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B3007" w14:textId="77777777" w:rsidR="008810E3" w:rsidRPr="004E6024" w:rsidRDefault="008810E3" w:rsidP="008810E3">
      <w:pPr>
        <w:pStyle w:val="Antrat1"/>
        <w:numPr>
          <w:ilvl w:val="0"/>
          <w:numId w:val="10"/>
        </w:numPr>
        <w:spacing w:before="0"/>
      </w:pPr>
      <w:bookmarkStart w:id="0" w:name="_Toc202972024"/>
      <w:bookmarkStart w:id="1" w:name="_Toc202972031"/>
      <w:bookmarkStart w:id="2" w:name="_Toc202972035"/>
      <w:r w:rsidRPr="004E6024">
        <w:t>PROGRAMOS STRATEGIJA: PAGRINDINIAI PLĖTROS UŽDAVINIAI IR PRIEMONĖS</w:t>
      </w:r>
      <w:bookmarkEnd w:id="0"/>
    </w:p>
    <w:p w14:paraId="582E80B7" w14:textId="77777777" w:rsidR="008810E3" w:rsidRPr="000C7AF3" w:rsidRDefault="008810E3" w:rsidP="008810E3">
      <w:pPr>
        <w:spacing w:before="60" w:after="60" w:line="240" w:lineRule="auto"/>
        <w:jc w:val="both"/>
        <w:rPr>
          <w:rFonts w:eastAsia="Times New Roman" w:cs="Times New Roman"/>
          <w:bCs/>
          <w:szCs w:val="24"/>
          <w:lang w:eastAsia="lt-LT"/>
        </w:rPr>
      </w:pPr>
      <w:r w:rsidRPr="000C7AF3">
        <w:rPr>
          <w:rFonts w:eastAsia="Times New Roman" w:cs="Times New Roman"/>
          <w:bCs/>
          <w:szCs w:val="24"/>
          <w:lang w:eastAsia="lt-LT"/>
        </w:rPr>
        <w:t xml:space="preserve">Sanglaudos politika laikoma vienu pagrindinių Lietuvos narystės ES privalumų, o ES fondų investicijos </w:t>
      </w:r>
      <w:r>
        <w:rPr>
          <w:rFonts w:eastAsia="Times New Roman" w:cs="Times New Roman"/>
          <w:bCs/>
          <w:szCs w:val="24"/>
          <w:lang w:eastAsia="lt-LT"/>
        </w:rPr>
        <w:t xml:space="preserve">– </w:t>
      </w:r>
      <w:r w:rsidRPr="000C7AF3">
        <w:rPr>
          <w:rFonts w:eastAsia="Times New Roman" w:cs="Times New Roman"/>
          <w:bCs/>
          <w:szCs w:val="24"/>
          <w:lang w:eastAsia="lt-LT"/>
        </w:rPr>
        <w:t>svarbu</w:t>
      </w:r>
      <w:r>
        <w:rPr>
          <w:rFonts w:eastAsia="Times New Roman" w:cs="Times New Roman"/>
          <w:bCs/>
          <w:szCs w:val="24"/>
          <w:lang w:eastAsia="lt-LT"/>
        </w:rPr>
        <w:t>s</w:t>
      </w:r>
      <w:r w:rsidRPr="000C7AF3">
        <w:rPr>
          <w:rFonts w:eastAsia="Times New Roman" w:cs="Times New Roman"/>
          <w:bCs/>
          <w:szCs w:val="24"/>
          <w:lang w:eastAsia="lt-LT"/>
        </w:rPr>
        <w:t xml:space="preserve"> Lietuvos ekonomikos varikli</w:t>
      </w:r>
      <w:r>
        <w:rPr>
          <w:rFonts w:eastAsia="Times New Roman" w:cs="Times New Roman"/>
          <w:bCs/>
          <w:szCs w:val="24"/>
          <w:lang w:eastAsia="lt-LT"/>
        </w:rPr>
        <w:t>s</w:t>
      </w:r>
      <w:r w:rsidRPr="000C7AF3">
        <w:rPr>
          <w:rFonts w:eastAsia="Times New Roman" w:cs="Times New Roman"/>
          <w:bCs/>
          <w:szCs w:val="24"/>
          <w:lang w:eastAsia="lt-LT"/>
        </w:rPr>
        <w:t xml:space="preserve">. </w:t>
      </w:r>
    </w:p>
    <w:p w14:paraId="0B0CD635" w14:textId="77777777" w:rsidR="008810E3" w:rsidRPr="000C7AF3" w:rsidRDefault="008810E3" w:rsidP="008810E3">
      <w:pPr>
        <w:spacing w:before="60" w:after="60" w:line="240" w:lineRule="auto"/>
        <w:jc w:val="both"/>
        <w:rPr>
          <w:rFonts w:eastAsia="Times New Roman" w:cs="Times New Roman"/>
          <w:bCs/>
          <w:szCs w:val="24"/>
          <w:lang w:eastAsia="lt-LT"/>
        </w:rPr>
      </w:pPr>
      <w:bookmarkStart w:id="3" w:name="_Hlk212630265"/>
      <w:r w:rsidRPr="000C7AF3">
        <w:rPr>
          <w:rFonts w:eastAsia="Times New Roman" w:cs="Times New Roman"/>
          <w:b/>
          <w:bCs/>
          <w:szCs w:val="24"/>
          <w:lang w:eastAsia="lt-LT"/>
        </w:rPr>
        <w:t>Svarbiausi iššūkiai Lietuvai:</w:t>
      </w:r>
      <w:r w:rsidRPr="000C7AF3">
        <w:rPr>
          <w:rFonts w:eastAsia="Times New Roman" w:cs="Times New Roman"/>
          <w:bCs/>
          <w:szCs w:val="24"/>
          <w:lang w:eastAsia="lt-LT"/>
        </w:rPr>
        <w:t xml:space="preserve"> </w:t>
      </w:r>
      <w:bookmarkStart w:id="4" w:name="_Hlk212629493"/>
      <w:r w:rsidRPr="00010DC6">
        <w:rPr>
          <w:rFonts w:eastAsia="Times New Roman" w:cs="Times New Roman"/>
          <w:color w:val="EE0000"/>
        </w:rPr>
        <w:t>grėsmė nacionaliniam saugumui dėl bendros sienos su Rusija ir Baltarusija</w:t>
      </w:r>
      <w:r>
        <w:rPr>
          <w:rFonts w:eastAsia="Times New Roman" w:cs="Times New Roman"/>
          <w:color w:val="EE0000"/>
        </w:rPr>
        <w:t xml:space="preserve"> bei jų nuolat vykdomų hibridinių atakų prieš Lietuvą ir ES</w:t>
      </w:r>
      <w:r w:rsidRPr="00010DC6">
        <w:rPr>
          <w:rFonts w:eastAsia="Times New Roman" w:cs="Times New Roman"/>
          <w:color w:val="EE0000"/>
        </w:rPr>
        <w:t xml:space="preserve">; </w:t>
      </w:r>
      <w:bookmarkEnd w:id="4"/>
      <w:r w:rsidRPr="00010DC6">
        <w:rPr>
          <w:rFonts w:eastAsia="Times New Roman" w:cs="Times New Roman"/>
          <w:color w:val="EE0000"/>
        </w:rPr>
        <w:t>Lietuvos ir ES strateginės priklausomybės mažinimas nuo trečiųjų valstybių</w:t>
      </w:r>
      <w:r>
        <w:rPr>
          <w:rFonts w:eastAsia="Times New Roman" w:cs="Times New Roman"/>
          <w:bCs/>
          <w:szCs w:val="24"/>
          <w:lang w:eastAsia="lt-LT"/>
        </w:rPr>
        <w:t>,</w:t>
      </w:r>
      <w:r w:rsidRPr="000B5268">
        <w:rPr>
          <w:rFonts w:eastAsia="Times New Roman" w:cs="Times New Roman"/>
          <w:bCs/>
          <w:szCs w:val="24"/>
          <w:lang w:eastAsia="lt-LT"/>
        </w:rPr>
        <w:t xml:space="preserve"> </w:t>
      </w:r>
      <w:r w:rsidRPr="000C7AF3">
        <w:rPr>
          <w:rFonts w:eastAsia="Times New Roman" w:cs="Times New Roman"/>
          <w:bCs/>
          <w:szCs w:val="24"/>
          <w:lang w:eastAsia="lt-LT"/>
        </w:rPr>
        <w:t xml:space="preserve">netikėtai </w:t>
      </w:r>
      <w:r>
        <w:rPr>
          <w:rFonts w:eastAsia="Times New Roman" w:cs="Times New Roman"/>
          <w:bCs/>
          <w:szCs w:val="24"/>
          <w:lang w:eastAsia="lt-LT"/>
        </w:rPr>
        <w:t>kilusios</w:t>
      </w:r>
      <w:r w:rsidRPr="000C7AF3">
        <w:rPr>
          <w:rFonts w:eastAsia="Times New Roman" w:cs="Times New Roman"/>
          <w:bCs/>
          <w:szCs w:val="24"/>
          <w:lang w:eastAsia="lt-LT"/>
        </w:rPr>
        <w:t xml:space="preserve"> krizės dėl </w:t>
      </w:r>
      <w:r>
        <w:rPr>
          <w:rFonts w:eastAsia="Times New Roman" w:cs="Times New Roman"/>
          <w:bCs/>
          <w:szCs w:val="24"/>
          <w:lang w:eastAsia="lt-LT"/>
        </w:rPr>
        <w:t xml:space="preserve">pandemijos </w:t>
      </w:r>
      <w:r w:rsidRPr="000C7AF3">
        <w:rPr>
          <w:rFonts w:eastAsia="Times New Roman" w:cs="Times New Roman"/>
          <w:bCs/>
          <w:szCs w:val="24"/>
          <w:lang w:eastAsia="lt-LT"/>
        </w:rPr>
        <w:t>pasekmių šalinimas</w:t>
      </w:r>
      <w:r>
        <w:rPr>
          <w:rFonts w:eastAsia="Times New Roman" w:cs="Times New Roman"/>
          <w:bCs/>
          <w:szCs w:val="24"/>
          <w:lang w:eastAsia="lt-LT"/>
        </w:rPr>
        <w:t>,</w:t>
      </w:r>
      <w:r w:rsidRPr="00EE7656">
        <w:t xml:space="preserve"> </w:t>
      </w:r>
      <w:r w:rsidRPr="00EE7656">
        <w:rPr>
          <w:rFonts w:eastAsia="Times New Roman" w:cs="Times New Roman"/>
          <w:bCs/>
          <w:szCs w:val="24"/>
          <w:lang w:eastAsia="lt-LT"/>
        </w:rPr>
        <w:t>migracijos sraut</w:t>
      </w:r>
      <w:r>
        <w:rPr>
          <w:rFonts w:eastAsia="Times New Roman" w:cs="Times New Roman"/>
          <w:bCs/>
          <w:szCs w:val="24"/>
          <w:lang w:eastAsia="lt-LT"/>
        </w:rPr>
        <w:t xml:space="preserve">ai </w:t>
      </w:r>
      <w:r w:rsidRPr="000C7AF3">
        <w:rPr>
          <w:rFonts w:eastAsia="Times New Roman" w:cs="Times New Roman"/>
          <w:bCs/>
          <w:szCs w:val="24"/>
          <w:lang w:eastAsia="lt-LT"/>
        </w:rPr>
        <w:t>bei ekonomikos ir socialinių sistemų</w:t>
      </w:r>
      <w:r w:rsidRPr="00680C3B">
        <w:rPr>
          <w:rFonts w:eastAsia="Times New Roman" w:cs="Times New Roman"/>
          <w:bCs/>
          <w:color w:val="EE0000"/>
          <w:szCs w:val="24"/>
          <w:lang w:eastAsia="lt-LT"/>
        </w:rPr>
        <w:t>,</w:t>
      </w:r>
      <w:r w:rsidRPr="00680C3B">
        <w:rPr>
          <w:color w:val="EE0000"/>
        </w:rPr>
        <w:t xml:space="preserve"> </w:t>
      </w:r>
      <w:r w:rsidRPr="00680C3B">
        <w:rPr>
          <w:rFonts w:eastAsia="Times New Roman" w:cs="Times New Roman"/>
          <w:bCs/>
          <w:color w:val="EE0000"/>
          <w:szCs w:val="24"/>
          <w:lang w:eastAsia="lt-LT"/>
        </w:rPr>
        <w:t xml:space="preserve">kritinės ir civilinės saugos infrastruktūros </w:t>
      </w:r>
      <w:r w:rsidRPr="000C7AF3">
        <w:rPr>
          <w:rFonts w:eastAsia="Times New Roman" w:cs="Times New Roman"/>
          <w:bCs/>
          <w:szCs w:val="24"/>
          <w:lang w:eastAsia="lt-LT"/>
        </w:rPr>
        <w:t>atsparumo</w:t>
      </w:r>
      <w:r w:rsidRPr="007205EB">
        <w:rPr>
          <w:rFonts w:eastAsia="Times New Roman" w:cs="Times New Roman"/>
          <w:bCs/>
          <w:color w:val="EE0000"/>
          <w:szCs w:val="24"/>
          <w:lang w:eastAsia="lt-LT"/>
        </w:rPr>
        <w:t xml:space="preserve"> </w:t>
      </w:r>
      <w:r w:rsidRPr="000C7AF3">
        <w:rPr>
          <w:rFonts w:eastAsia="Times New Roman" w:cs="Times New Roman"/>
          <w:bCs/>
          <w:szCs w:val="24"/>
          <w:lang w:eastAsia="lt-LT"/>
        </w:rPr>
        <w:t>krizėms didinimas</w:t>
      </w:r>
      <w:r>
        <w:rPr>
          <w:rFonts w:eastAsia="Times New Roman" w:cs="Times New Roman"/>
          <w:bCs/>
          <w:szCs w:val="24"/>
          <w:lang w:eastAsia="lt-LT"/>
        </w:rPr>
        <w:t>;</w:t>
      </w:r>
      <w:r w:rsidRPr="000C7AF3">
        <w:rPr>
          <w:rFonts w:eastAsia="Times New Roman" w:cs="Times New Roman"/>
          <w:bCs/>
          <w:szCs w:val="24"/>
          <w:lang w:eastAsia="lt-LT"/>
        </w:rPr>
        <w:t xml:space="preserve"> lėta </w:t>
      </w:r>
      <w:r>
        <w:rPr>
          <w:rFonts w:eastAsia="Times New Roman" w:cs="Times New Roman"/>
          <w:bCs/>
          <w:szCs w:val="24"/>
          <w:lang w:eastAsia="lt-LT"/>
        </w:rPr>
        <w:t xml:space="preserve">šalies </w:t>
      </w:r>
      <w:r w:rsidRPr="000C7AF3">
        <w:rPr>
          <w:rFonts w:eastAsia="Times New Roman" w:cs="Times New Roman"/>
          <w:bCs/>
          <w:szCs w:val="24"/>
          <w:lang w:eastAsia="lt-LT"/>
        </w:rPr>
        <w:t xml:space="preserve">ekonomikos transformacija </w:t>
      </w:r>
      <w:r>
        <w:rPr>
          <w:rFonts w:eastAsia="Times New Roman" w:cs="Times New Roman"/>
          <w:bCs/>
          <w:szCs w:val="24"/>
          <w:lang w:eastAsia="lt-LT"/>
        </w:rPr>
        <w:t>į APV ekonomiką;</w:t>
      </w:r>
      <w:r w:rsidRPr="000C7AF3">
        <w:rPr>
          <w:rFonts w:eastAsia="Times New Roman" w:cs="Times New Roman"/>
          <w:bCs/>
          <w:szCs w:val="24"/>
          <w:lang w:eastAsia="lt-LT"/>
        </w:rPr>
        <w:t xml:space="preserve"> </w:t>
      </w:r>
      <w:bookmarkEnd w:id="3"/>
      <w:r w:rsidRPr="000C7AF3">
        <w:rPr>
          <w:rFonts w:eastAsia="Times New Roman" w:cs="Times New Roman"/>
          <w:bCs/>
          <w:szCs w:val="24"/>
          <w:lang w:eastAsia="lt-LT"/>
        </w:rPr>
        <w:t>demografiniai pokyčiai, socialinė atskirtis ir nelygybė</w:t>
      </w:r>
      <w:r>
        <w:rPr>
          <w:rFonts w:eastAsia="Times New Roman" w:cs="Times New Roman"/>
          <w:bCs/>
          <w:szCs w:val="24"/>
          <w:lang w:eastAsia="lt-LT"/>
        </w:rPr>
        <w:t>;</w:t>
      </w:r>
      <w:r w:rsidRPr="000C7AF3">
        <w:rPr>
          <w:rFonts w:eastAsia="Times New Roman" w:cs="Times New Roman"/>
          <w:bCs/>
          <w:szCs w:val="24"/>
          <w:lang w:eastAsia="lt-LT"/>
        </w:rPr>
        <w:t xml:space="preserve"> švietimo kokybė ir ugdymo netolygumai</w:t>
      </w:r>
      <w:r>
        <w:rPr>
          <w:rFonts w:eastAsia="Times New Roman" w:cs="Times New Roman"/>
          <w:bCs/>
          <w:szCs w:val="24"/>
          <w:lang w:eastAsia="lt-LT"/>
        </w:rPr>
        <w:t>;</w:t>
      </w:r>
      <w:r w:rsidRPr="000C7AF3">
        <w:rPr>
          <w:rFonts w:eastAsia="Times New Roman" w:cs="Times New Roman"/>
          <w:bCs/>
          <w:szCs w:val="24"/>
          <w:lang w:eastAsia="lt-LT"/>
        </w:rPr>
        <w:t xml:space="preserve"> prasti gyventojų bendros sveikatos rodikliai</w:t>
      </w:r>
      <w:r>
        <w:rPr>
          <w:rFonts w:eastAsia="Times New Roman" w:cs="Times New Roman"/>
          <w:bCs/>
          <w:szCs w:val="24"/>
          <w:lang w:eastAsia="lt-LT"/>
        </w:rPr>
        <w:t>;</w:t>
      </w:r>
      <w:r w:rsidRPr="000C7AF3">
        <w:rPr>
          <w:rFonts w:eastAsia="Times New Roman" w:cs="Times New Roman"/>
          <w:bCs/>
          <w:szCs w:val="24"/>
          <w:lang w:eastAsia="lt-LT"/>
        </w:rPr>
        <w:t xml:space="preserve"> ekonominiai ir socialiniai regioniniai skirtumai</w:t>
      </w:r>
      <w:r>
        <w:rPr>
          <w:rFonts w:eastAsia="Times New Roman" w:cs="Times New Roman"/>
          <w:bCs/>
          <w:szCs w:val="24"/>
          <w:lang w:eastAsia="lt-LT"/>
        </w:rPr>
        <w:t>;</w:t>
      </w:r>
      <w:r w:rsidRPr="000C7AF3">
        <w:rPr>
          <w:rFonts w:eastAsia="Times New Roman" w:cs="Times New Roman"/>
          <w:bCs/>
          <w:szCs w:val="24"/>
          <w:lang w:eastAsia="lt-LT"/>
        </w:rPr>
        <w:t xml:space="preserve"> nepakankamas TEN-T junglumas ir saugumas</w:t>
      </w:r>
      <w:r>
        <w:rPr>
          <w:rFonts w:eastAsia="Times New Roman" w:cs="Times New Roman"/>
          <w:bCs/>
          <w:szCs w:val="24"/>
          <w:lang w:eastAsia="lt-LT"/>
        </w:rPr>
        <w:t>;</w:t>
      </w:r>
      <w:r w:rsidRPr="000C7AF3">
        <w:rPr>
          <w:rFonts w:eastAsia="Times New Roman" w:cs="Times New Roman"/>
          <w:bCs/>
          <w:szCs w:val="24"/>
          <w:lang w:eastAsia="lt-LT"/>
        </w:rPr>
        <w:t xml:space="preserve"> spartėjanti klimato kaita ir prastėjanti aplinkos būklė</w:t>
      </w:r>
      <w:r>
        <w:rPr>
          <w:rFonts w:eastAsia="Times New Roman" w:cs="Times New Roman"/>
          <w:color w:val="000000"/>
        </w:rPr>
        <w:t xml:space="preserve">. </w:t>
      </w:r>
      <w:r w:rsidRPr="00010DC6">
        <w:rPr>
          <w:rFonts w:eastAsia="Times New Roman" w:cs="Times New Roman"/>
          <w:strike/>
          <w:color w:val="000000"/>
        </w:rPr>
        <w:t>grėsmė nacionaliniam saugumui dėl bendros sienos su Rusija ir Baltarusija; Lietuvos ir ES strateginės priklausomybės mažinimas nuo trečiųjų valstybių</w:t>
      </w:r>
      <w:r>
        <w:rPr>
          <w:rFonts w:eastAsia="Times New Roman" w:cs="Times New Roman"/>
          <w:color w:val="000000"/>
        </w:rPr>
        <w:t>.</w:t>
      </w:r>
    </w:p>
    <w:p w14:paraId="06826E0C" w14:textId="77777777" w:rsidR="008810E3" w:rsidRDefault="008810E3" w:rsidP="008810E3">
      <w:pPr>
        <w:autoSpaceDE w:val="0"/>
        <w:autoSpaceDN w:val="0"/>
        <w:adjustRightInd w:val="0"/>
        <w:spacing w:before="60" w:after="60" w:line="240" w:lineRule="auto"/>
        <w:jc w:val="both"/>
        <w:rPr>
          <w:rFonts w:eastAsia="Times New Roman" w:cs="Times New Roman"/>
          <w:szCs w:val="24"/>
        </w:rPr>
      </w:pPr>
      <w:r>
        <w:rPr>
          <w:rFonts w:eastAsia="Times New Roman" w:cs="Times New Roman"/>
          <w:bCs/>
          <w:szCs w:val="24"/>
          <w:lang w:eastAsia="lt-LT"/>
        </w:rPr>
        <w:t>I</w:t>
      </w:r>
      <w:r w:rsidRPr="000C7AF3">
        <w:rPr>
          <w:rFonts w:eastAsia="Times New Roman" w:cs="Times New Roman"/>
          <w:bCs/>
          <w:szCs w:val="24"/>
          <w:lang w:eastAsia="lt-LT"/>
        </w:rPr>
        <w:t>šryškėjo Sostinės regiono ir likusios Lietuvos</w:t>
      </w:r>
      <w:r w:rsidRPr="00BC5B85">
        <w:rPr>
          <w:rFonts w:eastAsia="Times New Roman" w:cs="Times New Roman"/>
          <w:bCs/>
          <w:szCs w:val="24"/>
          <w:lang w:eastAsia="lt-LT"/>
        </w:rPr>
        <w:t xml:space="preserve"> </w:t>
      </w:r>
      <w:r w:rsidRPr="000C7AF3">
        <w:rPr>
          <w:rFonts w:eastAsia="Times New Roman" w:cs="Times New Roman"/>
          <w:bCs/>
          <w:szCs w:val="24"/>
          <w:lang w:eastAsia="lt-LT"/>
        </w:rPr>
        <w:t>regioniniai skirtumai. Sostinės regione 2019 m. sukurta 42</w:t>
      </w:r>
      <w:r>
        <w:rPr>
          <w:rFonts w:eastAsia="Times New Roman" w:cs="Times New Roman"/>
          <w:bCs/>
          <w:szCs w:val="24"/>
          <w:lang w:eastAsia="lt-LT"/>
        </w:rPr>
        <w:t> </w:t>
      </w:r>
      <w:r w:rsidRPr="0015015F">
        <w:rPr>
          <w:rFonts w:eastAsia="Times New Roman" w:cs="Times New Roman"/>
          <w:bCs/>
          <w:szCs w:val="24"/>
          <w:lang w:eastAsia="lt-LT"/>
        </w:rPr>
        <w:t>%</w:t>
      </w:r>
      <w:r w:rsidRPr="000C7AF3">
        <w:rPr>
          <w:rFonts w:eastAsia="Times New Roman" w:cs="Times New Roman"/>
          <w:bCs/>
          <w:szCs w:val="24"/>
          <w:lang w:eastAsia="lt-LT"/>
        </w:rPr>
        <w:t xml:space="preserve"> Lietuvos BVP</w:t>
      </w:r>
      <w:r>
        <w:rPr>
          <w:rFonts w:eastAsia="Times New Roman" w:cs="Times New Roman"/>
          <w:bCs/>
          <w:szCs w:val="24"/>
          <w:lang w:eastAsia="lt-LT"/>
        </w:rPr>
        <w:t>,</w:t>
      </w:r>
      <w:r w:rsidRPr="000C7AF3">
        <w:rPr>
          <w:rFonts w:eastAsia="Times New Roman" w:cs="Times New Roman"/>
          <w:bCs/>
          <w:szCs w:val="24"/>
          <w:lang w:eastAsia="lt-LT"/>
        </w:rPr>
        <w:t xml:space="preserve"> skirtumai ypač ryškūs inovacijų kūrim</w:t>
      </w:r>
      <w:r>
        <w:rPr>
          <w:rFonts w:eastAsia="Times New Roman" w:cs="Times New Roman"/>
          <w:bCs/>
          <w:szCs w:val="24"/>
          <w:lang w:eastAsia="lt-LT"/>
        </w:rPr>
        <w:t>o</w:t>
      </w:r>
      <w:r w:rsidRPr="000C7AF3">
        <w:rPr>
          <w:rFonts w:eastAsia="Times New Roman" w:cs="Times New Roman"/>
          <w:bCs/>
          <w:szCs w:val="24"/>
          <w:lang w:eastAsia="lt-LT"/>
        </w:rPr>
        <w:t xml:space="preserve"> ir diegim</w:t>
      </w:r>
      <w:r>
        <w:rPr>
          <w:rFonts w:eastAsia="Times New Roman" w:cs="Times New Roman"/>
          <w:bCs/>
          <w:szCs w:val="24"/>
          <w:lang w:eastAsia="lt-LT"/>
        </w:rPr>
        <w:t>o</w:t>
      </w:r>
      <w:r w:rsidRPr="000C7AF3">
        <w:rPr>
          <w:rFonts w:eastAsia="Times New Roman" w:cs="Times New Roman"/>
          <w:bCs/>
          <w:szCs w:val="24"/>
          <w:lang w:eastAsia="lt-LT"/>
        </w:rPr>
        <w:t>, verslo produktyvum</w:t>
      </w:r>
      <w:r>
        <w:rPr>
          <w:rFonts w:eastAsia="Times New Roman" w:cs="Times New Roman"/>
          <w:bCs/>
          <w:szCs w:val="24"/>
          <w:lang w:eastAsia="lt-LT"/>
        </w:rPr>
        <w:t>o didinimo</w:t>
      </w:r>
      <w:r w:rsidRPr="000C7AF3">
        <w:rPr>
          <w:rFonts w:eastAsia="Times New Roman" w:cs="Times New Roman"/>
          <w:bCs/>
          <w:szCs w:val="24"/>
          <w:lang w:eastAsia="lt-LT"/>
        </w:rPr>
        <w:t>, sveikatos paslaugų teikim</w:t>
      </w:r>
      <w:r>
        <w:rPr>
          <w:rFonts w:eastAsia="Times New Roman" w:cs="Times New Roman"/>
          <w:bCs/>
          <w:szCs w:val="24"/>
          <w:lang w:eastAsia="lt-LT"/>
        </w:rPr>
        <w:t>o</w:t>
      </w:r>
      <w:r w:rsidRPr="000C7AF3">
        <w:rPr>
          <w:rFonts w:eastAsia="Times New Roman" w:cs="Times New Roman"/>
          <w:bCs/>
          <w:szCs w:val="24"/>
          <w:lang w:eastAsia="lt-LT"/>
        </w:rPr>
        <w:t>, kokybiško švietimo prieinamum</w:t>
      </w:r>
      <w:r>
        <w:rPr>
          <w:rFonts w:eastAsia="Times New Roman" w:cs="Times New Roman"/>
          <w:bCs/>
          <w:szCs w:val="24"/>
          <w:lang w:eastAsia="lt-LT"/>
        </w:rPr>
        <w:t>o srityse</w:t>
      </w:r>
      <w:r w:rsidRPr="000C7AF3">
        <w:rPr>
          <w:rFonts w:eastAsia="Times New Roman" w:cs="Times New Roman"/>
          <w:bCs/>
          <w:szCs w:val="24"/>
          <w:lang w:eastAsia="lt-LT"/>
        </w:rPr>
        <w:t>, nemaža skaitmeninė atskirtis. Lietuv</w:t>
      </w:r>
      <w:r>
        <w:rPr>
          <w:rFonts w:eastAsia="Times New Roman" w:cs="Times New Roman"/>
          <w:bCs/>
          <w:szCs w:val="24"/>
          <w:lang w:eastAsia="lt-LT"/>
        </w:rPr>
        <w:t>ą</w:t>
      </w:r>
      <w:r w:rsidRPr="000C7AF3">
        <w:rPr>
          <w:rFonts w:eastAsia="Times New Roman" w:cs="Times New Roman"/>
          <w:bCs/>
          <w:szCs w:val="24"/>
          <w:lang w:eastAsia="lt-LT"/>
        </w:rPr>
        <w:t xml:space="preserve"> padal</w:t>
      </w:r>
      <w:r>
        <w:rPr>
          <w:rFonts w:eastAsia="Times New Roman" w:cs="Times New Roman"/>
          <w:bCs/>
          <w:szCs w:val="24"/>
          <w:lang w:eastAsia="lt-LT"/>
        </w:rPr>
        <w:t>inus</w:t>
      </w:r>
      <w:r w:rsidRPr="000C7AF3">
        <w:rPr>
          <w:rFonts w:eastAsia="Times New Roman" w:cs="Times New Roman"/>
          <w:bCs/>
          <w:szCs w:val="24"/>
          <w:lang w:eastAsia="lt-LT"/>
        </w:rPr>
        <w:t xml:space="preserve"> į </w:t>
      </w:r>
      <w:r w:rsidRPr="000C7AF3">
        <w:rPr>
          <w:rFonts w:eastAsia="Times New Roman" w:cs="Times New Roman"/>
          <w:szCs w:val="24"/>
        </w:rPr>
        <w:t>Sostinės regioną, kuriame BVP</w:t>
      </w:r>
      <w:r>
        <w:rPr>
          <w:rFonts w:eastAsia="Times New Roman" w:cs="Times New Roman"/>
          <w:szCs w:val="24"/>
        </w:rPr>
        <w:t>/gyv.</w:t>
      </w:r>
      <w:r w:rsidRPr="000C7AF3">
        <w:rPr>
          <w:rFonts w:eastAsia="Times New Roman" w:cs="Times New Roman"/>
          <w:szCs w:val="24"/>
        </w:rPr>
        <w:t xml:space="preserve"> </w:t>
      </w:r>
      <w:r>
        <w:t>pasiekė 122 % ES vidurkio</w:t>
      </w:r>
      <w:r>
        <w:rPr>
          <w:rFonts w:eastAsia="Times New Roman" w:cs="Times New Roman"/>
          <w:szCs w:val="24"/>
        </w:rPr>
        <w:t>,</w:t>
      </w:r>
      <w:r w:rsidRPr="000C7AF3">
        <w:rPr>
          <w:rFonts w:eastAsia="Times New Roman" w:cs="Times New Roman"/>
          <w:szCs w:val="24"/>
        </w:rPr>
        <w:t xml:space="preserve"> </w:t>
      </w:r>
      <w:r>
        <w:rPr>
          <w:rFonts w:eastAsia="Times New Roman" w:cs="Times New Roman"/>
          <w:szCs w:val="24"/>
        </w:rPr>
        <w:t>ir</w:t>
      </w:r>
      <w:r w:rsidRPr="000C7AF3">
        <w:rPr>
          <w:rFonts w:eastAsia="Times New Roman" w:cs="Times New Roman"/>
          <w:szCs w:val="24"/>
        </w:rPr>
        <w:t xml:space="preserve"> VVL regioną, kuriame BVP</w:t>
      </w:r>
      <w:r>
        <w:rPr>
          <w:rFonts w:eastAsia="Times New Roman" w:cs="Times New Roman"/>
          <w:szCs w:val="24"/>
        </w:rPr>
        <w:t>/gyv.</w:t>
      </w:r>
      <w:r w:rsidRPr="000C7AF3">
        <w:rPr>
          <w:rFonts w:eastAsia="Times New Roman" w:cs="Times New Roman"/>
          <w:szCs w:val="24"/>
        </w:rPr>
        <w:t xml:space="preserve"> </w:t>
      </w:r>
      <w:r>
        <w:rPr>
          <w:rFonts w:eastAsia="Times New Roman" w:cs="Times New Roman"/>
          <w:szCs w:val="24"/>
        </w:rPr>
        <w:t>apskrityse</w:t>
      </w:r>
      <w:r w:rsidRPr="000C7AF3">
        <w:rPr>
          <w:rFonts w:eastAsia="Times New Roman" w:cs="Times New Roman"/>
          <w:szCs w:val="24"/>
        </w:rPr>
        <w:t xml:space="preserve"> svyruoja nuo </w:t>
      </w:r>
      <w:r>
        <w:t>46 % iki 84 %</w:t>
      </w:r>
      <w:r>
        <w:rPr>
          <w:rFonts w:eastAsia="Times New Roman" w:cs="Times New Roman"/>
          <w:szCs w:val="24"/>
        </w:rPr>
        <w:t xml:space="preserve">, siekiama </w:t>
      </w:r>
      <w:r w:rsidRPr="000C7AF3">
        <w:rPr>
          <w:rFonts w:eastAsia="Times New Roman" w:cs="Times New Roman"/>
          <w:szCs w:val="24"/>
        </w:rPr>
        <w:t xml:space="preserve">nukreipti daugiau investicijų į </w:t>
      </w:r>
      <w:r>
        <w:rPr>
          <w:rFonts w:eastAsia="Times New Roman" w:cs="Times New Roman"/>
          <w:szCs w:val="24"/>
        </w:rPr>
        <w:t>VVL</w:t>
      </w:r>
      <w:r w:rsidRPr="000C7AF3">
        <w:rPr>
          <w:rFonts w:eastAsia="Times New Roman" w:cs="Times New Roman"/>
          <w:szCs w:val="24"/>
        </w:rPr>
        <w:t>, sumažinti ekonominius ir socialinius netolygumus, užtikri</w:t>
      </w:r>
      <w:r>
        <w:rPr>
          <w:rFonts w:eastAsia="Times New Roman" w:cs="Times New Roman"/>
          <w:szCs w:val="24"/>
        </w:rPr>
        <w:t>nti</w:t>
      </w:r>
      <w:r w:rsidRPr="000C7AF3">
        <w:rPr>
          <w:rFonts w:eastAsia="Times New Roman" w:cs="Times New Roman"/>
          <w:szCs w:val="24"/>
        </w:rPr>
        <w:t xml:space="preserve"> regioninės politikos įgyvendinimo priemonių ilgalaikį poveikį tolygiai ir tvariai plėtrai.</w:t>
      </w:r>
    </w:p>
    <w:p w14:paraId="54C47E14" w14:textId="77777777" w:rsidR="008810E3" w:rsidRPr="008E1080" w:rsidRDefault="008810E3" w:rsidP="008810E3">
      <w:pPr>
        <w:autoSpaceDE w:val="0"/>
        <w:autoSpaceDN w:val="0"/>
        <w:adjustRightInd w:val="0"/>
        <w:spacing w:before="60" w:after="60" w:line="240" w:lineRule="auto"/>
        <w:jc w:val="both"/>
        <w:rPr>
          <w:rFonts w:eastAsia="Times New Roman" w:cs="Times New Roman"/>
          <w:color w:val="EE0000"/>
          <w:szCs w:val="24"/>
        </w:rPr>
      </w:pPr>
      <w:r w:rsidRPr="000C7AF3">
        <w:rPr>
          <w:rFonts w:eastAsia="Times New Roman" w:cs="Times New Roman"/>
          <w:b/>
          <w:szCs w:val="24"/>
        </w:rPr>
        <w:t>Sostinės region</w:t>
      </w:r>
      <w:r>
        <w:rPr>
          <w:rFonts w:eastAsia="Times New Roman" w:cs="Times New Roman"/>
          <w:b/>
          <w:szCs w:val="24"/>
        </w:rPr>
        <w:t xml:space="preserve">o iššūkis – sukauptą potencialą nukreipti į </w:t>
      </w:r>
      <w:r w:rsidRPr="00CD3B12">
        <w:rPr>
          <w:rFonts w:eastAsia="Times New Roman" w:cs="Times New Roman"/>
          <w:b/>
          <w:szCs w:val="24"/>
        </w:rPr>
        <w:t>šalies pažang</w:t>
      </w:r>
      <w:r>
        <w:rPr>
          <w:rFonts w:eastAsia="Times New Roman" w:cs="Times New Roman"/>
          <w:b/>
          <w:szCs w:val="24"/>
        </w:rPr>
        <w:t xml:space="preserve">os, </w:t>
      </w:r>
      <w:r w:rsidRPr="00CD3B12">
        <w:rPr>
          <w:rFonts w:eastAsia="Times New Roman" w:cs="Times New Roman"/>
          <w:b/>
          <w:szCs w:val="24"/>
        </w:rPr>
        <w:t>t</w:t>
      </w:r>
      <w:r>
        <w:rPr>
          <w:rFonts w:eastAsia="Times New Roman" w:cs="Times New Roman"/>
          <w:b/>
          <w:szCs w:val="24"/>
        </w:rPr>
        <w:t xml:space="preserve">arptautinio konkurencingumo ir integracijos </w:t>
      </w:r>
      <w:r w:rsidRPr="00CD3B12">
        <w:rPr>
          <w:rFonts w:eastAsia="Times New Roman" w:cs="Times New Roman"/>
          <w:b/>
          <w:szCs w:val="24"/>
        </w:rPr>
        <w:t xml:space="preserve">į </w:t>
      </w:r>
      <w:r>
        <w:rPr>
          <w:rFonts w:eastAsia="Times New Roman" w:cs="Times New Roman"/>
          <w:b/>
          <w:szCs w:val="24"/>
        </w:rPr>
        <w:t xml:space="preserve">TVG didinimą, jį perduoti VVL bei mažinti Sostinės regiono vidinius skirtumus. </w:t>
      </w:r>
      <w:r w:rsidRPr="008E1080">
        <w:rPr>
          <w:rFonts w:eastAsia="Times New Roman" w:cs="Times New Roman"/>
          <w:szCs w:val="24"/>
        </w:rPr>
        <w:t xml:space="preserve">Regione bus investuojama į įmones, kuriančias </w:t>
      </w:r>
      <w:r w:rsidRPr="008E1080">
        <w:rPr>
          <w:rFonts w:eastAsia="Times New Roman" w:cs="Times New Roman"/>
          <w:color w:val="EE0000"/>
          <w:szCs w:val="24"/>
        </w:rPr>
        <w:t xml:space="preserve">ir gaminančias </w:t>
      </w:r>
      <w:r w:rsidRPr="008E1080">
        <w:rPr>
          <w:rFonts w:eastAsia="Times New Roman" w:cs="Times New Roman"/>
          <w:szCs w:val="24"/>
        </w:rPr>
        <w:t xml:space="preserve">APV </w:t>
      </w:r>
      <w:r w:rsidRPr="008E1080">
        <w:rPr>
          <w:rFonts w:eastAsia="Times New Roman" w:cs="Times New Roman"/>
          <w:color w:val="EE0000"/>
          <w:szCs w:val="24"/>
        </w:rPr>
        <w:t>bei gynybos ir</w:t>
      </w:r>
      <w:r>
        <w:rPr>
          <w:rFonts w:eastAsia="Times New Roman" w:cs="Times New Roman"/>
          <w:color w:val="EE0000"/>
          <w:szCs w:val="24"/>
        </w:rPr>
        <w:t xml:space="preserve"> </w:t>
      </w:r>
      <w:r w:rsidRPr="008E1080">
        <w:rPr>
          <w:rFonts w:eastAsia="Times New Roman" w:cs="Times New Roman"/>
          <w:color w:val="EE0000"/>
          <w:szCs w:val="24"/>
        </w:rPr>
        <w:t xml:space="preserve">saugumo pramonės </w:t>
      </w:r>
      <w:r w:rsidRPr="008E1080">
        <w:rPr>
          <w:rFonts w:eastAsia="Times New Roman" w:cs="Times New Roman"/>
          <w:szCs w:val="24"/>
        </w:rPr>
        <w:t xml:space="preserve">produktus, </w:t>
      </w:r>
      <w:r w:rsidRPr="008E1080">
        <w:rPr>
          <w:rFonts w:eastAsia="Times New Roman" w:cs="Times New Roman"/>
          <w:strike/>
          <w:szCs w:val="24"/>
        </w:rPr>
        <w:t>į jų</w:t>
      </w:r>
      <w:r w:rsidRPr="008E1080">
        <w:rPr>
          <w:rFonts w:eastAsia="Times New Roman" w:cs="Times New Roman"/>
          <w:strike/>
          <w:color w:val="EE0000"/>
          <w:szCs w:val="24"/>
        </w:rPr>
        <w:t xml:space="preserve"> </w:t>
      </w:r>
      <w:r w:rsidRPr="008E1080">
        <w:rPr>
          <w:rFonts w:eastAsia="Times New Roman" w:cs="Times New Roman"/>
          <w:strike/>
          <w:szCs w:val="24"/>
        </w:rPr>
        <w:t>gamybos skaitmeninimą,</w:t>
      </w:r>
      <w:r w:rsidRPr="008E1080">
        <w:rPr>
          <w:rFonts w:eastAsia="Times New Roman" w:cs="Times New Roman"/>
          <w:szCs w:val="24"/>
        </w:rPr>
        <w:t xml:space="preserve">į dalyvavimą tarptautinėse S4 atitinkančiose MTEPI iniciatyvose. Mokslo koncentracijos potencialas bus pasitelktas inovacijoms diegti, žinioms imliems produktams kurti ir mokslo tarptautiškumui didinti. </w:t>
      </w:r>
      <w:r w:rsidRPr="008E1080">
        <w:rPr>
          <w:rFonts w:eastAsia="Times New Roman" w:cs="Times New Roman"/>
          <w:b/>
          <w:szCs w:val="24"/>
        </w:rPr>
        <w:t xml:space="preserve">VVL regiono iššūkis – mažinti socialinius ir ekonominius skirtumus bei atotrūkį nuo Sostinės regiono. Išimtinai VVL regione, siekiant didinti jo patrauklumą, bus investuojama </w:t>
      </w:r>
      <w:r w:rsidRPr="008E1080">
        <w:rPr>
          <w:rFonts w:eastAsia="Times New Roman" w:cs="Times New Roman"/>
          <w:szCs w:val="24"/>
        </w:rPr>
        <w:t>į pramonės MVĮ transformaciją</w:t>
      </w:r>
      <w:r w:rsidRPr="008E1080">
        <w:rPr>
          <w:rFonts w:eastAsia="Times New Roman" w:cs="Times New Roman"/>
          <w:strike/>
          <w:szCs w:val="24"/>
        </w:rPr>
        <w:t>ir gamybos automatizavimą</w:t>
      </w:r>
      <w:r w:rsidRPr="008E1080">
        <w:rPr>
          <w:rFonts w:eastAsia="Times New Roman" w:cs="Times New Roman"/>
          <w:szCs w:val="24"/>
        </w:rPr>
        <w:t xml:space="preserve">, netechnologinių inovacijų plėtrą, startuolių vystymą </w:t>
      </w:r>
      <w:r w:rsidRPr="008E1080">
        <w:rPr>
          <w:rFonts w:eastAsia="Times New Roman" w:cs="Times New Roman"/>
          <w:strike/>
          <w:szCs w:val="24"/>
        </w:rPr>
        <w:t>ir pradedančiųjų SVV subjektų kūrimąsi</w:t>
      </w:r>
      <w:r w:rsidRPr="008E1080">
        <w:rPr>
          <w:rFonts w:eastAsia="Times New Roman" w:cs="Times New Roman"/>
          <w:szCs w:val="24"/>
        </w:rPr>
        <w:t xml:space="preserve">, TUI pritraukimą ir MVĮ naujų eksporto rinkų paiešką. Bus skatinamos inovacijos, MTEP rezultatų diegimas bei tarptautiškumas, įmonių perorientavimas į APV gamybą. </w:t>
      </w:r>
      <w:r w:rsidRPr="008E1080">
        <w:rPr>
          <w:rFonts w:eastAsia="Times New Roman" w:cs="Times New Roman"/>
          <w:color w:val="EE0000"/>
          <w:szCs w:val="24"/>
        </w:rPr>
        <w:t xml:space="preserve">Abejuose regionuose bus skatinamas pradedančiųjų SVV subjektų kūrimasis ir plėtra, MVĮ </w:t>
      </w:r>
      <w:r w:rsidRPr="008E1080">
        <w:rPr>
          <w:rFonts w:eastAsia="Times New Roman" w:cs="Times New Roman"/>
          <w:bCs/>
          <w:noProof/>
          <w:color w:val="EE0000"/>
          <w:szCs w:val="24"/>
        </w:rPr>
        <w:t xml:space="preserve">trumpų vertės kūrimo grandinių formavimasis ir plėtra, </w:t>
      </w:r>
      <w:r w:rsidRPr="008E1080">
        <w:rPr>
          <w:rFonts w:eastAsia="Times New Roman" w:cs="Times New Roman"/>
          <w:color w:val="EE0000"/>
          <w:szCs w:val="24"/>
        </w:rPr>
        <w:t>pramonės įmonių gamybos ir verslo procesų skaitmeninimas, naudojant finansines priemones.</w:t>
      </w:r>
    </w:p>
    <w:p w14:paraId="11259631" w14:textId="77777777" w:rsidR="008810E3" w:rsidRDefault="008810E3" w:rsidP="008810E3">
      <w:pPr>
        <w:autoSpaceDE w:val="0"/>
        <w:autoSpaceDN w:val="0"/>
        <w:adjustRightInd w:val="0"/>
        <w:spacing w:before="60" w:after="60" w:line="240" w:lineRule="auto"/>
        <w:jc w:val="both"/>
        <w:rPr>
          <w:rFonts w:eastAsia="Times New Roman" w:cs="Times New Roman"/>
          <w:szCs w:val="24"/>
        </w:rPr>
      </w:pPr>
      <w:r w:rsidRPr="005841A0">
        <w:rPr>
          <w:rFonts w:eastAsia="Times New Roman" w:cs="Times New Roman"/>
          <w:b/>
          <w:szCs w:val="24"/>
        </w:rPr>
        <w:t>Abu regionai susiduria su socialinės atskirties</w:t>
      </w:r>
      <w:r>
        <w:rPr>
          <w:rFonts w:eastAsia="Times New Roman" w:cs="Times New Roman"/>
          <w:b/>
          <w:szCs w:val="24"/>
        </w:rPr>
        <w:t xml:space="preserve">, </w:t>
      </w:r>
      <w:r w:rsidRPr="005841A0">
        <w:rPr>
          <w:rFonts w:eastAsia="Times New Roman" w:cs="Times New Roman"/>
          <w:b/>
          <w:szCs w:val="24"/>
        </w:rPr>
        <w:t xml:space="preserve">nelygybės bei </w:t>
      </w:r>
      <w:r>
        <w:rPr>
          <w:rFonts w:eastAsia="Times New Roman" w:cs="Times New Roman"/>
          <w:b/>
          <w:szCs w:val="24"/>
        </w:rPr>
        <w:t xml:space="preserve">kokybiškų </w:t>
      </w:r>
      <w:r w:rsidRPr="005841A0">
        <w:rPr>
          <w:rFonts w:eastAsia="Times New Roman" w:cs="Times New Roman"/>
          <w:b/>
          <w:szCs w:val="24"/>
        </w:rPr>
        <w:t>viešųjų pas</w:t>
      </w:r>
      <w:r>
        <w:rPr>
          <w:rFonts w:eastAsia="Times New Roman" w:cs="Times New Roman"/>
          <w:b/>
          <w:szCs w:val="24"/>
        </w:rPr>
        <w:t>l</w:t>
      </w:r>
      <w:r w:rsidRPr="005841A0">
        <w:rPr>
          <w:rFonts w:eastAsia="Times New Roman" w:cs="Times New Roman"/>
          <w:b/>
          <w:szCs w:val="24"/>
        </w:rPr>
        <w:t>augų priein</w:t>
      </w:r>
      <w:r>
        <w:rPr>
          <w:rFonts w:eastAsia="Times New Roman" w:cs="Times New Roman"/>
          <w:b/>
          <w:szCs w:val="24"/>
        </w:rPr>
        <w:t>am</w:t>
      </w:r>
      <w:r w:rsidRPr="005841A0">
        <w:rPr>
          <w:rFonts w:eastAsia="Times New Roman" w:cs="Times New Roman"/>
          <w:b/>
          <w:szCs w:val="24"/>
        </w:rPr>
        <w:t xml:space="preserve">umo </w:t>
      </w:r>
      <w:r>
        <w:rPr>
          <w:rFonts w:eastAsia="Times New Roman" w:cs="Times New Roman"/>
          <w:b/>
          <w:szCs w:val="24"/>
        </w:rPr>
        <w:t>problemomis</w:t>
      </w:r>
      <w:r>
        <w:rPr>
          <w:rFonts w:eastAsia="Times New Roman" w:cs="Times New Roman"/>
          <w:szCs w:val="24"/>
        </w:rPr>
        <w:t>. Sostinės regione d</w:t>
      </w:r>
      <w:r w:rsidRPr="008470B6">
        <w:rPr>
          <w:rFonts w:eastAsia="Times New Roman" w:cs="Times New Roman"/>
          <w:szCs w:val="24"/>
        </w:rPr>
        <w:t xml:space="preserve">arbuotojo sukuriama pridėtinė vertė </w:t>
      </w:r>
      <w:r>
        <w:rPr>
          <w:rFonts w:eastAsia="Times New Roman" w:cs="Times New Roman"/>
          <w:szCs w:val="24"/>
        </w:rPr>
        <w:t xml:space="preserve">jo </w:t>
      </w:r>
      <w:r w:rsidRPr="008470B6">
        <w:rPr>
          <w:rFonts w:eastAsia="Times New Roman" w:cs="Times New Roman"/>
          <w:szCs w:val="24"/>
        </w:rPr>
        <w:t>savivaldybėse skiriasi iki 2 kartų</w:t>
      </w:r>
      <w:r>
        <w:rPr>
          <w:rFonts w:eastAsia="Times New Roman" w:cs="Times New Roman"/>
          <w:szCs w:val="24"/>
        </w:rPr>
        <w:t xml:space="preserve">, </w:t>
      </w:r>
      <w:r w:rsidRPr="000C7AF3">
        <w:rPr>
          <w:rFonts w:eastAsia="Times New Roman" w:cs="Times New Roman"/>
          <w:szCs w:val="24"/>
        </w:rPr>
        <w:t>20</w:t>
      </w:r>
      <w:r>
        <w:rPr>
          <w:rFonts w:eastAsia="Times New Roman" w:cs="Times New Roman"/>
          <w:szCs w:val="24"/>
        </w:rPr>
        <w:t>20</w:t>
      </w:r>
      <w:r w:rsidRPr="00B74C2D">
        <w:rPr>
          <w:rFonts w:eastAsia="Times New Roman" w:cs="Times New Roman"/>
          <w:szCs w:val="24"/>
        </w:rPr>
        <w:t xml:space="preserve"> m. skurdo rizikos </w:t>
      </w:r>
      <w:r>
        <w:rPr>
          <w:rFonts w:eastAsia="Times New Roman" w:cs="Times New Roman"/>
          <w:szCs w:val="24"/>
        </w:rPr>
        <w:t>dydis</w:t>
      </w:r>
      <w:r w:rsidRPr="00B74C2D">
        <w:rPr>
          <w:rFonts w:eastAsia="Times New Roman" w:cs="Times New Roman"/>
          <w:szCs w:val="24"/>
        </w:rPr>
        <w:t xml:space="preserve"> </w:t>
      </w:r>
      <w:r>
        <w:rPr>
          <w:rFonts w:eastAsia="Times New Roman" w:cs="Times New Roman"/>
          <w:szCs w:val="24"/>
        </w:rPr>
        <w:t>r</w:t>
      </w:r>
      <w:r w:rsidRPr="00B74C2D">
        <w:rPr>
          <w:rFonts w:eastAsia="Times New Roman" w:cs="Times New Roman"/>
          <w:szCs w:val="24"/>
        </w:rPr>
        <w:t>egione (2</w:t>
      </w:r>
      <w:r>
        <w:rPr>
          <w:rFonts w:eastAsia="Times New Roman" w:cs="Times New Roman"/>
          <w:szCs w:val="24"/>
        </w:rPr>
        <w:t>5</w:t>
      </w:r>
      <w:r w:rsidRPr="00B74C2D">
        <w:rPr>
          <w:rFonts w:eastAsia="Times New Roman" w:cs="Times New Roman"/>
          <w:szCs w:val="24"/>
        </w:rPr>
        <w:t>,</w:t>
      </w:r>
      <w:r>
        <w:rPr>
          <w:rFonts w:eastAsia="Times New Roman" w:cs="Times New Roman"/>
          <w:szCs w:val="24"/>
        </w:rPr>
        <w:t>5</w:t>
      </w:r>
      <w:r w:rsidRPr="00B74C2D">
        <w:rPr>
          <w:rFonts w:eastAsia="Times New Roman" w:cs="Times New Roman"/>
          <w:szCs w:val="24"/>
        </w:rPr>
        <w:t> %) buvo didesnis už viso</w:t>
      </w:r>
      <w:r>
        <w:rPr>
          <w:rFonts w:eastAsia="Times New Roman" w:cs="Times New Roman"/>
          <w:szCs w:val="24"/>
        </w:rPr>
        <w:t>s</w:t>
      </w:r>
      <w:r w:rsidRPr="00B74C2D">
        <w:rPr>
          <w:rFonts w:eastAsia="Times New Roman" w:cs="Times New Roman"/>
          <w:szCs w:val="24"/>
        </w:rPr>
        <w:t xml:space="preserve"> Lietuvo</w:t>
      </w:r>
      <w:r>
        <w:rPr>
          <w:rFonts w:eastAsia="Times New Roman" w:cs="Times New Roman"/>
          <w:szCs w:val="24"/>
        </w:rPr>
        <w:t>s</w:t>
      </w:r>
      <w:r w:rsidRPr="00B74C2D">
        <w:rPr>
          <w:rFonts w:eastAsia="Times New Roman" w:cs="Times New Roman"/>
          <w:szCs w:val="24"/>
        </w:rPr>
        <w:t xml:space="preserve"> (2</w:t>
      </w:r>
      <w:r>
        <w:rPr>
          <w:rFonts w:eastAsia="Times New Roman" w:cs="Times New Roman"/>
          <w:szCs w:val="24"/>
        </w:rPr>
        <w:t>2,3</w:t>
      </w:r>
      <w:r w:rsidRPr="00B74C2D">
        <w:rPr>
          <w:rFonts w:eastAsia="Times New Roman" w:cs="Times New Roman"/>
          <w:szCs w:val="24"/>
        </w:rPr>
        <w:t> %)</w:t>
      </w:r>
      <w:r>
        <w:rPr>
          <w:rFonts w:eastAsia="Times New Roman" w:cs="Times New Roman"/>
          <w:szCs w:val="24"/>
        </w:rPr>
        <w:t>, r</w:t>
      </w:r>
      <w:r w:rsidRPr="00B74C2D">
        <w:rPr>
          <w:rFonts w:eastAsia="Times New Roman" w:cs="Times New Roman"/>
          <w:szCs w:val="24"/>
        </w:rPr>
        <w:t xml:space="preserve">egistruoti bedarbiai sudaro beveik trečdalį visų Lietuvoje registruotų bedarbių, </w:t>
      </w:r>
      <w:r>
        <w:rPr>
          <w:rFonts w:eastAsia="Times New Roman" w:cs="Times New Roman"/>
          <w:szCs w:val="24"/>
        </w:rPr>
        <w:t xml:space="preserve">didesnis jaunimo nedarbas. </w:t>
      </w:r>
      <w:r w:rsidRPr="00133AA7">
        <w:rPr>
          <w:rFonts w:eastAsia="Times New Roman" w:cs="Times New Roman"/>
          <w:szCs w:val="24"/>
        </w:rPr>
        <w:t>Pagal Programą bus skatinama aktyvi įtrauktis, didinamos įsidarbinimo galimybės, gerinamas socialinių, švietimo, sveikatos, kultūros paslaugų prieinamumas ir kokybė, laikantis siekio mažinti skirtumus (ypač žemiausius vystymosi rodiklius turinčiose apskrityse), pasirenkant optimaliausią sprendimą, įvertinant potencialą bei reaguojant į demografines tendencijas. Regionų plėtros iššūkiai kaimo vietovėse bus sprendžiami pasitelkiant EŽŪFKP investicijas.</w:t>
      </w:r>
    </w:p>
    <w:p w14:paraId="69FF8FDE"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Atsižvelgiant į išvard</w:t>
      </w:r>
      <w:r>
        <w:rPr>
          <w:rFonts w:eastAsia="Times New Roman" w:cs="Times New Roman"/>
          <w:szCs w:val="24"/>
        </w:rPr>
        <w:t>y</w:t>
      </w:r>
      <w:r w:rsidRPr="000C7AF3">
        <w:rPr>
          <w:rFonts w:eastAsia="Times New Roman" w:cs="Times New Roman"/>
          <w:szCs w:val="24"/>
        </w:rPr>
        <w:t xml:space="preserve">tus iššūkius, ES fondų investicijos po 2021 m. koncentruojamos į </w:t>
      </w:r>
      <w:r>
        <w:rPr>
          <w:rFonts w:eastAsia="Times New Roman" w:cs="Times New Roman"/>
          <w:szCs w:val="24"/>
        </w:rPr>
        <w:t>BNR</w:t>
      </w:r>
      <w:r w:rsidRPr="000C7AF3">
        <w:rPr>
          <w:rFonts w:eastAsia="Times New Roman" w:cs="Times New Roman"/>
          <w:szCs w:val="24"/>
        </w:rPr>
        <w:t xml:space="preserve"> nustatytus </w:t>
      </w:r>
      <w:r w:rsidRPr="000C7AF3">
        <w:rPr>
          <w:rFonts w:eastAsia="Times New Roman" w:cs="Times New Roman"/>
          <w:b/>
          <w:szCs w:val="24"/>
        </w:rPr>
        <w:t>5 politikos tikslus</w:t>
      </w:r>
      <w:r w:rsidRPr="00167E6C">
        <w:rPr>
          <w:rFonts w:eastAsia="Times New Roman" w:cs="Times New Roman"/>
          <w:szCs w:val="24"/>
        </w:rPr>
        <w:t>.</w:t>
      </w:r>
      <w:r w:rsidRPr="000C7AF3">
        <w:rPr>
          <w:rFonts w:eastAsia="Times New Roman" w:cs="Times New Roman"/>
          <w:szCs w:val="24"/>
        </w:rPr>
        <w:t xml:space="preserve"> </w:t>
      </w:r>
      <w:r>
        <w:rPr>
          <w:rFonts w:eastAsia="Times New Roman" w:cs="Times New Roman"/>
          <w:szCs w:val="24"/>
        </w:rPr>
        <w:t>Rengiant Programą</w:t>
      </w:r>
      <w:r w:rsidRPr="000C7AF3">
        <w:rPr>
          <w:rFonts w:eastAsia="Times New Roman" w:cs="Times New Roman"/>
          <w:szCs w:val="24"/>
        </w:rPr>
        <w:t xml:space="preserve"> įvertintos Lietuvai skirtos Tarybos rekomendacijos, Šalies ataskaitos D ir Dbis priedai, atsižvelgta į N</w:t>
      </w:r>
      <w:r>
        <w:rPr>
          <w:rFonts w:eastAsia="Times New Roman" w:cs="Times New Roman"/>
          <w:szCs w:val="24"/>
        </w:rPr>
        <w:t>PP</w:t>
      </w:r>
      <w:r w:rsidRPr="000C7AF3">
        <w:rPr>
          <w:rFonts w:eastAsia="Times New Roman" w:cs="Times New Roman"/>
          <w:szCs w:val="24"/>
        </w:rPr>
        <w:t>, NEKSVP, Europos socialinių teisių ramsčio principus,</w:t>
      </w:r>
      <w:r>
        <w:rPr>
          <w:rFonts w:eastAsia="Times New Roman" w:cs="Times New Roman"/>
          <w:szCs w:val="24"/>
        </w:rPr>
        <w:t xml:space="preserve"> Europos iniciatyvas</w:t>
      </w:r>
      <w:r w:rsidRPr="000C7AF3">
        <w:rPr>
          <w:rFonts w:eastAsia="Times New Roman" w:cs="Times New Roman"/>
          <w:szCs w:val="24"/>
        </w:rPr>
        <w:t xml:space="preserve"> </w:t>
      </w:r>
      <w:r>
        <w:rPr>
          <w:rFonts w:eastAsia="Times New Roman" w:cs="Times New Roman"/>
          <w:szCs w:val="24"/>
        </w:rPr>
        <w:t xml:space="preserve">„Green Deal“ ir „Digital Strategy“, </w:t>
      </w:r>
      <w:r w:rsidRPr="000C7AF3">
        <w:rPr>
          <w:rFonts w:eastAsia="Times New Roman" w:cs="Times New Roman"/>
          <w:szCs w:val="24"/>
        </w:rPr>
        <w:t xml:space="preserve">regioninius iššūkius ir kitus ES </w:t>
      </w:r>
      <w:r>
        <w:rPr>
          <w:rFonts w:eastAsia="Times New Roman" w:cs="Times New Roman"/>
          <w:szCs w:val="24"/>
        </w:rPr>
        <w:t>bei</w:t>
      </w:r>
      <w:r w:rsidRPr="000C7AF3">
        <w:rPr>
          <w:rFonts w:eastAsia="Times New Roman" w:cs="Times New Roman"/>
          <w:szCs w:val="24"/>
        </w:rPr>
        <w:t xml:space="preserve"> naciona</w:t>
      </w:r>
      <w:r>
        <w:rPr>
          <w:rFonts w:eastAsia="Times New Roman" w:cs="Times New Roman"/>
          <w:szCs w:val="24"/>
        </w:rPr>
        <w:t xml:space="preserve">linius strateginius dokumentus. </w:t>
      </w:r>
    </w:p>
    <w:p w14:paraId="0C3F2F16" w14:textId="77777777" w:rsidR="008810E3" w:rsidRDefault="008810E3" w:rsidP="008810E3">
      <w:pPr>
        <w:spacing w:before="60" w:after="60" w:line="240" w:lineRule="auto"/>
        <w:jc w:val="both"/>
        <w:rPr>
          <w:rFonts w:cs="Times New Roman"/>
          <w:bCs/>
          <w:szCs w:val="24"/>
        </w:rPr>
      </w:pPr>
      <w:r w:rsidRPr="000C7AF3">
        <w:rPr>
          <w:rFonts w:eastAsia="Times New Roman" w:cs="Times New Roman"/>
          <w:bCs/>
          <w:szCs w:val="24"/>
          <w:lang w:eastAsia="lt-LT"/>
        </w:rPr>
        <w:lastRenderedPageBreak/>
        <w:t xml:space="preserve">Lietuva siekia užtikrinti ES fondų ir kitų finansavimo šaltinių </w:t>
      </w:r>
      <w:r w:rsidRPr="000C7AF3">
        <w:rPr>
          <w:rFonts w:eastAsia="Times New Roman" w:cs="Times New Roman"/>
          <w:b/>
          <w:bCs/>
          <w:szCs w:val="24"/>
          <w:lang w:eastAsia="lt-LT"/>
        </w:rPr>
        <w:t>veiklos koordinavimą</w:t>
      </w:r>
      <w:r w:rsidRPr="000C7AF3">
        <w:rPr>
          <w:rFonts w:eastAsia="Times New Roman" w:cs="Times New Roman"/>
          <w:bCs/>
          <w:szCs w:val="24"/>
          <w:lang w:eastAsia="lt-LT"/>
        </w:rPr>
        <w:t xml:space="preserve">, </w:t>
      </w:r>
      <w:r w:rsidRPr="000C7AF3">
        <w:rPr>
          <w:rFonts w:eastAsia="Times New Roman" w:cs="Times New Roman"/>
          <w:b/>
          <w:bCs/>
          <w:szCs w:val="24"/>
          <w:lang w:eastAsia="lt-LT"/>
        </w:rPr>
        <w:t>papildomumą ir suderinamumą</w:t>
      </w:r>
      <w:r w:rsidRPr="000C7AF3">
        <w:rPr>
          <w:rFonts w:eastAsia="Times New Roman" w:cs="Times New Roman"/>
          <w:bCs/>
          <w:szCs w:val="24"/>
          <w:lang w:eastAsia="lt-LT"/>
        </w:rPr>
        <w:t xml:space="preserve">, </w:t>
      </w:r>
      <w:r w:rsidRPr="000C7AF3">
        <w:rPr>
          <w:rFonts w:eastAsia="Times New Roman" w:cs="Times New Roman"/>
          <w:noProof/>
        </w:rPr>
        <w:t xml:space="preserve">kad būtų išvengta veiklos dubliavimo planavimo ir įgyvendinimo etapuose. Investicijos derinamos su </w:t>
      </w:r>
      <w:r w:rsidRPr="000C7AF3">
        <w:rPr>
          <w:rFonts w:eastAsia="Times New Roman" w:cs="Times New Roman"/>
          <w:b/>
          <w:bCs/>
          <w:szCs w:val="24"/>
          <w:lang w:eastAsia="lt-LT"/>
        </w:rPr>
        <w:t>REACT–EU</w:t>
      </w:r>
      <w:r w:rsidRPr="000C7AF3">
        <w:rPr>
          <w:rFonts w:eastAsia="Times New Roman" w:cs="Times New Roman"/>
          <w:bCs/>
          <w:szCs w:val="24"/>
          <w:lang w:eastAsia="lt-LT"/>
        </w:rPr>
        <w:t xml:space="preserve"> iniciatyva,</w:t>
      </w:r>
      <w:r w:rsidRPr="000C7AF3">
        <w:rPr>
          <w:rFonts w:eastAsia="Times New Roman" w:cs="Times New Roman"/>
          <w:noProof/>
        </w:rPr>
        <w:t xml:space="preserve"> </w:t>
      </w:r>
      <w:r w:rsidRPr="002D4C4E">
        <w:rPr>
          <w:rFonts w:eastAsia="Times New Roman" w:cs="Times New Roman"/>
          <w:b/>
          <w:noProof/>
        </w:rPr>
        <w:t>NKL</w:t>
      </w:r>
      <w:r>
        <w:rPr>
          <w:rFonts w:eastAsia="Times New Roman" w:cs="Times New Roman"/>
          <w:b/>
          <w:noProof/>
        </w:rPr>
        <w:t>,</w:t>
      </w:r>
      <w:r w:rsidRPr="0008790D">
        <w:rPr>
          <w:rFonts w:eastAsia="Times New Roman" w:cs="Times New Roman"/>
          <w:noProof/>
        </w:rPr>
        <w:t xml:space="preserve"> </w:t>
      </w:r>
      <w:r>
        <w:rPr>
          <w:rFonts w:eastAsia="Times New Roman" w:cs="Times New Roman"/>
          <w:noProof/>
        </w:rPr>
        <w:t>siekiama sinergijos su EŽŪFKP investicijomis</w:t>
      </w:r>
      <w:r w:rsidRPr="000C7AF3">
        <w:rPr>
          <w:rFonts w:eastAsia="Times New Roman" w:cs="Times New Roman"/>
          <w:bCs/>
          <w:szCs w:val="24"/>
          <w:lang w:eastAsia="lt-LT"/>
        </w:rPr>
        <w:t xml:space="preserve">. Numatoma </w:t>
      </w:r>
      <w:r w:rsidRPr="006D7FD5">
        <w:rPr>
          <w:rFonts w:eastAsia="Times New Roman" w:cs="Times New Roman"/>
          <w:bCs/>
          <w:szCs w:val="24"/>
          <w:lang w:eastAsia="lt-LT"/>
        </w:rPr>
        <w:t>ES fondų ir k</w:t>
      </w:r>
      <w:r>
        <w:rPr>
          <w:rFonts w:eastAsia="Times New Roman" w:cs="Times New Roman"/>
          <w:bCs/>
          <w:szCs w:val="24"/>
          <w:lang w:eastAsia="lt-LT"/>
        </w:rPr>
        <w:t>itų finansavimo šaltinių veiklą</w:t>
      </w:r>
      <w:r w:rsidRPr="006D7FD5">
        <w:rPr>
          <w:rFonts w:eastAsia="Times New Roman" w:cs="Times New Roman"/>
          <w:bCs/>
          <w:szCs w:val="24"/>
          <w:lang w:eastAsia="lt-LT"/>
        </w:rPr>
        <w:t xml:space="preserve"> </w:t>
      </w:r>
      <w:r w:rsidRPr="000C7AF3">
        <w:rPr>
          <w:rFonts w:eastAsia="Times New Roman" w:cs="Times New Roman"/>
          <w:bCs/>
          <w:szCs w:val="24"/>
          <w:lang w:eastAsia="lt-LT"/>
        </w:rPr>
        <w:t>koordin</w:t>
      </w:r>
      <w:r>
        <w:rPr>
          <w:rFonts w:eastAsia="Times New Roman" w:cs="Times New Roman"/>
          <w:bCs/>
          <w:szCs w:val="24"/>
          <w:lang w:eastAsia="lt-LT"/>
        </w:rPr>
        <w:t>uoti</w:t>
      </w:r>
      <w:r w:rsidRPr="000C7AF3">
        <w:rPr>
          <w:rFonts w:eastAsia="Times New Roman" w:cs="Times New Roman"/>
          <w:bCs/>
          <w:szCs w:val="24"/>
          <w:lang w:eastAsia="lt-LT"/>
        </w:rPr>
        <w:t xml:space="preserve"> </w:t>
      </w:r>
      <w:r>
        <w:rPr>
          <w:rFonts w:eastAsia="Times New Roman" w:cs="Times New Roman"/>
          <w:bCs/>
          <w:szCs w:val="24"/>
          <w:lang w:eastAsia="lt-LT"/>
        </w:rPr>
        <w:t xml:space="preserve">siejant </w:t>
      </w:r>
      <w:r w:rsidRPr="000C7AF3">
        <w:rPr>
          <w:rFonts w:eastAsia="Times New Roman" w:cs="Times New Roman"/>
          <w:bCs/>
          <w:szCs w:val="24"/>
          <w:lang w:eastAsia="lt-LT"/>
        </w:rPr>
        <w:t xml:space="preserve">su ETBT programomis, vidaus saugumo fondais, EIB ir nacionaliniais finansavimo šaltiniais. </w:t>
      </w:r>
    </w:p>
    <w:p w14:paraId="6EFE26FF" w14:textId="77777777" w:rsidR="008810E3" w:rsidRDefault="008810E3" w:rsidP="008810E3">
      <w:pPr>
        <w:spacing w:before="60" w:after="60" w:line="240" w:lineRule="auto"/>
        <w:jc w:val="both"/>
        <w:rPr>
          <w:rFonts w:cs="Times New Roman"/>
          <w:bCs/>
          <w:szCs w:val="24"/>
        </w:rPr>
      </w:pPr>
      <w:r>
        <w:rPr>
          <w:rFonts w:cs="Times New Roman"/>
          <w:bCs/>
          <w:szCs w:val="24"/>
        </w:rPr>
        <w:t>Bus laikomasi</w:t>
      </w:r>
      <w:r w:rsidRPr="00246FAC">
        <w:rPr>
          <w:rFonts w:cs="Times New Roman"/>
          <w:bCs/>
          <w:szCs w:val="24"/>
        </w:rPr>
        <w:t xml:space="preserve"> </w:t>
      </w:r>
      <w:r>
        <w:rPr>
          <w:rFonts w:cs="Times New Roman"/>
          <w:bCs/>
          <w:szCs w:val="24"/>
        </w:rPr>
        <w:t xml:space="preserve">ES </w:t>
      </w:r>
      <w:r w:rsidRPr="00246FAC">
        <w:rPr>
          <w:rFonts w:cs="Times New Roman"/>
          <w:bCs/>
          <w:szCs w:val="24"/>
        </w:rPr>
        <w:t>Pagrindinių teisių chartijos</w:t>
      </w:r>
      <w:r>
        <w:rPr>
          <w:rFonts w:cs="Times New Roman"/>
          <w:bCs/>
          <w:szCs w:val="24"/>
        </w:rPr>
        <w:t xml:space="preserve"> nuostatų</w:t>
      </w:r>
      <w:r w:rsidRPr="00F8763F">
        <w:rPr>
          <w:rFonts w:cs="Times New Roman"/>
          <w:bCs/>
          <w:szCs w:val="24"/>
        </w:rPr>
        <w:t>,</w:t>
      </w:r>
      <w:r>
        <w:rPr>
          <w:rFonts w:cs="Times New Roman"/>
          <w:bCs/>
          <w:szCs w:val="24"/>
        </w:rPr>
        <w:t xml:space="preserve"> </w:t>
      </w:r>
      <w:r w:rsidRPr="00F8763F">
        <w:rPr>
          <w:rFonts w:cs="Times New Roman"/>
          <w:bCs/>
          <w:szCs w:val="24"/>
        </w:rPr>
        <w:t>lyčių lygybės, nediskriminavimo (dėl lyties, rasinės ar etninės kilmės, religijos ar tikėjimo</w:t>
      </w:r>
      <w:r>
        <w:rPr>
          <w:rFonts w:cs="Times New Roman"/>
          <w:bCs/>
          <w:szCs w:val="24"/>
        </w:rPr>
        <w:t>,</w:t>
      </w:r>
      <w:r w:rsidRPr="001932FE">
        <w:rPr>
          <w:rFonts w:cs="Times New Roman"/>
          <w:bCs/>
          <w:szCs w:val="24"/>
        </w:rPr>
        <w:t xml:space="preserve"> </w:t>
      </w:r>
      <w:r>
        <w:rPr>
          <w:rFonts w:cs="Times New Roman"/>
          <w:bCs/>
          <w:szCs w:val="24"/>
        </w:rPr>
        <w:t>negalios</w:t>
      </w:r>
      <w:r w:rsidRPr="001932FE">
        <w:rPr>
          <w:rFonts w:cs="Times New Roman"/>
          <w:bCs/>
          <w:szCs w:val="24"/>
        </w:rPr>
        <w:t>, amži</w:t>
      </w:r>
      <w:r>
        <w:rPr>
          <w:rFonts w:cs="Times New Roman"/>
          <w:bCs/>
          <w:szCs w:val="24"/>
        </w:rPr>
        <w:t>a</w:t>
      </w:r>
      <w:r w:rsidRPr="001932FE">
        <w:rPr>
          <w:rFonts w:cs="Times New Roman"/>
          <w:bCs/>
          <w:szCs w:val="24"/>
        </w:rPr>
        <w:t>us ar seksualinė</w:t>
      </w:r>
      <w:r>
        <w:rPr>
          <w:rFonts w:cs="Times New Roman"/>
          <w:bCs/>
          <w:szCs w:val="24"/>
        </w:rPr>
        <w:t>s</w:t>
      </w:r>
      <w:r w:rsidRPr="001932FE">
        <w:rPr>
          <w:rFonts w:cs="Times New Roman"/>
          <w:bCs/>
          <w:szCs w:val="24"/>
        </w:rPr>
        <w:t xml:space="preserve"> orientacij</w:t>
      </w:r>
      <w:r>
        <w:rPr>
          <w:rFonts w:cs="Times New Roman"/>
          <w:bCs/>
          <w:szCs w:val="24"/>
        </w:rPr>
        <w:t>os) principų</w:t>
      </w:r>
      <w:r w:rsidRPr="00F8763F">
        <w:rPr>
          <w:rFonts w:cs="Times New Roman"/>
          <w:bCs/>
          <w:szCs w:val="24"/>
        </w:rPr>
        <w:t xml:space="preserve"> </w:t>
      </w:r>
      <w:r w:rsidRPr="00246FAC">
        <w:rPr>
          <w:rFonts w:cs="Times New Roman"/>
          <w:bCs/>
          <w:szCs w:val="24"/>
        </w:rPr>
        <w:t xml:space="preserve">ir </w:t>
      </w:r>
      <w:r>
        <w:rPr>
          <w:rFonts w:cs="Times New Roman"/>
          <w:bCs/>
          <w:szCs w:val="24"/>
        </w:rPr>
        <w:t>JTNTK</w:t>
      </w:r>
      <w:r w:rsidRPr="00246FAC">
        <w:rPr>
          <w:rFonts w:cs="Times New Roman"/>
          <w:bCs/>
          <w:szCs w:val="24"/>
        </w:rPr>
        <w:t xml:space="preserve"> nuostatų</w:t>
      </w:r>
      <w:r w:rsidRPr="00F8763F">
        <w:rPr>
          <w:rFonts w:cs="Times New Roman"/>
          <w:bCs/>
          <w:szCs w:val="24"/>
        </w:rPr>
        <w:t xml:space="preserve"> visuose programavimo ir įgyvendinimo etapuose</w:t>
      </w:r>
      <w:r w:rsidRPr="00246FAC">
        <w:rPr>
          <w:rFonts w:cs="Times New Roman"/>
          <w:bCs/>
          <w:szCs w:val="24"/>
        </w:rPr>
        <w:t>.</w:t>
      </w:r>
      <w:r>
        <w:rPr>
          <w:rFonts w:cs="Times New Roman"/>
          <w:bCs/>
          <w:szCs w:val="24"/>
        </w:rPr>
        <w:t xml:space="preserve"> </w:t>
      </w:r>
      <w:r w:rsidRPr="0034297F">
        <w:rPr>
          <w:rFonts w:cs="Times New Roman"/>
          <w:bCs/>
          <w:szCs w:val="24"/>
        </w:rPr>
        <w:t>Investicijos pagal visus susijusius politikos tikslus atitiks JTNTK reikalavimus (įskaitant 5 bendrąją pastabą ir NTK komiteto baigiamąsias išvadas), atitinkamą ES politiką ir teisines sistemas, skirtas žmogaus teisių įsipareigojimams laikytis, ir deinstitucionalizacijos strategiją.</w:t>
      </w:r>
    </w:p>
    <w:p w14:paraId="272AF3D5" w14:textId="77777777" w:rsidR="008810E3" w:rsidRPr="00A15692" w:rsidRDefault="008810E3" w:rsidP="008810E3">
      <w:pPr>
        <w:spacing w:before="60" w:after="60" w:line="240" w:lineRule="auto"/>
        <w:jc w:val="both"/>
        <w:rPr>
          <w:rFonts w:eastAsia="Times New Roman" w:cs="Times New Roman"/>
          <w:bCs/>
          <w:szCs w:val="24"/>
          <w:lang w:eastAsia="lt-LT"/>
        </w:rPr>
      </w:pPr>
      <w:bookmarkStart w:id="5" w:name="_Hlk106205458"/>
      <w:r>
        <w:rPr>
          <w:rFonts w:eastAsia="Times New Roman" w:cs="Times New Roman"/>
          <w:bCs/>
          <w:szCs w:val="24"/>
          <w:lang w:eastAsia="lt-LT"/>
        </w:rPr>
        <w:t xml:space="preserve">Programos investicijomis, </w:t>
      </w:r>
      <w:r w:rsidRPr="00063B28">
        <w:rPr>
          <w:rFonts w:eastAsia="Times New Roman" w:cs="Times New Roman"/>
          <w:bCs/>
          <w:szCs w:val="24"/>
          <w:lang w:eastAsia="lt-LT"/>
        </w:rPr>
        <w:t>prioretizuojant</w:t>
      </w:r>
      <w:r>
        <w:rPr>
          <w:rFonts w:eastAsia="Times New Roman" w:cs="Times New Roman"/>
          <w:bCs/>
          <w:szCs w:val="24"/>
          <w:lang w:eastAsia="lt-LT"/>
        </w:rPr>
        <w:t xml:space="preserve"> projektų atrankos kriterijus,</w:t>
      </w:r>
      <w:r w:rsidRPr="00CE7836">
        <w:rPr>
          <w:rFonts w:eastAsia="Times New Roman" w:cs="Times New Roman"/>
          <w:bCs/>
          <w:szCs w:val="24"/>
          <w:lang w:eastAsia="lt-LT"/>
        </w:rPr>
        <w:t xml:space="preserve"> bus </w:t>
      </w:r>
      <w:r>
        <w:rPr>
          <w:rFonts w:eastAsia="Times New Roman" w:cs="Times New Roman"/>
          <w:bCs/>
          <w:szCs w:val="24"/>
          <w:lang w:eastAsia="lt-LT"/>
        </w:rPr>
        <w:t>skatinamos</w:t>
      </w:r>
      <w:r w:rsidRPr="00CE7836">
        <w:rPr>
          <w:rFonts w:eastAsia="Times New Roman" w:cs="Times New Roman"/>
          <w:bCs/>
          <w:szCs w:val="24"/>
          <w:lang w:eastAsia="lt-LT"/>
        </w:rPr>
        <w:t xml:space="preserve"> </w:t>
      </w:r>
      <w:r w:rsidRPr="00063B28">
        <w:rPr>
          <w:rFonts w:eastAsia="Times New Roman" w:cs="Times New Roman"/>
          <w:bCs/>
          <w:szCs w:val="24"/>
          <w:lang w:eastAsia="lt-LT"/>
        </w:rPr>
        <w:t>vienod</w:t>
      </w:r>
      <w:r>
        <w:rPr>
          <w:rFonts w:eastAsia="Times New Roman" w:cs="Times New Roman"/>
          <w:bCs/>
          <w:szCs w:val="24"/>
          <w:lang w:eastAsia="lt-LT"/>
        </w:rPr>
        <w:t>o</w:t>
      </w:r>
      <w:r w:rsidRPr="00063B28">
        <w:rPr>
          <w:rFonts w:eastAsia="Times New Roman" w:cs="Times New Roman"/>
          <w:bCs/>
          <w:szCs w:val="24"/>
          <w:lang w:eastAsia="lt-LT"/>
        </w:rPr>
        <w:t>s galimyb</w:t>
      </w:r>
      <w:r>
        <w:rPr>
          <w:rFonts w:eastAsia="Times New Roman" w:cs="Times New Roman"/>
          <w:bCs/>
          <w:szCs w:val="24"/>
          <w:lang w:eastAsia="lt-LT"/>
        </w:rPr>
        <w:t>ė</w:t>
      </w:r>
      <w:r w:rsidRPr="00063B28">
        <w:rPr>
          <w:rFonts w:eastAsia="Times New Roman" w:cs="Times New Roman"/>
          <w:bCs/>
          <w:szCs w:val="24"/>
          <w:lang w:eastAsia="lt-LT"/>
        </w:rPr>
        <w:t xml:space="preserve">s </w:t>
      </w:r>
      <w:r w:rsidRPr="00CE7836">
        <w:rPr>
          <w:rFonts w:eastAsia="Times New Roman" w:cs="Times New Roman"/>
          <w:bCs/>
          <w:szCs w:val="24"/>
          <w:lang w:eastAsia="lt-LT"/>
        </w:rPr>
        <w:t xml:space="preserve">marginalizuotoms grupėms gauti pagrindines paslaugas ir </w:t>
      </w:r>
      <w:r>
        <w:rPr>
          <w:rFonts w:eastAsia="Times New Roman" w:cs="Times New Roman"/>
          <w:bCs/>
          <w:szCs w:val="24"/>
          <w:lang w:eastAsia="lt-LT"/>
        </w:rPr>
        <w:t>sieks</w:t>
      </w:r>
      <w:r w:rsidRPr="00CE7836">
        <w:rPr>
          <w:rFonts w:eastAsia="Times New Roman" w:cs="Times New Roman"/>
          <w:bCs/>
          <w:szCs w:val="24"/>
          <w:lang w:eastAsia="lt-LT"/>
        </w:rPr>
        <w:t xml:space="preserve"> sumažinti esamą socialinę ir ekonominę </w:t>
      </w:r>
      <w:r>
        <w:rPr>
          <w:rFonts w:eastAsia="Times New Roman" w:cs="Times New Roman"/>
          <w:bCs/>
          <w:szCs w:val="24"/>
          <w:lang w:eastAsia="lt-LT"/>
        </w:rPr>
        <w:t>nelygybę atitinkamose</w:t>
      </w:r>
      <w:r w:rsidRPr="00CE7836">
        <w:rPr>
          <w:rFonts w:eastAsia="Times New Roman" w:cs="Times New Roman"/>
          <w:bCs/>
          <w:szCs w:val="24"/>
          <w:lang w:eastAsia="lt-LT"/>
        </w:rPr>
        <w:t xml:space="preserve"> teritorijos</w:t>
      </w:r>
      <w:r>
        <w:rPr>
          <w:rFonts w:eastAsia="Times New Roman" w:cs="Times New Roman"/>
          <w:bCs/>
          <w:szCs w:val="24"/>
          <w:lang w:eastAsia="lt-LT"/>
        </w:rPr>
        <w:t>e</w:t>
      </w:r>
      <w:r w:rsidRPr="00CE7836">
        <w:rPr>
          <w:rFonts w:eastAsia="Times New Roman" w:cs="Times New Roman"/>
          <w:bCs/>
          <w:szCs w:val="24"/>
          <w:lang w:eastAsia="lt-LT"/>
        </w:rPr>
        <w:t>. Nebus investuojama į pa</w:t>
      </w:r>
      <w:r>
        <w:rPr>
          <w:rFonts w:eastAsia="Times New Roman" w:cs="Times New Roman"/>
          <w:bCs/>
          <w:szCs w:val="24"/>
          <w:lang w:eastAsia="lt-LT"/>
        </w:rPr>
        <w:t>slaugas konkrečioms grupėms,</w:t>
      </w:r>
      <w:r w:rsidRPr="00CE7836">
        <w:rPr>
          <w:rFonts w:eastAsia="Times New Roman" w:cs="Times New Roman"/>
          <w:bCs/>
          <w:szCs w:val="24"/>
          <w:lang w:eastAsia="lt-LT"/>
        </w:rPr>
        <w:t xml:space="preserve"> kurios gali išlaikyti ar</w:t>
      </w:r>
      <w:r>
        <w:rPr>
          <w:rFonts w:eastAsia="Times New Roman" w:cs="Times New Roman"/>
          <w:bCs/>
          <w:szCs w:val="24"/>
          <w:lang w:eastAsia="lt-LT"/>
        </w:rPr>
        <w:t>ba sukelti atskirtį</w:t>
      </w:r>
      <w:r w:rsidRPr="00CE7836">
        <w:rPr>
          <w:rFonts w:eastAsia="Times New Roman" w:cs="Times New Roman"/>
          <w:bCs/>
          <w:szCs w:val="24"/>
          <w:lang w:eastAsia="lt-LT"/>
        </w:rPr>
        <w:t>.</w:t>
      </w:r>
    </w:p>
    <w:bookmarkEnd w:id="5"/>
    <w:p w14:paraId="35D8FB23" w14:textId="77777777" w:rsidR="008810E3" w:rsidRDefault="008810E3" w:rsidP="008810E3">
      <w:pPr>
        <w:spacing w:before="60" w:after="60" w:line="240" w:lineRule="auto"/>
        <w:jc w:val="both"/>
        <w:rPr>
          <w:rFonts w:eastAsia="Times New Roman" w:cs="Times New Roman"/>
          <w:bCs/>
          <w:szCs w:val="24"/>
          <w:lang w:eastAsia="lt-LT"/>
        </w:rPr>
      </w:pPr>
      <w:r w:rsidRPr="000C7AF3">
        <w:rPr>
          <w:rFonts w:eastAsia="Times New Roman" w:cs="Times New Roman"/>
          <w:bCs/>
          <w:szCs w:val="24"/>
          <w:lang w:eastAsia="lt-LT"/>
        </w:rPr>
        <w:t xml:space="preserve">Siekiant </w:t>
      </w:r>
      <w:r>
        <w:rPr>
          <w:rFonts w:eastAsia="Times New Roman" w:cs="Times New Roman"/>
          <w:bCs/>
          <w:szCs w:val="24"/>
          <w:lang w:eastAsia="lt-LT"/>
        </w:rPr>
        <w:t xml:space="preserve">BNR </w:t>
      </w:r>
      <w:r w:rsidRPr="000C7AF3">
        <w:rPr>
          <w:rFonts w:eastAsia="Times New Roman" w:cs="Times New Roman"/>
          <w:bCs/>
          <w:szCs w:val="24"/>
          <w:lang w:eastAsia="lt-LT"/>
        </w:rPr>
        <w:t xml:space="preserve">politikos tikslo </w:t>
      </w:r>
      <w:r w:rsidRPr="00CF3BC3">
        <w:rPr>
          <w:rFonts w:eastAsia="Times New Roman" w:cs="Times New Roman"/>
          <w:b/>
          <w:bCs/>
          <w:szCs w:val="24"/>
          <w:lang w:eastAsia="lt-LT"/>
        </w:rPr>
        <w:t xml:space="preserve">„Konkurencingesnė ir </w:t>
      </w:r>
      <w:r>
        <w:rPr>
          <w:rFonts w:eastAsia="Times New Roman" w:cs="Times New Roman"/>
          <w:b/>
          <w:bCs/>
          <w:szCs w:val="24"/>
          <w:lang w:eastAsia="lt-LT"/>
        </w:rPr>
        <w:t>p</w:t>
      </w:r>
      <w:r w:rsidRPr="000C7AF3">
        <w:rPr>
          <w:rFonts w:eastAsia="Times New Roman" w:cs="Times New Roman"/>
          <w:b/>
          <w:bCs/>
          <w:szCs w:val="24"/>
          <w:lang w:eastAsia="lt-LT"/>
        </w:rPr>
        <w:t>ažangesnė Europa“</w:t>
      </w:r>
      <w:r w:rsidRPr="000C7AF3">
        <w:rPr>
          <w:rFonts w:eastAsia="Times New Roman" w:cs="Times New Roman"/>
          <w:bCs/>
          <w:szCs w:val="24"/>
          <w:lang w:eastAsia="lt-LT"/>
        </w:rPr>
        <w:t xml:space="preserve">, bus </w:t>
      </w:r>
      <w:r w:rsidRPr="00A84EED">
        <w:rPr>
          <w:rFonts w:eastAsia="Times New Roman" w:cs="Times New Roman"/>
          <w:bCs/>
          <w:color w:val="EE0000"/>
          <w:szCs w:val="24"/>
          <w:lang w:eastAsia="lt-LT"/>
        </w:rPr>
        <w:t xml:space="preserve">investuojama į </w:t>
      </w:r>
      <w:r w:rsidRPr="00A84EED">
        <w:rPr>
          <w:rFonts w:eastAsia="Times New Roman" w:cs="Times New Roman"/>
          <w:b/>
          <w:color w:val="EE0000"/>
          <w:szCs w:val="24"/>
          <w:lang w:eastAsia="lt-LT"/>
        </w:rPr>
        <w:t>gynybos ir saugumo pramonę</w:t>
      </w:r>
      <w:r w:rsidRPr="00A84EED">
        <w:rPr>
          <w:rFonts w:eastAsia="Times New Roman" w:cs="Times New Roman"/>
          <w:bCs/>
          <w:color w:val="EE0000"/>
          <w:szCs w:val="24"/>
          <w:lang w:eastAsia="lt-LT"/>
        </w:rPr>
        <w:t xml:space="preserve">, </w:t>
      </w:r>
      <w:r w:rsidRPr="000C7AF3">
        <w:rPr>
          <w:rFonts w:eastAsia="Times New Roman" w:cs="Times New Roman"/>
          <w:bCs/>
          <w:szCs w:val="24"/>
          <w:lang w:eastAsia="lt-LT"/>
        </w:rPr>
        <w:t xml:space="preserve">skatinama </w:t>
      </w:r>
      <w:r w:rsidRPr="000C7AF3">
        <w:rPr>
          <w:rFonts w:eastAsia="Times New Roman" w:cs="Times New Roman"/>
          <w:b/>
          <w:bCs/>
          <w:szCs w:val="24"/>
          <w:lang w:eastAsia="lt-LT"/>
        </w:rPr>
        <w:t xml:space="preserve">Lietuvos ekonomikos transformacija į </w:t>
      </w:r>
      <w:r>
        <w:rPr>
          <w:rFonts w:eastAsia="Times New Roman" w:cs="Times New Roman"/>
          <w:b/>
          <w:bCs/>
          <w:szCs w:val="24"/>
          <w:lang w:eastAsia="lt-LT"/>
        </w:rPr>
        <w:t>APV</w:t>
      </w:r>
      <w:r w:rsidRPr="000C7AF3">
        <w:rPr>
          <w:rFonts w:eastAsia="Times New Roman" w:cs="Times New Roman"/>
          <w:b/>
          <w:bCs/>
          <w:szCs w:val="24"/>
          <w:lang w:eastAsia="lt-LT"/>
        </w:rPr>
        <w:t xml:space="preserve"> ekonomiką, jos konkurencingumas ir skaitmeninis junglumas</w:t>
      </w:r>
      <w:r w:rsidRPr="000C7AF3">
        <w:rPr>
          <w:rFonts w:eastAsia="Times New Roman" w:cs="Times New Roman"/>
          <w:bCs/>
          <w:szCs w:val="24"/>
          <w:lang w:eastAsia="lt-LT"/>
        </w:rPr>
        <w:t xml:space="preserve">. </w:t>
      </w:r>
      <w:r w:rsidRPr="0096595F">
        <w:rPr>
          <w:rFonts w:eastAsia="Times New Roman" w:cs="Times New Roman"/>
          <w:b/>
          <w:bCs/>
          <w:szCs w:val="24"/>
          <w:lang w:eastAsia="lt-LT"/>
        </w:rPr>
        <w:t>S</w:t>
      </w:r>
      <w:r w:rsidRPr="000C7AF3">
        <w:rPr>
          <w:rFonts w:eastAsia="Times New Roman" w:cs="Times New Roman"/>
          <w:b/>
          <w:bCs/>
          <w:szCs w:val="24"/>
          <w:lang w:eastAsia="lt-LT"/>
        </w:rPr>
        <w:t>iek</w:t>
      </w:r>
      <w:r>
        <w:rPr>
          <w:rFonts w:eastAsia="Times New Roman" w:cs="Times New Roman"/>
          <w:b/>
          <w:bCs/>
          <w:szCs w:val="24"/>
          <w:lang w:eastAsia="lt-LT"/>
        </w:rPr>
        <w:t>iama</w:t>
      </w:r>
      <w:r w:rsidRPr="000C7AF3">
        <w:rPr>
          <w:rFonts w:eastAsia="Times New Roman" w:cs="Times New Roman"/>
          <w:bCs/>
          <w:szCs w:val="24"/>
          <w:lang w:eastAsia="lt-LT"/>
        </w:rPr>
        <w:t xml:space="preserve"> </w:t>
      </w:r>
      <w:r w:rsidRPr="0096595F">
        <w:rPr>
          <w:rFonts w:eastAsia="Times New Roman" w:cs="Times New Roman"/>
          <w:b/>
          <w:bCs/>
          <w:szCs w:val="24"/>
          <w:lang w:eastAsia="lt-LT"/>
        </w:rPr>
        <w:t>NPP nurodytų</w:t>
      </w:r>
      <w:r>
        <w:rPr>
          <w:rFonts w:eastAsia="Times New Roman" w:cs="Times New Roman"/>
          <w:bCs/>
          <w:szCs w:val="24"/>
          <w:lang w:eastAsia="lt-LT"/>
        </w:rPr>
        <w:t xml:space="preserve"> </w:t>
      </w:r>
      <w:r w:rsidRPr="000C7AF3">
        <w:rPr>
          <w:rFonts w:eastAsia="Times New Roman" w:cs="Times New Roman"/>
          <w:b/>
          <w:bCs/>
          <w:szCs w:val="24"/>
          <w:lang w:eastAsia="lt-LT"/>
        </w:rPr>
        <w:t>tikslų</w:t>
      </w:r>
      <w:r>
        <w:rPr>
          <w:rFonts w:eastAsia="Times New Roman" w:cs="Times New Roman"/>
          <w:b/>
          <w:bCs/>
          <w:szCs w:val="24"/>
          <w:lang w:eastAsia="lt-LT"/>
        </w:rPr>
        <w:t>, kad</w:t>
      </w:r>
      <w:r w:rsidRPr="000C7AF3">
        <w:rPr>
          <w:rFonts w:eastAsia="Times New Roman" w:cs="Times New Roman"/>
          <w:b/>
          <w:bCs/>
          <w:szCs w:val="24"/>
          <w:lang w:eastAsia="lt-LT"/>
        </w:rPr>
        <w:t xml:space="preserve"> </w:t>
      </w:r>
      <w:r>
        <w:rPr>
          <w:rFonts w:eastAsia="Times New Roman" w:cs="Times New Roman"/>
          <w:b/>
          <w:bCs/>
          <w:szCs w:val="24"/>
          <w:lang w:eastAsia="lt-LT"/>
        </w:rPr>
        <w:t xml:space="preserve">iki </w:t>
      </w:r>
      <w:r w:rsidRPr="000C7AF3">
        <w:rPr>
          <w:rFonts w:eastAsia="Times New Roman" w:cs="Times New Roman"/>
          <w:b/>
          <w:bCs/>
          <w:szCs w:val="24"/>
          <w:lang w:eastAsia="lt-LT"/>
        </w:rPr>
        <w:t>2030 m.</w:t>
      </w:r>
      <w:r w:rsidRPr="000C7AF3">
        <w:rPr>
          <w:rFonts w:eastAsia="Times New Roman" w:cs="Times New Roman"/>
          <w:bCs/>
          <w:szCs w:val="24"/>
          <w:lang w:eastAsia="lt-LT"/>
        </w:rPr>
        <w:t xml:space="preserve"> pagal </w:t>
      </w:r>
      <w:r w:rsidRPr="000C7AF3">
        <w:rPr>
          <w:rFonts w:eastAsia="Times New Roman" w:cs="Times New Roman"/>
          <w:bCs/>
        </w:rPr>
        <w:t>Pasaulinį inovacijų indeksą Lietuva pakiltų į 20 vietą (2019 m. užėmė 40 vietą)</w:t>
      </w:r>
      <w:r>
        <w:rPr>
          <w:rFonts w:eastAsia="Times New Roman" w:cs="Times New Roman"/>
          <w:bCs/>
        </w:rPr>
        <w:t xml:space="preserve">, o </w:t>
      </w:r>
      <w:r w:rsidRPr="000C7AF3">
        <w:rPr>
          <w:rFonts w:eastAsia="Times New Roman" w:cs="Times New Roman"/>
          <w:bCs/>
          <w:szCs w:val="24"/>
        </w:rPr>
        <w:t xml:space="preserve">pagal DESI </w:t>
      </w:r>
      <w:r>
        <w:rPr>
          <w:rFonts w:eastAsia="Times New Roman" w:cs="Times New Roman"/>
          <w:bCs/>
          <w:szCs w:val="24"/>
        </w:rPr>
        <w:t xml:space="preserve">– </w:t>
      </w:r>
      <w:r w:rsidRPr="000C7AF3">
        <w:rPr>
          <w:rFonts w:eastAsia="Times New Roman" w:cs="Times New Roman"/>
          <w:bCs/>
          <w:szCs w:val="24"/>
        </w:rPr>
        <w:t xml:space="preserve">į 7 vietą (2020 m. </w:t>
      </w:r>
      <w:r>
        <w:rPr>
          <w:rFonts w:eastAsia="Times New Roman" w:cs="Times New Roman"/>
          <w:bCs/>
          <w:szCs w:val="24"/>
        </w:rPr>
        <w:t xml:space="preserve">buvo </w:t>
      </w:r>
      <w:r w:rsidRPr="000C7AF3">
        <w:rPr>
          <w:rFonts w:eastAsia="Times New Roman" w:cs="Times New Roman"/>
          <w:bCs/>
          <w:szCs w:val="24"/>
        </w:rPr>
        <w:t>14).</w:t>
      </w:r>
      <w:r w:rsidRPr="000C7AF3">
        <w:rPr>
          <w:rFonts w:eastAsia="Times New Roman" w:cs="Times New Roman"/>
          <w:bCs/>
          <w:szCs w:val="24"/>
          <w:lang w:eastAsia="lt-LT"/>
        </w:rPr>
        <w:t xml:space="preserve"> Šios investicijos turi būti grindžiamos S</w:t>
      </w:r>
      <w:r>
        <w:rPr>
          <w:rFonts w:eastAsia="Times New Roman" w:cs="Times New Roman"/>
          <w:bCs/>
          <w:szCs w:val="24"/>
          <w:lang w:eastAsia="lt-LT"/>
        </w:rPr>
        <w:t>4.</w:t>
      </w:r>
    </w:p>
    <w:p w14:paraId="60272F80" w14:textId="77777777" w:rsidR="008810E3" w:rsidRPr="000C7AF3" w:rsidRDefault="008810E3" w:rsidP="008810E3">
      <w:pPr>
        <w:spacing w:before="60" w:after="60" w:line="240" w:lineRule="auto"/>
        <w:jc w:val="both"/>
        <w:rPr>
          <w:rFonts w:eastAsia="Times New Roman" w:cs="Times New Roman"/>
          <w:bCs/>
          <w:szCs w:val="24"/>
          <w:lang w:eastAsia="lt-LT"/>
        </w:rPr>
      </w:pPr>
      <w:r w:rsidRPr="00BE1006">
        <w:rPr>
          <w:rFonts w:eastAsia="Times New Roman" w:cs="Times New Roman"/>
          <w:bCs/>
          <w:szCs w:val="24"/>
          <w:lang w:eastAsia="lt-LT"/>
        </w:rPr>
        <w:t>Šalies proveržį stabdo 3 esminiai inovacijų sklaidos iššūkiai: žemi MVĮ</w:t>
      </w:r>
      <w:r>
        <w:rPr>
          <w:rFonts w:eastAsia="Times New Roman" w:cs="Times New Roman"/>
          <w:bCs/>
          <w:szCs w:val="24"/>
          <w:lang w:eastAsia="lt-LT"/>
        </w:rPr>
        <w:t xml:space="preserve"> pajėgumai absorbuoti inovacijas</w:t>
      </w:r>
      <w:r w:rsidRPr="00BE1006">
        <w:rPr>
          <w:rFonts w:eastAsia="Times New Roman" w:cs="Times New Roman"/>
          <w:bCs/>
          <w:szCs w:val="24"/>
          <w:lang w:eastAsia="lt-LT"/>
        </w:rPr>
        <w:t xml:space="preserve"> (ypač </w:t>
      </w:r>
      <w:r>
        <w:rPr>
          <w:rFonts w:eastAsia="Times New Roman" w:cs="Times New Roman"/>
          <w:bCs/>
          <w:szCs w:val="24"/>
          <w:lang w:eastAsia="lt-LT"/>
        </w:rPr>
        <w:t>VVL</w:t>
      </w:r>
      <w:r w:rsidRPr="00BE1006">
        <w:rPr>
          <w:rFonts w:eastAsia="Times New Roman" w:cs="Times New Roman"/>
          <w:bCs/>
          <w:szCs w:val="24"/>
          <w:lang w:eastAsia="lt-LT"/>
        </w:rPr>
        <w:t xml:space="preserve">); nedidelis skaičius </w:t>
      </w:r>
      <w:r>
        <w:rPr>
          <w:rFonts w:eastAsia="Times New Roman" w:cs="Times New Roman"/>
          <w:bCs/>
          <w:szCs w:val="24"/>
          <w:lang w:eastAsia="lt-LT"/>
        </w:rPr>
        <w:t>APV</w:t>
      </w:r>
      <w:r w:rsidRPr="00BE1006">
        <w:rPr>
          <w:rFonts w:eastAsia="Times New Roman" w:cs="Times New Roman"/>
          <w:bCs/>
          <w:szCs w:val="24"/>
          <w:lang w:eastAsia="lt-LT"/>
        </w:rPr>
        <w:t xml:space="preserve"> kuriančių įmonių ir žemas verslo investicijų į MTEP santykis</w:t>
      </w:r>
      <w:r>
        <w:rPr>
          <w:rFonts w:eastAsia="Times New Roman" w:cs="Times New Roman"/>
          <w:bCs/>
          <w:szCs w:val="24"/>
          <w:lang w:eastAsia="lt-LT"/>
        </w:rPr>
        <w:t>,</w:t>
      </w:r>
      <w:r w:rsidRPr="00BE1006">
        <w:rPr>
          <w:rFonts w:eastAsia="Times New Roman" w:cs="Times New Roman"/>
          <w:bCs/>
          <w:szCs w:val="24"/>
          <w:lang w:eastAsia="lt-LT"/>
        </w:rPr>
        <w:t xml:space="preserve"> </w:t>
      </w:r>
      <w:r>
        <w:rPr>
          <w:rFonts w:eastAsia="Times New Roman" w:cs="Times New Roman"/>
          <w:bCs/>
          <w:szCs w:val="24"/>
          <w:lang w:eastAsia="lt-LT"/>
        </w:rPr>
        <w:t>pa</w:t>
      </w:r>
      <w:r w:rsidRPr="00BE1006">
        <w:rPr>
          <w:rFonts w:eastAsia="Times New Roman" w:cs="Times New Roman"/>
          <w:bCs/>
          <w:szCs w:val="24"/>
          <w:lang w:eastAsia="lt-LT"/>
        </w:rPr>
        <w:t>lygin</w:t>
      </w:r>
      <w:r>
        <w:rPr>
          <w:rFonts w:eastAsia="Times New Roman" w:cs="Times New Roman"/>
          <w:bCs/>
          <w:szCs w:val="24"/>
          <w:lang w:eastAsia="lt-LT"/>
        </w:rPr>
        <w:t>ti</w:t>
      </w:r>
      <w:r w:rsidRPr="00BE1006">
        <w:rPr>
          <w:rFonts w:eastAsia="Times New Roman" w:cs="Times New Roman"/>
          <w:bCs/>
          <w:szCs w:val="24"/>
          <w:lang w:eastAsia="lt-LT"/>
        </w:rPr>
        <w:t xml:space="preserve"> su BVP; </w:t>
      </w:r>
      <w:r>
        <w:rPr>
          <w:rFonts w:eastAsia="Times New Roman" w:cs="Times New Roman"/>
          <w:bCs/>
          <w:szCs w:val="24"/>
          <w:lang w:eastAsia="lt-LT"/>
        </w:rPr>
        <w:t>žemas</w:t>
      </w:r>
      <w:r w:rsidRPr="00BE1006">
        <w:rPr>
          <w:rFonts w:eastAsia="Times New Roman" w:cs="Times New Roman"/>
          <w:bCs/>
          <w:szCs w:val="24"/>
          <w:lang w:eastAsia="lt-LT"/>
        </w:rPr>
        <w:t xml:space="preserve"> verslo ir mokslo tarptautiškumo (dalyvavimo tarptautiniuose projektuose, tinkluose) lygis.</w:t>
      </w:r>
    </w:p>
    <w:p w14:paraId="5A562DC5" w14:textId="77777777" w:rsidR="008810E3" w:rsidRPr="000C7AF3" w:rsidRDefault="008810E3" w:rsidP="008810E3">
      <w:pPr>
        <w:spacing w:before="60" w:after="60" w:line="240" w:lineRule="auto"/>
        <w:jc w:val="both"/>
        <w:rPr>
          <w:rFonts w:eastAsia="Times New Roman" w:cs="Times New Roman"/>
        </w:rPr>
      </w:pPr>
      <w:r w:rsidRPr="00B74C2D">
        <w:rPr>
          <w:rFonts w:eastAsia="Times New Roman" w:cs="Times New Roman"/>
          <w:b/>
          <w:bCs/>
          <w:lang w:eastAsia="lt-LT"/>
        </w:rPr>
        <w:t xml:space="preserve">Lėtą Lietuvos ekonomikos transformaciją į </w:t>
      </w:r>
      <w:r>
        <w:rPr>
          <w:rFonts w:eastAsia="Times New Roman" w:cs="Times New Roman"/>
          <w:b/>
          <w:bCs/>
          <w:lang w:eastAsia="lt-LT"/>
        </w:rPr>
        <w:t>APV</w:t>
      </w:r>
      <w:r w:rsidRPr="00B74C2D">
        <w:rPr>
          <w:rFonts w:eastAsia="Times New Roman" w:cs="Times New Roman"/>
          <w:b/>
          <w:bCs/>
          <w:lang w:eastAsia="lt-LT"/>
        </w:rPr>
        <w:t xml:space="preserve"> ekonomiką</w:t>
      </w:r>
      <w:r w:rsidRPr="00FC5AED">
        <w:rPr>
          <w:rFonts w:eastAsia="Times New Roman" w:cs="Times New Roman"/>
          <w:b/>
          <w:bCs/>
        </w:rPr>
        <w:t xml:space="preserve"> </w:t>
      </w:r>
      <w:r>
        <w:rPr>
          <w:rFonts w:eastAsia="Times New Roman" w:cs="Times New Roman"/>
          <w:b/>
          <w:bCs/>
        </w:rPr>
        <w:t>lemia</w:t>
      </w:r>
      <w:r w:rsidRPr="00FC5AED">
        <w:rPr>
          <w:rFonts w:eastAsia="Times New Roman" w:cs="Times New Roman"/>
          <w:b/>
          <w:bCs/>
        </w:rPr>
        <w:t xml:space="preserve"> struktūrinės ūkio problemos</w:t>
      </w:r>
      <w:r w:rsidRPr="000C7AF3">
        <w:rPr>
          <w:rFonts w:eastAsia="Times New Roman" w:cs="Times New Roman"/>
        </w:rPr>
        <w:t>. Pirma, didelė dalis šalies ekonomikos remiasi tradiciniais ūkio sektoriais, o augimas grindžiamas s</w:t>
      </w:r>
      <w:r>
        <w:rPr>
          <w:rFonts w:eastAsia="Times New Roman" w:cs="Times New Roman"/>
        </w:rPr>
        <w:t>antykinai</w:t>
      </w:r>
      <w:r w:rsidRPr="000C7AF3">
        <w:rPr>
          <w:rFonts w:eastAsia="Times New Roman" w:cs="Times New Roman"/>
        </w:rPr>
        <w:t xml:space="preserve"> pigia darbo jėga. Trūksta paskatų pagrindiniams ekonomikos veikėjams persiorientuoti į inovacijomis grįstą augimą, o jaunoms </w:t>
      </w:r>
      <w:r>
        <w:rPr>
          <w:rFonts w:eastAsia="Times New Roman" w:cs="Times New Roman"/>
        </w:rPr>
        <w:t>inovatyvioms</w:t>
      </w:r>
      <w:r w:rsidRPr="000C7AF3">
        <w:rPr>
          <w:rFonts w:eastAsia="Times New Roman" w:cs="Times New Roman"/>
        </w:rPr>
        <w:t xml:space="preserve"> įmonėms – steigtis. Brangstant esminiams gamybos veiksniams (technologijoms, žaliavoms, darbo jėgai) mažėja tokių įmonių konkurencingumas. Antra, Lietuvos inovatoriai s</w:t>
      </w:r>
      <w:r>
        <w:rPr>
          <w:rFonts w:eastAsia="Times New Roman" w:cs="Times New Roman"/>
        </w:rPr>
        <w:t>antykinai</w:t>
      </w:r>
      <w:r w:rsidRPr="000C7AF3">
        <w:rPr>
          <w:rFonts w:eastAsia="Times New Roman" w:cs="Times New Roman"/>
        </w:rPr>
        <w:t xml:space="preserve"> maži, silpnai bendradarbiaujantys, todėl jų potencialas sukurti didelio poveikio inovacijas yra palyginti žemas dėl</w:t>
      </w:r>
      <w:r w:rsidRPr="000C7AF3">
        <w:rPr>
          <w:rFonts w:ascii="Century Gothic" w:eastAsia="Times New Roman" w:hAnsi="Century Gothic" w:cs="Century Gothic"/>
          <w:sz w:val="20"/>
          <w:szCs w:val="20"/>
        </w:rPr>
        <w:t xml:space="preserve"> </w:t>
      </w:r>
      <w:r w:rsidRPr="000C7AF3">
        <w:rPr>
          <w:rFonts w:eastAsia="Times New Roman" w:cs="Times New Roman"/>
        </w:rPr>
        <w:t xml:space="preserve">kritinės investicijų masės stokos. Todėl svarbu stiprinti inovatorių bendradarbiavimą ir </w:t>
      </w:r>
      <w:r>
        <w:rPr>
          <w:rFonts w:eastAsia="Times New Roman" w:cs="Times New Roman"/>
        </w:rPr>
        <w:t xml:space="preserve">jų </w:t>
      </w:r>
      <w:r w:rsidRPr="000C7AF3">
        <w:rPr>
          <w:rFonts w:eastAsia="Times New Roman" w:cs="Times New Roman"/>
        </w:rPr>
        <w:t>kritinę masę. Trečia</w:t>
      </w:r>
      <w:r>
        <w:rPr>
          <w:rFonts w:eastAsia="Times New Roman" w:cs="Times New Roman"/>
        </w:rPr>
        <w:t>,</w:t>
      </w:r>
      <w:r w:rsidRPr="000C7AF3">
        <w:rPr>
          <w:rFonts w:eastAsia="Times New Roman" w:cs="Times New Roman"/>
        </w:rPr>
        <w:t xml:space="preserve"> silpni gebėjimai MSI komercinti kuriamas žinias ir jas perduoti privačiam sektoriui.</w:t>
      </w:r>
    </w:p>
    <w:p w14:paraId="3726CA77" w14:textId="77777777" w:rsidR="008810E3" w:rsidRPr="000C7AF3" w:rsidRDefault="008810E3" w:rsidP="008810E3">
      <w:pPr>
        <w:spacing w:before="60" w:after="60" w:line="240" w:lineRule="auto"/>
        <w:jc w:val="both"/>
        <w:rPr>
          <w:rFonts w:eastAsia="Times New Roman" w:cs="Times New Roman"/>
        </w:rPr>
      </w:pPr>
      <w:r w:rsidRPr="000C7AF3">
        <w:rPr>
          <w:rFonts w:eastAsia="Times New Roman" w:cs="Times New Roman"/>
          <w:bCs/>
        </w:rPr>
        <w:t>Situaciją apsunkina ir nepakankamai išvystyta IRT infrastruktūra. Nors pasiek</w:t>
      </w:r>
      <w:r>
        <w:rPr>
          <w:rFonts w:eastAsia="Times New Roman" w:cs="Times New Roman"/>
          <w:bCs/>
        </w:rPr>
        <w:t>ta</w:t>
      </w:r>
      <w:r w:rsidRPr="000C7AF3">
        <w:rPr>
          <w:rFonts w:eastAsia="Times New Roman" w:cs="Times New Roman"/>
          <w:bCs/>
        </w:rPr>
        <w:t xml:space="preserve"> aukšt</w:t>
      </w:r>
      <w:r>
        <w:rPr>
          <w:rFonts w:eastAsia="Times New Roman" w:cs="Times New Roman"/>
          <w:bCs/>
        </w:rPr>
        <w:t>a</w:t>
      </w:r>
      <w:r w:rsidRPr="000C7AF3">
        <w:rPr>
          <w:rFonts w:eastAsia="Times New Roman" w:cs="Times New Roman"/>
          <w:bCs/>
        </w:rPr>
        <w:t xml:space="preserve"> 4G aprėpt</w:t>
      </w:r>
      <w:r>
        <w:rPr>
          <w:rFonts w:eastAsia="Times New Roman" w:cs="Times New Roman"/>
          <w:bCs/>
        </w:rPr>
        <w:t>is</w:t>
      </w:r>
      <w:r w:rsidRPr="000C7AF3">
        <w:rPr>
          <w:rFonts w:eastAsia="Times New Roman" w:cs="Times New Roman"/>
          <w:bCs/>
        </w:rPr>
        <w:t xml:space="preserve"> (100 % namų ūkių), o judriojo plačiajuosčio ryšio skverbtis (abonentų skaičius 100 gyventojų) Lietuvoje siekia 103 % </w:t>
      </w:r>
      <w:r>
        <w:rPr>
          <w:rFonts w:eastAsia="Times New Roman" w:cs="Times New Roman"/>
          <w:bCs/>
        </w:rPr>
        <w:t>(</w:t>
      </w:r>
      <w:r w:rsidRPr="00B74C2D">
        <w:rPr>
          <w:rFonts w:eastAsia="Times New Roman" w:cs="Times New Roman"/>
          <w:bCs/>
        </w:rPr>
        <w:t>didesnė nei visoje ES</w:t>
      </w:r>
      <w:r>
        <w:rPr>
          <w:rFonts w:eastAsia="Times New Roman" w:cs="Times New Roman"/>
          <w:bCs/>
        </w:rPr>
        <w:t>)</w:t>
      </w:r>
      <w:r w:rsidRPr="00B74C2D">
        <w:rPr>
          <w:rFonts w:eastAsia="Times New Roman" w:cs="Times New Roman"/>
          <w:bCs/>
        </w:rPr>
        <w:t>, pastebima reikšminga fiksuoto</w:t>
      </w:r>
      <w:r>
        <w:rPr>
          <w:rFonts w:eastAsia="Times New Roman" w:cs="Times New Roman"/>
          <w:bCs/>
        </w:rPr>
        <w:t>jo</w:t>
      </w:r>
      <w:r w:rsidRPr="00B74C2D">
        <w:rPr>
          <w:rFonts w:eastAsia="Times New Roman" w:cs="Times New Roman"/>
          <w:bCs/>
        </w:rPr>
        <w:t xml:space="preserve"> plačiajuosčio ryšio aprėpt</w:t>
      </w:r>
      <w:r>
        <w:rPr>
          <w:rFonts w:eastAsia="Times New Roman" w:cs="Times New Roman"/>
          <w:bCs/>
        </w:rPr>
        <w:t>ies</w:t>
      </w:r>
      <w:r w:rsidRPr="004929DA">
        <w:rPr>
          <w:rFonts w:eastAsia="Times New Roman" w:cs="Times New Roman"/>
          <w:bCs/>
        </w:rPr>
        <w:t xml:space="preserve"> </w:t>
      </w:r>
      <w:r w:rsidRPr="00B74C2D">
        <w:rPr>
          <w:rFonts w:eastAsia="Times New Roman" w:cs="Times New Roman"/>
          <w:bCs/>
        </w:rPr>
        <w:t>stagnacija</w:t>
      </w:r>
      <w:r w:rsidRPr="00FC5AED">
        <w:rPr>
          <w:rFonts w:eastAsia="Times New Roman" w:cs="Times New Roman"/>
          <w:bCs/>
        </w:rPr>
        <w:t>,</w:t>
      </w:r>
      <w:r>
        <w:rPr>
          <w:rFonts w:eastAsia="Times New Roman" w:cs="Times New Roman"/>
          <w:bCs/>
        </w:rPr>
        <w:t xml:space="preserve"> ypač </w:t>
      </w:r>
      <w:r w:rsidRPr="00FC5AED">
        <w:rPr>
          <w:rFonts w:eastAsia="Times New Roman" w:cs="Times New Roman"/>
          <w:bCs/>
        </w:rPr>
        <w:t>kaimo vietovėse</w:t>
      </w:r>
      <w:r w:rsidRPr="000C7AF3">
        <w:rPr>
          <w:rFonts w:eastAsia="Times New Roman" w:cs="Times New Roman"/>
          <w:bCs/>
        </w:rPr>
        <w:t>.</w:t>
      </w:r>
    </w:p>
    <w:p w14:paraId="66320049" w14:textId="77777777" w:rsidR="008810E3" w:rsidRDefault="008810E3" w:rsidP="008810E3">
      <w:pPr>
        <w:spacing w:before="60" w:after="60" w:line="240" w:lineRule="auto"/>
        <w:jc w:val="both"/>
      </w:pPr>
      <w:r w:rsidRPr="000C7AF3">
        <w:rPr>
          <w:bCs/>
          <w:lang w:eastAsia="lt-LT"/>
        </w:rPr>
        <w:t xml:space="preserve">Siekiant Lietuvos </w:t>
      </w:r>
      <w:r w:rsidRPr="000C7AF3">
        <w:t xml:space="preserve">ūkio </w:t>
      </w:r>
      <w:r w:rsidRPr="000C7AF3">
        <w:rPr>
          <w:b/>
        </w:rPr>
        <w:t xml:space="preserve">transformacijos į </w:t>
      </w:r>
      <w:r>
        <w:rPr>
          <w:b/>
        </w:rPr>
        <w:t>APV</w:t>
      </w:r>
      <w:r w:rsidRPr="000C7AF3">
        <w:rPr>
          <w:b/>
        </w:rPr>
        <w:t xml:space="preserve"> ekonomiką</w:t>
      </w:r>
      <w:r w:rsidRPr="000C7AF3">
        <w:t>,</w:t>
      </w:r>
      <w:r w:rsidRPr="000C7AF3">
        <w:rPr>
          <w:bCs/>
          <w:lang w:eastAsia="lt-LT"/>
        </w:rPr>
        <w:t xml:space="preserve"> </w:t>
      </w:r>
      <w:r>
        <w:rPr>
          <w:bCs/>
          <w:lang w:eastAsia="lt-LT"/>
        </w:rPr>
        <w:t xml:space="preserve">bus </w:t>
      </w:r>
      <w:r w:rsidRPr="000C7AF3">
        <w:rPr>
          <w:bCs/>
          <w:lang w:eastAsia="lt-LT"/>
        </w:rPr>
        <w:t>investuo</w:t>
      </w:r>
      <w:r>
        <w:rPr>
          <w:bCs/>
          <w:lang w:eastAsia="lt-LT"/>
        </w:rPr>
        <w:t>jama</w:t>
      </w:r>
      <w:r w:rsidRPr="000C7AF3">
        <w:rPr>
          <w:bCs/>
          <w:lang w:eastAsia="lt-LT"/>
        </w:rPr>
        <w:t xml:space="preserve"> į MSI skatinimą kurti ir komercinti žinias</w:t>
      </w:r>
      <w:r w:rsidRPr="005A71CF">
        <w:rPr>
          <w:rFonts w:ascii="CenturyGothic-Bold" w:hAnsi="CenturyGothic-Bold" w:cs="CenturyGothic-Bold"/>
          <w:bCs/>
          <w:sz w:val="18"/>
          <w:szCs w:val="18"/>
        </w:rPr>
        <w:t>,</w:t>
      </w:r>
      <w:r w:rsidRPr="000C7AF3">
        <w:rPr>
          <w:rFonts w:ascii="CenturyGothic-Bold" w:hAnsi="CenturyGothic-Bold" w:cs="CenturyGothic-Bold"/>
          <w:b/>
          <w:bCs/>
          <w:sz w:val="18"/>
          <w:szCs w:val="18"/>
        </w:rPr>
        <w:t xml:space="preserve"> </w:t>
      </w:r>
      <w:r w:rsidRPr="000C7AF3">
        <w:rPr>
          <w:bCs/>
          <w:lang w:eastAsia="lt-LT"/>
        </w:rPr>
        <w:t xml:space="preserve">inovacijų diegimą </w:t>
      </w:r>
      <w:r>
        <w:rPr>
          <w:bCs/>
          <w:lang w:eastAsia="lt-LT"/>
        </w:rPr>
        <w:t xml:space="preserve">ir skaitmenizavimą </w:t>
      </w:r>
      <w:r w:rsidRPr="000C7AF3">
        <w:rPr>
          <w:bCs/>
          <w:lang w:eastAsia="lt-LT"/>
        </w:rPr>
        <w:t>įmonėse</w:t>
      </w:r>
      <w:r>
        <w:rPr>
          <w:bCs/>
          <w:lang w:eastAsia="lt-LT"/>
        </w:rPr>
        <w:t xml:space="preserve">, </w:t>
      </w:r>
      <w:r w:rsidRPr="000C7AF3">
        <w:rPr>
          <w:bCs/>
          <w:lang w:eastAsia="lt-LT"/>
        </w:rPr>
        <w:t xml:space="preserve">viešajame sektoriuje. </w:t>
      </w:r>
      <w:r w:rsidRPr="000C7AF3">
        <w:rPr>
          <w:bCs/>
        </w:rPr>
        <w:t xml:space="preserve">Siekiant </w:t>
      </w:r>
      <w:r w:rsidRPr="000C7AF3">
        <w:rPr>
          <w:b/>
          <w:bCs/>
        </w:rPr>
        <w:t>didinti ekonomikos konkurencingumą,</w:t>
      </w:r>
      <w:r>
        <w:rPr>
          <w:b/>
          <w:bCs/>
        </w:rPr>
        <w:t xml:space="preserve"> strateginį savarankiškumą,</w:t>
      </w:r>
      <w:r w:rsidRPr="000C7AF3">
        <w:rPr>
          <w:bCs/>
        </w:rPr>
        <w:t xml:space="preserve"> </w:t>
      </w:r>
      <w:r>
        <w:rPr>
          <w:bCs/>
        </w:rPr>
        <w:t>bus</w:t>
      </w:r>
      <w:r w:rsidRPr="000C7AF3">
        <w:rPr>
          <w:bCs/>
        </w:rPr>
        <w:t xml:space="preserve"> investuo</w:t>
      </w:r>
      <w:r>
        <w:rPr>
          <w:bCs/>
        </w:rPr>
        <w:t>jama</w:t>
      </w:r>
      <w:r w:rsidRPr="000C7AF3">
        <w:rPr>
          <w:bCs/>
        </w:rPr>
        <w:t xml:space="preserve"> į verslo tarptautiškumą, pažangiausių technologijų, </w:t>
      </w:r>
      <w:r>
        <w:rPr>
          <w:rFonts w:eastAsia="Times New Roman" w:cs="Times New Roman"/>
          <w:color w:val="000000"/>
        </w:rPr>
        <w:t xml:space="preserve">įskaitant STEP technologijas, kūrimą ir gamybą, </w:t>
      </w:r>
      <w:r w:rsidRPr="000C7AF3">
        <w:rPr>
          <w:bCs/>
        </w:rPr>
        <w:t>pasaulinio lygmens procesų ir vadybos diegimą</w:t>
      </w:r>
      <w:r>
        <w:rPr>
          <w:bCs/>
        </w:rPr>
        <w:t xml:space="preserve">, </w:t>
      </w:r>
      <w:r>
        <w:rPr>
          <w:b/>
        </w:rPr>
        <w:t>S4</w:t>
      </w:r>
      <w:r w:rsidRPr="000C7AF3">
        <w:rPr>
          <w:b/>
        </w:rPr>
        <w:t xml:space="preserve">, pramonės pertvarkai ir verslumui reikalingus įgūdžius, </w:t>
      </w:r>
      <w:r>
        <w:rPr>
          <w:b/>
        </w:rPr>
        <w:t>nustatytus</w:t>
      </w:r>
      <w:r w:rsidRPr="000C7AF3">
        <w:rPr>
          <w:b/>
        </w:rPr>
        <w:t xml:space="preserve"> nuolatinio VGPP metu</w:t>
      </w:r>
      <w:r w:rsidRPr="000C7AF3">
        <w:t>.</w:t>
      </w:r>
    </w:p>
    <w:p w14:paraId="2741CE2F" w14:textId="77777777" w:rsidR="008810E3" w:rsidRPr="000C7AF3" w:rsidRDefault="008810E3" w:rsidP="008810E3">
      <w:pPr>
        <w:spacing w:before="60" w:after="60" w:line="240" w:lineRule="auto"/>
        <w:jc w:val="both"/>
        <w:rPr>
          <w:rFonts w:eastAsia="Times New Roman" w:cs="Times New Roman"/>
          <w:bCs/>
          <w:szCs w:val="24"/>
        </w:rPr>
      </w:pPr>
      <w:r>
        <w:t>M</w:t>
      </w:r>
      <w:r w:rsidRPr="007B6C1E">
        <w:rPr>
          <w:rFonts w:eastAsia="Times New Roman" w:cs="Times New Roman"/>
        </w:rPr>
        <w:t xml:space="preserve">okslinių tyrimų sistemos fragmentacija lemia žemą </w:t>
      </w:r>
      <w:r>
        <w:rPr>
          <w:rFonts w:eastAsia="Times New Roman" w:cs="Times New Roman"/>
        </w:rPr>
        <w:t>j</w:t>
      </w:r>
      <w:r w:rsidRPr="007B6C1E">
        <w:rPr>
          <w:rFonts w:eastAsia="Times New Roman" w:cs="Times New Roman"/>
        </w:rPr>
        <w:t xml:space="preserve">ų kokybę, </w:t>
      </w:r>
      <w:r>
        <w:rPr>
          <w:rFonts w:eastAsia="Times New Roman" w:cs="Times New Roman"/>
        </w:rPr>
        <w:t xml:space="preserve">todėl </w:t>
      </w:r>
      <w:r w:rsidRPr="007B6C1E">
        <w:rPr>
          <w:rFonts w:eastAsia="Times New Roman" w:cs="Times New Roman"/>
        </w:rPr>
        <w:t>ES lėšos bus investuojamos tik įgyvendinus švietimo ir mokslo reform</w:t>
      </w:r>
      <w:r>
        <w:rPr>
          <w:rFonts w:eastAsia="Times New Roman" w:cs="Times New Roman"/>
        </w:rPr>
        <w:t>ą (</w:t>
      </w:r>
      <w:r w:rsidRPr="007B6C1E">
        <w:rPr>
          <w:rFonts w:eastAsia="Times New Roman" w:cs="Times New Roman"/>
        </w:rPr>
        <w:t>apims aukštųjų mokyklų misijų išgryninimą, doktorantūros studijų vykdymo</w:t>
      </w:r>
      <w:r>
        <w:rPr>
          <w:rFonts w:eastAsia="Times New Roman" w:cs="Times New Roman"/>
        </w:rPr>
        <w:t xml:space="preserve">, </w:t>
      </w:r>
      <w:r w:rsidRPr="007B6C1E">
        <w:rPr>
          <w:rFonts w:eastAsia="Times New Roman" w:cs="Times New Roman"/>
        </w:rPr>
        <w:t>valstybės finansuojamų studijų vietų planavimo modelio sukūrimą, universitetinių studijų (siekiant jų tarptautiškumo, technologinių inovacijų diegimo, studentų mobilumo) atnaujinimą, dalyvavimą tarptautinėse programose, kt.</w:t>
      </w:r>
      <w:r>
        <w:rPr>
          <w:rFonts w:eastAsia="Times New Roman" w:cs="Times New Roman"/>
        </w:rPr>
        <w:t>).</w:t>
      </w:r>
      <w:r w:rsidRPr="007B6C1E">
        <w:rPr>
          <w:rFonts w:eastAsia="Times New Roman" w:cs="Times New Roman"/>
        </w:rPr>
        <w:t xml:space="preserve"> </w:t>
      </w:r>
      <w:r>
        <w:t>R</w:t>
      </w:r>
      <w:r w:rsidRPr="00FC3814">
        <w:rPr>
          <w:rFonts w:eastAsia="Times New Roman" w:cs="Times New Roman"/>
          <w:bCs/>
          <w:szCs w:val="24"/>
        </w:rPr>
        <w:t>eaguojant į prastus Lietuvos dalyvavimo EH rodiklius, bus stiprinamos mokslininkų ir tyrėjų kompetencijos dalyvauti tarptautinėse programose</w:t>
      </w:r>
      <w:r>
        <w:rPr>
          <w:rFonts w:eastAsia="Times New Roman" w:cs="Times New Roman"/>
          <w:bCs/>
          <w:szCs w:val="24"/>
        </w:rPr>
        <w:t>,</w:t>
      </w:r>
      <w:r w:rsidRPr="00FC3814">
        <w:rPr>
          <w:rFonts w:eastAsia="Times New Roman" w:cs="Times New Roman"/>
          <w:bCs/>
          <w:szCs w:val="24"/>
        </w:rPr>
        <w:t xml:space="preserve"> </w:t>
      </w:r>
      <w:r>
        <w:rPr>
          <w:rFonts w:eastAsia="Times New Roman" w:cs="Times New Roman"/>
          <w:bCs/>
          <w:szCs w:val="24"/>
        </w:rPr>
        <w:t>skiriant</w:t>
      </w:r>
      <w:r w:rsidRPr="00FC3814">
        <w:rPr>
          <w:rFonts w:eastAsia="Times New Roman" w:cs="Times New Roman"/>
          <w:bCs/>
          <w:szCs w:val="24"/>
        </w:rPr>
        <w:t xml:space="preserve"> </w:t>
      </w:r>
      <w:r>
        <w:rPr>
          <w:rFonts w:eastAsia="Times New Roman" w:cs="Times New Roman"/>
          <w:bCs/>
          <w:szCs w:val="24"/>
        </w:rPr>
        <w:t xml:space="preserve">papildomai ir </w:t>
      </w:r>
      <w:r w:rsidRPr="0096595F">
        <w:rPr>
          <w:rFonts w:eastAsia="Times New Roman" w:cs="Times New Roman"/>
          <w:bCs/>
          <w:szCs w:val="24"/>
        </w:rPr>
        <w:t>EGADP</w:t>
      </w:r>
      <w:r w:rsidRPr="00FC3814">
        <w:rPr>
          <w:rFonts w:eastAsia="Times New Roman" w:cs="Times New Roman"/>
          <w:bCs/>
          <w:szCs w:val="24"/>
        </w:rPr>
        <w:t xml:space="preserve"> </w:t>
      </w:r>
      <w:r>
        <w:rPr>
          <w:rFonts w:eastAsia="Times New Roman" w:cs="Times New Roman"/>
          <w:bCs/>
          <w:szCs w:val="24"/>
        </w:rPr>
        <w:t>finansavimą</w:t>
      </w:r>
      <w:r w:rsidRPr="00FC3814">
        <w:rPr>
          <w:rFonts w:eastAsia="Times New Roman" w:cs="Times New Roman"/>
          <w:bCs/>
          <w:szCs w:val="24"/>
        </w:rPr>
        <w:t>.</w:t>
      </w:r>
    </w:p>
    <w:p w14:paraId="228F9680" w14:textId="77777777" w:rsidR="008810E3" w:rsidRDefault="008810E3" w:rsidP="008810E3">
      <w:pPr>
        <w:spacing w:before="60" w:after="60" w:line="240" w:lineRule="auto"/>
        <w:jc w:val="both"/>
        <w:rPr>
          <w:rFonts w:eastAsia="Times New Roman" w:cs="Times New Roman"/>
          <w:color w:val="000000"/>
          <w:szCs w:val="24"/>
        </w:rPr>
      </w:pPr>
      <w:r w:rsidRPr="000C7AF3">
        <w:rPr>
          <w:rFonts w:eastAsia="Times New Roman" w:cs="Times New Roman"/>
          <w:lang w:eastAsia="lt-LT"/>
        </w:rPr>
        <w:lastRenderedPageBreak/>
        <w:t xml:space="preserve">Šio tikslo investicijos prisidės prie </w:t>
      </w:r>
      <w:r w:rsidRPr="0015015F">
        <w:rPr>
          <w:rFonts w:eastAsia="Times New Roman" w:cs="Times New Roman"/>
          <w:b/>
          <w:lang w:eastAsia="lt-LT"/>
        </w:rPr>
        <w:t>TR’2019</w:t>
      </w:r>
      <w:r w:rsidRPr="002A3DF2">
        <w:rPr>
          <w:rFonts w:eastAsia="Times New Roman" w:cs="Times New Roman"/>
          <w:b/>
          <w:lang w:eastAsia="lt-LT"/>
        </w:rPr>
        <w:t xml:space="preserve"> ir </w:t>
      </w:r>
      <w:r w:rsidRPr="00B90231">
        <w:rPr>
          <w:rFonts w:eastAsia="Times New Roman" w:cs="Times New Roman"/>
          <w:b/>
          <w:lang w:eastAsia="lt-LT"/>
        </w:rPr>
        <w:t>TR’</w:t>
      </w:r>
      <w:r w:rsidRPr="002A3DF2">
        <w:rPr>
          <w:rFonts w:eastAsia="Times New Roman" w:cs="Times New Roman"/>
          <w:b/>
          <w:lang w:eastAsia="lt-LT"/>
        </w:rPr>
        <w:t xml:space="preserve">2020 </w:t>
      </w:r>
      <w:r w:rsidRPr="000C7AF3">
        <w:rPr>
          <w:rFonts w:eastAsia="Times New Roman" w:cs="Times New Roman"/>
          <w:b/>
          <w:bCs/>
          <w:lang w:eastAsia="lt-LT"/>
        </w:rPr>
        <w:t>dėl inovacijų skatinimo įgyvendinimo</w:t>
      </w:r>
      <w:r w:rsidRPr="000C7AF3">
        <w:rPr>
          <w:rFonts w:eastAsia="Times New Roman" w:cs="Times New Roman"/>
          <w:lang w:eastAsia="lt-LT"/>
        </w:rPr>
        <w:t xml:space="preserve">. Siekiant pagerinti Lietuvos inovacijų ekosistemos veikimą, </w:t>
      </w:r>
      <w:r w:rsidRPr="000C7AF3">
        <w:rPr>
          <w:rFonts w:eastAsia="Times New Roman" w:cs="Times New Roman"/>
        </w:rPr>
        <w:t>planuojama įsteigti</w:t>
      </w:r>
      <w:r w:rsidRPr="000C7AF3">
        <w:rPr>
          <w:rFonts w:eastAsia="Times New Roman" w:cs="Times New Roman"/>
          <w:lang w:eastAsia="lt-LT"/>
        </w:rPr>
        <w:t xml:space="preserve"> inovacijų agentūrą, joje konsoliduojant inovacinės veiklos skatinimo funkcijas. </w:t>
      </w:r>
      <w:r w:rsidRPr="000C7AF3">
        <w:rPr>
          <w:rFonts w:eastAsia="Times New Roman" w:cs="Times New Roman"/>
          <w:b/>
          <w:bCs/>
          <w:lang w:eastAsia="lt-LT"/>
        </w:rPr>
        <w:t xml:space="preserve">Įgyvendinant </w:t>
      </w:r>
      <w:r w:rsidRPr="00B90231">
        <w:rPr>
          <w:rFonts w:eastAsia="Times New Roman" w:cs="Times New Roman"/>
          <w:b/>
          <w:bCs/>
          <w:lang w:eastAsia="lt-LT"/>
        </w:rPr>
        <w:t>TR’2019</w:t>
      </w:r>
      <w:r>
        <w:rPr>
          <w:rFonts w:eastAsia="Times New Roman" w:cs="Times New Roman"/>
          <w:b/>
          <w:bCs/>
          <w:lang w:eastAsia="lt-LT"/>
        </w:rPr>
        <w:t xml:space="preserve"> </w:t>
      </w:r>
      <w:r w:rsidRPr="000C7AF3">
        <w:rPr>
          <w:rFonts w:eastAsia="Times New Roman" w:cs="Times New Roman"/>
          <w:b/>
          <w:bCs/>
          <w:lang w:eastAsia="lt-LT"/>
        </w:rPr>
        <w:t>dėl nuoseklios mokslo ir verslo bendradarbiavimo sistemos sukūrimo,</w:t>
      </w:r>
      <w:r w:rsidRPr="000C7AF3">
        <w:rPr>
          <w:rFonts w:eastAsia="Times New Roman" w:cs="Times New Roman"/>
          <w:lang w:eastAsia="lt-LT"/>
        </w:rPr>
        <w:t xml:space="preserve"> bus remiamos </w:t>
      </w:r>
      <w:r w:rsidRPr="000C7AF3">
        <w:rPr>
          <w:rFonts w:eastAsia="Times New Roman" w:cs="Times New Roman"/>
        </w:rPr>
        <w:t>sisteminės paskatos</w:t>
      </w:r>
      <w:r>
        <w:rPr>
          <w:rFonts w:eastAsia="Times New Roman" w:cs="Times New Roman"/>
        </w:rPr>
        <w:t>,</w:t>
      </w:r>
      <w:r w:rsidRPr="000C7AF3">
        <w:rPr>
          <w:rFonts w:eastAsia="Times New Roman" w:cs="Times New Roman"/>
        </w:rPr>
        <w:t xml:space="preserve"> skatinančios mokslininkus kurti daugiau komercinamų žinių</w:t>
      </w:r>
      <w:r>
        <w:rPr>
          <w:rFonts w:eastAsia="Times New Roman" w:cs="Times New Roman"/>
        </w:rPr>
        <w:t xml:space="preserve"> ir technologijų</w:t>
      </w:r>
      <w:r w:rsidRPr="000C7AF3">
        <w:rPr>
          <w:rFonts w:eastAsia="Times New Roman" w:cs="Times New Roman"/>
        </w:rPr>
        <w:t xml:space="preserve">, o taikomųjų mokslinių tyrimų </w:t>
      </w:r>
      <w:r>
        <w:rPr>
          <w:rFonts w:eastAsia="Times New Roman" w:cs="Times New Roman"/>
        </w:rPr>
        <w:t xml:space="preserve">darbotvarkių nukreipimas į rinkos poreikius, jų </w:t>
      </w:r>
      <w:r w:rsidRPr="000C7AF3">
        <w:rPr>
          <w:rFonts w:eastAsia="Times New Roman" w:cs="Times New Roman"/>
        </w:rPr>
        <w:t xml:space="preserve">vykdymas kartu su įmonėmis, pritraukiant jų kapitalą, prisidės prie ekonomikos transformacijos sukuriant ir realizuojant tarptautinėje rinkoje konkurencingus produktus. </w:t>
      </w:r>
      <w:r w:rsidRPr="000C7AF3">
        <w:rPr>
          <w:rFonts w:eastAsia="Times New Roman" w:cs="Times New Roman"/>
          <w:b/>
        </w:rPr>
        <w:t xml:space="preserve">Atsižvelgiant į </w:t>
      </w:r>
      <w:r w:rsidRPr="00B90231">
        <w:rPr>
          <w:rFonts w:eastAsia="Times New Roman" w:cs="Times New Roman"/>
          <w:b/>
        </w:rPr>
        <w:t>TR’</w:t>
      </w:r>
      <w:r>
        <w:rPr>
          <w:rFonts w:eastAsia="Times New Roman" w:cs="Times New Roman"/>
          <w:b/>
        </w:rPr>
        <w:t>2020 dėl</w:t>
      </w:r>
      <w:r w:rsidRPr="000C7AF3">
        <w:rPr>
          <w:rFonts w:eastAsia="Times New Roman" w:cs="Times New Roman"/>
          <w:b/>
        </w:rPr>
        <w:t xml:space="preserve"> investicij</w:t>
      </w:r>
      <w:r>
        <w:rPr>
          <w:rFonts w:eastAsia="Times New Roman" w:cs="Times New Roman"/>
          <w:b/>
        </w:rPr>
        <w:t>ų</w:t>
      </w:r>
      <w:r w:rsidRPr="000C7AF3">
        <w:rPr>
          <w:rFonts w:eastAsia="Times New Roman" w:cs="Times New Roman"/>
          <w:b/>
        </w:rPr>
        <w:t xml:space="preserve"> į labai didelio pajėgumo plačiajuosčio ryšio aprėptį ir skverbtį</w:t>
      </w:r>
      <w:r w:rsidRPr="009853FF">
        <w:rPr>
          <w:rFonts w:eastAsia="Times New Roman" w:cs="Times New Roman"/>
          <w:b/>
        </w:rPr>
        <w:t xml:space="preserve"> </w:t>
      </w:r>
      <w:r w:rsidRPr="000C7AF3">
        <w:rPr>
          <w:rFonts w:eastAsia="Times New Roman" w:cs="Times New Roman"/>
          <w:b/>
        </w:rPr>
        <w:t>sutelk</w:t>
      </w:r>
      <w:r>
        <w:rPr>
          <w:rFonts w:eastAsia="Times New Roman" w:cs="Times New Roman"/>
          <w:b/>
        </w:rPr>
        <w:t>imo</w:t>
      </w:r>
      <w:r w:rsidRPr="000C7AF3">
        <w:rPr>
          <w:rFonts w:eastAsia="Times New Roman" w:cs="Times New Roman"/>
        </w:rPr>
        <w:t xml:space="preserve">, numatoma plėtoti itin didelio pralaidumo </w:t>
      </w:r>
      <w:r>
        <w:rPr>
          <w:rFonts w:eastAsia="Times New Roman" w:cs="Times New Roman"/>
        </w:rPr>
        <w:t>plačiajuosčio ryšio tinklus.</w:t>
      </w:r>
      <w:r w:rsidRPr="000C7AF3">
        <w:rPr>
          <w:rFonts w:eastAsia="Times New Roman" w:cs="Times New Roman"/>
        </w:rPr>
        <w:t xml:space="preserve"> </w:t>
      </w:r>
      <w:r w:rsidRPr="000C7AF3">
        <w:rPr>
          <w:rFonts w:eastAsia="Times New Roman" w:cs="Times New Roman"/>
          <w:color w:val="000000"/>
          <w:szCs w:val="24"/>
        </w:rPr>
        <w:t xml:space="preserve">Siekiant įgyvendinti </w:t>
      </w:r>
      <w:r w:rsidRPr="0015015F">
        <w:rPr>
          <w:rFonts w:eastAsia="Times New Roman" w:cs="Times New Roman"/>
          <w:b/>
          <w:color w:val="000000"/>
          <w:szCs w:val="24"/>
        </w:rPr>
        <w:t>TR’</w:t>
      </w:r>
      <w:r w:rsidRPr="002A3DF2">
        <w:rPr>
          <w:rFonts w:eastAsia="Times New Roman" w:cs="Times New Roman"/>
          <w:b/>
          <w:color w:val="000000"/>
          <w:szCs w:val="24"/>
        </w:rPr>
        <w:t xml:space="preserve">2020 </w:t>
      </w:r>
      <w:r w:rsidRPr="000C7AF3">
        <w:rPr>
          <w:rFonts w:eastAsia="Times New Roman" w:cs="Times New Roman"/>
          <w:b/>
          <w:bCs/>
          <w:color w:val="000000"/>
          <w:szCs w:val="24"/>
        </w:rPr>
        <w:t>dėl skaitmeninės ekonomikos transformacijos skatinimo</w:t>
      </w:r>
      <w:r w:rsidRPr="000C7AF3">
        <w:rPr>
          <w:rFonts w:eastAsia="Times New Roman" w:cs="Times New Roman"/>
          <w:color w:val="000000"/>
          <w:szCs w:val="24"/>
        </w:rPr>
        <w:t xml:space="preserve"> ypatingas dėmesys skiriamas MVĮ skaitmeninimui.</w:t>
      </w:r>
    </w:p>
    <w:p w14:paraId="798D7387"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Siekiant </w:t>
      </w:r>
      <w:r>
        <w:rPr>
          <w:rFonts w:eastAsia="Times New Roman" w:cs="Times New Roman"/>
          <w:szCs w:val="24"/>
        </w:rPr>
        <w:t xml:space="preserve">BNR </w:t>
      </w:r>
      <w:r w:rsidRPr="000C7AF3">
        <w:rPr>
          <w:rFonts w:eastAsia="Times New Roman" w:cs="Times New Roman"/>
          <w:szCs w:val="24"/>
        </w:rPr>
        <w:t xml:space="preserve">politikos tikslo </w:t>
      </w:r>
      <w:r w:rsidRPr="00167E6C">
        <w:rPr>
          <w:rFonts w:eastAsia="Times New Roman" w:cs="Times New Roman"/>
          <w:b/>
          <w:szCs w:val="24"/>
        </w:rPr>
        <w:t>„</w:t>
      </w:r>
      <w:r w:rsidRPr="000C7AF3">
        <w:rPr>
          <w:rFonts w:eastAsia="Times New Roman" w:cs="Times New Roman"/>
          <w:b/>
          <w:szCs w:val="24"/>
        </w:rPr>
        <w:t>Žalesnė Europa“</w:t>
      </w:r>
      <w:r w:rsidRPr="000C7AF3">
        <w:rPr>
          <w:rFonts w:eastAsia="Times New Roman" w:cs="Times New Roman"/>
          <w:szCs w:val="24"/>
        </w:rPr>
        <w:t xml:space="preserve">, bus skatinamas perėjimas prie švarios ir teisingos energetikos, </w:t>
      </w:r>
      <w:r>
        <w:rPr>
          <w:rFonts w:eastAsia="Times New Roman" w:cs="Times New Roman"/>
          <w:szCs w:val="24"/>
        </w:rPr>
        <w:t xml:space="preserve">finansuojamos </w:t>
      </w:r>
      <w:r w:rsidRPr="000C7AF3">
        <w:rPr>
          <w:rFonts w:eastAsia="Times New Roman" w:cs="Times New Roman"/>
          <w:szCs w:val="24"/>
        </w:rPr>
        <w:t xml:space="preserve">žaliosios investicijos, žiedinė ekonomika, prisitaikymas </w:t>
      </w:r>
      <w:r w:rsidRPr="00010DC6">
        <w:rPr>
          <w:rFonts w:eastAsia="Times New Roman" w:cs="Times New Roman"/>
          <w:szCs w:val="24"/>
        </w:rPr>
        <w:t xml:space="preserve">prie </w:t>
      </w:r>
      <w:r w:rsidRPr="000C7AF3">
        <w:rPr>
          <w:rFonts w:eastAsia="Times New Roman" w:cs="Times New Roman"/>
          <w:szCs w:val="24"/>
        </w:rPr>
        <w:t>klimato kaitos</w:t>
      </w:r>
      <w:r w:rsidRPr="00D602FA">
        <w:rPr>
          <w:rFonts w:eastAsia="Times New Roman" w:cs="Times New Roman"/>
          <w:color w:val="EE0000"/>
          <w:szCs w:val="24"/>
        </w:rPr>
        <w:t xml:space="preserve">, </w:t>
      </w:r>
      <w:r w:rsidRPr="000C7AF3">
        <w:rPr>
          <w:rFonts w:eastAsia="Times New Roman" w:cs="Times New Roman"/>
          <w:szCs w:val="24"/>
        </w:rPr>
        <w:t xml:space="preserve">ekstremalių klimato reiškinių rizikos prevencija </w:t>
      </w:r>
      <w:r>
        <w:rPr>
          <w:rFonts w:eastAsia="Times New Roman" w:cs="Times New Roman"/>
          <w:szCs w:val="24"/>
        </w:rPr>
        <w:t>ir</w:t>
      </w:r>
      <w:r w:rsidRPr="000C7AF3">
        <w:rPr>
          <w:rFonts w:eastAsia="Times New Roman" w:cs="Times New Roman"/>
          <w:szCs w:val="24"/>
        </w:rPr>
        <w:t xml:space="preserve"> </w:t>
      </w:r>
      <w:r>
        <w:rPr>
          <w:rFonts w:eastAsia="Times New Roman" w:cs="Times New Roman"/>
          <w:szCs w:val="24"/>
        </w:rPr>
        <w:t>rizikos</w:t>
      </w:r>
      <w:r w:rsidRPr="000C7AF3">
        <w:rPr>
          <w:rFonts w:eastAsia="Times New Roman" w:cs="Times New Roman"/>
          <w:szCs w:val="24"/>
        </w:rPr>
        <w:t xml:space="preserve"> valdymas</w:t>
      </w:r>
      <w:r w:rsidRPr="00010DC6">
        <w:rPr>
          <w:rFonts w:eastAsia="Times New Roman" w:cs="Times New Roman"/>
          <w:color w:val="EE0000"/>
          <w:szCs w:val="24"/>
        </w:rPr>
        <w:t>,</w:t>
      </w:r>
      <w:r>
        <w:rPr>
          <w:rFonts w:eastAsia="Times New Roman" w:cs="Times New Roman"/>
          <w:szCs w:val="24"/>
        </w:rPr>
        <w:t xml:space="preserve">  </w:t>
      </w:r>
      <w:r w:rsidRPr="00010DC6">
        <w:rPr>
          <w:rFonts w:eastAsia="Times New Roman" w:cs="Times New Roman"/>
          <w:strike/>
          <w:szCs w:val="24"/>
        </w:rPr>
        <w:t>bei</w:t>
      </w:r>
      <w:r w:rsidRPr="00010DC6">
        <w:rPr>
          <w:rFonts w:eastAsia="Times New Roman" w:cs="Times New Roman"/>
          <w:szCs w:val="24"/>
        </w:rPr>
        <w:t xml:space="preserve"> </w:t>
      </w:r>
      <w:r>
        <w:rPr>
          <w:rFonts w:eastAsia="Times New Roman" w:cs="Times New Roman"/>
          <w:szCs w:val="24"/>
        </w:rPr>
        <w:t xml:space="preserve">skatinamas </w:t>
      </w:r>
      <w:r w:rsidRPr="000C7AF3">
        <w:rPr>
          <w:rFonts w:eastAsia="Times New Roman" w:cs="Times New Roman"/>
          <w:szCs w:val="24"/>
        </w:rPr>
        <w:t>darnus judum</w:t>
      </w:r>
      <w:r>
        <w:rPr>
          <w:rFonts w:eastAsia="Times New Roman" w:cs="Times New Roman"/>
          <w:szCs w:val="24"/>
        </w:rPr>
        <w:t>as</w:t>
      </w:r>
      <w:r w:rsidRPr="000C7AF3">
        <w:rPr>
          <w:rFonts w:eastAsia="Times New Roman" w:cs="Times New Roman"/>
          <w:szCs w:val="24"/>
        </w:rPr>
        <w:t xml:space="preserve"> miestuose</w:t>
      </w:r>
      <w:r>
        <w:rPr>
          <w:rFonts w:eastAsia="Times New Roman" w:cs="Times New Roman"/>
          <w:color w:val="EE0000"/>
          <w:szCs w:val="24"/>
        </w:rPr>
        <w:t xml:space="preserve"> bei finansuojama</w:t>
      </w:r>
      <w:r>
        <w:rPr>
          <w:rFonts w:eastAsia="Times New Roman" w:cs="Times New Roman"/>
          <w:szCs w:val="24"/>
        </w:rPr>
        <w:t xml:space="preserve"> </w:t>
      </w:r>
      <w:r w:rsidRPr="00D602FA">
        <w:rPr>
          <w:rFonts w:eastAsia="Times New Roman" w:cs="Times New Roman"/>
          <w:color w:val="EE0000"/>
          <w:szCs w:val="24"/>
        </w:rPr>
        <w:t>strateginės svarbos vandens ir energetinės infrastruktūros apsauga</w:t>
      </w:r>
      <w:r>
        <w:rPr>
          <w:rFonts w:eastAsia="Times New Roman" w:cs="Times New Roman"/>
          <w:color w:val="EE0000"/>
          <w:szCs w:val="24"/>
        </w:rPr>
        <w:t>.</w:t>
      </w:r>
    </w:p>
    <w:p w14:paraId="429609BD"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Lietuva pasižymi neefektyviu išteklių naudojimu ir dideliu energijos intensyvumu. </w:t>
      </w:r>
      <w:r>
        <w:rPr>
          <w:rFonts w:eastAsia="Times New Roman" w:cs="Times New Roman"/>
          <w:szCs w:val="24"/>
        </w:rPr>
        <w:t>E</w:t>
      </w:r>
      <w:r w:rsidRPr="009C6DA1">
        <w:rPr>
          <w:rFonts w:eastAsia="Times New Roman" w:cs="Times New Roman"/>
          <w:szCs w:val="24"/>
        </w:rPr>
        <w:t xml:space="preserve">nergijos produktyvumo rodiklis 2019 m. gerėjo ir siekė 4,897 Eur/kgne, tačiau vis dar reikšmingai atsilieka nuo ES vidurkio </w:t>
      </w:r>
      <w:r>
        <w:rPr>
          <w:rFonts w:eastAsia="Times New Roman" w:cs="Times New Roman"/>
          <w:szCs w:val="24"/>
        </w:rPr>
        <w:t xml:space="preserve">‒ </w:t>
      </w:r>
      <w:r w:rsidRPr="009C6DA1">
        <w:rPr>
          <w:rFonts w:eastAsia="Times New Roman" w:cs="Times New Roman"/>
          <w:szCs w:val="24"/>
        </w:rPr>
        <w:t xml:space="preserve">8,358 Eur/kgne. </w:t>
      </w:r>
      <w:r w:rsidRPr="000C7AF3">
        <w:rPr>
          <w:rFonts w:eastAsia="Times New Roman" w:cs="Times New Roman"/>
          <w:szCs w:val="24"/>
        </w:rPr>
        <w:t>Išteklių našumas tebėra mažas – 201</w:t>
      </w:r>
      <w:r>
        <w:rPr>
          <w:rFonts w:eastAsia="Times New Roman" w:cs="Times New Roman"/>
          <w:szCs w:val="24"/>
        </w:rPr>
        <w:t>9</w:t>
      </w:r>
      <w:r w:rsidRPr="000C7AF3">
        <w:rPr>
          <w:rFonts w:eastAsia="Times New Roman" w:cs="Times New Roman"/>
          <w:szCs w:val="24"/>
        </w:rPr>
        <w:t xml:space="preserve"> m. rodiklis </w:t>
      </w:r>
      <w:r>
        <w:rPr>
          <w:rFonts w:eastAsia="Times New Roman" w:cs="Times New Roman"/>
          <w:szCs w:val="24"/>
        </w:rPr>
        <w:t>siekė</w:t>
      </w:r>
      <w:r w:rsidRPr="000C7AF3">
        <w:rPr>
          <w:rFonts w:eastAsia="Times New Roman" w:cs="Times New Roman"/>
          <w:szCs w:val="24"/>
        </w:rPr>
        <w:t xml:space="preserve"> 0,</w:t>
      </w:r>
      <w:r>
        <w:rPr>
          <w:rFonts w:eastAsia="Times New Roman" w:cs="Times New Roman"/>
          <w:szCs w:val="24"/>
        </w:rPr>
        <w:t>92</w:t>
      </w:r>
      <w:r w:rsidRPr="000C7AF3">
        <w:rPr>
          <w:rFonts w:eastAsia="Times New Roman" w:cs="Times New Roman"/>
          <w:szCs w:val="24"/>
        </w:rPr>
        <w:t xml:space="preserve"> Eur/kg, </w:t>
      </w:r>
      <w:r w:rsidRPr="00B74C2D">
        <w:rPr>
          <w:rFonts w:eastAsia="Times New Roman" w:cs="Times New Roman"/>
          <w:szCs w:val="24"/>
        </w:rPr>
        <w:t>t. y. gerokai mažesnis už 2 Eur/kg ES vidurkį, o ekolog</w:t>
      </w:r>
      <w:r w:rsidRPr="00FC5AED">
        <w:rPr>
          <w:rFonts w:eastAsia="Times New Roman" w:cs="Times New Roman"/>
          <w:szCs w:val="24"/>
        </w:rPr>
        <w:t>inių inovacijų indeksas vis dar išlieka žemesnis už ES vidurkį: Lietuvos rodiklis 20</w:t>
      </w:r>
      <w:r>
        <w:rPr>
          <w:rFonts w:eastAsia="Times New Roman" w:cs="Times New Roman"/>
          <w:szCs w:val="24"/>
        </w:rPr>
        <w:t>21</w:t>
      </w:r>
      <w:r w:rsidRPr="000C7AF3">
        <w:rPr>
          <w:rFonts w:eastAsia="Times New Roman" w:cs="Times New Roman"/>
          <w:szCs w:val="24"/>
        </w:rPr>
        <w:t xml:space="preserve"> m. – 8</w:t>
      </w:r>
      <w:r>
        <w:rPr>
          <w:rFonts w:eastAsia="Times New Roman" w:cs="Times New Roman"/>
          <w:szCs w:val="24"/>
        </w:rPr>
        <w:t>8</w:t>
      </w:r>
      <w:r w:rsidRPr="000C7AF3">
        <w:rPr>
          <w:rFonts w:eastAsia="Times New Roman" w:cs="Times New Roman"/>
          <w:szCs w:val="24"/>
        </w:rPr>
        <w:t>, ES vidurkis – 1</w:t>
      </w:r>
      <w:r>
        <w:rPr>
          <w:rFonts w:eastAsia="Times New Roman" w:cs="Times New Roman"/>
          <w:szCs w:val="24"/>
        </w:rPr>
        <w:t>21</w:t>
      </w:r>
      <w:r w:rsidRPr="000C7AF3">
        <w:rPr>
          <w:rFonts w:eastAsia="Times New Roman" w:cs="Times New Roman"/>
          <w:szCs w:val="24"/>
        </w:rPr>
        <w:t>.</w:t>
      </w:r>
    </w:p>
    <w:p w14:paraId="11006FB4" w14:textId="77777777" w:rsidR="008810E3" w:rsidRPr="000C7AF3" w:rsidRDefault="008810E3" w:rsidP="008810E3">
      <w:pPr>
        <w:spacing w:before="60" w:after="60" w:line="240" w:lineRule="auto"/>
        <w:jc w:val="both"/>
        <w:rPr>
          <w:rFonts w:eastAsia="Times New Roman" w:cs="Times New Roman"/>
          <w:szCs w:val="24"/>
        </w:rPr>
      </w:pPr>
      <w:r w:rsidRPr="00B94BED">
        <w:rPr>
          <w:rFonts w:eastAsia="Times New Roman" w:cs="Times New Roman"/>
          <w:szCs w:val="24"/>
        </w:rPr>
        <w:t xml:space="preserve">Programa reikšmingai prisidės prie NEKSVP tikslų įgyvendinimo </w:t>
      </w:r>
      <w:r>
        <w:rPr>
          <w:rFonts w:eastAsia="Times New Roman" w:cs="Times New Roman"/>
          <w:szCs w:val="24"/>
        </w:rPr>
        <w:t>EVE</w:t>
      </w:r>
      <w:r w:rsidRPr="00B94BED">
        <w:rPr>
          <w:rFonts w:eastAsia="Times New Roman" w:cs="Times New Roman"/>
          <w:szCs w:val="24"/>
        </w:rPr>
        <w:t xml:space="preserve"> didinimo srityje, kuriais siekiama iki 2030 m. pirminės ir galutinės energijos intensyvumą sumažinti 1,5 karto</w:t>
      </w:r>
      <w:r>
        <w:rPr>
          <w:rFonts w:eastAsia="Times New Roman" w:cs="Times New Roman"/>
          <w:szCs w:val="24"/>
        </w:rPr>
        <w:t>, palyginti su</w:t>
      </w:r>
      <w:r w:rsidRPr="00B94BED">
        <w:rPr>
          <w:rFonts w:eastAsia="Times New Roman" w:cs="Times New Roman"/>
          <w:szCs w:val="24"/>
        </w:rPr>
        <w:t xml:space="preserve"> 2017 m. Lietuvoje atnaujinimo laukia apie </w:t>
      </w:r>
      <w:r>
        <w:rPr>
          <w:rFonts w:eastAsia="Times New Roman" w:cs="Times New Roman"/>
          <w:szCs w:val="24"/>
        </w:rPr>
        <w:t xml:space="preserve">30 060 </w:t>
      </w:r>
      <w:r w:rsidRPr="00B94BED">
        <w:rPr>
          <w:rFonts w:eastAsia="Times New Roman" w:cs="Times New Roman"/>
          <w:szCs w:val="24"/>
        </w:rPr>
        <w:t xml:space="preserve">neefektyvių daugiabučių </w:t>
      </w:r>
      <w:r>
        <w:rPr>
          <w:rFonts w:eastAsia="Times New Roman" w:cs="Times New Roman"/>
          <w:szCs w:val="24"/>
        </w:rPr>
        <w:t>ir</w:t>
      </w:r>
      <w:r w:rsidRPr="00B94BED">
        <w:rPr>
          <w:rFonts w:eastAsia="Times New Roman" w:cs="Times New Roman"/>
          <w:szCs w:val="24"/>
        </w:rPr>
        <w:t xml:space="preserve"> apie 700 viešųjų pastatų. Taip pat numatoma didinti </w:t>
      </w:r>
      <w:r>
        <w:rPr>
          <w:rFonts w:eastAsia="Times New Roman" w:cs="Times New Roman"/>
          <w:szCs w:val="24"/>
        </w:rPr>
        <w:t>EVE</w:t>
      </w:r>
      <w:r w:rsidRPr="00B94BED">
        <w:rPr>
          <w:rFonts w:eastAsia="Times New Roman" w:cs="Times New Roman"/>
          <w:szCs w:val="24"/>
        </w:rPr>
        <w:t xml:space="preserve"> CŠT ir pramonės </w:t>
      </w:r>
      <w:r>
        <w:rPr>
          <w:rFonts w:eastAsia="Times New Roman" w:cs="Times New Roman"/>
          <w:szCs w:val="24"/>
        </w:rPr>
        <w:t>įmonėse</w:t>
      </w:r>
      <w:r w:rsidRPr="00B94BED">
        <w:rPr>
          <w:rFonts w:eastAsia="Times New Roman" w:cs="Times New Roman"/>
          <w:szCs w:val="24"/>
        </w:rPr>
        <w:t xml:space="preserve">. Nuo 2020 m. iki 2030 m. siekiama sutaupyti 27,28 TWh suminės galutinės energijos. Šie veiksmai prisidės įgyvendinant </w:t>
      </w:r>
      <w:r w:rsidRPr="00B94BED">
        <w:rPr>
          <w:rFonts w:eastAsia="Times New Roman" w:cs="Times New Roman"/>
          <w:b/>
          <w:szCs w:val="24"/>
        </w:rPr>
        <w:t>TR’2019 ir TR’2020</w:t>
      </w:r>
      <w:r w:rsidRPr="00B94BED">
        <w:rPr>
          <w:rFonts w:eastAsia="Times New Roman" w:cs="Times New Roman"/>
          <w:szCs w:val="24"/>
        </w:rPr>
        <w:t xml:space="preserve"> </w:t>
      </w:r>
      <w:r w:rsidRPr="00B94BED">
        <w:rPr>
          <w:rFonts w:eastAsia="Times New Roman" w:cs="Times New Roman"/>
          <w:b/>
          <w:szCs w:val="24"/>
        </w:rPr>
        <w:t xml:space="preserve">dėl energijos ir išteklių naudojimo efektyvumo </w:t>
      </w:r>
      <w:r w:rsidRPr="00B94BED">
        <w:rPr>
          <w:rFonts w:eastAsia="Times New Roman" w:cs="Times New Roman"/>
          <w:szCs w:val="24"/>
        </w:rPr>
        <w:t>didinimo.</w:t>
      </w:r>
    </w:p>
    <w:p w14:paraId="58CA1046"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Energetikoje yra </w:t>
      </w:r>
      <w:r w:rsidRPr="000C7AF3">
        <w:rPr>
          <w:rFonts w:eastAsia="Times New Roman" w:cs="Times New Roman"/>
          <w:b/>
          <w:szCs w:val="24"/>
        </w:rPr>
        <w:t>neišnaudotas Lietuvos AEI potencialas</w:t>
      </w:r>
      <w:r w:rsidRPr="000C7AF3">
        <w:rPr>
          <w:rFonts w:eastAsia="Times New Roman" w:cs="Times New Roman"/>
          <w:szCs w:val="24"/>
        </w:rPr>
        <w:t xml:space="preserve"> energijos poreikiams tenkinti. Lietuva ir toliau išlieka priklausoma nuo importuojamos energijos. AEI dalis </w:t>
      </w:r>
      <w:r w:rsidRPr="00EC05C2">
        <w:rPr>
          <w:rFonts w:eastAsia="Times New Roman" w:cs="Times New Roman"/>
          <w:szCs w:val="24"/>
        </w:rPr>
        <w:t>galutini</w:t>
      </w:r>
      <w:r>
        <w:rPr>
          <w:rFonts w:eastAsia="Times New Roman" w:cs="Times New Roman"/>
          <w:szCs w:val="24"/>
        </w:rPr>
        <w:t>o</w:t>
      </w:r>
      <w:r w:rsidRPr="00EC05C2">
        <w:rPr>
          <w:rFonts w:eastAsia="Times New Roman" w:cs="Times New Roman"/>
          <w:szCs w:val="24"/>
        </w:rPr>
        <w:t xml:space="preserve"> energijos vartojim</w:t>
      </w:r>
      <w:r>
        <w:rPr>
          <w:rFonts w:eastAsia="Times New Roman" w:cs="Times New Roman"/>
          <w:szCs w:val="24"/>
        </w:rPr>
        <w:t>o</w:t>
      </w:r>
      <w:r w:rsidRPr="00EC05C2">
        <w:rPr>
          <w:rFonts w:eastAsia="Times New Roman" w:cs="Times New Roman"/>
          <w:szCs w:val="24"/>
        </w:rPr>
        <w:t xml:space="preserve"> </w:t>
      </w:r>
      <w:r>
        <w:rPr>
          <w:rFonts w:eastAsia="Times New Roman" w:cs="Times New Roman"/>
          <w:szCs w:val="24"/>
        </w:rPr>
        <w:t xml:space="preserve">balanse </w:t>
      </w:r>
      <w:r w:rsidRPr="000C7AF3">
        <w:rPr>
          <w:rFonts w:eastAsia="Times New Roman" w:cs="Times New Roman"/>
          <w:szCs w:val="24"/>
        </w:rPr>
        <w:t>sudaro 25,5</w:t>
      </w:r>
      <w:r>
        <w:rPr>
          <w:rFonts w:eastAsia="Times New Roman" w:cs="Times New Roman"/>
          <w:szCs w:val="24"/>
        </w:rPr>
        <w:t> %</w:t>
      </w:r>
      <w:r w:rsidRPr="000C7AF3">
        <w:rPr>
          <w:rFonts w:eastAsia="Times New Roman" w:cs="Times New Roman"/>
          <w:szCs w:val="24"/>
        </w:rPr>
        <w:t xml:space="preserve"> (201</w:t>
      </w:r>
      <w:r>
        <w:rPr>
          <w:rFonts w:eastAsia="Times New Roman" w:cs="Times New Roman"/>
          <w:szCs w:val="24"/>
        </w:rPr>
        <w:t>9 m.), o</w:t>
      </w:r>
      <w:r w:rsidRPr="00EC05C2">
        <w:rPr>
          <w:rFonts w:eastAsia="Times New Roman" w:cs="Times New Roman"/>
          <w:szCs w:val="24"/>
        </w:rPr>
        <w:t xml:space="preserve"> </w:t>
      </w:r>
      <w:r>
        <w:rPr>
          <w:rFonts w:eastAsia="Times New Roman" w:cs="Times New Roman"/>
          <w:szCs w:val="24"/>
        </w:rPr>
        <w:t>CŠT</w:t>
      </w:r>
      <w:r w:rsidRPr="00B74C2D">
        <w:rPr>
          <w:rFonts w:eastAsia="Times New Roman" w:cs="Times New Roman"/>
          <w:szCs w:val="24"/>
        </w:rPr>
        <w:t xml:space="preserve"> gamybo</w:t>
      </w:r>
      <w:r>
        <w:rPr>
          <w:rFonts w:eastAsia="Times New Roman" w:cs="Times New Roman"/>
          <w:szCs w:val="24"/>
        </w:rPr>
        <w:t>je</w:t>
      </w:r>
      <w:r w:rsidRPr="00EC05C2">
        <w:rPr>
          <w:rFonts w:eastAsia="Times New Roman" w:cs="Times New Roman"/>
          <w:szCs w:val="24"/>
        </w:rPr>
        <w:t xml:space="preserve"> </w:t>
      </w:r>
      <w:r>
        <w:rPr>
          <w:rFonts w:eastAsia="Times New Roman" w:cs="Times New Roman"/>
          <w:szCs w:val="24"/>
        </w:rPr>
        <w:t>‒</w:t>
      </w:r>
      <w:r w:rsidRPr="00EC05C2">
        <w:rPr>
          <w:rFonts w:eastAsia="Times New Roman" w:cs="Times New Roman"/>
          <w:szCs w:val="24"/>
        </w:rPr>
        <w:t xml:space="preserve"> apie 7</w:t>
      </w:r>
      <w:r>
        <w:rPr>
          <w:rFonts w:eastAsia="Times New Roman" w:cs="Times New Roman"/>
          <w:szCs w:val="24"/>
        </w:rPr>
        <w:t>2</w:t>
      </w:r>
      <w:r w:rsidRPr="00EC05C2">
        <w:rPr>
          <w:rFonts w:eastAsia="Times New Roman" w:cs="Times New Roman"/>
          <w:szCs w:val="24"/>
        </w:rPr>
        <w:t> </w:t>
      </w:r>
      <w:r w:rsidRPr="0096595F">
        <w:rPr>
          <w:rFonts w:eastAsia="Times New Roman" w:cs="Times New Roman"/>
          <w:szCs w:val="24"/>
        </w:rPr>
        <w:t>%</w:t>
      </w:r>
      <w:r>
        <w:rPr>
          <w:rFonts w:eastAsia="Times New Roman" w:cs="Times New Roman"/>
          <w:szCs w:val="24"/>
        </w:rPr>
        <w:t>.</w:t>
      </w:r>
      <w:r w:rsidRPr="00EC05C2">
        <w:rPr>
          <w:rFonts w:eastAsia="Times New Roman" w:cs="Times New Roman"/>
          <w:szCs w:val="24"/>
        </w:rPr>
        <w:t xml:space="preserve"> Didinant šalies energetinę nepriklausomybę</w:t>
      </w:r>
      <w:r w:rsidRPr="0050004A">
        <w:rPr>
          <w:rFonts w:eastAsia="Times New Roman" w:cs="Times New Roman"/>
          <w:szCs w:val="24"/>
        </w:rPr>
        <w:t xml:space="preserve"> </w:t>
      </w:r>
      <w:r w:rsidRPr="00EC05C2">
        <w:rPr>
          <w:rFonts w:eastAsia="Times New Roman" w:cs="Times New Roman"/>
          <w:szCs w:val="24"/>
        </w:rPr>
        <w:t>svarbios išlieka investicijos, didinančios energijos</w:t>
      </w:r>
      <w:r w:rsidRPr="00EC05C2">
        <w:rPr>
          <w:rFonts w:eastAsia="Times New Roman" w:cs="Times New Roman"/>
          <w:bCs/>
          <w:szCs w:val="24"/>
        </w:rPr>
        <w:t xml:space="preserve">, pagamintos iš </w:t>
      </w:r>
      <w:r w:rsidRPr="000C7AF3">
        <w:rPr>
          <w:rFonts w:eastAsia="Times New Roman" w:cs="Times New Roman"/>
          <w:szCs w:val="24"/>
        </w:rPr>
        <w:t>AEI</w:t>
      </w:r>
      <w:r w:rsidRPr="000C7AF3">
        <w:rPr>
          <w:rFonts w:eastAsia="Times New Roman" w:cs="Times New Roman"/>
          <w:bCs/>
          <w:szCs w:val="24"/>
        </w:rPr>
        <w:t xml:space="preserve">, dalį elektros ir </w:t>
      </w:r>
      <w:r>
        <w:rPr>
          <w:rFonts w:eastAsia="Times New Roman" w:cs="Times New Roman"/>
          <w:bCs/>
          <w:szCs w:val="24"/>
        </w:rPr>
        <w:t xml:space="preserve">CŠT </w:t>
      </w:r>
      <w:r w:rsidRPr="000C7AF3">
        <w:rPr>
          <w:rFonts w:eastAsia="Times New Roman" w:cs="Times New Roman"/>
          <w:bCs/>
          <w:szCs w:val="24"/>
        </w:rPr>
        <w:t xml:space="preserve">gamyboje bei visame energijos </w:t>
      </w:r>
      <w:r>
        <w:rPr>
          <w:rFonts w:eastAsia="Times New Roman" w:cs="Times New Roman"/>
          <w:bCs/>
          <w:szCs w:val="24"/>
        </w:rPr>
        <w:t xml:space="preserve">vartojimo </w:t>
      </w:r>
      <w:r w:rsidRPr="000C7AF3">
        <w:rPr>
          <w:rFonts w:eastAsia="Times New Roman" w:cs="Times New Roman"/>
          <w:bCs/>
          <w:szCs w:val="24"/>
        </w:rPr>
        <w:t>balanse</w:t>
      </w:r>
      <w:r>
        <w:rPr>
          <w:rFonts w:eastAsia="Times New Roman" w:cs="Times New Roman"/>
          <w:bCs/>
          <w:szCs w:val="24"/>
        </w:rPr>
        <w:t xml:space="preserve"> ir </w:t>
      </w:r>
      <w:r w:rsidRPr="000C7AF3">
        <w:rPr>
          <w:szCs w:val="24"/>
        </w:rPr>
        <w:t xml:space="preserve">pramonės </w:t>
      </w:r>
      <w:r>
        <w:rPr>
          <w:szCs w:val="24"/>
        </w:rPr>
        <w:t>įmonėse</w:t>
      </w:r>
      <w:r w:rsidRPr="000C7AF3">
        <w:rPr>
          <w:rFonts w:eastAsia="Times New Roman" w:cs="Times New Roman"/>
          <w:bCs/>
          <w:szCs w:val="24"/>
        </w:rPr>
        <w:t>. Siekiant užtikrinti AEI plėtrą, būtinas skirstomojo tinklo modernizavimas diegiant išmaniu</w:t>
      </w:r>
      <w:r>
        <w:rPr>
          <w:rFonts w:eastAsia="Times New Roman" w:cs="Times New Roman"/>
          <w:bCs/>
          <w:szCs w:val="24"/>
        </w:rPr>
        <w:t>o</w:t>
      </w:r>
      <w:r w:rsidRPr="000C7AF3">
        <w:rPr>
          <w:rFonts w:eastAsia="Times New Roman" w:cs="Times New Roman"/>
          <w:bCs/>
          <w:szCs w:val="24"/>
        </w:rPr>
        <w:t>s</w:t>
      </w:r>
      <w:r>
        <w:rPr>
          <w:rFonts w:eastAsia="Times New Roman" w:cs="Times New Roman"/>
          <w:bCs/>
          <w:szCs w:val="24"/>
        </w:rPr>
        <w:t>ius</w:t>
      </w:r>
      <w:r w:rsidRPr="000C7AF3">
        <w:rPr>
          <w:rFonts w:eastAsia="Times New Roman" w:cs="Times New Roman"/>
          <w:bCs/>
          <w:szCs w:val="24"/>
        </w:rPr>
        <w:t xml:space="preserve"> sprendimus.</w:t>
      </w:r>
      <w:r w:rsidRPr="000C7AF3">
        <w:rPr>
          <w:rFonts w:eastAsia="Times New Roman" w:cs="Times New Roman"/>
          <w:szCs w:val="24"/>
        </w:rPr>
        <w:t xml:space="preserve"> </w:t>
      </w:r>
      <w:r>
        <w:rPr>
          <w:rFonts w:eastAsia="Times New Roman" w:cs="Times New Roman"/>
          <w:szCs w:val="24"/>
        </w:rPr>
        <w:t>S</w:t>
      </w:r>
      <w:r w:rsidRPr="000C7AF3">
        <w:rPr>
          <w:rFonts w:eastAsia="Times New Roman" w:cs="Times New Roman"/>
          <w:szCs w:val="24"/>
        </w:rPr>
        <w:t xml:space="preserve">iekiama, </w:t>
      </w:r>
      <w:r>
        <w:rPr>
          <w:rFonts w:eastAsia="Times New Roman" w:cs="Times New Roman"/>
          <w:szCs w:val="24"/>
        </w:rPr>
        <w:t>kad</w:t>
      </w:r>
      <w:r w:rsidRPr="000C7AF3">
        <w:rPr>
          <w:rFonts w:eastAsia="Times New Roman" w:cs="Times New Roman"/>
          <w:szCs w:val="24"/>
        </w:rPr>
        <w:t xml:space="preserve"> </w:t>
      </w:r>
      <w:r>
        <w:rPr>
          <w:rFonts w:eastAsia="Times New Roman" w:cs="Times New Roman"/>
          <w:szCs w:val="24"/>
        </w:rPr>
        <w:t>i</w:t>
      </w:r>
      <w:r w:rsidRPr="000C7AF3">
        <w:rPr>
          <w:rFonts w:eastAsia="Times New Roman" w:cs="Times New Roman"/>
          <w:szCs w:val="24"/>
        </w:rPr>
        <w:t xml:space="preserve">ki 2030 m. </w:t>
      </w:r>
      <w:r>
        <w:rPr>
          <w:rFonts w:eastAsia="Times New Roman" w:cs="Times New Roman"/>
          <w:szCs w:val="24"/>
        </w:rPr>
        <w:t xml:space="preserve">šilumos ir vėsinimo tinkluose AEI dalis siektų 67 %, o visame </w:t>
      </w:r>
      <w:r w:rsidRPr="000C7AF3">
        <w:rPr>
          <w:rFonts w:eastAsia="Times New Roman" w:cs="Times New Roman"/>
          <w:szCs w:val="24"/>
        </w:rPr>
        <w:t>galutin</w:t>
      </w:r>
      <w:r>
        <w:rPr>
          <w:rFonts w:eastAsia="Times New Roman" w:cs="Times New Roman"/>
          <w:szCs w:val="24"/>
        </w:rPr>
        <w:t xml:space="preserve">ės </w:t>
      </w:r>
      <w:r w:rsidRPr="000C7AF3">
        <w:rPr>
          <w:rFonts w:eastAsia="Times New Roman" w:cs="Times New Roman"/>
          <w:szCs w:val="24"/>
        </w:rPr>
        <w:t xml:space="preserve">energijos vartojimo balanse AEI </w:t>
      </w:r>
      <w:r>
        <w:rPr>
          <w:rFonts w:eastAsia="Times New Roman" w:cs="Times New Roman"/>
          <w:szCs w:val="24"/>
        </w:rPr>
        <w:t>sudarytų</w:t>
      </w:r>
      <w:r w:rsidRPr="000C7AF3">
        <w:rPr>
          <w:rFonts w:eastAsia="Times New Roman" w:cs="Times New Roman"/>
          <w:szCs w:val="24"/>
        </w:rPr>
        <w:t xml:space="preserve"> </w:t>
      </w:r>
      <w:r>
        <w:rPr>
          <w:rFonts w:eastAsia="Times New Roman" w:cs="Times New Roman"/>
          <w:szCs w:val="24"/>
        </w:rPr>
        <w:t>50</w:t>
      </w:r>
      <w:r w:rsidRPr="000C7AF3">
        <w:rPr>
          <w:rFonts w:eastAsia="Times New Roman" w:cs="Times New Roman"/>
          <w:szCs w:val="24"/>
        </w:rPr>
        <w:t> %.</w:t>
      </w:r>
    </w:p>
    <w:p w14:paraId="5ADF3CFF" w14:textId="77777777" w:rsidR="008810E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Pereinant prie neutralaus poveikio klimatui ekonomikos, pramonės </w:t>
      </w:r>
      <w:r>
        <w:rPr>
          <w:rFonts w:eastAsia="Times New Roman" w:cs="Times New Roman"/>
          <w:szCs w:val="24"/>
        </w:rPr>
        <w:t>įmonių</w:t>
      </w:r>
      <w:r w:rsidRPr="000C7AF3">
        <w:rPr>
          <w:rFonts w:eastAsia="Times New Roman" w:cs="Times New Roman"/>
          <w:szCs w:val="24"/>
        </w:rPr>
        <w:t xml:space="preserve"> </w:t>
      </w:r>
      <w:r>
        <w:rPr>
          <w:rFonts w:eastAsia="Times New Roman" w:cs="Times New Roman"/>
          <w:szCs w:val="24"/>
        </w:rPr>
        <w:t xml:space="preserve">dekarbonizaciją, mažinant </w:t>
      </w:r>
      <w:r w:rsidRPr="000C7AF3">
        <w:rPr>
          <w:rFonts w:eastAsia="Times New Roman" w:cs="Times New Roman"/>
          <w:szCs w:val="24"/>
        </w:rPr>
        <w:t>išmetamą ŠESD kiekį</w:t>
      </w:r>
      <w:r>
        <w:rPr>
          <w:rFonts w:eastAsia="Times New Roman" w:cs="Times New Roman"/>
          <w:szCs w:val="24"/>
        </w:rPr>
        <w:t>,</w:t>
      </w:r>
      <w:r w:rsidRPr="000C7AF3">
        <w:rPr>
          <w:rFonts w:eastAsia="Times New Roman" w:cs="Times New Roman"/>
          <w:szCs w:val="24"/>
        </w:rPr>
        <w:t xml:space="preserve"> numatoma </w:t>
      </w:r>
      <w:r>
        <w:rPr>
          <w:rFonts w:eastAsia="Times New Roman" w:cs="Times New Roman"/>
          <w:szCs w:val="24"/>
        </w:rPr>
        <w:t>vykdyti</w:t>
      </w:r>
      <w:r w:rsidRPr="000C7AF3">
        <w:rPr>
          <w:rFonts w:eastAsia="Times New Roman" w:cs="Times New Roman"/>
          <w:szCs w:val="24"/>
        </w:rPr>
        <w:t xml:space="preserve"> </w:t>
      </w:r>
      <w:r>
        <w:rPr>
          <w:rFonts w:eastAsia="Times New Roman" w:cs="Times New Roman"/>
          <w:b/>
          <w:szCs w:val="24"/>
        </w:rPr>
        <w:t>TPF</w:t>
      </w:r>
      <w:r w:rsidRPr="000C7AF3">
        <w:rPr>
          <w:rFonts w:eastAsia="Times New Roman" w:cs="Times New Roman"/>
          <w:szCs w:val="24"/>
        </w:rPr>
        <w:t xml:space="preserve"> lėšomis. </w:t>
      </w:r>
      <w:r>
        <w:rPr>
          <w:rFonts w:eastAsia="Times New Roman" w:cs="Times New Roman"/>
          <w:color w:val="000000"/>
        </w:rPr>
        <w:t xml:space="preserve">Pereinant prie klimatui neutralių technologijų taikymo, </w:t>
      </w:r>
      <w:r w:rsidRPr="000C7AF3">
        <w:rPr>
          <w:rFonts w:eastAsia="Times New Roman" w:cs="Times New Roman"/>
          <w:szCs w:val="24"/>
        </w:rPr>
        <w:t>tuo pa</w:t>
      </w:r>
      <w:r>
        <w:rPr>
          <w:rFonts w:eastAsia="Times New Roman" w:cs="Times New Roman"/>
          <w:szCs w:val="24"/>
        </w:rPr>
        <w:t>čiu</w:t>
      </w:r>
      <w:r w:rsidRPr="000C7AF3">
        <w:rPr>
          <w:rFonts w:eastAsia="Times New Roman" w:cs="Times New Roman"/>
          <w:szCs w:val="24"/>
        </w:rPr>
        <w:t xml:space="preserve"> metu reikės sušvelninti galimą neigiamą socialinį ir ekonominį šios pertvarkos poveikį.</w:t>
      </w:r>
      <w:r>
        <w:rPr>
          <w:rFonts w:eastAsia="Times New Roman" w:cs="Times New Roman"/>
          <w:szCs w:val="24"/>
        </w:rPr>
        <w:t xml:space="preserve"> </w:t>
      </w:r>
      <w:r w:rsidRPr="000C7AF3">
        <w:rPr>
          <w:rFonts w:eastAsia="Times New Roman" w:cs="Times New Roman"/>
          <w:szCs w:val="24"/>
        </w:rPr>
        <w:t xml:space="preserve">Lietuva </w:t>
      </w:r>
      <w:r>
        <w:rPr>
          <w:rFonts w:eastAsia="Times New Roman" w:cs="Times New Roman"/>
          <w:szCs w:val="24"/>
        </w:rPr>
        <w:t>parengė T</w:t>
      </w:r>
      <w:r w:rsidRPr="000C7AF3">
        <w:rPr>
          <w:rFonts w:eastAsia="Times New Roman" w:cs="Times New Roman"/>
          <w:szCs w:val="24"/>
        </w:rPr>
        <w:t>eritorinį teisingos pertvarkos pl</w:t>
      </w:r>
      <w:r>
        <w:rPr>
          <w:rFonts w:eastAsia="Times New Roman" w:cs="Times New Roman"/>
          <w:szCs w:val="24"/>
        </w:rPr>
        <w:t>a</w:t>
      </w:r>
      <w:r w:rsidRPr="000C7AF3">
        <w:rPr>
          <w:rFonts w:eastAsia="Times New Roman" w:cs="Times New Roman"/>
          <w:szCs w:val="24"/>
        </w:rPr>
        <w:t>ną, kuris apim</w:t>
      </w:r>
      <w:r>
        <w:rPr>
          <w:rFonts w:eastAsia="Times New Roman" w:cs="Times New Roman"/>
          <w:szCs w:val="24"/>
        </w:rPr>
        <w:t>a</w:t>
      </w:r>
      <w:r w:rsidRPr="000C7AF3">
        <w:rPr>
          <w:rFonts w:eastAsia="Times New Roman" w:cs="Times New Roman"/>
          <w:szCs w:val="24"/>
        </w:rPr>
        <w:t xml:space="preserve"> Kauno, Telšių</w:t>
      </w:r>
      <w:r>
        <w:rPr>
          <w:rFonts w:eastAsia="Times New Roman" w:cs="Times New Roman"/>
          <w:szCs w:val="24"/>
        </w:rPr>
        <w:t xml:space="preserve"> ir </w:t>
      </w:r>
      <w:r w:rsidRPr="000C7AF3">
        <w:rPr>
          <w:rFonts w:eastAsia="Times New Roman" w:cs="Times New Roman"/>
          <w:szCs w:val="24"/>
        </w:rPr>
        <w:t>Šiaulių</w:t>
      </w:r>
      <w:r>
        <w:rPr>
          <w:rFonts w:eastAsia="Times New Roman" w:cs="Times New Roman"/>
          <w:szCs w:val="24"/>
        </w:rPr>
        <w:t xml:space="preserve"> </w:t>
      </w:r>
      <w:r w:rsidRPr="000C7AF3">
        <w:rPr>
          <w:rFonts w:eastAsia="Times New Roman" w:cs="Times New Roman"/>
          <w:szCs w:val="24"/>
        </w:rPr>
        <w:t>apskritis.</w:t>
      </w:r>
    </w:p>
    <w:p w14:paraId="4133EE3C" w14:textId="77777777" w:rsidR="008810E3" w:rsidRDefault="008810E3" w:rsidP="008810E3">
      <w:pPr>
        <w:spacing w:before="60" w:after="60" w:line="240" w:lineRule="auto"/>
        <w:jc w:val="both"/>
        <w:rPr>
          <w:rFonts w:eastAsia="Times New Roman" w:cs="Times New Roman"/>
          <w:szCs w:val="24"/>
        </w:rPr>
      </w:pPr>
      <w:r w:rsidRPr="00A36810">
        <w:rPr>
          <w:rFonts w:eastAsia="Times New Roman" w:cs="Times New Roman"/>
          <w:szCs w:val="24"/>
        </w:rPr>
        <w:t>Įgyvendinant</w:t>
      </w:r>
      <w:r>
        <w:rPr>
          <w:rFonts w:eastAsia="Times New Roman" w:cs="Times New Roman"/>
          <w:szCs w:val="24"/>
        </w:rPr>
        <w:t xml:space="preserve"> Žmonėms skirto</w:t>
      </w:r>
      <w:r w:rsidRPr="00A36810">
        <w:rPr>
          <w:rFonts w:eastAsia="Times New Roman" w:cs="Times New Roman"/>
        </w:rPr>
        <w:t xml:space="preserve"> vandens</w:t>
      </w:r>
      <w:r>
        <w:rPr>
          <w:rFonts w:eastAsia="Times New Roman" w:cs="Times New Roman"/>
        </w:rPr>
        <w:t xml:space="preserve"> kokybės</w:t>
      </w:r>
      <w:r w:rsidRPr="00A36810">
        <w:rPr>
          <w:rFonts w:eastAsia="Times New Roman" w:cs="Times New Roman"/>
        </w:rPr>
        <w:t xml:space="preserve"> direktyvą</w:t>
      </w:r>
      <w:r w:rsidRPr="00A36810">
        <w:rPr>
          <w:rFonts w:eastAsia="Times New Roman" w:cs="Times New Roman"/>
          <w:szCs w:val="24"/>
        </w:rPr>
        <w:t xml:space="preserve"> siekiama apsaugoti žmonių sveikatą nuo</w:t>
      </w:r>
      <w:r w:rsidRPr="00CB6F2C">
        <w:rPr>
          <w:rFonts w:eastAsia="Times New Roman" w:cs="Times New Roman"/>
          <w:szCs w:val="24"/>
        </w:rPr>
        <w:t xml:space="preserve"> neigiamo poveikio, kylančio dėl varto</w:t>
      </w:r>
      <w:r>
        <w:rPr>
          <w:rFonts w:eastAsia="Times New Roman" w:cs="Times New Roman"/>
          <w:szCs w:val="24"/>
        </w:rPr>
        <w:t>ti</w:t>
      </w:r>
      <w:r w:rsidRPr="00CB6F2C">
        <w:rPr>
          <w:rFonts w:eastAsia="Times New Roman" w:cs="Times New Roman"/>
          <w:szCs w:val="24"/>
        </w:rPr>
        <w:t xml:space="preserve"> skirto vandens užterštumo</w:t>
      </w:r>
      <w:r>
        <w:rPr>
          <w:rFonts w:eastAsia="Times New Roman" w:cs="Times New Roman"/>
          <w:szCs w:val="24"/>
        </w:rPr>
        <w:t>,</w:t>
      </w:r>
      <w:r w:rsidRPr="00CB6F2C">
        <w:rPr>
          <w:rFonts w:eastAsia="Times New Roman" w:cs="Times New Roman"/>
          <w:szCs w:val="24"/>
        </w:rPr>
        <w:t xml:space="preserve"> ir pagerinti prieigą prie sveiko ir švaraus vandens</w:t>
      </w:r>
      <w:r>
        <w:rPr>
          <w:rFonts w:eastAsia="Times New Roman" w:cs="Times New Roman"/>
          <w:szCs w:val="24"/>
        </w:rPr>
        <w:t>. Tik 83,02</w:t>
      </w:r>
      <w:r w:rsidRPr="00143530">
        <w:rPr>
          <w:rFonts w:eastAsia="Times New Roman" w:cs="Times New Roman"/>
          <w:szCs w:val="24"/>
        </w:rPr>
        <w:t> </w:t>
      </w:r>
      <w:r>
        <w:rPr>
          <w:rFonts w:eastAsia="Times New Roman" w:cs="Times New Roman"/>
          <w:szCs w:val="24"/>
        </w:rPr>
        <w:t>% (2020 m.) gyventojų prisijungę prie centralizuotų geriamojo vandens tiekimo sistemų.</w:t>
      </w:r>
      <w:r w:rsidRPr="00EE17E5">
        <w:t xml:space="preserve"> </w:t>
      </w:r>
      <w:r>
        <w:rPr>
          <w:rFonts w:eastAsia="Times New Roman" w:cs="Times New Roman"/>
          <w:szCs w:val="24"/>
        </w:rPr>
        <w:t>S</w:t>
      </w:r>
      <w:r w:rsidRPr="00EE17E5">
        <w:rPr>
          <w:rFonts w:eastAsia="Times New Roman" w:cs="Times New Roman"/>
          <w:szCs w:val="24"/>
        </w:rPr>
        <w:t>iekiama</w:t>
      </w:r>
      <w:r>
        <w:rPr>
          <w:rFonts w:eastAsia="Times New Roman" w:cs="Times New Roman"/>
          <w:szCs w:val="24"/>
        </w:rPr>
        <w:t>, kad</w:t>
      </w:r>
      <w:r w:rsidRPr="00EE17E5">
        <w:rPr>
          <w:rFonts w:eastAsia="Times New Roman" w:cs="Times New Roman"/>
          <w:szCs w:val="24"/>
        </w:rPr>
        <w:t xml:space="preserve"> iki 2030 m.</w:t>
      </w:r>
      <w:r>
        <w:rPr>
          <w:rFonts w:eastAsia="Times New Roman" w:cs="Times New Roman"/>
          <w:szCs w:val="24"/>
        </w:rPr>
        <w:t xml:space="preserve"> vandens tiekimo paslaugos būtų prieinamos </w:t>
      </w:r>
      <w:r w:rsidRPr="00EE17E5">
        <w:rPr>
          <w:rFonts w:eastAsia="Times New Roman" w:cs="Times New Roman"/>
          <w:szCs w:val="24"/>
        </w:rPr>
        <w:t>90</w:t>
      </w:r>
      <w:r w:rsidRPr="00143530">
        <w:rPr>
          <w:rFonts w:eastAsia="Times New Roman" w:cs="Times New Roman"/>
          <w:szCs w:val="24"/>
        </w:rPr>
        <w:t> </w:t>
      </w:r>
      <w:r w:rsidRPr="00EE17E5">
        <w:rPr>
          <w:rFonts w:eastAsia="Times New Roman" w:cs="Times New Roman"/>
          <w:szCs w:val="24"/>
        </w:rPr>
        <w:t>% gyventojų</w:t>
      </w:r>
      <w:r>
        <w:rPr>
          <w:rFonts w:eastAsia="Times New Roman" w:cs="Times New Roman"/>
          <w:szCs w:val="24"/>
        </w:rPr>
        <w:t>.</w:t>
      </w:r>
    </w:p>
    <w:p w14:paraId="00474759" w14:textId="77777777" w:rsidR="008810E3" w:rsidRPr="00B81002" w:rsidRDefault="008810E3" w:rsidP="008810E3">
      <w:pPr>
        <w:spacing w:before="60" w:after="60" w:line="240" w:lineRule="auto"/>
        <w:jc w:val="both"/>
        <w:rPr>
          <w:rFonts w:eastAsia="Times New Roman" w:cs="Times New Roman"/>
          <w:szCs w:val="24"/>
        </w:rPr>
      </w:pPr>
      <w:r>
        <w:rPr>
          <w:rFonts w:eastAsia="Times New Roman" w:cs="Times New Roman"/>
          <w:szCs w:val="24"/>
        </w:rPr>
        <w:t xml:space="preserve">Įgyvendinant Bendrąją vandens pagrindų direktyvą siekiama </w:t>
      </w:r>
      <w:r w:rsidRPr="00374902">
        <w:rPr>
          <w:rFonts w:eastAsia="Times New Roman" w:cs="Times New Roman"/>
          <w:szCs w:val="24"/>
        </w:rPr>
        <w:t xml:space="preserve">užtikrinti, kad visi </w:t>
      </w:r>
      <w:r>
        <w:rPr>
          <w:rFonts w:eastAsia="Times New Roman" w:cs="Times New Roman"/>
          <w:szCs w:val="24"/>
        </w:rPr>
        <w:t>Lietuvos vandens telkiniai</w:t>
      </w:r>
      <w:r w:rsidRPr="00374902">
        <w:rPr>
          <w:rFonts w:eastAsia="Times New Roman" w:cs="Times New Roman"/>
          <w:szCs w:val="24"/>
        </w:rPr>
        <w:t xml:space="preserve"> taptų geros būklės.</w:t>
      </w:r>
      <w:r>
        <w:rPr>
          <w:rFonts w:eastAsia="Times New Roman" w:cs="Times New Roman"/>
          <w:szCs w:val="24"/>
        </w:rPr>
        <w:t xml:space="preserve"> Tačiau </w:t>
      </w:r>
      <w:r w:rsidRPr="00143530">
        <w:rPr>
          <w:rFonts w:eastAsia="Times New Roman" w:cs="Times New Roman"/>
          <w:szCs w:val="24"/>
        </w:rPr>
        <w:t>Lietuvoje tik 53 % (2016 m.) paviršinių vandens telkinių yra geros ar labai geros būklės</w:t>
      </w:r>
      <w:r>
        <w:rPr>
          <w:rFonts w:eastAsia="Times New Roman" w:cs="Times New Roman"/>
          <w:szCs w:val="24"/>
        </w:rPr>
        <w:t>, o upėmis į Baltijos jūrą atplukdomas teršalų kiekis nuo 2001 m. auga.</w:t>
      </w:r>
      <w:r w:rsidRPr="00143530">
        <w:rPr>
          <w:rFonts w:eastAsia="Times New Roman" w:cs="Times New Roman"/>
          <w:szCs w:val="24"/>
        </w:rPr>
        <w:t xml:space="preserve"> </w:t>
      </w:r>
      <w:r w:rsidRPr="00F72E74">
        <w:rPr>
          <w:rFonts w:eastAsia="Times New Roman" w:cs="Times New Roman"/>
          <w:szCs w:val="24"/>
        </w:rPr>
        <w:t>Didžiausią neigiamą poveikį vandens telkini</w:t>
      </w:r>
      <w:r w:rsidRPr="00DB0936">
        <w:rPr>
          <w:rFonts w:eastAsia="Times New Roman" w:cs="Times New Roman"/>
          <w:szCs w:val="24"/>
        </w:rPr>
        <w:t xml:space="preserve">ams daro pasklidoji tarša iš žemės ūkio ir iš kitų </w:t>
      </w:r>
      <w:r w:rsidRPr="00DB0936">
        <w:rPr>
          <w:rFonts w:eastAsia="Times New Roman" w:cs="Times New Roman"/>
          <w:szCs w:val="24"/>
        </w:rPr>
        <w:lastRenderedPageBreak/>
        <w:t xml:space="preserve">nenustatytų taršos šaltinių, </w:t>
      </w:r>
      <w:r>
        <w:rPr>
          <w:rFonts w:eastAsia="Times New Roman" w:cs="Times New Roman"/>
          <w:szCs w:val="24"/>
        </w:rPr>
        <w:t>pvz.,</w:t>
      </w:r>
      <w:r w:rsidRPr="00DB0936">
        <w:rPr>
          <w:rFonts w:eastAsia="Times New Roman" w:cs="Times New Roman"/>
          <w:szCs w:val="24"/>
        </w:rPr>
        <w:t xml:space="preserve"> netinkamai tvarkom</w:t>
      </w:r>
      <w:r>
        <w:rPr>
          <w:rFonts w:eastAsia="Times New Roman" w:cs="Times New Roman"/>
          <w:szCs w:val="24"/>
        </w:rPr>
        <w:t>ų</w:t>
      </w:r>
      <w:r w:rsidRPr="00DB0936">
        <w:rPr>
          <w:rFonts w:eastAsia="Times New Roman" w:cs="Times New Roman"/>
          <w:szCs w:val="24"/>
        </w:rPr>
        <w:t xml:space="preserve"> individuali</w:t>
      </w:r>
      <w:r>
        <w:rPr>
          <w:rFonts w:eastAsia="Times New Roman" w:cs="Times New Roman"/>
          <w:szCs w:val="24"/>
        </w:rPr>
        <w:t>ų</w:t>
      </w:r>
      <w:r w:rsidRPr="00DB0936">
        <w:rPr>
          <w:rFonts w:eastAsia="Times New Roman" w:cs="Times New Roman"/>
          <w:szCs w:val="24"/>
        </w:rPr>
        <w:t xml:space="preserve"> nuotek</w:t>
      </w:r>
      <w:r>
        <w:rPr>
          <w:rFonts w:eastAsia="Times New Roman" w:cs="Times New Roman"/>
          <w:szCs w:val="24"/>
        </w:rPr>
        <w:t>ų</w:t>
      </w:r>
      <w:r w:rsidRPr="00DB0936">
        <w:rPr>
          <w:rFonts w:eastAsia="Times New Roman" w:cs="Times New Roman"/>
          <w:szCs w:val="24"/>
        </w:rPr>
        <w:t>. Tik 76,97 % (2020 m.) Lietuvos gyventojų nuotek</w:t>
      </w:r>
      <w:r>
        <w:rPr>
          <w:rFonts w:eastAsia="Times New Roman" w:cs="Times New Roman"/>
          <w:szCs w:val="24"/>
        </w:rPr>
        <w:t>ų</w:t>
      </w:r>
      <w:r w:rsidRPr="00DB0936">
        <w:rPr>
          <w:rFonts w:eastAsia="Times New Roman" w:cs="Times New Roman"/>
          <w:szCs w:val="24"/>
        </w:rPr>
        <w:t xml:space="preserve"> tvarkomos centralizuotai</w:t>
      </w:r>
      <w:r w:rsidRPr="00F72E74">
        <w:rPr>
          <w:rFonts w:eastAsia="Times New Roman" w:cs="Times New Roman"/>
          <w:szCs w:val="24"/>
        </w:rPr>
        <w:t>.</w:t>
      </w:r>
    </w:p>
    <w:p w14:paraId="4988C2C0" w14:textId="77777777" w:rsidR="008810E3" w:rsidRPr="000C7AF3" w:rsidRDefault="008810E3" w:rsidP="008810E3">
      <w:pPr>
        <w:spacing w:before="60" w:after="60" w:line="240" w:lineRule="auto"/>
        <w:jc w:val="both"/>
        <w:rPr>
          <w:rFonts w:eastAsia="Times New Roman" w:cs="Times New Roman"/>
          <w:bCs/>
          <w:iCs/>
          <w:szCs w:val="24"/>
        </w:rPr>
      </w:pPr>
      <w:r w:rsidRPr="000C7AF3">
        <w:rPr>
          <w:rFonts w:eastAsia="Times New Roman" w:cs="Times New Roman"/>
          <w:szCs w:val="24"/>
        </w:rPr>
        <w:t>Lietuvoje sąvartynuose šalinamų komunalinių atliekų kieki</w:t>
      </w:r>
      <w:r>
        <w:rPr>
          <w:rFonts w:eastAsia="Times New Roman" w:cs="Times New Roman"/>
          <w:szCs w:val="24"/>
        </w:rPr>
        <w:t>s</w:t>
      </w:r>
      <w:r w:rsidRPr="000C7AF3">
        <w:rPr>
          <w:rFonts w:eastAsia="Times New Roman" w:cs="Times New Roman"/>
          <w:szCs w:val="24"/>
        </w:rPr>
        <w:t xml:space="preserve"> mažėja: 2015 m. </w:t>
      </w:r>
      <w:r>
        <w:rPr>
          <w:rFonts w:eastAsia="Times New Roman" w:cs="Times New Roman"/>
          <w:szCs w:val="24"/>
        </w:rPr>
        <w:t>jis buvo</w:t>
      </w:r>
      <w:r w:rsidRPr="000C7AF3">
        <w:rPr>
          <w:rFonts w:eastAsia="Times New Roman" w:cs="Times New Roman"/>
          <w:szCs w:val="24"/>
        </w:rPr>
        <w:t xml:space="preserve"> 54 %, o 2019 m. – 21,5 %. Komunalinių atliekų paruošimas pakartotin</w:t>
      </w:r>
      <w:r>
        <w:rPr>
          <w:rFonts w:eastAsia="Times New Roman" w:cs="Times New Roman"/>
          <w:szCs w:val="24"/>
        </w:rPr>
        <w:t>ai</w:t>
      </w:r>
      <w:r w:rsidRPr="000C7AF3">
        <w:rPr>
          <w:rFonts w:eastAsia="Times New Roman" w:cs="Times New Roman"/>
          <w:szCs w:val="24"/>
        </w:rPr>
        <w:t xml:space="preserve"> naudo</w:t>
      </w:r>
      <w:r>
        <w:rPr>
          <w:rFonts w:eastAsia="Times New Roman" w:cs="Times New Roman"/>
          <w:szCs w:val="24"/>
        </w:rPr>
        <w:t>ti</w:t>
      </w:r>
      <w:r w:rsidRPr="000C7AF3">
        <w:rPr>
          <w:rFonts w:eastAsia="Times New Roman" w:cs="Times New Roman"/>
          <w:szCs w:val="24"/>
        </w:rPr>
        <w:t xml:space="preserve"> ir perdirbimas 2019 m. siekė 49,7 % (2015 m. – 45,5 %). </w:t>
      </w:r>
      <w:r>
        <w:rPr>
          <w:rFonts w:eastAsia="Times New Roman" w:cs="Times New Roman"/>
          <w:szCs w:val="24"/>
        </w:rPr>
        <w:t>S</w:t>
      </w:r>
      <w:r w:rsidRPr="000C7AF3">
        <w:rPr>
          <w:rFonts w:eastAsia="Times New Roman" w:cs="Times New Roman"/>
          <w:szCs w:val="24"/>
        </w:rPr>
        <w:t xml:space="preserve">iekiama, </w:t>
      </w:r>
      <w:r>
        <w:rPr>
          <w:rFonts w:eastAsia="Times New Roman" w:cs="Times New Roman"/>
          <w:szCs w:val="24"/>
        </w:rPr>
        <w:t>kad</w:t>
      </w:r>
      <w:r w:rsidRPr="000C7AF3">
        <w:rPr>
          <w:rFonts w:eastAsia="Times New Roman" w:cs="Times New Roman"/>
          <w:szCs w:val="24"/>
        </w:rPr>
        <w:t xml:space="preserve"> </w:t>
      </w:r>
      <w:r>
        <w:rPr>
          <w:rFonts w:eastAsia="Times New Roman" w:cs="Times New Roman"/>
          <w:szCs w:val="24"/>
        </w:rPr>
        <w:t>i</w:t>
      </w:r>
      <w:r w:rsidRPr="000C7AF3">
        <w:rPr>
          <w:rFonts w:eastAsia="Times New Roman" w:cs="Times New Roman"/>
          <w:szCs w:val="24"/>
        </w:rPr>
        <w:t xml:space="preserve">ki 2030 m. sąvartynuose šalinamų atliekų kiekis </w:t>
      </w:r>
      <w:r>
        <w:rPr>
          <w:rFonts w:eastAsia="Times New Roman" w:cs="Times New Roman"/>
          <w:szCs w:val="24"/>
        </w:rPr>
        <w:t>sudarytų</w:t>
      </w:r>
      <w:r w:rsidRPr="000C7AF3">
        <w:rPr>
          <w:rFonts w:eastAsia="Times New Roman" w:cs="Times New Roman"/>
          <w:szCs w:val="24"/>
        </w:rPr>
        <w:t xml:space="preserve"> 5 %, o paruoštų pakartotinai naudoti ir perdirbtų komunalinių atliekų dalis </w:t>
      </w:r>
      <w:r>
        <w:rPr>
          <w:rFonts w:eastAsia="Times New Roman" w:cs="Times New Roman"/>
          <w:szCs w:val="24"/>
        </w:rPr>
        <w:t xml:space="preserve">– </w:t>
      </w:r>
      <w:r w:rsidRPr="000C7AF3">
        <w:rPr>
          <w:rFonts w:eastAsia="Times New Roman" w:cs="Times New Roman"/>
          <w:szCs w:val="24"/>
        </w:rPr>
        <w:t xml:space="preserve">60 %. </w:t>
      </w:r>
      <w:r w:rsidRPr="000C7AF3">
        <w:rPr>
          <w:rFonts w:eastAsia="Times New Roman" w:cs="Times New Roman"/>
          <w:bCs/>
          <w:iCs/>
          <w:szCs w:val="24"/>
        </w:rPr>
        <w:t>Ekologinių inovacijų indeksą iki 2030 m. siekiama pagerinti iki 133 balų. 2018 m. tik 28 % gyventojų prisidėjo prie aplinkos saugojimo, todėl bus siekiama, kad iki 2030 m. pusė Lietuvos visuomenės (50 %) sąmoningai prisidėtų prie geros aplinkos kokybės.</w:t>
      </w:r>
    </w:p>
    <w:p w14:paraId="1EA41A0B" w14:textId="77777777" w:rsidR="008810E3" w:rsidRPr="009C33A5" w:rsidRDefault="008810E3" w:rsidP="008810E3">
      <w:pPr>
        <w:spacing w:before="60" w:after="60" w:line="240" w:lineRule="auto"/>
        <w:jc w:val="both"/>
        <w:rPr>
          <w:rFonts w:eastAsia="Times New Roman" w:cs="Times New Roman"/>
        </w:rPr>
      </w:pPr>
      <w:r>
        <w:rPr>
          <w:rFonts w:eastAsia="Times New Roman" w:cs="Times New Roman"/>
        </w:rPr>
        <w:t>Pristatant</w:t>
      </w:r>
      <w:r w:rsidRPr="009C33A5">
        <w:rPr>
          <w:rFonts w:eastAsia="Times New Roman" w:cs="Times New Roman"/>
        </w:rPr>
        <w:t xml:space="preserve"> </w:t>
      </w:r>
      <w:r w:rsidRPr="009C33A5">
        <w:rPr>
          <w:rFonts w:eastAsia="Times New Roman" w:cs="Times New Roman"/>
          <w:bCs/>
        </w:rPr>
        <w:t>klimato ka</w:t>
      </w:r>
      <w:r>
        <w:rPr>
          <w:rFonts w:eastAsia="Times New Roman" w:cs="Times New Roman"/>
          <w:bCs/>
        </w:rPr>
        <w:t>itos nulemtus pavojus, Lietuvai</w:t>
      </w:r>
      <w:r w:rsidRPr="009C33A5">
        <w:rPr>
          <w:rFonts w:eastAsia="Times New Roman" w:cs="Times New Roman"/>
        </w:rPr>
        <w:t xml:space="preserve"> aktualūs potvyniai ir jų daroma žala ekonomikai ir infrastruktūrai, taip pat pakrančių erozija. </w:t>
      </w:r>
      <w:r>
        <w:rPr>
          <w:rFonts w:eastAsia="Times New Roman" w:cs="Times New Roman"/>
        </w:rPr>
        <w:t>Šaliai</w:t>
      </w:r>
      <w:r w:rsidRPr="009C33A5">
        <w:rPr>
          <w:rFonts w:eastAsia="Times New Roman" w:cs="Times New Roman"/>
        </w:rPr>
        <w:t xml:space="preserve"> svarbu pr</w:t>
      </w:r>
      <w:r>
        <w:rPr>
          <w:rFonts w:eastAsia="Times New Roman" w:cs="Times New Roman"/>
        </w:rPr>
        <w:t xml:space="preserve">isitaikyti prie klimato kaitos, dėmesį sutelkiant į prevenciją ir atsparumo nelaimėms didinimą. </w:t>
      </w:r>
      <w:r w:rsidRPr="009C33A5">
        <w:rPr>
          <w:rFonts w:eastAsia="Times New Roman" w:cs="Times New Roman"/>
        </w:rPr>
        <w:t>2021 m. Nacionalinių rizikų analizė</w:t>
      </w:r>
      <w:r>
        <w:rPr>
          <w:rFonts w:eastAsia="Times New Roman" w:cs="Times New Roman"/>
        </w:rPr>
        <w:t>s išvadose įvertintos</w:t>
      </w:r>
      <w:r w:rsidRPr="002520C6">
        <w:rPr>
          <w:rFonts w:eastAsia="Times New Roman" w:cs="Times New Roman"/>
        </w:rPr>
        <w:t xml:space="preserve"> </w:t>
      </w:r>
      <w:r>
        <w:rPr>
          <w:rFonts w:eastAsia="Times New Roman" w:cs="Times New Roman"/>
        </w:rPr>
        <w:t>į</w:t>
      </w:r>
      <w:r w:rsidRPr="002520C6">
        <w:rPr>
          <w:rFonts w:eastAsia="Times New Roman" w:cs="Times New Roman"/>
        </w:rPr>
        <w:t>vairios pavojų perspektyvos</w:t>
      </w:r>
      <w:r w:rsidRPr="009C33A5">
        <w:rPr>
          <w:rFonts w:eastAsia="Times New Roman" w:cs="Times New Roman"/>
        </w:rPr>
        <w:t xml:space="preserve"> </w:t>
      </w:r>
      <w:r>
        <w:rPr>
          <w:rFonts w:eastAsia="Times New Roman" w:cs="Times New Roman"/>
        </w:rPr>
        <w:t>ir pabrėžiama, kad klimato aspektu valstybei</w:t>
      </w:r>
      <w:r w:rsidRPr="009C33A5">
        <w:rPr>
          <w:rFonts w:eastAsia="Times New Roman" w:cs="Times New Roman"/>
        </w:rPr>
        <w:t xml:space="preserve"> labai didelė rizika ky</w:t>
      </w:r>
      <w:r>
        <w:rPr>
          <w:rFonts w:eastAsia="Times New Roman" w:cs="Times New Roman"/>
        </w:rPr>
        <w:t xml:space="preserve">la dėl miškų ir durpynų gaisrų, </w:t>
      </w:r>
      <w:r w:rsidRPr="009C33A5">
        <w:rPr>
          <w:rFonts w:eastAsia="Times New Roman" w:cs="Times New Roman"/>
        </w:rPr>
        <w:t>hidrologinių ir meteorologinių reiškinių, potvynių ir įvykių jūroje.</w:t>
      </w:r>
    </w:p>
    <w:p w14:paraId="1887D524" w14:textId="77777777" w:rsidR="008810E3" w:rsidRDefault="008810E3" w:rsidP="008810E3">
      <w:pPr>
        <w:spacing w:before="60" w:after="60" w:line="240" w:lineRule="auto"/>
        <w:jc w:val="both"/>
        <w:rPr>
          <w:rFonts w:eastAsia="Times New Roman" w:cs="Times New Roman"/>
          <w:szCs w:val="24"/>
        </w:rPr>
      </w:pPr>
      <w:r w:rsidRPr="000C7AF3" w:rsidDel="00173596">
        <w:rPr>
          <w:rFonts w:eastAsia="Times New Roman" w:cs="Times New Roman"/>
          <w:szCs w:val="24"/>
        </w:rPr>
        <w:t>Ekosistemos ir biologinė įvairovė šalyje yra nestabili, nes trūksta priemonių buveinių apsaugai užtikrinti, invazin</w:t>
      </w:r>
      <w:r>
        <w:rPr>
          <w:rFonts w:eastAsia="Times New Roman" w:cs="Times New Roman"/>
          <w:szCs w:val="24"/>
        </w:rPr>
        <w:t>ėms</w:t>
      </w:r>
      <w:r w:rsidRPr="000C7AF3" w:rsidDel="00173596">
        <w:rPr>
          <w:rFonts w:eastAsia="Times New Roman" w:cs="Times New Roman"/>
          <w:szCs w:val="24"/>
        </w:rPr>
        <w:t xml:space="preserve"> rūši</w:t>
      </w:r>
      <w:r>
        <w:rPr>
          <w:rFonts w:eastAsia="Times New Roman" w:cs="Times New Roman"/>
          <w:szCs w:val="24"/>
        </w:rPr>
        <w:t>ms</w:t>
      </w:r>
      <w:r w:rsidRPr="000C7AF3" w:rsidDel="00173596">
        <w:rPr>
          <w:rFonts w:eastAsia="Times New Roman" w:cs="Times New Roman"/>
          <w:szCs w:val="24"/>
        </w:rPr>
        <w:t xml:space="preserve"> valdy</w:t>
      </w:r>
      <w:r>
        <w:rPr>
          <w:rFonts w:eastAsia="Times New Roman" w:cs="Times New Roman"/>
          <w:szCs w:val="24"/>
        </w:rPr>
        <w:t>ti</w:t>
      </w:r>
      <w:r w:rsidRPr="000C7AF3" w:rsidDel="00173596">
        <w:rPr>
          <w:rFonts w:eastAsia="Times New Roman" w:cs="Times New Roman"/>
          <w:szCs w:val="24"/>
        </w:rPr>
        <w:t>, taikom</w:t>
      </w:r>
      <w:r>
        <w:rPr>
          <w:rFonts w:eastAsia="Times New Roman" w:cs="Times New Roman"/>
          <w:szCs w:val="24"/>
        </w:rPr>
        <w:t>iesiems</w:t>
      </w:r>
      <w:r w:rsidRPr="000C7AF3" w:rsidDel="00173596">
        <w:rPr>
          <w:rFonts w:eastAsia="Times New Roman" w:cs="Times New Roman"/>
          <w:szCs w:val="24"/>
        </w:rPr>
        <w:t xml:space="preserve"> tyrim</w:t>
      </w:r>
      <w:r>
        <w:rPr>
          <w:rFonts w:eastAsia="Times New Roman" w:cs="Times New Roman"/>
          <w:szCs w:val="24"/>
        </w:rPr>
        <w:t>ams</w:t>
      </w:r>
      <w:r w:rsidRPr="000C7AF3" w:rsidDel="00173596">
        <w:rPr>
          <w:rFonts w:eastAsia="Times New Roman" w:cs="Times New Roman"/>
          <w:szCs w:val="24"/>
        </w:rPr>
        <w:t xml:space="preserve"> ir efektyvi</w:t>
      </w:r>
      <w:r>
        <w:rPr>
          <w:rFonts w:eastAsia="Times New Roman" w:cs="Times New Roman"/>
          <w:szCs w:val="24"/>
        </w:rPr>
        <w:t>ai</w:t>
      </w:r>
      <w:r w:rsidRPr="000C7AF3" w:rsidDel="00173596">
        <w:rPr>
          <w:rFonts w:eastAsia="Times New Roman" w:cs="Times New Roman"/>
          <w:szCs w:val="24"/>
        </w:rPr>
        <w:t xml:space="preserve"> stebėsen</w:t>
      </w:r>
      <w:r>
        <w:rPr>
          <w:rFonts w:eastAsia="Times New Roman" w:cs="Times New Roman"/>
          <w:szCs w:val="24"/>
        </w:rPr>
        <w:t>ai</w:t>
      </w:r>
      <w:r w:rsidRPr="000C7AF3" w:rsidDel="00173596">
        <w:rPr>
          <w:rFonts w:eastAsia="Times New Roman" w:cs="Times New Roman"/>
          <w:szCs w:val="24"/>
        </w:rPr>
        <w:t xml:space="preserve"> vykdy</w:t>
      </w:r>
      <w:r>
        <w:rPr>
          <w:rFonts w:eastAsia="Times New Roman" w:cs="Times New Roman"/>
          <w:szCs w:val="24"/>
        </w:rPr>
        <w:t>ti</w:t>
      </w:r>
      <w:r w:rsidRPr="000C7AF3" w:rsidDel="00173596">
        <w:rPr>
          <w:rFonts w:eastAsia="Times New Roman" w:cs="Times New Roman"/>
          <w:szCs w:val="24"/>
        </w:rPr>
        <w:t>.</w:t>
      </w:r>
      <w:r w:rsidRPr="000C7AF3">
        <w:rPr>
          <w:rFonts w:eastAsia="Times New Roman" w:cs="Times New Roman"/>
          <w:szCs w:val="24"/>
        </w:rPr>
        <w:t xml:space="preserve"> Siekiama iki 2030 m. pagerinti 30</w:t>
      </w:r>
      <w:r>
        <w:rPr>
          <w:rFonts w:eastAsia="Times New Roman" w:cs="Times New Roman"/>
          <w:szCs w:val="24"/>
        </w:rPr>
        <w:t> </w:t>
      </w:r>
      <w:r w:rsidRPr="000C7AF3">
        <w:rPr>
          <w:rFonts w:eastAsia="Times New Roman" w:cs="Times New Roman"/>
          <w:szCs w:val="24"/>
        </w:rPr>
        <w:t>% buveinių ir rūšių būklę, prioritetą teikiant kompleksiniams taikomiesiems tyrimams ir efektyviai stebėsenai.</w:t>
      </w:r>
    </w:p>
    <w:p w14:paraId="2E0881F2" w14:textId="77777777" w:rsidR="008810E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Išmetamų į aplinkos orą teršalų kiekis iki 2020 m. neviršijo nacionalinių ribų, tačiau yra reali grėsmė neužtikrinti Lietuvai nustatytų oro taršos mažinimo tikslų 2020</w:t>
      </w:r>
      <w:r>
        <w:rPr>
          <w:rFonts w:eastAsia="Times New Roman" w:cs="Times New Roman"/>
          <w:szCs w:val="24"/>
        </w:rPr>
        <w:t>–</w:t>
      </w:r>
      <w:r w:rsidRPr="000C7AF3">
        <w:rPr>
          <w:rFonts w:eastAsia="Times New Roman" w:cs="Times New Roman"/>
          <w:szCs w:val="24"/>
        </w:rPr>
        <w:t>2029 m. ir 2030 m.</w:t>
      </w:r>
      <w:r>
        <w:rPr>
          <w:rFonts w:eastAsia="Times New Roman" w:cs="Times New Roman"/>
          <w:szCs w:val="24"/>
        </w:rPr>
        <w:t xml:space="preserve"> O</w:t>
      </w:r>
      <w:r w:rsidRPr="000C7AF3">
        <w:rPr>
          <w:rFonts w:eastAsia="Times New Roman" w:cs="Times New Roman"/>
          <w:szCs w:val="24"/>
        </w:rPr>
        <w:t xml:space="preserve">ro kokybė Lietuvoje nėra gera – vos penktadalyje </w:t>
      </w:r>
      <w:r w:rsidRPr="00435474">
        <w:rPr>
          <w:rFonts w:eastAsia="Times New Roman" w:cs="Times New Roman"/>
          <w:szCs w:val="24"/>
        </w:rPr>
        <w:t xml:space="preserve">miestų neviršijamos </w:t>
      </w:r>
      <w:r w:rsidRPr="000C7AF3">
        <w:rPr>
          <w:rFonts w:eastAsia="Times New Roman" w:cs="Times New Roman"/>
          <w:szCs w:val="24"/>
        </w:rPr>
        <w:t xml:space="preserve">PSO kietųjų dalelių normos. </w:t>
      </w:r>
      <w:r>
        <w:rPr>
          <w:rFonts w:eastAsia="Times New Roman" w:cs="Times New Roman"/>
          <w:szCs w:val="24"/>
        </w:rPr>
        <w:t>S</w:t>
      </w:r>
      <w:r w:rsidRPr="000C7AF3">
        <w:rPr>
          <w:rFonts w:eastAsia="Times New Roman" w:cs="Times New Roman"/>
          <w:szCs w:val="24"/>
        </w:rPr>
        <w:t xml:space="preserve">iekiama, </w:t>
      </w:r>
      <w:r>
        <w:rPr>
          <w:rFonts w:eastAsia="Times New Roman" w:cs="Times New Roman"/>
          <w:szCs w:val="24"/>
        </w:rPr>
        <w:t>kad</w:t>
      </w:r>
      <w:r w:rsidRPr="000C7AF3">
        <w:rPr>
          <w:rFonts w:eastAsia="Times New Roman" w:cs="Times New Roman"/>
          <w:szCs w:val="24"/>
        </w:rPr>
        <w:t xml:space="preserve"> 2030 m. 40 % </w:t>
      </w:r>
      <w:r w:rsidRPr="000C7AF3">
        <w:rPr>
          <w:rFonts w:eastAsia="Times New Roman" w:cs="Times New Roman"/>
          <w:iCs/>
          <w:szCs w:val="24"/>
        </w:rPr>
        <w:t>miestų nebūtų viršijama PSO rekomenduojama kietųjų dalelių KD</w:t>
      </w:r>
      <w:r w:rsidRPr="000C7AF3">
        <w:rPr>
          <w:rFonts w:eastAsia="Times New Roman" w:cs="Times New Roman"/>
          <w:iCs/>
          <w:szCs w:val="24"/>
          <w:vertAlign w:val="subscript"/>
        </w:rPr>
        <w:t>10</w:t>
      </w:r>
      <w:r w:rsidRPr="000C7AF3">
        <w:rPr>
          <w:rFonts w:eastAsia="Times New Roman" w:cs="Times New Roman"/>
          <w:iCs/>
          <w:szCs w:val="24"/>
        </w:rPr>
        <w:t xml:space="preserve"> koncentracija.</w:t>
      </w:r>
      <w:r>
        <w:rPr>
          <w:rFonts w:eastAsia="Times New Roman" w:cs="Times New Roman"/>
          <w:iCs/>
          <w:szCs w:val="24"/>
        </w:rPr>
        <w:t xml:space="preserve"> </w:t>
      </w:r>
      <w:r w:rsidRPr="000C7AF3">
        <w:rPr>
          <w:rFonts w:eastAsia="Times New Roman" w:cs="Times New Roman"/>
          <w:bCs/>
          <w:szCs w:val="24"/>
        </w:rPr>
        <w:t xml:space="preserve">Lietuvoje didžiausiomis taršaus transporto problemomis išlieka neefektyvus ir senas automobilių parkas, nepatrauklus viešasis transportas, nepakankamos paskatos gyventojams naudoti mažataršius automobilius. </w:t>
      </w:r>
      <w:r>
        <w:rPr>
          <w:rFonts w:eastAsia="Times New Roman" w:cs="Times New Roman"/>
          <w:bCs/>
          <w:szCs w:val="24"/>
        </w:rPr>
        <w:t>N</w:t>
      </w:r>
      <w:r w:rsidRPr="000C7AF3">
        <w:rPr>
          <w:rFonts w:eastAsia="Times New Roman" w:cs="Times New Roman"/>
          <w:bCs/>
          <w:szCs w:val="24"/>
        </w:rPr>
        <w:t>umato</w:t>
      </w:r>
      <w:r>
        <w:rPr>
          <w:rFonts w:eastAsia="Times New Roman" w:cs="Times New Roman"/>
          <w:bCs/>
          <w:szCs w:val="24"/>
        </w:rPr>
        <w:t>ma</w:t>
      </w:r>
      <w:r w:rsidRPr="000C7AF3">
        <w:rPr>
          <w:rFonts w:eastAsia="Times New Roman" w:cs="Times New Roman"/>
          <w:bCs/>
          <w:szCs w:val="24"/>
        </w:rPr>
        <w:t xml:space="preserve"> </w:t>
      </w:r>
      <w:r w:rsidRPr="000C7AF3">
        <w:rPr>
          <w:rFonts w:eastAsia="Times New Roman" w:cs="Times New Roman"/>
          <w:szCs w:val="24"/>
        </w:rPr>
        <w:t>įgyvendinti D</w:t>
      </w:r>
      <w:r>
        <w:rPr>
          <w:rFonts w:eastAsia="Times New Roman" w:cs="Times New Roman"/>
          <w:szCs w:val="24"/>
        </w:rPr>
        <w:t xml:space="preserve">JMP </w:t>
      </w:r>
      <w:r w:rsidRPr="000C7AF3">
        <w:rPr>
          <w:rFonts w:eastAsia="Times New Roman" w:cs="Times New Roman"/>
          <w:szCs w:val="24"/>
        </w:rPr>
        <w:t xml:space="preserve">numatytas darnaus judumo priemones miestuose ir jų </w:t>
      </w:r>
      <w:r>
        <w:rPr>
          <w:rFonts w:eastAsia="Times New Roman" w:cs="Times New Roman"/>
          <w:szCs w:val="24"/>
        </w:rPr>
        <w:t>FZ</w:t>
      </w:r>
      <w:r w:rsidRPr="000C7AF3">
        <w:rPr>
          <w:rFonts w:eastAsia="Times New Roman" w:cs="Times New Roman"/>
          <w:szCs w:val="24"/>
        </w:rPr>
        <w:t xml:space="preserve">. Įgyvendinant </w:t>
      </w:r>
      <w:r w:rsidRPr="0015015F">
        <w:rPr>
          <w:rFonts w:eastAsia="Times New Roman" w:cs="Times New Roman"/>
          <w:b/>
          <w:szCs w:val="24"/>
        </w:rPr>
        <w:t>TR’2019 ir TR’2020</w:t>
      </w:r>
      <w:r>
        <w:rPr>
          <w:rFonts w:eastAsia="Times New Roman" w:cs="Times New Roman"/>
          <w:szCs w:val="24"/>
        </w:rPr>
        <w:t xml:space="preserve"> </w:t>
      </w:r>
      <w:r w:rsidRPr="000C7AF3">
        <w:rPr>
          <w:rFonts w:eastAsia="Times New Roman" w:cs="Times New Roman"/>
          <w:b/>
          <w:szCs w:val="24"/>
        </w:rPr>
        <w:t xml:space="preserve">dėl darnaus transporto plėtros, </w:t>
      </w:r>
      <w:r w:rsidRPr="000C7AF3">
        <w:rPr>
          <w:rFonts w:eastAsia="Times New Roman" w:cs="Times New Roman"/>
          <w:szCs w:val="24"/>
        </w:rPr>
        <w:t xml:space="preserve">numatytos priemonės transporto sektoriaus tvarumui didinti. </w:t>
      </w:r>
      <w:r>
        <w:rPr>
          <w:rFonts w:eastAsia="Times New Roman" w:cs="Times New Roman"/>
          <w:szCs w:val="24"/>
        </w:rPr>
        <w:t>Planuojama</w:t>
      </w:r>
      <w:r w:rsidRPr="000C7AF3">
        <w:rPr>
          <w:rFonts w:eastAsia="Times New Roman" w:cs="Times New Roman"/>
          <w:szCs w:val="24"/>
        </w:rPr>
        <w:t xml:space="preserve"> padidinti transporto priemonių parko ir transporto sistemos efektyvumą, elektrinio mobilumo ir alternatyvių</w:t>
      </w:r>
      <w:r>
        <w:rPr>
          <w:rFonts w:eastAsia="Times New Roman" w:cs="Times New Roman"/>
          <w:szCs w:val="24"/>
        </w:rPr>
        <w:t>jų</w:t>
      </w:r>
      <w:r w:rsidRPr="000C7AF3">
        <w:rPr>
          <w:rFonts w:eastAsia="Times New Roman" w:cs="Times New Roman"/>
          <w:szCs w:val="24"/>
        </w:rPr>
        <w:t xml:space="preserve"> degalų naudojimą, novatoriškas transporto technologijas, taip pat komercinio transporto apmokestinimą pagal principą „teršėjas moka“. Siekiama, jog AEI dalis transporto sektoriuje 2030 m. sudarytų 15 %, o ŠESD kiekis </w:t>
      </w:r>
      <w:r>
        <w:rPr>
          <w:rFonts w:eastAsia="Times New Roman" w:cs="Times New Roman"/>
          <w:szCs w:val="24"/>
        </w:rPr>
        <w:t xml:space="preserve">iki </w:t>
      </w:r>
      <w:r w:rsidRPr="000C7AF3">
        <w:rPr>
          <w:rFonts w:eastAsia="Times New Roman" w:cs="Times New Roman"/>
          <w:szCs w:val="24"/>
        </w:rPr>
        <w:t xml:space="preserve">2030 m. būtų </w:t>
      </w:r>
      <w:r>
        <w:rPr>
          <w:rFonts w:eastAsia="Times New Roman" w:cs="Times New Roman"/>
          <w:szCs w:val="24"/>
        </w:rPr>
        <w:t>14</w:t>
      </w:r>
      <w:r w:rsidRPr="000C7AF3">
        <w:rPr>
          <w:rFonts w:eastAsia="Times New Roman" w:cs="Times New Roman"/>
          <w:szCs w:val="24"/>
        </w:rPr>
        <w:t> % mažesnis nei 2005 m.</w:t>
      </w:r>
    </w:p>
    <w:p w14:paraId="176DFFC7" w14:textId="77777777" w:rsidR="008810E3" w:rsidRPr="000C7AF3" w:rsidRDefault="008810E3" w:rsidP="008810E3">
      <w:pPr>
        <w:spacing w:before="60" w:after="60" w:line="240" w:lineRule="auto"/>
        <w:jc w:val="both"/>
        <w:rPr>
          <w:rFonts w:eastAsia="Times New Roman" w:cs="Times New Roman"/>
          <w:bCs/>
          <w:szCs w:val="24"/>
        </w:rPr>
      </w:pPr>
      <w:r w:rsidRPr="000C7AF3">
        <w:rPr>
          <w:rFonts w:eastAsia="Times New Roman" w:cs="Times New Roman"/>
          <w:bCs/>
          <w:szCs w:val="24"/>
        </w:rPr>
        <w:t xml:space="preserve">Siekiant </w:t>
      </w:r>
      <w:r>
        <w:rPr>
          <w:rFonts w:eastAsia="Times New Roman" w:cs="Times New Roman"/>
          <w:bCs/>
          <w:szCs w:val="24"/>
        </w:rPr>
        <w:t xml:space="preserve">BNR </w:t>
      </w:r>
      <w:r w:rsidRPr="000C7AF3">
        <w:rPr>
          <w:rFonts w:eastAsia="Times New Roman" w:cs="Times New Roman"/>
          <w:bCs/>
          <w:szCs w:val="24"/>
        </w:rPr>
        <w:t xml:space="preserve">politikos tikslo </w:t>
      </w:r>
      <w:r w:rsidRPr="000C7AF3">
        <w:rPr>
          <w:rFonts w:eastAsia="Times New Roman" w:cs="Times New Roman"/>
          <w:b/>
          <w:bCs/>
          <w:szCs w:val="24"/>
        </w:rPr>
        <w:t>„Geriau sujungta Europa“,</w:t>
      </w:r>
      <w:r w:rsidRPr="000C7AF3">
        <w:rPr>
          <w:rFonts w:eastAsia="Times New Roman" w:cs="Times New Roman"/>
          <w:bCs/>
          <w:szCs w:val="24"/>
        </w:rPr>
        <w:t xml:space="preserve"> bus kuriamas </w:t>
      </w:r>
      <w:r w:rsidRPr="000C7AF3">
        <w:rPr>
          <w:rFonts w:eastAsia="Times New Roman" w:cs="Times New Roman"/>
          <w:b/>
          <w:bCs/>
          <w:szCs w:val="24"/>
        </w:rPr>
        <w:t xml:space="preserve">tvarus, atsparus klimato kaitai, pažangus, saugus ir įvairiarūšis </w:t>
      </w:r>
      <w:r>
        <w:rPr>
          <w:rFonts w:eastAsia="Times New Roman" w:cs="Times New Roman"/>
          <w:b/>
          <w:bCs/>
          <w:szCs w:val="24"/>
        </w:rPr>
        <w:t>TEN-T</w:t>
      </w:r>
      <w:r w:rsidRPr="00D76203">
        <w:rPr>
          <w:rFonts w:eastAsia="Times New Roman" w:cs="Times New Roman"/>
          <w:bCs/>
          <w:color w:val="EE0000"/>
          <w:szCs w:val="24"/>
        </w:rPr>
        <w:t xml:space="preserve">, įskaitant pritaikytą dvejopo naudojimo reikmėms, </w:t>
      </w:r>
      <w:r w:rsidRPr="000C7AF3">
        <w:rPr>
          <w:rFonts w:eastAsia="Times New Roman" w:cs="Times New Roman"/>
          <w:bCs/>
          <w:szCs w:val="24"/>
        </w:rPr>
        <w:t xml:space="preserve">taip pat gerinamas </w:t>
      </w:r>
      <w:r w:rsidRPr="000C7AF3">
        <w:rPr>
          <w:rFonts w:eastAsia="Times New Roman" w:cs="Times New Roman"/>
          <w:b/>
          <w:bCs/>
          <w:szCs w:val="24"/>
        </w:rPr>
        <w:t>nacionalinis, regiono ir vietos judumas</w:t>
      </w:r>
      <w:r w:rsidRPr="000C7AF3">
        <w:rPr>
          <w:rFonts w:eastAsia="Times New Roman" w:cs="Times New Roman"/>
          <w:bCs/>
          <w:szCs w:val="24"/>
        </w:rPr>
        <w:t>, įskaitant geresnes galimybes naudotis TEN-T</w:t>
      </w:r>
      <w:r>
        <w:rPr>
          <w:rFonts w:eastAsia="Times New Roman" w:cs="Times New Roman"/>
          <w:bCs/>
          <w:szCs w:val="24"/>
        </w:rPr>
        <w:t>,</w:t>
      </w:r>
      <w:r w:rsidRPr="000C7AF3">
        <w:rPr>
          <w:rFonts w:eastAsia="Times New Roman" w:cs="Times New Roman"/>
          <w:bCs/>
          <w:szCs w:val="24"/>
        </w:rPr>
        <w:t xml:space="preserve"> ir </w:t>
      </w:r>
      <w:r w:rsidRPr="000C7AF3">
        <w:rPr>
          <w:rFonts w:eastAsia="Times New Roman" w:cs="Times New Roman"/>
          <w:b/>
          <w:bCs/>
          <w:szCs w:val="24"/>
        </w:rPr>
        <w:t>tarpvalstybinis judumas</w:t>
      </w:r>
      <w:r>
        <w:rPr>
          <w:rFonts w:eastAsia="Times New Roman" w:cs="Times New Roman"/>
          <w:bCs/>
          <w:szCs w:val="24"/>
        </w:rPr>
        <w:t xml:space="preserve">. </w:t>
      </w:r>
      <w:r w:rsidRPr="00D76203">
        <w:rPr>
          <w:rFonts w:eastAsia="Times New Roman" w:cs="Times New Roman"/>
          <w:bCs/>
          <w:color w:val="EE0000"/>
          <w:szCs w:val="24"/>
        </w:rPr>
        <w:t>Siekiant užtikrinti valstybės atsparumą grėsmėms bus stiprinama civilinė parengtis ir didinamas gynybos infrastruktūros atsparumas.</w:t>
      </w:r>
    </w:p>
    <w:p w14:paraId="71FA271E" w14:textId="77777777" w:rsidR="008810E3" w:rsidRPr="000C7AF3" w:rsidRDefault="008810E3" w:rsidP="008810E3">
      <w:pPr>
        <w:spacing w:before="60" w:after="60" w:line="240" w:lineRule="auto"/>
        <w:jc w:val="both"/>
        <w:rPr>
          <w:rFonts w:eastAsia="Times New Roman" w:cs="Times New Roman"/>
          <w:bCs/>
          <w:szCs w:val="24"/>
        </w:rPr>
      </w:pPr>
      <w:r w:rsidRPr="000C7AF3">
        <w:rPr>
          <w:rFonts w:eastAsia="Times New Roman" w:cs="Times New Roman"/>
          <w:bCs/>
          <w:szCs w:val="24"/>
        </w:rPr>
        <w:t>2020 m. Lietuvoje elektrifikuotų geležinkelių dalis nuo viso geležinkelių tinklo padidėjo iki 8 %, tačiau yra viena</w:t>
      </w:r>
      <w:r>
        <w:rPr>
          <w:rFonts w:eastAsia="Times New Roman" w:cs="Times New Roman"/>
          <w:bCs/>
          <w:szCs w:val="24"/>
        </w:rPr>
        <w:t>s</w:t>
      </w:r>
      <w:r w:rsidRPr="000C7AF3">
        <w:rPr>
          <w:rFonts w:eastAsia="Times New Roman" w:cs="Times New Roman"/>
          <w:bCs/>
          <w:szCs w:val="24"/>
        </w:rPr>
        <w:t xml:space="preserve"> žemiausių ES</w:t>
      </w:r>
      <w:r>
        <w:rPr>
          <w:rFonts w:eastAsia="Times New Roman" w:cs="Times New Roman"/>
          <w:bCs/>
          <w:szCs w:val="24"/>
        </w:rPr>
        <w:t xml:space="preserve">, </w:t>
      </w:r>
      <w:r w:rsidRPr="00B00CB9">
        <w:rPr>
          <w:rFonts w:eastAsia="Times New Roman" w:cs="Times New Roman"/>
          <w:bCs/>
          <w:szCs w:val="24"/>
        </w:rPr>
        <w:t xml:space="preserve">o esami elektrifikuoti ruožai nėra pritaikyti krovininių traukinių, </w:t>
      </w:r>
      <w:r>
        <w:rPr>
          <w:rFonts w:eastAsia="Times New Roman" w:cs="Times New Roman"/>
          <w:bCs/>
          <w:szCs w:val="24"/>
        </w:rPr>
        <w:t>traukiamų elektrine trauka, eismui.</w:t>
      </w:r>
      <w:r w:rsidRPr="000C7AF3">
        <w:rPr>
          <w:rFonts w:eastAsia="Times New Roman" w:cs="Times New Roman"/>
          <w:bCs/>
          <w:szCs w:val="24"/>
        </w:rPr>
        <w:t xml:space="preserve"> Lėtą geležinkelių elektrifikaciją lemia laikui itin imlus elektrifikacijos darbų procesas. Nemaža dalis TEN-T </w:t>
      </w:r>
      <w:r>
        <w:rPr>
          <w:rFonts w:eastAsia="Times New Roman" w:cs="Times New Roman"/>
          <w:bCs/>
          <w:szCs w:val="24"/>
        </w:rPr>
        <w:t xml:space="preserve">geležinkelių </w:t>
      </w:r>
      <w:r w:rsidRPr="000C7AF3">
        <w:rPr>
          <w:rFonts w:eastAsia="Times New Roman" w:cs="Times New Roman"/>
          <w:bCs/>
          <w:szCs w:val="24"/>
        </w:rPr>
        <w:t xml:space="preserve">tinklo neatitinka jam keliamų reikalavimų, trūksta geležinkelių transporto infrastruktūros suderinamumo su kitomis transporto rūšimis, didžioji dalis keleivinių geležinkelių stočių ir peronų nėra pritaikyti </w:t>
      </w:r>
      <w:r>
        <w:rPr>
          <w:rFonts w:eastAsia="Times New Roman" w:cs="Times New Roman"/>
          <w:bCs/>
          <w:szCs w:val="24"/>
        </w:rPr>
        <w:t>individualių</w:t>
      </w:r>
      <w:r w:rsidRPr="000C7AF3">
        <w:rPr>
          <w:rFonts w:eastAsia="Times New Roman" w:cs="Times New Roman"/>
          <w:bCs/>
          <w:szCs w:val="24"/>
        </w:rPr>
        <w:t xml:space="preserve"> poreiki</w:t>
      </w:r>
      <w:r>
        <w:rPr>
          <w:rFonts w:eastAsia="Times New Roman" w:cs="Times New Roman"/>
          <w:bCs/>
          <w:szCs w:val="24"/>
        </w:rPr>
        <w:t xml:space="preserve">ų </w:t>
      </w:r>
      <w:r w:rsidRPr="000C7AF3">
        <w:rPr>
          <w:rFonts w:eastAsia="Times New Roman" w:cs="Times New Roman"/>
          <w:bCs/>
          <w:szCs w:val="24"/>
        </w:rPr>
        <w:t>turintiems asmenims, neatitinka saugos parametrų. Viešojo transporto dalis, palyginti su ES vidurkiu (17,</w:t>
      </w:r>
      <w:r>
        <w:rPr>
          <w:rFonts w:eastAsia="Times New Roman" w:cs="Times New Roman"/>
          <w:bCs/>
          <w:szCs w:val="24"/>
        </w:rPr>
        <w:t>2</w:t>
      </w:r>
      <w:r w:rsidRPr="000C7AF3">
        <w:rPr>
          <w:rFonts w:eastAsia="Times New Roman" w:cs="Times New Roman"/>
          <w:bCs/>
          <w:szCs w:val="24"/>
        </w:rPr>
        <w:t> %), yra labai maža (</w:t>
      </w:r>
      <w:r>
        <w:rPr>
          <w:rFonts w:eastAsia="Times New Roman" w:cs="Times New Roman"/>
          <w:bCs/>
          <w:szCs w:val="24"/>
        </w:rPr>
        <w:t>9,4</w:t>
      </w:r>
      <w:r w:rsidRPr="000C7AF3">
        <w:rPr>
          <w:rFonts w:eastAsia="Times New Roman" w:cs="Times New Roman"/>
          <w:bCs/>
          <w:szCs w:val="24"/>
        </w:rPr>
        <w:t> %),</w:t>
      </w:r>
      <w:r>
        <w:rPr>
          <w:rFonts w:eastAsia="Times New Roman" w:cs="Times New Roman"/>
          <w:bCs/>
          <w:szCs w:val="24"/>
        </w:rPr>
        <w:t xml:space="preserve"> nėra vienos</w:t>
      </w:r>
      <w:r w:rsidRPr="00B74C2D">
        <w:rPr>
          <w:rFonts w:eastAsia="Times New Roman" w:cs="Times New Roman"/>
          <w:bCs/>
          <w:szCs w:val="24"/>
        </w:rPr>
        <w:t xml:space="preserve"> viešojo transporto organizavimo sistemos, o naudojimasis leng</w:t>
      </w:r>
      <w:r w:rsidRPr="00FC5AED">
        <w:rPr>
          <w:rFonts w:eastAsia="Times New Roman" w:cs="Times New Roman"/>
          <w:bCs/>
          <w:szCs w:val="24"/>
        </w:rPr>
        <w:t xml:space="preserve">vaisiais automobiliais vis dar didžiausias ES. </w:t>
      </w:r>
      <w:r>
        <w:rPr>
          <w:rFonts w:eastAsia="Times New Roman" w:cs="Times New Roman"/>
          <w:bCs/>
          <w:szCs w:val="24"/>
        </w:rPr>
        <w:t>P</w:t>
      </w:r>
      <w:r w:rsidRPr="00FC5AED">
        <w:rPr>
          <w:rFonts w:eastAsia="Times New Roman" w:cs="Times New Roman"/>
          <w:bCs/>
          <w:szCs w:val="24"/>
        </w:rPr>
        <w:t>agrindinis TEN-T kelių tinklas vis dar neatitinka jam reglamentuose nustatytų reikalavimų, trūksta aplinkkelių, prasti kelio dangos</w:t>
      </w:r>
      <w:r w:rsidRPr="00EC05C2">
        <w:rPr>
          <w:rFonts w:eastAsia="Times New Roman" w:cs="Times New Roman"/>
          <w:bCs/>
          <w:szCs w:val="24"/>
        </w:rPr>
        <w:t xml:space="preserve"> rodikliai. </w:t>
      </w:r>
      <w:r>
        <w:rPr>
          <w:rFonts w:eastAsia="Times New Roman" w:cs="Times New Roman"/>
          <w:bCs/>
          <w:szCs w:val="24"/>
        </w:rPr>
        <w:t>N</w:t>
      </w:r>
      <w:r w:rsidRPr="00EC05C2">
        <w:rPr>
          <w:rFonts w:eastAsia="Times New Roman" w:cs="Times New Roman"/>
          <w:bCs/>
          <w:szCs w:val="24"/>
        </w:rPr>
        <w:t>etolygiai išvystytas kelių tinklas regionuose, apsunkina vietos gyventojų susisiekimą su pagrindiniais socialiniais</w:t>
      </w:r>
      <w:r>
        <w:rPr>
          <w:rFonts w:eastAsia="Times New Roman" w:cs="Times New Roman"/>
          <w:bCs/>
          <w:szCs w:val="24"/>
        </w:rPr>
        <w:t xml:space="preserve"> ir </w:t>
      </w:r>
      <w:r w:rsidRPr="00EC05C2">
        <w:rPr>
          <w:rFonts w:eastAsia="Times New Roman" w:cs="Times New Roman"/>
          <w:bCs/>
          <w:szCs w:val="24"/>
        </w:rPr>
        <w:t xml:space="preserve">ekonominiais centrais. </w:t>
      </w:r>
      <w:r>
        <w:rPr>
          <w:rFonts w:eastAsia="Times New Roman" w:cs="Times New Roman"/>
          <w:bCs/>
          <w:szCs w:val="24"/>
        </w:rPr>
        <w:t>Ž</w:t>
      </w:r>
      <w:r w:rsidRPr="00EC05C2">
        <w:rPr>
          <w:rFonts w:eastAsia="Times New Roman" w:cs="Times New Roman"/>
          <w:bCs/>
          <w:szCs w:val="24"/>
        </w:rPr>
        <w:t xml:space="preserve">uvusiųjų keliuose skaičius vienam gyventojui yra vienas didžiausių </w:t>
      </w:r>
      <w:r>
        <w:rPr>
          <w:rFonts w:eastAsia="Times New Roman" w:cs="Times New Roman"/>
          <w:bCs/>
          <w:szCs w:val="24"/>
        </w:rPr>
        <w:t>ES</w:t>
      </w:r>
      <w:r w:rsidRPr="00EC05C2">
        <w:rPr>
          <w:rFonts w:eastAsia="Times New Roman" w:cs="Times New Roman"/>
          <w:bCs/>
          <w:szCs w:val="24"/>
        </w:rPr>
        <w:t xml:space="preserve">. Atitinkamai, būtina </w:t>
      </w:r>
      <w:r w:rsidRPr="000C7AF3">
        <w:rPr>
          <w:rFonts w:eastAsia="Times New Roman" w:cs="Times New Roman"/>
          <w:b/>
          <w:bCs/>
          <w:szCs w:val="24"/>
        </w:rPr>
        <w:t>kurti ir gerinti</w:t>
      </w:r>
      <w:r w:rsidRPr="000C7AF3">
        <w:rPr>
          <w:rFonts w:eastAsia="Times New Roman" w:cs="Times New Roman"/>
          <w:b/>
          <w:bCs/>
          <w:i/>
          <w:szCs w:val="24"/>
        </w:rPr>
        <w:t xml:space="preserve"> </w:t>
      </w:r>
      <w:r w:rsidRPr="000C7AF3">
        <w:rPr>
          <w:rFonts w:eastAsia="Times New Roman" w:cs="Times New Roman"/>
          <w:b/>
          <w:bCs/>
          <w:szCs w:val="24"/>
        </w:rPr>
        <w:t xml:space="preserve">multimodalinę transporto </w:t>
      </w:r>
      <w:r w:rsidRPr="000C7AF3">
        <w:rPr>
          <w:rFonts w:eastAsia="Times New Roman" w:cs="Times New Roman"/>
          <w:b/>
          <w:bCs/>
          <w:szCs w:val="24"/>
        </w:rPr>
        <w:lastRenderedPageBreak/>
        <w:t>infrastruktūrą</w:t>
      </w:r>
      <w:r w:rsidRPr="000C7AF3">
        <w:rPr>
          <w:rFonts w:eastAsia="Times New Roman" w:cs="Times New Roman"/>
          <w:bCs/>
          <w:szCs w:val="24"/>
        </w:rPr>
        <w:t xml:space="preserve">, </w:t>
      </w:r>
      <w:r>
        <w:rPr>
          <w:rFonts w:eastAsia="Times New Roman" w:cs="Times New Roman"/>
          <w:bCs/>
          <w:szCs w:val="24"/>
        </w:rPr>
        <w:t xml:space="preserve">ją </w:t>
      </w:r>
      <w:r w:rsidRPr="000C7AF3">
        <w:rPr>
          <w:rFonts w:eastAsia="Times New Roman" w:cs="Times New Roman"/>
          <w:bCs/>
          <w:szCs w:val="24"/>
        </w:rPr>
        <w:t>integruot</w:t>
      </w:r>
      <w:r>
        <w:rPr>
          <w:rFonts w:eastAsia="Times New Roman" w:cs="Times New Roman"/>
          <w:bCs/>
          <w:szCs w:val="24"/>
        </w:rPr>
        <w:t>i</w:t>
      </w:r>
      <w:r w:rsidRPr="000C7AF3">
        <w:rPr>
          <w:rFonts w:eastAsia="Times New Roman" w:cs="Times New Roman"/>
          <w:bCs/>
          <w:szCs w:val="24"/>
        </w:rPr>
        <w:t xml:space="preserve"> į ES transporto tinklą </w:t>
      </w:r>
      <w:r>
        <w:rPr>
          <w:rFonts w:eastAsia="Times New Roman" w:cs="Times New Roman"/>
          <w:bCs/>
          <w:szCs w:val="24"/>
        </w:rPr>
        <w:t>ir</w:t>
      </w:r>
      <w:r w:rsidRPr="000C7AF3">
        <w:rPr>
          <w:rFonts w:eastAsia="Times New Roman" w:cs="Times New Roman"/>
          <w:bCs/>
          <w:szCs w:val="24"/>
        </w:rPr>
        <w:t xml:space="preserve"> tolygiai išdėstyt</w:t>
      </w:r>
      <w:r>
        <w:rPr>
          <w:rFonts w:eastAsia="Times New Roman" w:cs="Times New Roman"/>
          <w:bCs/>
          <w:szCs w:val="24"/>
        </w:rPr>
        <w:t>i</w:t>
      </w:r>
      <w:r w:rsidRPr="000C7AF3">
        <w:rPr>
          <w:rFonts w:eastAsia="Times New Roman" w:cs="Times New Roman"/>
          <w:bCs/>
          <w:szCs w:val="24"/>
        </w:rPr>
        <w:t xml:space="preserve"> Lietuvos teritorijoje, taip sudarant sąlygas </w:t>
      </w:r>
      <w:r w:rsidRPr="000C7AF3">
        <w:rPr>
          <w:rFonts w:eastAsia="Times New Roman" w:cs="Times New Roman"/>
          <w:b/>
          <w:bCs/>
          <w:szCs w:val="24"/>
        </w:rPr>
        <w:t>subalansuotai</w:t>
      </w:r>
      <w:r w:rsidRPr="000C7AF3">
        <w:rPr>
          <w:rFonts w:eastAsia="Times New Roman" w:cs="Times New Roman"/>
          <w:bCs/>
          <w:szCs w:val="24"/>
        </w:rPr>
        <w:t xml:space="preserve"> šalies </w:t>
      </w:r>
      <w:r w:rsidRPr="000C7AF3">
        <w:rPr>
          <w:rFonts w:eastAsia="Times New Roman" w:cs="Times New Roman"/>
          <w:b/>
          <w:bCs/>
          <w:szCs w:val="24"/>
        </w:rPr>
        <w:t>regionų plėtrai</w:t>
      </w:r>
      <w:r>
        <w:rPr>
          <w:rFonts w:eastAsia="Times New Roman" w:cs="Times New Roman"/>
          <w:bCs/>
          <w:szCs w:val="24"/>
        </w:rPr>
        <w:t xml:space="preserve">, </w:t>
      </w:r>
      <w:r w:rsidRPr="000C7AF3">
        <w:rPr>
          <w:rFonts w:eastAsia="Times New Roman" w:cs="Times New Roman"/>
          <w:bCs/>
          <w:szCs w:val="24"/>
        </w:rPr>
        <w:t>bei stiprin</w:t>
      </w:r>
      <w:r>
        <w:rPr>
          <w:rFonts w:eastAsia="Times New Roman" w:cs="Times New Roman"/>
          <w:bCs/>
          <w:szCs w:val="24"/>
        </w:rPr>
        <w:t>ti</w:t>
      </w:r>
      <w:r w:rsidRPr="000C7AF3">
        <w:rPr>
          <w:rFonts w:eastAsia="Times New Roman" w:cs="Times New Roman"/>
          <w:bCs/>
          <w:szCs w:val="24"/>
        </w:rPr>
        <w:t xml:space="preserve"> Lietuvos transporto infrastruktūros </w:t>
      </w:r>
      <w:r w:rsidRPr="000C7AF3">
        <w:rPr>
          <w:rFonts w:eastAsia="Times New Roman" w:cs="Times New Roman"/>
          <w:b/>
          <w:bCs/>
          <w:szCs w:val="24"/>
        </w:rPr>
        <w:t>tarpvalstybinį ir regioninį sujungiamumą</w:t>
      </w:r>
      <w:r w:rsidRPr="000C7AF3">
        <w:rPr>
          <w:rFonts w:eastAsia="Times New Roman" w:cs="Times New Roman"/>
          <w:bCs/>
          <w:szCs w:val="24"/>
        </w:rPr>
        <w:t>, toliau plėsti geležinkelių elektrifikaciją</w:t>
      </w:r>
      <w:r w:rsidRPr="000C7AF3">
        <w:rPr>
          <w:rFonts w:eastAsia="Times New Roman" w:cs="Times New Roman"/>
          <w:bCs/>
          <w:i/>
          <w:szCs w:val="24"/>
        </w:rPr>
        <w:t xml:space="preserve">. </w:t>
      </w:r>
      <w:r w:rsidRPr="000C7AF3">
        <w:rPr>
          <w:rFonts w:eastAsia="Times New Roman" w:cs="Times New Roman"/>
          <w:bCs/>
          <w:szCs w:val="24"/>
        </w:rPr>
        <w:t xml:space="preserve">Siekiant užtikrinti </w:t>
      </w:r>
      <w:r w:rsidRPr="000C7AF3">
        <w:rPr>
          <w:rFonts w:eastAsia="Times New Roman" w:cs="Times New Roman"/>
          <w:b/>
          <w:bCs/>
          <w:szCs w:val="24"/>
        </w:rPr>
        <w:t>avaringumo mažinimą ir darnų judumą</w:t>
      </w:r>
      <w:r w:rsidRPr="000C7AF3">
        <w:rPr>
          <w:rFonts w:eastAsia="Times New Roman" w:cs="Times New Roman"/>
          <w:bCs/>
          <w:szCs w:val="24"/>
        </w:rPr>
        <w:t>, būtin</w:t>
      </w:r>
      <w:r>
        <w:rPr>
          <w:rFonts w:eastAsia="Times New Roman" w:cs="Times New Roman"/>
          <w:bCs/>
          <w:szCs w:val="24"/>
        </w:rPr>
        <w:t>a</w:t>
      </w:r>
      <w:r w:rsidRPr="000C7AF3">
        <w:rPr>
          <w:rFonts w:eastAsia="Times New Roman" w:cs="Times New Roman"/>
          <w:bCs/>
          <w:szCs w:val="24"/>
        </w:rPr>
        <w:t xml:space="preserve"> </w:t>
      </w:r>
      <w:r>
        <w:rPr>
          <w:rFonts w:eastAsia="Times New Roman" w:cs="Times New Roman"/>
          <w:bCs/>
          <w:szCs w:val="24"/>
        </w:rPr>
        <w:t>tęsti</w:t>
      </w:r>
      <w:r w:rsidRPr="000C7AF3">
        <w:rPr>
          <w:rFonts w:eastAsia="Times New Roman" w:cs="Times New Roman"/>
          <w:bCs/>
          <w:szCs w:val="24"/>
        </w:rPr>
        <w:t xml:space="preserve"> investicij</w:t>
      </w:r>
      <w:r>
        <w:rPr>
          <w:rFonts w:eastAsia="Times New Roman" w:cs="Times New Roman"/>
          <w:bCs/>
          <w:szCs w:val="24"/>
        </w:rPr>
        <w:t>a</w:t>
      </w:r>
      <w:r w:rsidRPr="000C7AF3">
        <w:rPr>
          <w:rFonts w:eastAsia="Times New Roman" w:cs="Times New Roman"/>
          <w:bCs/>
          <w:szCs w:val="24"/>
        </w:rPr>
        <w:t xml:space="preserve">s į kelių techninių parametrų pagerinimą, eismo saugos ir aplinkosaugos priemonių, </w:t>
      </w:r>
      <w:r>
        <w:rPr>
          <w:rFonts w:eastAsia="Times New Roman" w:cs="Times New Roman"/>
          <w:bCs/>
          <w:szCs w:val="24"/>
        </w:rPr>
        <w:t>ITS</w:t>
      </w:r>
      <w:r w:rsidRPr="000C7AF3">
        <w:rPr>
          <w:rFonts w:eastAsia="Times New Roman" w:cs="Times New Roman"/>
          <w:bCs/>
          <w:szCs w:val="24"/>
        </w:rPr>
        <w:t xml:space="preserve"> diegimą.</w:t>
      </w:r>
    </w:p>
    <w:p w14:paraId="24BBA216" w14:textId="77777777" w:rsidR="008810E3" w:rsidRPr="000C7AF3" w:rsidRDefault="008810E3" w:rsidP="008810E3">
      <w:pPr>
        <w:spacing w:before="60" w:after="60" w:line="240" w:lineRule="auto"/>
        <w:jc w:val="both"/>
        <w:rPr>
          <w:rFonts w:eastAsia="Times New Roman" w:cs="Times New Roman"/>
          <w:bCs/>
          <w:szCs w:val="24"/>
        </w:rPr>
      </w:pPr>
      <w:r w:rsidRPr="000C7AF3">
        <w:rPr>
          <w:rFonts w:eastAsia="Times New Roman" w:cs="Times New Roman"/>
          <w:szCs w:val="24"/>
        </w:rPr>
        <w:t>Programa reikšmingai prisidės prie išvard</w:t>
      </w:r>
      <w:r>
        <w:rPr>
          <w:rFonts w:eastAsia="Times New Roman" w:cs="Times New Roman"/>
          <w:szCs w:val="24"/>
        </w:rPr>
        <w:t>y</w:t>
      </w:r>
      <w:r w:rsidRPr="000C7AF3">
        <w:rPr>
          <w:rFonts w:eastAsia="Times New Roman" w:cs="Times New Roman"/>
          <w:szCs w:val="24"/>
        </w:rPr>
        <w:t>tų problemų sprendimo</w:t>
      </w:r>
      <w:r w:rsidRPr="000C7AF3">
        <w:rPr>
          <w:rFonts w:eastAsia="Times New Roman" w:cs="Times New Roman"/>
          <w:bCs/>
          <w:iCs/>
          <w:szCs w:val="24"/>
        </w:rPr>
        <w:t xml:space="preserve"> ir NPP </w:t>
      </w:r>
      <w:r w:rsidRPr="000C7AF3">
        <w:rPr>
          <w:rFonts w:eastAsia="Times New Roman" w:cs="Times New Roman"/>
          <w:b/>
          <w:iCs/>
          <w:szCs w:val="24"/>
        </w:rPr>
        <w:t>tikslų</w:t>
      </w:r>
      <w:r w:rsidRPr="000C7AF3">
        <w:rPr>
          <w:rFonts w:eastAsia="Times New Roman" w:cs="Times New Roman"/>
          <w:bCs/>
          <w:iCs/>
          <w:szCs w:val="24"/>
        </w:rPr>
        <w:t xml:space="preserve">, </w:t>
      </w:r>
      <w:r w:rsidRPr="00A65BB5">
        <w:rPr>
          <w:rFonts w:eastAsia="Times New Roman" w:cs="Times New Roman"/>
          <w:bCs/>
          <w:iCs/>
          <w:szCs w:val="24"/>
        </w:rPr>
        <w:t xml:space="preserve">kad </w:t>
      </w:r>
      <w:r w:rsidRPr="00A65BB5">
        <w:rPr>
          <w:rFonts w:eastAsia="Times New Roman" w:cs="Times New Roman"/>
          <w:b/>
          <w:iCs/>
          <w:szCs w:val="24"/>
        </w:rPr>
        <w:t>2030 m</w:t>
      </w:r>
      <w:r w:rsidRPr="00A65BB5">
        <w:rPr>
          <w:rFonts w:eastAsia="Times New Roman" w:cs="Times New Roman"/>
          <w:bCs/>
          <w:iCs/>
          <w:szCs w:val="24"/>
        </w:rPr>
        <w:t xml:space="preserve">. TEN-T pagrindinio tinklo dalis, atitinkanti ES reikalavimus, siektų 100 %, o </w:t>
      </w:r>
      <w:r w:rsidRPr="000C7AF3">
        <w:rPr>
          <w:rFonts w:eastAsia="Times New Roman" w:cs="Times New Roman"/>
          <w:bCs/>
          <w:iCs/>
          <w:szCs w:val="24"/>
        </w:rPr>
        <w:t>žuvusiųjų keliuose skaičius nuo 63</w:t>
      </w:r>
      <w:r>
        <w:rPr>
          <w:rFonts w:eastAsia="Times New Roman" w:cs="Times New Roman"/>
          <w:bCs/>
          <w:iCs/>
          <w:szCs w:val="24"/>
        </w:rPr>
        <w:t xml:space="preserve"> </w:t>
      </w:r>
      <w:r w:rsidRPr="000C7AF3">
        <w:rPr>
          <w:rFonts w:eastAsia="Times New Roman" w:cs="Times New Roman"/>
          <w:bCs/>
          <w:iCs/>
          <w:szCs w:val="24"/>
        </w:rPr>
        <w:t xml:space="preserve">sumažėtų iki </w:t>
      </w:r>
      <w:r>
        <w:rPr>
          <w:rFonts w:eastAsia="Times New Roman" w:cs="Times New Roman"/>
          <w:bCs/>
          <w:iCs/>
          <w:szCs w:val="24"/>
        </w:rPr>
        <w:t xml:space="preserve">30 </w:t>
      </w:r>
      <w:r w:rsidRPr="00FD6696">
        <w:rPr>
          <w:rFonts w:eastAsia="Times New Roman" w:cs="Times New Roman"/>
          <w:bCs/>
          <w:iCs/>
          <w:szCs w:val="24"/>
        </w:rPr>
        <w:t>žuvusiųjų</w:t>
      </w:r>
      <w:r>
        <w:rPr>
          <w:rFonts w:eastAsia="Times New Roman" w:cs="Times New Roman"/>
          <w:bCs/>
          <w:iCs/>
          <w:szCs w:val="24"/>
        </w:rPr>
        <w:t>,</w:t>
      </w:r>
      <w:r w:rsidRPr="00FD6696">
        <w:rPr>
          <w:rFonts w:eastAsia="Times New Roman" w:cs="Times New Roman"/>
          <w:bCs/>
          <w:iCs/>
          <w:szCs w:val="24"/>
        </w:rPr>
        <w:t xml:space="preserve"> tenkančių 1 mln. gyventojų</w:t>
      </w:r>
      <w:r w:rsidRPr="000C7AF3">
        <w:rPr>
          <w:rFonts w:eastAsia="Times New Roman" w:cs="Times New Roman"/>
          <w:bCs/>
          <w:iCs/>
          <w:szCs w:val="24"/>
        </w:rPr>
        <w:t xml:space="preserve">, </w:t>
      </w:r>
      <w:r w:rsidRPr="000C7AF3">
        <w:rPr>
          <w:rFonts w:eastAsia="Times New Roman" w:cs="Times New Roman"/>
          <w:b/>
          <w:iCs/>
          <w:szCs w:val="24"/>
        </w:rPr>
        <w:t>pasiekimo</w:t>
      </w:r>
      <w:r w:rsidRPr="000C7AF3">
        <w:rPr>
          <w:rFonts w:eastAsia="Times New Roman" w:cs="Times New Roman"/>
          <w:bCs/>
          <w:iCs/>
          <w:szCs w:val="24"/>
        </w:rPr>
        <w:t>.</w:t>
      </w:r>
    </w:p>
    <w:p w14:paraId="4D45E6F4" w14:textId="77777777" w:rsidR="008810E3" w:rsidRPr="000C7AF3" w:rsidRDefault="008810E3" w:rsidP="008810E3">
      <w:pPr>
        <w:spacing w:before="60" w:after="60" w:line="240" w:lineRule="auto"/>
        <w:jc w:val="both"/>
        <w:rPr>
          <w:rFonts w:eastAsia="Times New Roman" w:cs="Times New Roman"/>
          <w:bCs/>
          <w:szCs w:val="24"/>
        </w:rPr>
      </w:pPr>
      <w:r w:rsidRPr="000C7AF3">
        <w:rPr>
          <w:rFonts w:eastAsia="Times New Roman" w:cs="Times New Roman"/>
          <w:bCs/>
          <w:szCs w:val="24"/>
        </w:rPr>
        <w:t>Siekiant užtikrinti investicijų papildomumo principą, Programos lėšomis nebus finansuojamos veiklos, kurios finansuojamos iš kitų finansavimo šalinių. ES transporto TEN-T tinklo prioritetin</w:t>
      </w:r>
      <w:r>
        <w:rPr>
          <w:rFonts w:eastAsia="Times New Roman" w:cs="Times New Roman"/>
          <w:bCs/>
          <w:szCs w:val="24"/>
        </w:rPr>
        <w:t>į</w:t>
      </w:r>
      <w:r w:rsidRPr="000C7AF3">
        <w:rPr>
          <w:rFonts w:eastAsia="Times New Roman" w:cs="Times New Roman"/>
          <w:bCs/>
          <w:szCs w:val="24"/>
        </w:rPr>
        <w:t xml:space="preserve"> projekt</w:t>
      </w:r>
      <w:r>
        <w:rPr>
          <w:rFonts w:eastAsia="Times New Roman" w:cs="Times New Roman"/>
          <w:bCs/>
          <w:szCs w:val="24"/>
        </w:rPr>
        <w:t>ą</w:t>
      </w:r>
      <w:r w:rsidRPr="000C7AF3">
        <w:rPr>
          <w:rFonts w:eastAsia="Times New Roman" w:cs="Times New Roman"/>
          <w:bCs/>
          <w:szCs w:val="24"/>
        </w:rPr>
        <w:t xml:space="preserve"> </w:t>
      </w:r>
      <w:r w:rsidRPr="00167E6C">
        <w:rPr>
          <w:rFonts w:eastAsia="Times New Roman" w:cs="Times New Roman"/>
          <w:bCs/>
          <w:i/>
          <w:szCs w:val="24"/>
        </w:rPr>
        <w:t>Rail Baltica</w:t>
      </w:r>
      <w:r w:rsidRPr="000C7AF3">
        <w:rPr>
          <w:rFonts w:eastAsia="Times New Roman" w:cs="Times New Roman"/>
          <w:bCs/>
          <w:szCs w:val="24"/>
        </w:rPr>
        <w:t xml:space="preserve"> numatoma finansuoti </w:t>
      </w:r>
      <w:r>
        <w:rPr>
          <w:rFonts w:eastAsia="Times New Roman" w:cs="Times New Roman"/>
          <w:bCs/>
          <w:szCs w:val="24"/>
        </w:rPr>
        <w:t xml:space="preserve">EITP2 </w:t>
      </w:r>
      <w:r w:rsidRPr="000C7AF3">
        <w:rPr>
          <w:rFonts w:eastAsia="Times New Roman" w:cs="Times New Roman"/>
          <w:bCs/>
          <w:szCs w:val="24"/>
        </w:rPr>
        <w:t xml:space="preserve">lėšomis. EGADP investicijomis skatinama viešojo sektoriaus ir verslo kelių transporto priemones </w:t>
      </w:r>
      <w:r>
        <w:rPr>
          <w:rFonts w:eastAsia="Times New Roman" w:cs="Times New Roman"/>
          <w:bCs/>
          <w:szCs w:val="24"/>
        </w:rPr>
        <w:t xml:space="preserve">keisti </w:t>
      </w:r>
      <w:r w:rsidRPr="000C7AF3">
        <w:rPr>
          <w:rFonts w:eastAsia="Times New Roman" w:cs="Times New Roman"/>
          <w:bCs/>
          <w:szCs w:val="24"/>
        </w:rPr>
        <w:t>į netaršias; gerinti netaršaus viešojo transporto paslaugų kokybę ir patrauklumą</w:t>
      </w:r>
      <w:r>
        <w:rPr>
          <w:rFonts w:eastAsia="Times New Roman" w:cs="Times New Roman"/>
          <w:bCs/>
          <w:szCs w:val="24"/>
        </w:rPr>
        <w:t>,</w:t>
      </w:r>
      <w:r w:rsidRPr="000C7AF3">
        <w:rPr>
          <w:rFonts w:eastAsia="Times New Roman" w:cs="Times New Roman"/>
          <w:bCs/>
          <w:szCs w:val="24"/>
        </w:rPr>
        <w:t xml:space="preserve"> </w:t>
      </w:r>
      <w:r w:rsidRPr="00BD4ADA">
        <w:rPr>
          <w:rFonts w:eastAsia="Times New Roman" w:cs="Times New Roman"/>
          <w:bCs/>
          <w:szCs w:val="24"/>
        </w:rPr>
        <w:t>atnaujinant viešojo transporto priemones verslui savivaldybėse, nerengusiose DJMP finansuojamų Veiksmų programos lėšomis;</w:t>
      </w:r>
      <w:r w:rsidRPr="000C7AF3">
        <w:rPr>
          <w:rFonts w:eastAsia="Times New Roman" w:cs="Times New Roman"/>
          <w:bCs/>
          <w:szCs w:val="24"/>
        </w:rPr>
        <w:t xml:space="preserve"> kurti transporto priemonių įkrovimo </w:t>
      </w:r>
      <w:r>
        <w:rPr>
          <w:rFonts w:eastAsia="Times New Roman" w:cs="Times New Roman"/>
          <w:bCs/>
          <w:szCs w:val="24"/>
        </w:rPr>
        <w:t>ar</w:t>
      </w:r>
      <w:r w:rsidRPr="000C7AF3">
        <w:rPr>
          <w:rFonts w:eastAsia="Times New Roman" w:cs="Times New Roman"/>
          <w:bCs/>
          <w:szCs w:val="24"/>
        </w:rPr>
        <w:t xml:space="preserve"> pildymo infrastruktūrą visoje Lietuvoje, išskyrus savivaldyb</w:t>
      </w:r>
      <w:r>
        <w:rPr>
          <w:rFonts w:eastAsia="Times New Roman" w:cs="Times New Roman"/>
          <w:bCs/>
          <w:szCs w:val="24"/>
        </w:rPr>
        <w:t>e</w:t>
      </w:r>
      <w:r w:rsidRPr="000C7AF3">
        <w:rPr>
          <w:rFonts w:eastAsia="Times New Roman" w:cs="Times New Roman"/>
          <w:bCs/>
          <w:szCs w:val="24"/>
        </w:rPr>
        <w:t xml:space="preserve">s </w:t>
      </w:r>
      <w:r>
        <w:rPr>
          <w:rFonts w:eastAsia="Times New Roman" w:cs="Times New Roman"/>
          <w:bCs/>
          <w:szCs w:val="24"/>
        </w:rPr>
        <w:t>parengusias iš Veiksmų</w:t>
      </w:r>
      <w:r w:rsidRPr="000C7AF3">
        <w:rPr>
          <w:rFonts w:eastAsia="Times New Roman" w:cs="Times New Roman"/>
          <w:bCs/>
          <w:szCs w:val="24"/>
        </w:rPr>
        <w:t xml:space="preserve"> </w:t>
      </w:r>
      <w:r>
        <w:rPr>
          <w:rFonts w:eastAsia="Times New Roman" w:cs="Times New Roman"/>
          <w:bCs/>
          <w:szCs w:val="24"/>
        </w:rPr>
        <w:t>p</w:t>
      </w:r>
      <w:r w:rsidRPr="000C7AF3">
        <w:rPr>
          <w:rFonts w:eastAsia="Times New Roman" w:cs="Times New Roman"/>
          <w:bCs/>
          <w:szCs w:val="24"/>
        </w:rPr>
        <w:t xml:space="preserve">rogramos </w:t>
      </w:r>
      <w:r>
        <w:rPr>
          <w:rFonts w:eastAsia="Times New Roman" w:cs="Times New Roman"/>
          <w:bCs/>
          <w:szCs w:val="24"/>
        </w:rPr>
        <w:t xml:space="preserve">lėšų </w:t>
      </w:r>
      <w:r w:rsidRPr="000C7AF3">
        <w:rPr>
          <w:rFonts w:eastAsia="Times New Roman" w:cs="Times New Roman"/>
          <w:bCs/>
          <w:szCs w:val="24"/>
        </w:rPr>
        <w:t xml:space="preserve">DJMP. </w:t>
      </w:r>
    </w:p>
    <w:p w14:paraId="0DBA0AFE"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Siekiant </w:t>
      </w:r>
      <w:r>
        <w:rPr>
          <w:rFonts w:eastAsia="Times New Roman" w:cs="Times New Roman"/>
          <w:szCs w:val="24"/>
        </w:rPr>
        <w:t xml:space="preserve">BNR </w:t>
      </w:r>
      <w:r w:rsidRPr="000C7AF3">
        <w:rPr>
          <w:rFonts w:eastAsia="Times New Roman" w:cs="Times New Roman"/>
          <w:szCs w:val="24"/>
        </w:rPr>
        <w:t xml:space="preserve">politikos </w:t>
      </w:r>
      <w:r w:rsidRPr="002E261E">
        <w:t xml:space="preserve">tikslo </w:t>
      </w:r>
      <w:r w:rsidRPr="00F8763F">
        <w:rPr>
          <w:b/>
          <w:bCs/>
        </w:rPr>
        <w:t>„Socialiai atsakingesnė ir įtraukesnė Europa“,</w:t>
      </w:r>
      <w:r w:rsidRPr="00246FAC">
        <w:t xml:space="preserve"> ES</w:t>
      </w:r>
      <w:r w:rsidRPr="00246FAC">
        <w:rPr>
          <w:rFonts w:eastAsia="Times New Roman" w:cs="Times New Roman"/>
          <w:szCs w:val="24"/>
        </w:rPr>
        <w:t xml:space="preserve"> fondų investicijomis bus įgyvendinami Europos socialinių teisių ramsčio principai atsižvelgiant</w:t>
      </w:r>
      <w:r w:rsidRPr="001C4777">
        <w:rPr>
          <w:rFonts w:eastAsia="Times New Roman" w:cs="Times New Roman"/>
          <w:szCs w:val="24"/>
        </w:rPr>
        <w:t xml:space="preserve"> į </w:t>
      </w:r>
      <w:r>
        <w:rPr>
          <w:rFonts w:eastAsia="Times New Roman" w:cs="Times New Roman"/>
          <w:szCs w:val="24"/>
        </w:rPr>
        <w:t>jo</w:t>
      </w:r>
      <w:r w:rsidRPr="001C4777">
        <w:rPr>
          <w:rFonts w:eastAsia="Times New Roman" w:cs="Times New Roman"/>
          <w:szCs w:val="24"/>
        </w:rPr>
        <w:t xml:space="preserve"> veiksmų planą </w:t>
      </w:r>
      <w:r>
        <w:rPr>
          <w:rFonts w:eastAsia="Times New Roman" w:cs="Times New Roman"/>
          <w:szCs w:val="24"/>
        </w:rPr>
        <w:t>ir</w:t>
      </w:r>
      <w:r w:rsidRPr="001C4777">
        <w:rPr>
          <w:rFonts w:eastAsia="Times New Roman" w:cs="Times New Roman"/>
          <w:szCs w:val="24"/>
        </w:rPr>
        <w:t xml:space="preserve"> 2021</w:t>
      </w:r>
      <w:r>
        <w:rPr>
          <w:rFonts w:eastAsia="Times New Roman" w:cs="Times New Roman"/>
          <w:szCs w:val="24"/>
        </w:rPr>
        <w:t>‒</w:t>
      </w:r>
      <w:r w:rsidRPr="001C4777">
        <w:rPr>
          <w:rFonts w:eastAsia="Times New Roman" w:cs="Times New Roman"/>
          <w:szCs w:val="24"/>
        </w:rPr>
        <w:t>2030 m. neįgaliųjų teisių strategiją</w:t>
      </w:r>
      <w:r>
        <w:rPr>
          <w:rFonts w:eastAsia="Times New Roman" w:cs="Times New Roman"/>
          <w:szCs w:val="24"/>
        </w:rPr>
        <w:t xml:space="preserve">, </w:t>
      </w:r>
      <w:r w:rsidRPr="000C7AF3">
        <w:rPr>
          <w:rFonts w:eastAsia="Times New Roman" w:cs="Times New Roman"/>
          <w:szCs w:val="24"/>
        </w:rPr>
        <w:t xml:space="preserve">skatinant </w:t>
      </w:r>
      <w:r w:rsidRPr="000C7AF3">
        <w:rPr>
          <w:rFonts w:eastAsia="Times New Roman" w:cs="Times New Roman"/>
          <w:b/>
          <w:szCs w:val="24"/>
        </w:rPr>
        <w:t>užimtumo, švietimo ir socialinės įtraukties politikos sričių investicijas į žmones ir sistemas</w:t>
      </w:r>
      <w:r w:rsidRPr="000C7AF3">
        <w:rPr>
          <w:rFonts w:eastAsia="Times New Roman" w:cs="Times New Roman"/>
          <w:szCs w:val="24"/>
        </w:rPr>
        <w:t>.</w:t>
      </w:r>
      <w:r>
        <w:rPr>
          <w:rFonts w:eastAsia="Times New Roman" w:cs="Times New Roman"/>
          <w:szCs w:val="24"/>
        </w:rPr>
        <w:t xml:space="preserve"> Investuojant bus atsižvelgiama į</w:t>
      </w:r>
      <w:r w:rsidRPr="00560BC3">
        <w:rPr>
          <w:rFonts w:eastAsia="Times New Roman" w:cs="Times New Roman"/>
          <w:szCs w:val="24"/>
        </w:rPr>
        <w:t xml:space="preserve">, </w:t>
      </w:r>
      <w:r>
        <w:rPr>
          <w:rFonts w:eastAsia="Times New Roman" w:cs="Times New Roman"/>
          <w:szCs w:val="24"/>
        </w:rPr>
        <w:t>visų visuomenės grupių (ypač marginalizuotų</w:t>
      </w:r>
      <w:r w:rsidRPr="00560BC3">
        <w:rPr>
          <w:rFonts w:eastAsia="Times New Roman" w:cs="Times New Roman"/>
          <w:szCs w:val="24"/>
        </w:rPr>
        <w:t xml:space="preserve">) </w:t>
      </w:r>
      <w:r>
        <w:rPr>
          <w:rFonts w:eastAsia="Times New Roman" w:cs="Times New Roman"/>
          <w:szCs w:val="24"/>
        </w:rPr>
        <w:t>teises ir</w:t>
      </w:r>
      <w:r w:rsidRPr="00560BC3">
        <w:rPr>
          <w:rFonts w:eastAsia="Times New Roman" w:cs="Times New Roman"/>
          <w:szCs w:val="24"/>
        </w:rPr>
        <w:t xml:space="preserve"> </w:t>
      </w:r>
      <w:r>
        <w:rPr>
          <w:rFonts w:eastAsia="Times New Roman" w:cs="Times New Roman"/>
          <w:szCs w:val="24"/>
        </w:rPr>
        <w:t>siekiama užkirsti</w:t>
      </w:r>
      <w:r w:rsidRPr="00560BC3">
        <w:rPr>
          <w:rFonts w:eastAsia="Times New Roman" w:cs="Times New Roman"/>
          <w:szCs w:val="24"/>
        </w:rPr>
        <w:t xml:space="preserve"> kelią bet kokios formos atskirčiai – švietim</w:t>
      </w:r>
      <w:r>
        <w:rPr>
          <w:rFonts w:eastAsia="Times New Roman" w:cs="Times New Roman"/>
          <w:szCs w:val="24"/>
        </w:rPr>
        <w:t>o (visuose lygmenyse),</w:t>
      </w:r>
      <w:r w:rsidRPr="00560BC3">
        <w:rPr>
          <w:rFonts w:eastAsia="Times New Roman" w:cs="Times New Roman"/>
          <w:szCs w:val="24"/>
        </w:rPr>
        <w:t xml:space="preserve"> būsto, užimtumo, sveikatos, socialinės ir ilgalaikės priežiūros paslaugų </w:t>
      </w:r>
      <w:r>
        <w:rPr>
          <w:rFonts w:eastAsia="Times New Roman" w:cs="Times New Roman"/>
          <w:szCs w:val="24"/>
        </w:rPr>
        <w:t>teikime</w:t>
      </w:r>
      <w:r w:rsidRPr="00560BC3">
        <w:rPr>
          <w:rFonts w:eastAsia="Times New Roman" w:cs="Times New Roman"/>
          <w:szCs w:val="24"/>
        </w:rPr>
        <w:t xml:space="preserve"> </w:t>
      </w:r>
      <w:r>
        <w:rPr>
          <w:rFonts w:eastAsia="Times New Roman" w:cs="Times New Roman"/>
          <w:szCs w:val="24"/>
        </w:rPr>
        <w:t>ir kur taikoma vadovaujamasi atlikta investicijų poreikių analize (angl. „mapping“)</w:t>
      </w:r>
      <w:r w:rsidRPr="00560BC3">
        <w:rPr>
          <w:rFonts w:eastAsia="Times New Roman" w:cs="Times New Roman"/>
          <w:szCs w:val="24"/>
        </w:rPr>
        <w:t>.</w:t>
      </w:r>
      <w:r>
        <w:rPr>
          <w:rFonts w:eastAsia="Times New Roman" w:cs="Times New Roman"/>
          <w:szCs w:val="24"/>
        </w:rPr>
        <w:t xml:space="preserve"> </w:t>
      </w:r>
      <w:r w:rsidRPr="00A56932">
        <w:rPr>
          <w:rFonts w:eastAsia="Times New Roman" w:cs="Times New Roman"/>
          <w:color w:val="EE0000"/>
          <w:szCs w:val="24"/>
        </w:rPr>
        <w:t>Taip pat bus stiprinam</w:t>
      </w:r>
      <w:r>
        <w:rPr>
          <w:rFonts w:eastAsia="Times New Roman" w:cs="Times New Roman"/>
          <w:color w:val="EE0000"/>
          <w:szCs w:val="24"/>
        </w:rPr>
        <w:t>as</w:t>
      </w:r>
      <w:r w:rsidRPr="00A56932">
        <w:rPr>
          <w:rFonts w:eastAsia="Times New Roman" w:cs="Times New Roman"/>
          <w:color w:val="EE0000"/>
          <w:szCs w:val="24"/>
        </w:rPr>
        <w:t xml:space="preserve"> sveikatos specialistų ir gyventojų pasirengimas ekstremaliosioms situacijoms ir grėsmėms.</w:t>
      </w:r>
    </w:p>
    <w:p w14:paraId="3544586A"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Nepaisant aukšto bendro užimtumo lygio, išliko da</w:t>
      </w:r>
      <w:r>
        <w:rPr>
          <w:rFonts w:eastAsia="Times New Roman" w:cs="Times New Roman"/>
          <w:szCs w:val="24"/>
        </w:rPr>
        <w:t>lyvavimo DR skirtumų</w:t>
      </w:r>
      <w:r w:rsidRPr="000C7AF3">
        <w:rPr>
          <w:rFonts w:eastAsia="Times New Roman" w:cs="Times New Roman"/>
          <w:szCs w:val="24"/>
        </w:rPr>
        <w:t xml:space="preserve"> tarp regionų ir atskirų socialinių grupių. Sostinės regione nedarbo lygis (</w:t>
      </w:r>
      <w:r>
        <w:rPr>
          <w:rFonts w:eastAsia="Times New Roman" w:cs="Times New Roman"/>
          <w:szCs w:val="24"/>
        </w:rPr>
        <w:t>6</w:t>
      </w:r>
      <w:r w:rsidRPr="00EC05C2">
        <w:rPr>
          <w:rFonts w:eastAsia="Times New Roman" w:cs="Times New Roman"/>
          <w:szCs w:val="24"/>
        </w:rPr>
        <w:t>,</w:t>
      </w:r>
      <w:r>
        <w:rPr>
          <w:rFonts w:eastAsia="Times New Roman" w:cs="Times New Roman"/>
          <w:szCs w:val="24"/>
        </w:rPr>
        <w:t>8</w:t>
      </w:r>
      <w:r w:rsidRPr="00EC05C2">
        <w:rPr>
          <w:rFonts w:eastAsia="Times New Roman" w:cs="Times New Roman"/>
          <w:szCs w:val="24"/>
        </w:rPr>
        <w:t> %) 20</w:t>
      </w:r>
      <w:r>
        <w:rPr>
          <w:rFonts w:eastAsia="Times New Roman" w:cs="Times New Roman"/>
          <w:szCs w:val="24"/>
        </w:rPr>
        <w:t>20</w:t>
      </w:r>
      <w:r w:rsidRPr="00EC05C2">
        <w:rPr>
          <w:rFonts w:eastAsia="Times New Roman" w:cs="Times New Roman"/>
          <w:szCs w:val="24"/>
        </w:rPr>
        <w:t xml:space="preserve"> m. buvo mažesnis nei VVL regione (</w:t>
      </w:r>
      <w:r>
        <w:rPr>
          <w:rFonts w:eastAsia="Times New Roman" w:cs="Times New Roman"/>
          <w:szCs w:val="24"/>
        </w:rPr>
        <w:t>9</w:t>
      </w:r>
      <w:r w:rsidRPr="00EC05C2">
        <w:rPr>
          <w:rFonts w:eastAsia="Times New Roman" w:cs="Times New Roman"/>
          <w:szCs w:val="24"/>
        </w:rPr>
        <w:t>,</w:t>
      </w:r>
      <w:r>
        <w:rPr>
          <w:rFonts w:eastAsia="Times New Roman" w:cs="Times New Roman"/>
          <w:szCs w:val="24"/>
        </w:rPr>
        <w:t>3</w:t>
      </w:r>
      <w:r w:rsidRPr="00EC05C2">
        <w:rPr>
          <w:rFonts w:eastAsia="Times New Roman" w:cs="Times New Roman"/>
          <w:szCs w:val="24"/>
        </w:rPr>
        <w:t> %)</w:t>
      </w:r>
      <w:r w:rsidRPr="00B74C2D">
        <w:rPr>
          <w:rFonts w:eastAsia="Times New Roman" w:cs="Times New Roman"/>
          <w:szCs w:val="24"/>
        </w:rPr>
        <w:t xml:space="preserve">. </w:t>
      </w:r>
      <w:r w:rsidRPr="00EC05C2">
        <w:rPr>
          <w:rFonts w:eastAsia="Times New Roman" w:cs="Times New Roman"/>
          <w:szCs w:val="24"/>
        </w:rPr>
        <w:t xml:space="preserve">Dėl </w:t>
      </w:r>
      <w:r>
        <w:rPr>
          <w:rFonts w:eastAsia="Times New Roman" w:cs="Times New Roman"/>
          <w:szCs w:val="24"/>
        </w:rPr>
        <w:t xml:space="preserve">pandemijos sukeltos </w:t>
      </w:r>
      <w:r w:rsidRPr="00EC05C2">
        <w:rPr>
          <w:rFonts w:eastAsia="Times New Roman" w:cs="Times New Roman"/>
          <w:szCs w:val="24"/>
        </w:rPr>
        <w:t xml:space="preserve">krizės </w:t>
      </w:r>
      <w:r>
        <w:rPr>
          <w:rFonts w:eastAsia="Times New Roman" w:cs="Times New Roman"/>
          <w:szCs w:val="24"/>
        </w:rPr>
        <w:t>DR</w:t>
      </w:r>
      <w:r w:rsidRPr="00EC05C2">
        <w:rPr>
          <w:rFonts w:eastAsia="Times New Roman" w:cs="Times New Roman"/>
          <w:szCs w:val="24"/>
        </w:rPr>
        <w:t xml:space="preserve"> pradėjo smarkiai trauktis. 2020</w:t>
      </w:r>
      <w:r w:rsidRPr="000C7AF3">
        <w:rPr>
          <w:rFonts w:eastAsia="Times New Roman" w:cs="Times New Roman"/>
          <w:szCs w:val="24"/>
        </w:rPr>
        <w:t xml:space="preserve"> m. liepos 1 d. bedarbių buvo 208 tūkst., t.</w:t>
      </w:r>
      <w:r>
        <w:rPr>
          <w:rFonts w:eastAsia="Times New Roman" w:cs="Times New Roman"/>
          <w:szCs w:val="24"/>
        </w:rPr>
        <w:t xml:space="preserve"> </w:t>
      </w:r>
      <w:r w:rsidRPr="000C7AF3">
        <w:rPr>
          <w:rFonts w:eastAsia="Times New Roman" w:cs="Times New Roman"/>
          <w:szCs w:val="24"/>
        </w:rPr>
        <w:t>y. beveik trečdaliu daugiau nei 2020 m. sausio 1 d. (151,5 tūkst.).</w:t>
      </w:r>
    </w:p>
    <w:p w14:paraId="1A009F72"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Mažėjant vietinių žmogiškųjų išteklių pasiūlai, svarbu </w:t>
      </w:r>
      <w:r>
        <w:rPr>
          <w:rFonts w:eastAsia="Times New Roman" w:cs="Times New Roman"/>
          <w:szCs w:val="24"/>
        </w:rPr>
        <w:t xml:space="preserve">sukurti </w:t>
      </w:r>
      <w:r w:rsidRPr="000C7AF3">
        <w:rPr>
          <w:rFonts w:eastAsia="Times New Roman" w:cs="Times New Roman"/>
          <w:szCs w:val="24"/>
        </w:rPr>
        <w:t>palanki</w:t>
      </w:r>
      <w:r>
        <w:rPr>
          <w:rFonts w:eastAsia="Times New Roman" w:cs="Times New Roman"/>
          <w:szCs w:val="24"/>
        </w:rPr>
        <w:t>as</w:t>
      </w:r>
      <w:r w:rsidRPr="000C7AF3">
        <w:rPr>
          <w:rFonts w:eastAsia="Times New Roman" w:cs="Times New Roman"/>
          <w:szCs w:val="24"/>
        </w:rPr>
        <w:t xml:space="preserve"> sąlyg</w:t>
      </w:r>
      <w:r>
        <w:rPr>
          <w:rFonts w:eastAsia="Times New Roman" w:cs="Times New Roman"/>
          <w:szCs w:val="24"/>
        </w:rPr>
        <w:t>as</w:t>
      </w:r>
      <w:r w:rsidRPr="000C7AF3">
        <w:rPr>
          <w:rFonts w:eastAsia="Times New Roman" w:cs="Times New Roman"/>
          <w:szCs w:val="24"/>
        </w:rPr>
        <w:t xml:space="preserve"> visiems darbingo amžiaus žmonėms įsitraukti į </w:t>
      </w:r>
      <w:r>
        <w:rPr>
          <w:rFonts w:eastAsia="Times New Roman" w:cs="Times New Roman"/>
          <w:szCs w:val="24"/>
        </w:rPr>
        <w:t>DR</w:t>
      </w:r>
      <w:r w:rsidRPr="000C7AF3">
        <w:rPr>
          <w:rFonts w:eastAsia="Times New Roman" w:cs="Times New Roman"/>
          <w:szCs w:val="24"/>
        </w:rPr>
        <w:t xml:space="preserve">. Šiems pokyčiams būtina </w:t>
      </w:r>
      <w:r w:rsidRPr="000C7AF3">
        <w:rPr>
          <w:rFonts w:eastAsia="Times New Roman" w:cs="Times New Roman"/>
          <w:b/>
          <w:szCs w:val="24"/>
        </w:rPr>
        <w:t xml:space="preserve">lankstesnė </w:t>
      </w:r>
      <w:r>
        <w:rPr>
          <w:rFonts w:eastAsia="Times New Roman" w:cs="Times New Roman"/>
          <w:b/>
          <w:szCs w:val="24"/>
        </w:rPr>
        <w:t>DR</w:t>
      </w:r>
      <w:r w:rsidRPr="000C7AF3">
        <w:rPr>
          <w:rFonts w:eastAsia="Times New Roman" w:cs="Times New Roman"/>
          <w:szCs w:val="24"/>
        </w:rPr>
        <w:t>: dirbančių asmenų gebėjimas prisitaikyti prie naujų sąlygų (žinių ekonomikos, skaitmenizavimo) ir darbdavių lankstumas. Žemos kvalifikacijos darbuotojai turi mažiau galimybių įsidarbin</w:t>
      </w:r>
      <w:r>
        <w:rPr>
          <w:rFonts w:eastAsia="Times New Roman" w:cs="Times New Roman"/>
          <w:szCs w:val="24"/>
        </w:rPr>
        <w:t>ti</w:t>
      </w:r>
      <w:r w:rsidRPr="000C7AF3">
        <w:rPr>
          <w:rFonts w:eastAsia="Times New Roman" w:cs="Times New Roman"/>
          <w:szCs w:val="24"/>
        </w:rPr>
        <w:t xml:space="preserve"> nei kitose ES valstybėse</w:t>
      </w:r>
      <w:r>
        <w:rPr>
          <w:rFonts w:eastAsia="Times New Roman" w:cs="Times New Roman"/>
          <w:szCs w:val="24"/>
        </w:rPr>
        <w:t>.</w:t>
      </w:r>
      <w:r w:rsidRPr="000C7AF3">
        <w:rPr>
          <w:rFonts w:eastAsia="Times New Roman" w:cs="Times New Roman"/>
          <w:szCs w:val="24"/>
        </w:rPr>
        <w:t xml:space="preserve"> </w:t>
      </w:r>
      <w:r>
        <w:rPr>
          <w:rFonts w:eastAsia="Times New Roman" w:cs="Times New Roman"/>
          <w:szCs w:val="24"/>
        </w:rPr>
        <w:t>A</w:t>
      </w:r>
      <w:r w:rsidRPr="000C7AF3">
        <w:rPr>
          <w:rFonts w:eastAsia="Times New Roman" w:cs="Times New Roman"/>
          <w:szCs w:val="24"/>
        </w:rPr>
        <w:t xml:space="preserve">smenų įgyjamo išsilavinimo ir specializacijos pobūdis neatliepia </w:t>
      </w:r>
      <w:r>
        <w:rPr>
          <w:rFonts w:eastAsia="Times New Roman" w:cs="Times New Roman"/>
          <w:szCs w:val="24"/>
        </w:rPr>
        <w:t>DR</w:t>
      </w:r>
      <w:r w:rsidRPr="000C7AF3">
        <w:rPr>
          <w:rFonts w:eastAsia="Times New Roman" w:cs="Times New Roman"/>
          <w:szCs w:val="24"/>
        </w:rPr>
        <w:t xml:space="preserve"> poreikių. Todėl toliau bus </w:t>
      </w:r>
      <w:r w:rsidRPr="000C7AF3">
        <w:rPr>
          <w:rFonts w:eastAsia="Times New Roman" w:cs="Times New Roman"/>
          <w:iCs/>
          <w:szCs w:val="24"/>
        </w:rPr>
        <w:t xml:space="preserve">didinama individualizuotų ADRP priemonių aprėptis, </w:t>
      </w:r>
      <w:r w:rsidRPr="00D118A5">
        <w:rPr>
          <w:rFonts w:eastAsia="Times New Roman" w:cs="Times New Roman"/>
          <w:iCs/>
          <w:szCs w:val="24"/>
        </w:rPr>
        <w:t xml:space="preserve">įgyvendinamos karjeros planavimo ir konsultavimo priemonės, sprendžiamos struktūrinio nedarbo problemos, </w:t>
      </w:r>
      <w:r w:rsidRPr="000C7AF3">
        <w:rPr>
          <w:rFonts w:eastAsia="Times New Roman" w:cs="Times New Roman"/>
          <w:szCs w:val="24"/>
        </w:rPr>
        <w:t xml:space="preserve">skatinamas savarankiškas darbas, verslo steigimas, atsakingų institucijų tarpusavio ir išorės bendradarbiavimas su verslo struktūromis bei socialinio dialogo plėtojimas. Šiomis investicijomis bus prisidedama prie </w:t>
      </w:r>
      <w:r w:rsidRPr="0015015F">
        <w:rPr>
          <w:rFonts w:eastAsia="Times New Roman" w:cs="Times New Roman"/>
          <w:b/>
          <w:szCs w:val="24"/>
        </w:rPr>
        <w:t>TR’2020</w:t>
      </w:r>
      <w:r>
        <w:rPr>
          <w:rFonts w:eastAsia="Times New Roman" w:cs="Times New Roman"/>
          <w:szCs w:val="24"/>
        </w:rPr>
        <w:t xml:space="preserve"> </w:t>
      </w:r>
      <w:r w:rsidRPr="000C7AF3">
        <w:rPr>
          <w:rFonts w:eastAsia="Times New Roman" w:cs="Times New Roman"/>
          <w:b/>
          <w:szCs w:val="24"/>
        </w:rPr>
        <w:t xml:space="preserve">didinti </w:t>
      </w:r>
      <w:r>
        <w:rPr>
          <w:rFonts w:eastAsia="Times New Roman" w:cs="Times New Roman"/>
          <w:b/>
          <w:szCs w:val="24"/>
        </w:rPr>
        <w:t>ADRP</w:t>
      </w:r>
      <w:r w:rsidRPr="000C7AF3">
        <w:rPr>
          <w:rFonts w:eastAsia="Times New Roman" w:cs="Times New Roman"/>
          <w:b/>
          <w:szCs w:val="24"/>
        </w:rPr>
        <w:t xml:space="preserve"> priemonių</w:t>
      </w:r>
      <w:r w:rsidRPr="000C7AF3">
        <w:rPr>
          <w:rFonts w:eastAsia="Times New Roman" w:cs="Times New Roman"/>
          <w:szCs w:val="24"/>
        </w:rPr>
        <w:t xml:space="preserve"> ir kitų priemonių, skirtų darbo jėgos kvalifikacijai keisti ir kelti, aprėptį bei mažinti pajamų nelygybę, skurdą ir socialinę atskirtį.</w:t>
      </w:r>
    </w:p>
    <w:p w14:paraId="24F19016"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Švietimo srityje bus siekiama </w:t>
      </w:r>
      <w:r w:rsidRPr="000C7AF3">
        <w:rPr>
          <w:rFonts w:eastAsia="Times New Roman" w:cs="Times New Roman"/>
          <w:b/>
          <w:szCs w:val="24"/>
        </w:rPr>
        <w:t xml:space="preserve">gerinti mokinių pasiekimus ir užtikrinti didesnę įtrauktį į </w:t>
      </w:r>
      <w:r>
        <w:rPr>
          <w:rFonts w:eastAsia="Times New Roman" w:cs="Times New Roman"/>
          <w:b/>
          <w:szCs w:val="24"/>
        </w:rPr>
        <w:t>MVG</w:t>
      </w:r>
      <w:r w:rsidRPr="000C7AF3">
        <w:rPr>
          <w:rFonts w:eastAsia="Times New Roman" w:cs="Times New Roman"/>
          <w:szCs w:val="24"/>
        </w:rPr>
        <w:t>. Numatoma siekti NPP tikslo, kad 2030 m.</w:t>
      </w:r>
      <w:r>
        <w:rPr>
          <w:rFonts w:eastAsia="Times New Roman" w:cs="Times New Roman"/>
          <w:szCs w:val="24"/>
        </w:rPr>
        <w:t xml:space="preserve"> </w:t>
      </w:r>
      <w:r w:rsidRPr="000C7AF3">
        <w:rPr>
          <w:rFonts w:eastAsia="Times New Roman" w:cs="Times New Roman"/>
          <w:szCs w:val="24"/>
        </w:rPr>
        <w:t xml:space="preserve">Lietuvos pozicija tarp Europos ekonominės erdvės </w:t>
      </w:r>
      <w:r>
        <w:rPr>
          <w:rFonts w:eastAsia="Times New Roman" w:cs="Times New Roman"/>
          <w:szCs w:val="24"/>
        </w:rPr>
        <w:t>valstybių</w:t>
      </w:r>
      <w:r w:rsidRPr="000C7AF3">
        <w:rPr>
          <w:rFonts w:eastAsia="Times New Roman" w:cs="Times New Roman"/>
          <w:szCs w:val="24"/>
        </w:rPr>
        <w:t xml:space="preserve"> pagal EBPO PISA </w:t>
      </w:r>
      <w:r>
        <w:rPr>
          <w:rFonts w:eastAsia="Times New Roman" w:cs="Times New Roman"/>
          <w:szCs w:val="24"/>
        </w:rPr>
        <w:t xml:space="preserve">atliktų </w:t>
      </w:r>
      <w:r w:rsidRPr="000C7AF3">
        <w:rPr>
          <w:rFonts w:eastAsia="Times New Roman" w:cs="Times New Roman"/>
          <w:szCs w:val="24"/>
        </w:rPr>
        <w:t xml:space="preserve">mokinių pasiekimų tyrimų </w:t>
      </w:r>
      <w:r>
        <w:rPr>
          <w:rFonts w:eastAsia="Times New Roman" w:cs="Times New Roman"/>
          <w:szCs w:val="24"/>
        </w:rPr>
        <w:t xml:space="preserve">rezultatus </w:t>
      </w:r>
      <w:r w:rsidRPr="000C7AF3">
        <w:rPr>
          <w:rFonts w:eastAsia="Times New Roman" w:cs="Times New Roman"/>
          <w:szCs w:val="24"/>
        </w:rPr>
        <w:t xml:space="preserve">(visose tarptautinių tyrimų srityse) pakiltų į </w:t>
      </w:r>
      <w:r w:rsidRPr="000C7AF3">
        <w:rPr>
          <w:rFonts w:eastAsia="Times New Roman" w:cs="Times New Roman"/>
          <w:b/>
          <w:szCs w:val="24"/>
        </w:rPr>
        <w:t>10 vietą</w:t>
      </w:r>
      <w:r w:rsidRPr="000C7AF3">
        <w:rPr>
          <w:rFonts w:eastAsia="Times New Roman" w:cs="Times New Roman"/>
          <w:szCs w:val="24"/>
        </w:rPr>
        <w:t xml:space="preserve"> (2018 m. užėmė 21–27 vietą), taip pat siekiama per pas</w:t>
      </w:r>
      <w:r>
        <w:rPr>
          <w:rFonts w:eastAsia="Times New Roman" w:cs="Times New Roman"/>
          <w:szCs w:val="24"/>
        </w:rPr>
        <w:t>tarąsias</w:t>
      </w:r>
      <w:r w:rsidRPr="000C7AF3">
        <w:rPr>
          <w:rFonts w:eastAsia="Times New Roman" w:cs="Times New Roman"/>
          <w:szCs w:val="24"/>
        </w:rPr>
        <w:t xml:space="preserve"> 4 savaites besimokiusių asmenų (25</w:t>
      </w:r>
      <w:r>
        <w:rPr>
          <w:rFonts w:eastAsia="Times New Roman" w:cs="Times New Roman"/>
          <w:szCs w:val="24"/>
        </w:rPr>
        <w:t>‒</w:t>
      </w:r>
      <w:r w:rsidRPr="000C7AF3">
        <w:rPr>
          <w:rFonts w:eastAsia="Times New Roman" w:cs="Times New Roman"/>
          <w:szCs w:val="24"/>
        </w:rPr>
        <w:t>64 m.) dalies augimo nuo 7,2</w:t>
      </w:r>
      <w:r>
        <w:rPr>
          <w:rFonts w:eastAsia="Times New Roman" w:cs="Times New Roman"/>
          <w:szCs w:val="24"/>
        </w:rPr>
        <w:t> </w:t>
      </w:r>
      <w:r w:rsidRPr="00167E6C">
        <w:rPr>
          <w:rFonts w:eastAsia="Times New Roman" w:cs="Times New Roman"/>
          <w:szCs w:val="24"/>
        </w:rPr>
        <w:t>%</w:t>
      </w:r>
      <w:r w:rsidRPr="000C7AF3">
        <w:rPr>
          <w:rFonts w:eastAsia="Times New Roman" w:cs="Times New Roman"/>
          <w:szCs w:val="24"/>
        </w:rPr>
        <w:t xml:space="preserve"> (2020 m.) iki </w:t>
      </w:r>
      <w:r w:rsidRPr="000C7AF3">
        <w:rPr>
          <w:rFonts w:eastAsia="Times New Roman" w:cs="Times New Roman"/>
          <w:b/>
          <w:szCs w:val="24"/>
        </w:rPr>
        <w:t>15</w:t>
      </w:r>
      <w:r w:rsidRPr="000C7AF3">
        <w:rPr>
          <w:rFonts w:eastAsia="Times New Roman" w:cs="Times New Roman"/>
          <w:szCs w:val="24"/>
        </w:rPr>
        <w:t> % (2030 m.).</w:t>
      </w:r>
    </w:p>
    <w:p w14:paraId="62317442" w14:textId="77777777" w:rsidR="008810E3" w:rsidRPr="00FC5AED"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Pagrindinis iššūkis – gerinti mokinių pasiekimus, ypač gamtamokslinius gebėjimus ir žemiausius rezultatus demonstruojančių mokinių pasiekimus. Lietuvoje instituciniame ugdyme </w:t>
      </w:r>
      <w:r>
        <w:rPr>
          <w:rFonts w:eastAsia="Times New Roman" w:cs="Times New Roman"/>
          <w:szCs w:val="24"/>
        </w:rPr>
        <w:t xml:space="preserve">2020 m. </w:t>
      </w:r>
      <w:r w:rsidRPr="000C7AF3">
        <w:rPr>
          <w:rFonts w:eastAsia="Times New Roman" w:cs="Times New Roman"/>
          <w:szCs w:val="24"/>
        </w:rPr>
        <w:t>dalyva</w:t>
      </w:r>
      <w:r>
        <w:rPr>
          <w:rFonts w:eastAsia="Times New Roman" w:cs="Times New Roman"/>
          <w:szCs w:val="24"/>
        </w:rPr>
        <w:t>vo</w:t>
      </w:r>
      <w:r w:rsidRPr="000C7AF3">
        <w:rPr>
          <w:rFonts w:eastAsia="Times New Roman" w:cs="Times New Roman"/>
          <w:szCs w:val="24"/>
        </w:rPr>
        <w:t xml:space="preserve"> tik apie </w:t>
      </w:r>
      <w:r>
        <w:rPr>
          <w:rFonts w:eastAsia="Times New Roman" w:cs="Times New Roman"/>
          <w:szCs w:val="24"/>
        </w:rPr>
        <w:t>44,2</w:t>
      </w:r>
      <w:r w:rsidRPr="000C7AF3">
        <w:rPr>
          <w:rFonts w:eastAsia="Times New Roman" w:cs="Times New Roman"/>
          <w:szCs w:val="24"/>
        </w:rPr>
        <w:t xml:space="preserve"> % vaikų </w:t>
      </w:r>
      <w:r>
        <w:rPr>
          <w:rFonts w:eastAsia="Times New Roman" w:cs="Times New Roman"/>
          <w:szCs w:val="24"/>
        </w:rPr>
        <w:t xml:space="preserve">1–2 m. </w:t>
      </w:r>
      <w:r w:rsidRPr="000C7AF3">
        <w:rPr>
          <w:rFonts w:eastAsia="Times New Roman" w:cs="Times New Roman"/>
          <w:szCs w:val="24"/>
        </w:rPr>
        <w:t>ir 9</w:t>
      </w:r>
      <w:r>
        <w:rPr>
          <w:rFonts w:eastAsia="Times New Roman" w:cs="Times New Roman"/>
          <w:szCs w:val="24"/>
        </w:rPr>
        <w:t>0,3</w:t>
      </w:r>
      <w:r w:rsidRPr="000C7AF3">
        <w:rPr>
          <w:rFonts w:eastAsia="Times New Roman" w:cs="Times New Roman"/>
          <w:szCs w:val="24"/>
        </w:rPr>
        <w:t xml:space="preserve"> % </w:t>
      </w:r>
      <w:r w:rsidRPr="00B74C2D">
        <w:rPr>
          <w:rFonts w:eastAsia="Times New Roman" w:cs="Times New Roman"/>
          <w:szCs w:val="24"/>
        </w:rPr>
        <w:t xml:space="preserve">vaikų nuo </w:t>
      </w:r>
      <w:r>
        <w:rPr>
          <w:rFonts w:eastAsia="Times New Roman" w:cs="Times New Roman"/>
          <w:szCs w:val="24"/>
        </w:rPr>
        <w:t>3</w:t>
      </w:r>
      <w:r w:rsidRPr="00B74C2D">
        <w:rPr>
          <w:rFonts w:eastAsia="Times New Roman" w:cs="Times New Roman"/>
          <w:szCs w:val="24"/>
        </w:rPr>
        <w:t xml:space="preserve"> m</w:t>
      </w:r>
      <w:r>
        <w:rPr>
          <w:rFonts w:eastAsia="Times New Roman" w:cs="Times New Roman"/>
          <w:szCs w:val="24"/>
        </w:rPr>
        <w:t>.</w:t>
      </w:r>
      <w:r w:rsidRPr="00B74C2D">
        <w:rPr>
          <w:rFonts w:eastAsia="Times New Roman" w:cs="Times New Roman"/>
          <w:szCs w:val="24"/>
        </w:rPr>
        <w:t xml:space="preserve"> iki mokyklos lankymo pradžios.</w:t>
      </w:r>
    </w:p>
    <w:p w14:paraId="1E45E0C5" w14:textId="77777777" w:rsidR="008810E3" w:rsidRPr="000C7AF3" w:rsidRDefault="008810E3" w:rsidP="008810E3">
      <w:pPr>
        <w:spacing w:before="60" w:after="60" w:line="240" w:lineRule="auto"/>
        <w:jc w:val="both"/>
        <w:rPr>
          <w:rFonts w:eastAsia="Times New Roman" w:cs="Times New Roman"/>
          <w:szCs w:val="24"/>
        </w:rPr>
      </w:pPr>
      <w:r w:rsidRPr="00EC05C2">
        <w:rPr>
          <w:rFonts w:eastAsia="Times New Roman" w:cs="Times New Roman"/>
          <w:szCs w:val="24"/>
        </w:rPr>
        <w:lastRenderedPageBreak/>
        <w:t xml:space="preserve">EBPO nurodė, kad Lietuvoje yra 20 % mokyklų, kuriose </w:t>
      </w:r>
      <w:r>
        <w:rPr>
          <w:rFonts w:eastAsia="Times New Roman" w:cs="Times New Roman"/>
          <w:szCs w:val="24"/>
        </w:rPr>
        <w:t>mokosi</w:t>
      </w:r>
      <w:r w:rsidRPr="00EC05C2">
        <w:rPr>
          <w:rFonts w:eastAsia="Times New Roman" w:cs="Times New Roman"/>
          <w:szCs w:val="24"/>
        </w:rPr>
        <w:t xml:space="preserve"> iki 50 mokinių</w:t>
      </w:r>
      <w:r>
        <w:rPr>
          <w:rFonts w:eastAsia="Times New Roman" w:cs="Times New Roman"/>
          <w:szCs w:val="24"/>
        </w:rPr>
        <w:t>. O</w:t>
      </w:r>
      <w:r w:rsidRPr="00EC05C2">
        <w:rPr>
          <w:rFonts w:eastAsia="Times New Roman" w:cs="Times New Roman"/>
          <w:szCs w:val="24"/>
        </w:rPr>
        <w:t>ptimizavus mokyklas ir pasiekus, kad nebūtų mokyklų, kuriose yra mažiau nei 200 mokinių, mokinių pasiekimai būtų pagerinti 9 % ir būtų sutaupoma 9,9 mln. Eur.</w:t>
      </w:r>
    </w:p>
    <w:p w14:paraId="79CCA268" w14:textId="77777777" w:rsidR="008810E3" w:rsidRDefault="008810E3" w:rsidP="008810E3">
      <w:pPr>
        <w:spacing w:before="60" w:after="60" w:line="240" w:lineRule="auto"/>
        <w:jc w:val="both"/>
        <w:rPr>
          <w:rFonts w:eastAsia="Times New Roman" w:cs="Times New Roman"/>
          <w:bCs/>
          <w:szCs w:val="24"/>
        </w:rPr>
      </w:pPr>
      <w:r w:rsidRPr="000C7AF3">
        <w:rPr>
          <w:rFonts w:eastAsia="Times New Roman" w:cs="Times New Roman"/>
          <w:szCs w:val="24"/>
        </w:rPr>
        <w:t xml:space="preserve">2020 m. tik 7,2 %, suaugusiųjų dalyvavo </w:t>
      </w:r>
      <w:r>
        <w:rPr>
          <w:rFonts w:eastAsia="Times New Roman" w:cs="Times New Roman"/>
          <w:b/>
          <w:szCs w:val="24"/>
        </w:rPr>
        <w:t>MVG</w:t>
      </w:r>
      <w:r w:rsidRPr="000C7AF3">
        <w:rPr>
          <w:rFonts w:eastAsia="Times New Roman" w:cs="Times New Roman"/>
          <w:szCs w:val="24"/>
        </w:rPr>
        <w:t xml:space="preserve"> veiklose, o tai gerokai mažiau nei ES vidurkis – 9,2 %</w:t>
      </w:r>
      <w:r>
        <w:rPr>
          <w:rFonts w:eastAsia="Times New Roman" w:cs="Times New Roman"/>
          <w:szCs w:val="24"/>
        </w:rPr>
        <w:t>.</w:t>
      </w:r>
      <w:r w:rsidRPr="000C7AF3">
        <w:rPr>
          <w:rFonts w:eastAsia="Times New Roman" w:cs="Times New Roman"/>
          <w:szCs w:val="24"/>
        </w:rPr>
        <w:t xml:space="preserve"> Suaugusiųjų švietimo sistema nereaguoja į senėjančios visuomenės iššūkius ir reikalingų įgūdžių pokyčius, susijusius su skaitmenizavimu, darbo robotizavimu ir žalių</w:t>
      </w:r>
      <w:r>
        <w:rPr>
          <w:rFonts w:eastAsia="Times New Roman" w:cs="Times New Roman"/>
          <w:szCs w:val="24"/>
        </w:rPr>
        <w:t>jų</w:t>
      </w:r>
      <w:r w:rsidRPr="000C7AF3">
        <w:rPr>
          <w:rFonts w:eastAsia="Times New Roman" w:cs="Times New Roman"/>
          <w:szCs w:val="24"/>
        </w:rPr>
        <w:t xml:space="preserve"> darbo vietų paklausa. </w:t>
      </w:r>
      <w:r>
        <w:rPr>
          <w:rFonts w:eastAsia="Times New Roman" w:cs="Times New Roman"/>
          <w:szCs w:val="24"/>
        </w:rPr>
        <w:t>S</w:t>
      </w:r>
      <w:r w:rsidRPr="000C7AF3">
        <w:rPr>
          <w:rFonts w:eastAsia="Times New Roman" w:cs="Times New Roman"/>
          <w:szCs w:val="24"/>
        </w:rPr>
        <w:t xml:space="preserve">iekiama, kad į </w:t>
      </w:r>
      <w:r>
        <w:rPr>
          <w:rFonts w:eastAsia="Times New Roman" w:cs="Times New Roman"/>
          <w:szCs w:val="24"/>
        </w:rPr>
        <w:t>MVG</w:t>
      </w:r>
      <w:r w:rsidRPr="000C7AF3">
        <w:rPr>
          <w:rFonts w:eastAsia="Times New Roman" w:cs="Times New Roman"/>
          <w:szCs w:val="24"/>
        </w:rPr>
        <w:t xml:space="preserve"> ciklą būtų įsi</w:t>
      </w:r>
      <w:r>
        <w:rPr>
          <w:rFonts w:eastAsia="Times New Roman" w:cs="Times New Roman"/>
          <w:szCs w:val="24"/>
        </w:rPr>
        <w:t>traukta</w:t>
      </w:r>
      <w:r w:rsidRPr="000C7AF3">
        <w:rPr>
          <w:rFonts w:eastAsia="Times New Roman" w:cs="Times New Roman"/>
          <w:szCs w:val="24"/>
        </w:rPr>
        <w:t xml:space="preserve"> kuo anksčiau (didėjantis ikimokyklinio ugdymo prieinamumas ir dalyvavimas </w:t>
      </w:r>
      <w:r>
        <w:rPr>
          <w:rFonts w:eastAsia="Times New Roman" w:cs="Times New Roman"/>
          <w:szCs w:val="24"/>
        </w:rPr>
        <w:t>ikimokyklinio ugdymo programose</w:t>
      </w:r>
      <w:r w:rsidRPr="000C7AF3">
        <w:rPr>
          <w:rFonts w:eastAsia="Times New Roman" w:cs="Times New Roman"/>
          <w:szCs w:val="24"/>
        </w:rPr>
        <w:t xml:space="preserve">), optimizuotas mokyklų tinklas visiems besimokantiems garantuotų adekvatų pasiekimų lygį </w:t>
      </w:r>
      <w:r>
        <w:rPr>
          <w:rFonts w:eastAsia="Times New Roman" w:cs="Times New Roman"/>
          <w:szCs w:val="24"/>
        </w:rPr>
        <w:t xml:space="preserve">ugdant </w:t>
      </w:r>
      <w:r w:rsidRPr="000C7AF3">
        <w:rPr>
          <w:rFonts w:eastAsia="Times New Roman" w:cs="Times New Roman"/>
          <w:szCs w:val="24"/>
        </w:rPr>
        <w:t>vis</w:t>
      </w:r>
      <w:r>
        <w:rPr>
          <w:rFonts w:eastAsia="Times New Roman" w:cs="Times New Roman"/>
          <w:szCs w:val="24"/>
        </w:rPr>
        <w:t>as</w:t>
      </w:r>
      <w:r w:rsidRPr="000C7AF3">
        <w:rPr>
          <w:rFonts w:eastAsia="Times New Roman" w:cs="Times New Roman"/>
          <w:szCs w:val="24"/>
        </w:rPr>
        <w:t xml:space="preserve"> esmin</w:t>
      </w:r>
      <w:r>
        <w:rPr>
          <w:rFonts w:eastAsia="Times New Roman" w:cs="Times New Roman"/>
          <w:szCs w:val="24"/>
        </w:rPr>
        <w:t>es</w:t>
      </w:r>
      <w:r w:rsidRPr="000C7AF3">
        <w:rPr>
          <w:rFonts w:eastAsia="Times New Roman" w:cs="Times New Roman"/>
          <w:szCs w:val="24"/>
        </w:rPr>
        <w:t xml:space="preserve"> kompetencij</w:t>
      </w:r>
      <w:r>
        <w:rPr>
          <w:rFonts w:eastAsia="Times New Roman" w:cs="Times New Roman"/>
          <w:szCs w:val="24"/>
        </w:rPr>
        <w:t>as</w:t>
      </w:r>
      <w:r w:rsidRPr="000C7AF3">
        <w:rPr>
          <w:rFonts w:eastAsia="Times New Roman" w:cs="Times New Roman"/>
          <w:szCs w:val="24"/>
        </w:rPr>
        <w:t xml:space="preserve">. Įgyvendinant </w:t>
      </w:r>
      <w:r w:rsidRPr="0015015F">
        <w:rPr>
          <w:rFonts w:eastAsia="Times New Roman" w:cs="Times New Roman"/>
          <w:b/>
          <w:szCs w:val="24"/>
        </w:rPr>
        <w:t>TR’2019</w:t>
      </w:r>
      <w:r w:rsidRPr="000C7AF3">
        <w:rPr>
          <w:rFonts w:eastAsia="Times New Roman" w:cs="Times New Roman"/>
          <w:b/>
          <w:szCs w:val="24"/>
        </w:rPr>
        <w:t xml:space="preserve"> dėl</w:t>
      </w:r>
      <w:r w:rsidRPr="000C7AF3">
        <w:rPr>
          <w:rFonts w:eastAsia="Times New Roman" w:cs="Times New Roman"/>
          <w:szCs w:val="24"/>
        </w:rPr>
        <w:t xml:space="preserve"> </w:t>
      </w:r>
      <w:r w:rsidRPr="000C7AF3">
        <w:rPr>
          <w:rFonts w:eastAsia="Times New Roman" w:cs="Times New Roman"/>
          <w:b/>
          <w:bCs/>
          <w:szCs w:val="24"/>
        </w:rPr>
        <w:t>švietimo ir mokymo sistemos gerinimo</w:t>
      </w:r>
      <w:r w:rsidRPr="000C7AF3">
        <w:rPr>
          <w:rFonts w:eastAsia="Times New Roman" w:cs="Times New Roman"/>
          <w:bCs/>
          <w:szCs w:val="24"/>
        </w:rPr>
        <w:t>, numatoma gerinti švietimo ir mokymo sistemos bei suaugusiųjų mokymosi kokybę ir efektyvumą, toliau vykd</w:t>
      </w:r>
      <w:r>
        <w:rPr>
          <w:rFonts w:eastAsia="Times New Roman" w:cs="Times New Roman"/>
          <w:bCs/>
          <w:szCs w:val="24"/>
        </w:rPr>
        <w:t>yti</w:t>
      </w:r>
      <w:r w:rsidRPr="000C7AF3">
        <w:rPr>
          <w:rFonts w:eastAsia="Times New Roman" w:cs="Times New Roman"/>
          <w:bCs/>
          <w:szCs w:val="24"/>
        </w:rPr>
        <w:t xml:space="preserve"> švietimo reform</w:t>
      </w:r>
      <w:r>
        <w:rPr>
          <w:rFonts w:eastAsia="Times New Roman" w:cs="Times New Roman"/>
          <w:bCs/>
          <w:szCs w:val="24"/>
        </w:rPr>
        <w:t>ą</w:t>
      </w:r>
      <w:r w:rsidRPr="000C7AF3">
        <w:rPr>
          <w:rFonts w:eastAsia="Times New Roman" w:cs="Times New Roman"/>
          <w:bCs/>
          <w:szCs w:val="24"/>
        </w:rPr>
        <w:t xml:space="preserve"> ir mokymo įstaigų konsolidavim</w:t>
      </w:r>
      <w:r>
        <w:rPr>
          <w:rFonts w:eastAsia="Times New Roman" w:cs="Times New Roman"/>
          <w:bCs/>
          <w:szCs w:val="24"/>
        </w:rPr>
        <w:t>ą</w:t>
      </w:r>
      <w:r w:rsidRPr="000C7AF3">
        <w:rPr>
          <w:rFonts w:eastAsia="Times New Roman" w:cs="Times New Roman"/>
          <w:bCs/>
          <w:szCs w:val="24"/>
        </w:rPr>
        <w:t>.</w:t>
      </w:r>
    </w:p>
    <w:p w14:paraId="3A7F5C81" w14:textId="77777777" w:rsidR="008810E3" w:rsidRPr="007C1013" w:rsidRDefault="008810E3" w:rsidP="008810E3">
      <w:pPr>
        <w:spacing w:before="60" w:after="60" w:line="240" w:lineRule="auto"/>
        <w:jc w:val="both"/>
        <w:rPr>
          <w:rFonts w:eastAsia="Times New Roman" w:cs="Times New Roman"/>
          <w:bCs/>
          <w:szCs w:val="24"/>
        </w:rPr>
      </w:pPr>
      <w:r w:rsidRPr="007C1013">
        <w:rPr>
          <w:rFonts w:cs="Times New Roman"/>
          <w:iCs/>
          <w:color w:val="000000"/>
          <w:szCs w:val="24"/>
        </w:rPr>
        <w:t>Atsižvelgiant į vertinimų rekomendacijas, investicijos bus koncentruojamos šiomis kryptimis: naujų pedagogų pritraukimas ir edukologijos išvystymas, privalomojo ugdymo ankstinimas ir ikimokyklinio ugdymo tobulinimas, pagalba mokiniams, turintiems SUP, patiriantiems socialinę atskirtį ar gyvenantiems socialin</w:t>
      </w:r>
      <w:r>
        <w:rPr>
          <w:rFonts w:cs="Times New Roman"/>
          <w:iCs/>
          <w:color w:val="000000"/>
          <w:szCs w:val="24"/>
        </w:rPr>
        <w:t>ės</w:t>
      </w:r>
      <w:r w:rsidRPr="007C1013">
        <w:rPr>
          <w:rFonts w:cs="Times New Roman"/>
          <w:iCs/>
          <w:color w:val="000000"/>
          <w:szCs w:val="24"/>
        </w:rPr>
        <w:t xml:space="preserve"> rizik</w:t>
      </w:r>
      <w:r>
        <w:rPr>
          <w:rFonts w:cs="Times New Roman"/>
          <w:iCs/>
          <w:color w:val="000000"/>
          <w:szCs w:val="24"/>
        </w:rPr>
        <w:t>os</w:t>
      </w:r>
      <w:r w:rsidRPr="007C1013">
        <w:rPr>
          <w:rFonts w:cs="Times New Roman"/>
          <w:iCs/>
          <w:color w:val="000000"/>
          <w:szCs w:val="24"/>
        </w:rPr>
        <w:t xml:space="preserve"> šeimose ir </w:t>
      </w:r>
      <w:r>
        <w:rPr>
          <w:rFonts w:cs="Times New Roman"/>
          <w:iCs/>
          <w:color w:val="000000"/>
          <w:szCs w:val="24"/>
        </w:rPr>
        <w:t xml:space="preserve">dalyvaujantiems </w:t>
      </w:r>
      <w:r w:rsidRPr="007C1013">
        <w:rPr>
          <w:rFonts w:cs="Times New Roman"/>
          <w:iCs/>
          <w:color w:val="000000"/>
          <w:szCs w:val="24"/>
        </w:rPr>
        <w:t>MVG</w:t>
      </w:r>
      <w:r>
        <w:rPr>
          <w:rFonts w:cs="Times New Roman"/>
          <w:iCs/>
          <w:color w:val="000000"/>
          <w:szCs w:val="24"/>
        </w:rPr>
        <w:t xml:space="preserve"> veiklose</w:t>
      </w:r>
      <w:r w:rsidRPr="007C1013">
        <w:rPr>
          <w:rFonts w:cs="Times New Roman"/>
          <w:iCs/>
          <w:color w:val="000000"/>
          <w:szCs w:val="24"/>
        </w:rPr>
        <w:t>, suaugusių</w:t>
      </w:r>
      <w:r>
        <w:rPr>
          <w:rFonts w:cs="Times New Roman"/>
          <w:iCs/>
          <w:color w:val="000000"/>
          <w:szCs w:val="24"/>
        </w:rPr>
        <w:t>jų</w:t>
      </w:r>
      <w:r w:rsidRPr="007C1013">
        <w:rPr>
          <w:rFonts w:cs="Times New Roman"/>
          <w:iCs/>
          <w:color w:val="000000"/>
          <w:szCs w:val="24"/>
        </w:rPr>
        <w:t xml:space="preserve"> mokymo sistem</w:t>
      </w:r>
      <w:r>
        <w:rPr>
          <w:rFonts w:cs="Times New Roman"/>
          <w:iCs/>
          <w:color w:val="000000"/>
          <w:szCs w:val="24"/>
        </w:rPr>
        <w:t>os</w:t>
      </w:r>
      <w:r w:rsidRPr="007C1013">
        <w:rPr>
          <w:rFonts w:cs="Times New Roman"/>
          <w:iCs/>
          <w:color w:val="000000"/>
          <w:szCs w:val="24"/>
        </w:rPr>
        <w:t xml:space="preserve"> pagal EBPO parengtą Įgūdžių strategiją</w:t>
      </w:r>
      <w:r w:rsidRPr="00BF7923">
        <w:rPr>
          <w:rFonts w:cs="Times New Roman"/>
          <w:iCs/>
          <w:color w:val="000000"/>
          <w:szCs w:val="24"/>
        </w:rPr>
        <w:t xml:space="preserve"> </w:t>
      </w:r>
      <w:r w:rsidRPr="007C1013">
        <w:rPr>
          <w:rFonts w:cs="Times New Roman"/>
          <w:iCs/>
          <w:color w:val="000000"/>
          <w:szCs w:val="24"/>
        </w:rPr>
        <w:t>plėtoj</w:t>
      </w:r>
      <w:r>
        <w:rPr>
          <w:rFonts w:cs="Times New Roman"/>
          <w:iCs/>
          <w:color w:val="000000"/>
          <w:szCs w:val="24"/>
        </w:rPr>
        <w:t>imas</w:t>
      </w:r>
      <w:r w:rsidRPr="007C1013">
        <w:rPr>
          <w:rFonts w:cs="Times New Roman"/>
          <w:iCs/>
          <w:color w:val="000000"/>
          <w:szCs w:val="24"/>
        </w:rPr>
        <w:t>.</w:t>
      </w:r>
    </w:p>
    <w:p w14:paraId="430C89EB"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Kitas svarbus </w:t>
      </w:r>
      <w:r w:rsidRPr="000C7AF3">
        <w:rPr>
          <w:rFonts w:eastAsia="Times New Roman" w:cs="Times New Roman"/>
          <w:b/>
          <w:szCs w:val="24"/>
        </w:rPr>
        <w:t>socialinės sanglaudos</w:t>
      </w:r>
      <w:r w:rsidRPr="000C7AF3">
        <w:rPr>
          <w:rFonts w:eastAsia="Times New Roman" w:cs="Times New Roman"/>
          <w:szCs w:val="24"/>
        </w:rPr>
        <w:t xml:space="preserve"> skatinimo aspektas – galimybių gauti įperkamas, tvarias ir aukštos kokybės paslaugas didinimas, įskaitant sveikatos priežiūrą ir visuotinės svarbos socialines paslaugas. 2019 m. Lietuvoje skurdo rizik</w:t>
      </w:r>
      <w:r>
        <w:rPr>
          <w:rFonts w:eastAsia="Times New Roman" w:cs="Times New Roman"/>
          <w:szCs w:val="24"/>
        </w:rPr>
        <w:t>ą</w:t>
      </w:r>
      <w:r w:rsidRPr="000C7AF3">
        <w:rPr>
          <w:rFonts w:eastAsia="Times New Roman" w:cs="Times New Roman"/>
          <w:szCs w:val="24"/>
        </w:rPr>
        <w:t xml:space="preserve"> ar socialin</w:t>
      </w:r>
      <w:r>
        <w:rPr>
          <w:rFonts w:eastAsia="Times New Roman" w:cs="Times New Roman"/>
          <w:szCs w:val="24"/>
        </w:rPr>
        <w:t>ę</w:t>
      </w:r>
      <w:r w:rsidRPr="000C7AF3">
        <w:rPr>
          <w:rFonts w:eastAsia="Times New Roman" w:cs="Times New Roman"/>
          <w:szCs w:val="24"/>
        </w:rPr>
        <w:t xml:space="preserve"> atskirt</w:t>
      </w:r>
      <w:r>
        <w:rPr>
          <w:rFonts w:eastAsia="Times New Roman" w:cs="Times New Roman"/>
          <w:szCs w:val="24"/>
        </w:rPr>
        <w:t>į</w:t>
      </w:r>
      <w:r w:rsidRPr="000C7AF3">
        <w:rPr>
          <w:rFonts w:eastAsia="Times New Roman" w:cs="Times New Roman"/>
          <w:szCs w:val="24"/>
        </w:rPr>
        <w:t xml:space="preserve"> </w:t>
      </w:r>
      <w:r>
        <w:rPr>
          <w:rFonts w:eastAsia="Times New Roman" w:cs="Times New Roman"/>
          <w:szCs w:val="24"/>
        </w:rPr>
        <w:t>patiriantys</w:t>
      </w:r>
      <w:r w:rsidRPr="000C7AF3">
        <w:rPr>
          <w:rFonts w:eastAsia="Times New Roman" w:cs="Times New Roman"/>
          <w:szCs w:val="24"/>
        </w:rPr>
        <w:t xml:space="preserve"> asmenys sudarė 26,3 % šalies gyventojų</w:t>
      </w:r>
      <w:r w:rsidRPr="00B53139">
        <w:rPr>
          <w:rFonts w:eastAsia="Times New Roman" w:cs="Times New Roman"/>
          <w:szCs w:val="24"/>
        </w:rPr>
        <w:t>, o 2020 m. 24,8</w:t>
      </w:r>
      <w:r>
        <w:rPr>
          <w:rFonts w:eastAsia="Times New Roman" w:cs="Times New Roman"/>
          <w:szCs w:val="24"/>
        </w:rPr>
        <w:t> </w:t>
      </w:r>
      <w:r w:rsidRPr="00B53139">
        <w:rPr>
          <w:rFonts w:eastAsia="Times New Roman" w:cs="Times New Roman"/>
          <w:szCs w:val="24"/>
        </w:rPr>
        <w:t xml:space="preserve">% </w:t>
      </w:r>
      <w:r w:rsidRPr="000C7AF3">
        <w:rPr>
          <w:rFonts w:eastAsia="Times New Roman" w:cs="Times New Roman"/>
          <w:szCs w:val="24"/>
        </w:rPr>
        <w:t>(</w:t>
      </w:r>
      <w:r>
        <w:rPr>
          <w:rFonts w:eastAsia="Times New Roman" w:cs="Times New Roman"/>
          <w:szCs w:val="24"/>
        </w:rPr>
        <w:t xml:space="preserve">2019 m. </w:t>
      </w:r>
      <w:r w:rsidRPr="000C7AF3">
        <w:rPr>
          <w:rFonts w:eastAsia="Times New Roman" w:cs="Times New Roman"/>
          <w:szCs w:val="24"/>
        </w:rPr>
        <w:t xml:space="preserve">ES vidurkis – 21,1 %). </w:t>
      </w:r>
      <w:r>
        <w:rPr>
          <w:rFonts w:eastAsia="Times New Roman" w:cs="Times New Roman"/>
          <w:szCs w:val="24"/>
        </w:rPr>
        <w:t>S</w:t>
      </w:r>
      <w:r w:rsidRPr="000C7AF3">
        <w:rPr>
          <w:rFonts w:eastAsia="Times New Roman" w:cs="Times New Roman"/>
          <w:szCs w:val="24"/>
        </w:rPr>
        <w:t xml:space="preserve">kurdo ir socialinės atskirties riziką dažniausiai patiria </w:t>
      </w:r>
      <w:r w:rsidRPr="000C7AF3">
        <w:rPr>
          <w:rFonts w:eastAsia="Times New Roman" w:cs="Times New Roman"/>
          <w:bCs/>
          <w:szCs w:val="24"/>
        </w:rPr>
        <w:t xml:space="preserve">sunkiai integruojami į </w:t>
      </w:r>
      <w:r>
        <w:rPr>
          <w:rFonts w:eastAsia="Times New Roman" w:cs="Times New Roman"/>
          <w:bCs/>
          <w:szCs w:val="24"/>
        </w:rPr>
        <w:t>DR</w:t>
      </w:r>
      <w:r w:rsidRPr="000C7AF3">
        <w:rPr>
          <w:rFonts w:eastAsia="Times New Roman" w:cs="Times New Roman"/>
          <w:bCs/>
          <w:szCs w:val="24"/>
        </w:rPr>
        <w:t xml:space="preserve"> arba joje ilgai neišsilaikantys asmenys.</w:t>
      </w:r>
    </w:p>
    <w:p w14:paraId="5313DA08"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Mažinant socialinę atskirtį, toliau išlieka poreikis plėtoti socialines paslaugas, skiriant </w:t>
      </w:r>
      <w:r>
        <w:rPr>
          <w:rFonts w:eastAsia="Times New Roman" w:cs="Times New Roman"/>
          <w:szCs w:val="24"/>
        </w:rPr>
        <w:t xml:space="preserve">investicijas </w:t>
      </w:r>
      <w:r w:rsidRPr="000C7AF3">
        <w:rPr>
          <w:rFonts w:eastAsia="Times New Roman" w:cs="Times New Roman"/>
          <w:szCs w:val="24"/>
        </w:rPr>
        <w:t>bendruomenėje ir šeimoje teikiamų paslaugų plėtrai ir institucinės globos pertvarkos įgyvendinim</w:t>
      </w:r>
      <w:r>
        <w:rPr>
          <w:rFonts w:eastAsia="Times New Roman" w:cs="Times New Roman"/>
          <w:szCs w:val="24"/>
        </w:rPr>
        <w:t>ui</w:t>
      </w:r>
      <w:r w:rsidRPr="000C7AF3">
        <w:rPr>
          <w:rFonts w:eastAsia="Times New Roman" w:cs="Times New Roman"/>
          <w:szCs w:val="24"/>
        </w:rPr>
        <w:t xml:space="preserve"> užtikrin</w:t>
      </w:r>
      <w:r>
        <w:rPr>
          <w:rFonts w:eastAsia="Times New Roman" w:cs="Times New Roman"/>
          <w:szCs w:val="24"/>
        </w:rPr>
        <w:t>ti</w:t>
      </w:r>
      <w:r w:rsidRPr="000C7AF3">
        <w:rPr>
          <w:rFonts w:eastAsia="Times New Roman" w:cs="Times New Roman"/>
          <w:szCs w:val="24"/>
        </w:rPr>
        <w:t xml:space="preserve">. </w:t>
      </w:r>
      <w:r w:rsidRPr="00D118A5">
        <w:rPr>
          <w:rFonts w:eastAsia="Times New Roman" w:cs="Times New Roman"/>
          <w:szCs w:val="24"/>
        </w:rPr>
        <w:t xml:space="preserve">Bus įgyvendinamos integruotos </w:t>
      </w:r>
      <w:r>
        <w:rPr>
          <w:rFonts w:eastAsia="Times New Roman" w:cs="Times New Roman"/>
          <w:szCs w:val="24"/>
        </w:rPr>
        <w:t>veiklos</w:t>
      </w:r>
      <w:r w:rsidRPr="00D118A5">
        <w:rPr>
          <w:rFonts w:eastAsia="Times New Roman" w:cs="Times New Roman"/>
          <w:szCs w:val="24"/>
        </w:rPr>
        <w:t>, skirt</w:t>
      </w:r>
      <w:r>
        <w:rPr>
          <w:rFonts w:eastAsia="Times New Roman" w:cs="Times New Roman"/>
          <w:szCs w:val="24"/>
        </w:rPr>
        <w:t xml:space="preserve">os </w:t>
      </w:r>
      <w:r w:rsidRPr="000C7AF3">
        <w:rPr>
          <w:rFonts w:eastAsia="Times New Roman" w:cs="Times New Roman"/>
          <w:szCs w:val="24"/>
        </w:rPr>
        <w:t>socialinei ir ekonominei marginalizuotų bendruomenių, migrantų ir nepalankias sąlygas turinčių grupių integracijai, socialinio būsto prieinamum</w:t>
      </w:r>
      <w:r>
        <w:rPr>
          <w:rFonts w:eastAsia="Times New Roman" w:cs="Times New Roman"/>
          <w:szCs w:val="24"/>
        </w:rPr>
        <w:t>ui</w:t>
      </w:r>
      <w:r w:rsidRPr="000C7AF3">
        <w:rPr>
          <w:rFonts w:eastAsia="Times New Roman" w:cs="Times New Roman"/>
          <w:szCs w:val="24"/>
        </w:rPr>
        <w:t xml:space="preserve"> gerin</w:t>
      </w:r>
      <w:r>
        <w:rPr>
          <w:rFonts w:eastAsia="Times New Roman" w:cs="Times New Roman"/>
          <w:szCs w:val="24"/>
        </w:rPr>
        <w:t>ti</w:t>
      </w:r>
      <w:r w:rsidRPr="000C7AF3">
        <w:rPr>
          <w:rFonts w:eastAsia="Times New Roman" w:cs="Times New Roman"/>
          <w:szCs w:val="24"/>
        </w:rPr>
        <w:t xml:space="preserve"> ir vaiko garantijo</w:t>
      </w:r>
      <w:r>
        <w:rPr>
          <w:rFonts w:eastAsia="Times New Roman" w:cs="Times New Roman"/>
          <w:szCs w:val="24"/>
        </w:rPr>
        <w:t>m</w:t>
      </w:r>
      <w:r w:rsidRPr="000C7AF3">
        <w:rPr>
          <w:rFonts w:eastAsia="Times New Roman" w:cs="Times New Roman"/>
          <w:szCs w:val="24"/>
        </w:rPr>
        <w:t>s įgyvendin</w:t>
      </w:r>
      <w:r>
        <w:rPr>
          <w:rFonts w:eastAsia="Times New Roman" w:cs="Times New Roman"/>
          <w:szCs w:val="24"/>
        </w:rPr>
        <w:t>ti</w:t>
      </w:r>
      <w:r w:rsidRPr="000C7AF3">
        <w:rPr>
          <w:rFonts w:eastAsia="Times New Roman" w:cs="Times New Roman"/>
          <w:szCs w:val="24"/>
        </w:rPr>
        <w:t xml:space="preserve">. </w:t>
      </w:r>
      <w:r>
        <w:rPr>
          <w:rFonts w:eastAsia="Times New Roman" w:cs="Times New Roman"/>
          <w:szCs w:val="24"/>
        </w:rPr>
        <w:t>I</w:t>
      </w:r>
      <w:r w:rsidRPr="000C7AF3">
        <w:rPr>
          <w:rFonts w:eastAsia="Times New Roman" w:cs="Times New Roman"/>
          <w:szCs w:val="24"/>
        </w:rPr>
        <w:t xml:space="preserve">nvesticijomis bus prisidedama prie </w:t>
      </w:r>
      <w:r w:rsidRPr="0015015F">
        <w:rPr>
          <w:rFonts w:eastAsia="Calibri" w:cs="Times New Roman"/>
          <w:b/>
          <w:szCs w:val="24"/>
        </w:rPr>
        <w:t>TR’2019</w:t>
      </w:r>
      <w:r w:rsidRPr="000C7AF3">
        <w:rPr>
          <w:rFonts w:eastAsia="Times New Roman" w:cs="Times New Roman"/>
          <w:b/>
          <w:szCs w:val="24"/>
        </w:rPr>
        <w:t xml:space="preserve"> mažinti pajamų nelygybę, skurdą ir socialinę atskirtį </w:t>
      </w:r>
      <w:r w:rsidRPr="000C7AF3">
        <w:rPr>
          <w:rFonts w:eastAsia="Times New Roman" w:cs="Times New Roman"/>
          <w:szCs w:val="24"/>
        </w:rPr>
        <w:t>įgyvendinimo.</w:t>
      </w:r>
    </w:p>
    <w:p w14:paraId="3BA040B2" w14:textId="77777777" w:rsidR="008810E3" w:rsidRDefault="008810E3" w:rsidP="008810E3">
      <w:pPr>
        <w:spacing w:before="60" w:after="60" w:line="240" w:lineRule="auto"/>
        <w:jc w:val="both"/>
        <w:rPr>
          <w:rFonts w:eastAsia="Times New Roman" w:cs="Times New Roman"/>
          <w:szCs w:val="24"/>
        </w:rPr>
      </w:pPr>
      <w:r>
        <w:rPr>
          <w:rFonts w:eastAsia="Times New Roman" w:cs="Times New Roman"/>
          <w:szCs w:val="24"/>
        </w:rPr>
        <w:t>Atsižvelgus į a</w:t>
      </w:r>
      <w:r w:rsidRPr="000C7AF3">
        <w:rPr>
          <w:rFonts w:eastAsia="Times New Roman" w:cs="Times New Roman"/>
          <w:szCs w:val="24"/>
        </w:rPr>
        <w:t>tlikt</w:t>
      </w:r>
      <w:r>
        <w:rPr>
          <w:rFonts w:eastAsia="Times New Roman" w:cs="Times New Roman"/>
          <w:szCs w:val="24"/>
        </w:rPr>
        <w:t>ų</w:t>
      </w:r>
      <w:r w:rsidRPr="000C7AF3">
        <w:rPr>
          <w:rFonts w:eastAsia="Times New Roman" w:cs="Times New Roman"/>
          <w:szCs w:val="24"/>
        </w:rPr>
        <w:t xml:space="preserve"> vertinim</w:t>
      </w:r>
      <w:r>
        <w:rPr>
          <w:rFonts w:eastAsia="Times New Roman" w:cs="Times New Roman"/>
          <w:szCs w:val="24"/>
        </w:rPr>
        <w:t>ų</w:t>
      </w:r>
      <w:r w:rsidRPr="000C7AF3">
        <w:rPr>
          <w:rFonts w:eastAsia="Times New Roman" w:cs="Times New Roman"/>
          <w:szCs w:val="24"/>
        </w:rPr>
        <w:t xml:space="preserve"> </w:t>
      </w:r>
      <w:r>
        <w:rPr>
          <w:rFonts w:eastAsia="Times New Roman" w:cs="Times New Roman"/>
          <w:szCs w:val="24"/>
        </w:rPr>
        <w:t xml:space="preserve">duomenis </w:t>
      </w:r>
      <w:r w:rsidRPr="000C7AF3">
        <w:rPr>
          <w:rFonts w:eastAsia="Times New Roman" w:cs="Times New Roman"/>
          <w:szCs w:val="24"/>
        </w:rPr>
        <w:t>siūlo</w:t>
      </w:r>
      <w:r>
        <w:rPr>
          <w:rFonts w:eastAsia="Times New Roman" w:cs="Times New Roman"/>
          <w:szCs w:val="24"/>
        </w:rPr>
        <w:t>ma</w:t>
      </w:r>
      <w:r w:rsidRPr="000C7AF3">
        <w:rPr>
          <w:rFonts w:eastAsia="Times New Roman" w:cs="Times New Roman"/>
          <w:szCs w:val="24"/>
        </w:rPr>
        <w:t xml:space="preserve">, plėtojant </w:t>
      </w:r>
      <w:r>
        <w:rPr>
          <w:rFonts w:eastAsia="Times New Roman" w:cs="Times New Roman"/>
          <w:szCs w:val="24"/>
        </w:rPr>
        <w:t>IPP</w:t>
      </w:r>
      <w:r w:rsidRPr="000C7AF3">
        <w:rPr>
          <w:rFonts w:eastAsia="Times New Roman" w:cs="Times New Roman"/>
          <w:szCs w:val="24"/>
        </w:rPr>
        <w:t xml:space="preserve">, pirmenybę skirti </w:t>
      </w:r>
      <w:r>
        <w:rPr>
          <w:rFonts w:eastAsia="Times New Roman" w:cs="Times New Roman"/>
          <w:szCs w:val="24"/>
        </w:rPr>
        <w:t xml:space="preserve">namuose teikiamoms </w:t>
      </w:r>
      <w:r w:rsidRPr="000C7AF3">
        <w:rPr>
          <w:rFonts w:eastAsia="Times New Roman" w:cs="Times New Roman"/>
          <w:szCs w:val="24"/>
        </w:rPr>
        <w:t>paslaug</w:t>
      </w:r>
      <w:r>
        <w:rPr>
          <w:rFonts w:eastAsia="Times New Roman" w:cs="Times New Roman"/>
          <w:szCs w:val="24"/>
        </w:rPr>
        <w:t>oms</w:t>
      </w:r>
      <w:r w:rsidRPr="000C7AF3">
        <w:rPr>
          <w:rFonts w:eastAsia="Times New Roman" w:cs="Times New Roman"/>
          <w:szCs w:val="24"/>
        </w:rPr>
        <w:t>, kurios yra pigesnės nei teikiamos specializuotose įstaigose</w:t>
      </w:r>
      <w:r>
        <w:rPr>
          <w:rFonts w:eastAsia="Times New Roman" w:cs="Times New Roman"/>
          <w:szCs w:val="24"/>
        </w:rPr>
        <w:t xml:space="preserve">, įtraukiant </w:t>
      </w:r>
      <w:r w:rsidRPr="000C7AF3">
        <w:rPr>
          <w:rFonts w:eastAsia="Times New Roman" w:cs="Times New Roman"/>
          <w:szCs w:val="24"/>
        </w:rPr>
        <w:t xml:space="preserve">bendruomenes. Didėja socialinių inovacijų aktualumas, nes tradicinių sprendimų nepakanka sprendžiant įsisenėjusias socialines problemas ir kintančios visuomenės keliamus iššūkius. Todėl bus ieškoma novatoriškų būdų, kurie skatintų teigiamus pokyčius. </w:t>
      </w:r>
      <w:r>
        <w:rPr>
          <w:rFonts w:eastAsia="Times New Roman" w:cs="Times New Roman"/>
          <w:szCs w:val="24"/>
        </w:rPr>
        <w:t>BIVP metodas pasiteisino, todėl t</w:t>
      </w:r>
      <w:r w:rsidRPr="000C7AF3">
        <w:rPr>
          <w:rFonts w:eastAsia="Times New Roman" w:cs="Times New Roman"/>
          <w:szCs w:val="24"/>
        </w:rPr>
        <w:t>oliau bus finansuojama</w:t>
      </w:r>
      <w:r>
        <w:rPr>
          <w:rFonts w:eastAsia="Times New Roman" w:cs="Times New Roman"/>
          <w:szCs w:val="24"/>
        </w:rPr>
        <w:t>s</w:t>
      </w:r>
      <w:r w:rsidRPr="000C7AF3">
        <w:rPr>
          <w:rFonts w:eastAsia="Times New Roman" w:cs="Times New Roman"/>
          <w:szCs w:val="24"/>
        </w:rPr>
        <w:t xml:space="preserve"> </w:t>
      </w:r>
      <w:r>
        <w:rPr>
          <w:rFonts w:eastAsia="Times New Roman" w:cs="Times New Roman"/>
          <w:szCs w:val="24"/>
        </w:rPr>
        <w:t>didesne aprėptimi</w:t>
      </w:r>
      <w:r w:rsidRPr="000C7AF3">
        <w:rPr>
          <w:rFonts w:eastAsia="Times New Roman" w:cs="Times New Roman"/>
          <w:szCs w:val="24"/>
        </w:rPr>
        <w:t>, stiprina</w:t>
      </w:r>
      <w:r>
        <w:rPr>
          <w:rFonts w:eastAsia="Times New Roman" w:cs="Times New Roman"/>
          <w:szCs w:val="24"/>
        </w:rPr>
        <w:t xml:space="preserve">mi partneryste grindžiami </w:t>
      </w:r>
      <w:r w:rsidRPr="000C7AF3">
        <w:rPr>
          <w:rFonts w:eastAsia="Times New Roman" w:cs="Times New Roman"/>
          <w:szCs w:val="24"/>
        </w:rPr>
        <w:t>planavimo princip</w:t>
      </w:r>
      <w:r>
        <w:rPr>
          <w:rFonts w:eastAsia="Times New Roman" w:cs="Times New Roman"/>
          <w:szCs w:val="24"/>
        </w:rPr>
        <w:t xml:space="preserve">ai </w:t>
      </w:r>
      <w:r w:rsidRPr="000C7AF3">
        <w:rPr>
          <w:rFonts w:eastAsia="Times New Roman" w:cs="Times New Roman"/>
          <w:szCs w:val="24"/>
        </w:rPr>
        <w:t>„iš apačios į viršų“, rengiant ir įgyvendinant BIVP strategijas</w:t>
      </w:r>
      <w:r>
        <w:rPr>
          <w:rFonts w:eastAsia="Times New Roman" w:cs="Times New Roman"/>
          <w:szCs w:val="24"/>
        </w:rPr>
        <w:t>, kurios derės su kitomis teritorinėmis strategijomis.</w:t>
      </w:r>
    </w:p>
    <w:p w14:paraId="0DDEB3B3" w14:textId="77777777" w:rsidR="008810E3" w:rsidRDefault="008810E3" w:rsidP="008810E3">
      <w:pPr>
        <w:spacing w:before="60" w:after="60" w:line="240" w:lineRule="auto"/>
        <w:jc w:val="both"/>
        <w:rPr>
          <w:rFonts w:eastAsia="Times New Roman" w:cs="Times New Roman"/>
          <w:bCs/>
          <w:szCs w:val="24"/>
        </w:rPr>
      </w:pPr>
      <w:r>
        <w:rPr>
          <w:rFonts w:eastAsia="Times New Roman" w:cs="Times New Roman"/>
          <w:bCs/>
          <w:szCs w:val="24"/>
        </w:rPr>
        <w:t>P</w:t>
      </w:r>
      <w:r>
        <w:rPr>
          <w:rFonts w:eastAsia="Times New Roman" w:cs="Times New Roman"/>
          <w:szCs w:val="24"/>
        </w:rPr>
        <w:t xml:space="preserve">andemijos </w:t>
      </w:r>
      <w:r w:rsidRPr="000C7AF3">
        <w:rPr>
          <w:rFonts w:eastAsia="Times New Roman" w:cs="Times New Roman"/>
          <w:szCs w:val="24"/>
        </w:rPr>
        <w:t>ir karantino akivaizdoje išryškėjo kultūros svarba emocinei visuomenės sveikatai</w:t>
      </w:r>
      <w:r>
        <w:rPr>
          <w:rFonts w:eastAsia="Times New Roman" w:cs="Times New Roman"/>
          <w:szCs w:val="24"/>
        </w:rPr>
        <w:t>.</w:t>
      </w:r>
      <w:r w:rsidRPr="000C7AF3">
        <w:rPr>
          <w:rFonts w:eastAsia="Times New Roman" w:cs="Times New Roman"/>
          <w:szCs w:val="24"/>
        </w:rPr>
        <w:t xml:space="preserve"> </w:t>
      </w:r>
      <w:r>
        <w:rPr>
          <w:rFonts w:eastAsia="Times New Roman" w:cs="Times New Roman"/>
          <w:szCs w:val="24"/>
        </w:rPr>
        <w:t>A</w:t>
      </w:r>
      <w:r w:rsidRPr="000C7AF3">
        <w:rPr>
          <w:rFonts w:eastAsia="Times New Roman" w:cs="Times New Roman"/>
          <w:szCs w:val="24"/>
        </w:rPr>
        <w:t>tsiskleidė netolygus kultūros paslaugų prieinamumas</w:t>
      </w:r>
      <w:r>
        <w:rPr>
          <w:rFonts w:eastAsia="Times New Roman" w:cs="Times New Roman"/>
          <w:szCs w:val="24"/>
        </w:rPr>
        <w:t xml:space="preserve">, tik 16 </w:t>
      </w:r>
      <w:r w:rsidRPr="00F8763F">
        <w:rPr>
          <w:rFonts w:eastAsia="Times New Roman" w:cs="Times New Roman"/>
          <w:szCs w:val="24"/>
        </w:rPr>
        <w:t>% gyventoj</w:t>
      </w:r>
      <w:r>
        <w:rPr>
          <w:rFonts w:eastAsia="Times New Roman" w:cs="Times New Roman"/>
          <w:szCs w:val="24"/>
        </w:rPr>
        <w:t>ų</w:t>
      </w:r>
      <w:r w:rsidRPr="00F8763F">
        <w:rPr>
          <w:rFonts w:eastAsia="Times New Roman" w:cs="Times New Roman"/>
          <w:szCs w:val="24"/>
        </w:rPr>
        <w:t xml:space="preserve"> naudojosi kultūros paslaugomis ir produktais internetu.</w:t>
      </w:r>
      <w:r>
        <w:rPr>
          <w:rFonts w:eastAsia="Times New Roman" w:cs="Times New Roman"/>
          <w:bCs/>
          <w:szCs w:val="24"/>
        </w:rPr>
        <w:t xml:space="preserve"> </w:t>
      </w:r>
      <w:r w:rsidRPr="000C7AF3">
        <w:rPr>
          <w:rFonts w:eastAsia="Times New Roman" w:cs="Times New Roman"/>
          <w:bCs/>
          <w:szCs w:val="24"/>
        </w:rPr>
        <w:t>Neįgali</w:t>
      </w:r>
      <w:r>
        <w:rPr>
          <w:rFonts w:eastAsia="Times New Roman" w:cs="Times New Roman"/>
          <w:bCs/>
          <w:szCs w:val="24"/>
        </w:rPr>
        <w:t>esiems</w:t>
      </w:r>
      <w:r w:rsidRPr="000C7AF3">
        <w:rPr>
          <w:rFonts w:eastAsia="Times New Roman" w:cs="Times New Roman"/>
          <w:bCs/>
          <w:szCs w:val="24"/>
        </w:rPr>
        <w:t xml:space="preserve"> įsitrauk</w:t>
      </w:r>
      <w:r>
        <w:rPr>
          <w:rFonts w:eastAsia="Times New Roman" w:cs="Times New Roman"/>
          <w:bCs/>
          <w:szCs w:val="24"/>
        </w:rPr>
        <w:t>ti</w:t>
      </w:r>
      <w:r w:rsidRPr="000C7AF3">
        <w:rPr>
          <w:rFonts w:eastAsia="Times New Roman" w:cs="Times New Roman"/>
          <w:bCs/>
          <w:szCs w:val="24"/>
        </w:rPr>
        <w:t xml:space="preserve"> į kultūros veiklas labiausiai trukdo kultūros objektų infrastruktūros nepritaikymas ir individualizuotų, specialie</w:t>
      </w:r>
      <w:r>
        <w:rPr>
          <w:rFonts w:eastAsia="Times New Roman" w:cs="Times New Roman"/>
          <w:bCs/>
          <w:szCs w:val="24"/>
        </w:rPr>
        <w:t>sie</w:t>
      </w:r>
      <w:r w:rsidRPr="000C7AF3">
        <w:rPr>
          <w:rFonts w:eastAsia="Times New Roman" w:cs="Times New Roman"/>
          <w:bCs/>
          <w:szCs w:val="24"/>
        </w:rPr>
        <w:t>ms poreikiams pritaikytų kultūros paslaugų stoka.</w:t>
      </w:r>
    </w:p>
    <w:p w14:paraId="33A094FF" w14:textId="77777777" w:rsidR="008810E3" w:rsidRPr="00DE1621" w:rsidRDefault="008810E3" w:rsidP="008810E3">
      <w:pPr>
        <w:spacing w:before="60" w:after="60" w:line="240" w:lineRule="auto"/>
        <w:jc w:val="both"/>
        <w:rPr>
          <w:rFonts w:eastAsia="Times New Roman" w:cs="Times New Roman"/>
          <w:bCs/>
        </w:rPr>
      </w:pPr>
      <w:r w:rsidRPr="008B7309">
        <w:rPr>
          <w:rFonts w:eastAsia="Times New Roman" w:cs="Times New Roman"/>
          <w:bCs/>
          <w:szCs w:val="24"/>
        </w:rPr>
        <w:t xml:space="preserve">Daugiau </w:t>
      </w:r>
      <w:r>
        <w:rPr>
          <w:rFonts w:eastAsia="Times New Roman" w:cs="Times New Roman"/>
          <w:bCs/>
          <w:szCs w:val="24"/>
        </w:rPr>
        <w:t>nei</w:t>
      </w:r>
      <w:r w:rsidRPr="008B7309">
        <w:rPr>
          <w:rFonts w:eastAsia="Times New Roman" w:cs="Times New Roman"/>
          <w:bCs/>
          <w:szCs w:val="24"/>
        </w:rPr>
        <w:t xml:space="preserve"> pusės Lietuvos privačiame ir NVO sektoriuje veikiančių KKI</w:t>
      </w:r>
      <w:r>
        <w:rPr>
          <w:rFonts w:eastAsia="Times New Roman" w:cs="Times New Roman"/>
          <w:bCs/>
          <w:szCs w:val="24"/>
        </w:rPr>
        <w:t xml:space="preserve"> (jose daugiausiai</w:t>
      </w:r>
      <w:r w:rsidRPr="008B7309">
        <w:rPr>
          <w:rFonts w:eastAsia="Times New Roman" w:cs="Times New Roman"/>
          <w:bCs/>
        </w:rPr>
        <w:t xml:space="preserve"> jaunimo, savarankiškai dirbančių ir mažų įmonių</w:t>
      </w:r>
      <w:r>
        <w:rPr>
          <w:rFonts w:eastAsia="Times New Roman" w:cs="Times New Roman"/>
          <w:bCs/>
        </w:rPr>
        <w:t>)</w:t>
      </w:r>
      <w:r w:rsidRPr="008B7309">
        <w:rPr>
          <w:rFonts w:eastAsia="Times New Roman" w:cs="Times New Roman"/>
          <w:bCs/>
          <w:szCs w:val="24"/>
        </w:rPr>
        <w:t xml:space="preserve">, </w:t>
      </w:r>
      <w:r>
        <w:rPr>
          <w:rFonts w:eastAsia="Times New Roman" w:cs="Times New Roman"/>
          <w:bCs/>
          <w:szCs w:val="24"/>
        </w:rPr>
        <w:t>–</w:t>
      </w:r>
      <w:r w:rsidRPr="008B7309">
        <w:rPr>
          <w:rFonts w:eastAsia="Times New Roman" w:cs="Times New Roman"/>
          <w:bCs/>
          <w:szCs w:val="24"/>
        </w:rPr>
        <w:t xml:space="preserve"> veikla karantino laikotarpiu buvo sustabdyta</w:t>
      </w:r>
      <w:r>
        <w:rPr>
          <w:rFonts w:eastAsia="Times New Roman" w:cs="Times New Roman"/>
          <w:bCs/>
          <w:szCs w:val="24"/>
        </w:rPr>
        <w:t>,</w:t>
      </w:r>
      <w:r w:rsidRPr="008B7309">
        <w:rPr>
          <w:rFonts w:eastAsia="Times New Roman" w:cs="Times New Roman"/>
          <w:bCs/>
          <w:szCs w:val="24"/>
        </w:rPr>
        <w:t xml:space="preserve"> </w:t>
      </w:r>
      <w:r w:rsidRPr="008B7309">
        <w:rPr>
          <w:rFonts w:eastAsia="Times New Roman" w:cs="Times New Roman"/>
          <w:szCs w:val="24"/>
        </w:rPr>
        <w:t>susidūrė su veiklos tęstinumo iššūkiais</w:t>
      </w:r>
      <w:r w:rsidRPr="008B7309">
        <w:rPr>
          <w:rFonts w:eastAsia="Times New Roman" w:cs="Times New Roman"/>
          <w:bCs/>
          <w:szCs w:val="24"/>
        </w:rPr>
        <w:t>.</w:t>
      </w:r>
      <w:r w:rsidRPr="008B7309">
        <w:rPr>
          <w:rFonts w:cs="Times New Roman"/>
        </w:rPr>
        <w:t xml:space="preserve"> Siekiant kompleksiškai spręsti </w:t>
      </w:r>
      <w:r w:rsidRPr="0015015F">
        <w:rPr>
          <w:rFonts w:cs="Times New Roman"/>
          <w:b/>
        </w:rPr>
        <w:t>TR’</w:t>
      </w:r>
      <w:r w:rsidRPr="008B7309">
        <w:rPr>
          <w:rFonts w:cs="Times New Roman"/>
          <w:b/>
        </w:rPr>
        <w:t xml:space="preserve">2020 </w:t>
      </w:r>
      <w:r w:rsidRPr="009F1AA5">
        <w:rPr>
          <w:rFonts w:cs="Times New Roman"/>
        </w:rPr>
        <w:t>nustatytas</w:t>
      </w:r>
      <w:r>
        <w:rPr>
          <w:rFonts w:cs="Times New Roman"/>
          <w:b/>
        </w:rPr>
        <w:t xml:space="preserve"> </w:t>
      </w:r>
      <w:r w:rsidRPr="0015015F">
        <w:rPr>
          <w:rFonts w:cs="Times New Roman"/>
        </w:rPr>
        <w:t>rekom</w:t>
      </w:r>
      <w:r>
        <w:rPr>
          <w:rFonts w:cs="Times New Roman"/>
        </w:rPr>
        <w:t>e</w:t>
      </w:r>
      <w:r w:rsidRPr="0015015F">
        <w:rPr>
          <w:rFonts w:cs="Times New Roman"/>
        </w:rPr>
        <w:t>ndacijas</w:t>
      </w:r>
      <w:r>
        <w:rPr>
          <w:rFonts w:cs="Times New Roman"/>
        </w:rPr>
        <w:t xml:space="preserve"> </w:t>
      </w:r>
      <w:r w:rsidRPr="00774786">
        <w:rPr>
          <w:rFonts w:cs="Times New Roman"/>
          <w:bCs/>
        </w:rPr>
        <w:t xml:space="preserve">gerinti galimybes įsidarbinti ir skatinti socialinę ekonomiką, aktyvią įtrauktį ir paslaugų prieinamumą, taip pat </w:t>
      </w:r>
      <w:r w:rsidRPr="00774786">
        <w:rPr>
          <w:rFonts w:eastAsia="Times New Roman" w:cs="Times New Roman"/>
          <w:bCs/>
          <w:szCs w:val="24"/>
        </w:rPr>
        <w:t xml:space="preserve">švelninti neigiamus pandemijos sukeltos krizės padarinius </w:t>
      </w:r>
      <w:r>
        <w:rPr>
          <w:rFonts w:eastAsia="Times New Roman" w:cs="Times New Roman"/>
          <w:bCs/>
          <w:szCs w:val="24"/>
        </w:rPr>
        <w:t>DR</w:t>
      </w:r>
      <w:r w:rsidRPr="00774786">
        <w:rPr>
          <w:rFonts w:eastAsia="Times New Roman" w:cs="Times New Roman"/>
          <w:bCs/>
          <w:szCs w:val="24"/>
        </w:rPr>
        <w:t xml:space="preserve">, mažinti socialinę atskirtį, </w:t>
      </w:r>
      <w:r w:rsidRPr="009A76DA">
        <w:rPr>
          <w:rFonts w:eastAsia="Times New Roman" w:cs="Times New Roman"/>
          <w:bCs/>
          <w:szCs w:val="24"/>
        </w:rPr>
        <w:t>ypač VVL regione,</w:t>
      </w:r>
      <w:r w:rsidRPr="000C7AF3">
        <w:rPr>
          <w:rFonts w:eastAsia="Times New Roman" w:cs="Times New Roman"/>
          <w:bCs/>
          <w:szCs w:val="24"/>
        </w:rPr>
        <w:t xml:space="preserve"> </w:t>
      </w:r>
      <w:r>
        <w:rPr>
          <w:rFonts w:eastAsia="Times New Roman" w:cs="Times New Roman"/>
          <w:bCs/>
          <w:szCs w:val="24"/>
        </w:rPr>
        <w:t>reikės</w:t>
      </w:r>
      <w:r w:rsidRPr="000C7AF3">
        <w:rPr>
          <w:rFonts w:eastAsia="Times New Roman" w:cs="Times New Roman"/>
          <w:bCs/>
          <w:szCs w:val="24"/>
        </w:rPr>
        <w:t xml:space="preserve"> </w:t>
      </w:r>
      <w:r w:rsidRPr="000C7AF3">
        <w:rPr>
          <w:rFonts w:eastAsia="Times New Roman" w:cs="Times New Roman"/>
          <w:b/>
          <w:bCs/>
          <w:szCs w:val="24"/>
        </w:rPr>
        <w:t>investicij</w:t>
      </w:r>
      <w:r>
        <w:rPr>
          <w:rFonts w:eastAsia="Times New Roman" w:cs="Times New Roman"/>
          <w:b/>
          <w:bCs/>
          <w:szCs w:val="24"/>
        </w:rPr>
        <w:t xml:space="preserve">ų </w:t>
      </w:r>
      <w:r w:rsidRPr="000C7AF3">
        <w:rPr>
          <w:rFonts w:eastAsia="Times New Roman" w:cs="Times New Roman"/>
          <w:b/>
          <w:bCs/>
          <w:szCs w:val="24"/>
        </w:rPr>
        <w:t>į kultūros sritį</w:t>
      </w:r>
      <w:r w:rsidRPr="000C7AF3">
        <w:rPr>
          <w:rFonts w:eastAsia="Times New Roman" w:cs="Times New Roman"/>
          <w:bCs/>
          <w:szCs w:val="24"/>
        </w:rPr>
        <w:t>.</w:t>
      </w:r>
    </w:p>
    <w:p w14:paraId="3280D29B" w14:textId="77777777" w:rsidR="008810E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Sveikatos priežiūros rezultatai Lietuvoje vis dar vieni prasčiausių ES. Vienas pagrindinių NPP tikslų – pasiekti, kad iki 2030 m. pailgėtų šalies gyventojų gyvenimo trukmė, o atotrūkis tarp lyčių sumažėtų nuo 9,5 iki 5,2 m. Tikslui pasiekti ir kartu </w:t>
      </w:r>
      <w:r>
        <w:rPr>
          <w:rFonts w:eastAsia="Times New Roman" w:cs="Times New Roman"/>
          <w:b/>
          <w:szCs w:val="24"/>
        </w:rPr>
        <w:t>siekiant įgyvendinti</w:t>
      </w:r>
      <w:r w:rsidRPr="000C7AF3">
        <w:rPr>
          <w:rFonts w:eastAsia="Times New Roman" w:cs="Times New Roman"/>
          <w:b/>
          <w:szCs w:val="24"/>
        </w:rPr>
        <w:t xml:space="preserve"> </w:t>
      </w:r>
      <w:r w:rsidRPr="00014C4D">
        <w:rPr>
          <w:rFonts w:eastAsia="Times New Roman" w:cs="Times New Roman"/>
          <w:b/>
          <w:szCs w:val="24"/>
        </w:rPr>
        <w:t>TR’2019</w:t>
      </w:r>
      <w:r>
        <w:rPr>
          <w:rFonts w:eastAsia="Times New Roman" w:cs="Times New Roman"/>
          <w:b/>
          <w:szCs w:val="24"/>
        </w:rPr>
        <w:t xml:space="preserve"> ir </w:t>
      </w:r>
      <w:r w:rsidRPr="00014C4D">
        <w:rPr>
          <w:rFonts w:eastAsia="Times New Roman" w:cs="Times New Roman"/>
          <w:b/>
          <w:szCs w:val="24"/>
        </w:rPr>
        <w:t>TR’</w:t>
      </w:r>
      <w:r>
        <w:rPr>
          <w:rFonts w:eastAsia="Times New Roman" w:cs="Times New Roman"/>
          <w:b/>
          <w:szCs w:val="24"/>
        </w:rPr>
        <w:t xml:space="preserve">2020 </w:t>
      </w:r>
      <w:r w:rsidRPr="000C7AF3">
        <w:rPr>
          <w:rFonts w:eastAsia="Times New Roman" w:cs="Times New Roman"/>
          <w:b/>
          <w:szCs w:val="24"/>
        </w:rPr>
        <w:t xml:space="preserve">sveikatos </w:t>
      </w:r>
      <w:r w:rsidRPr="000C7AF3">
        <w:rPr>
          <w:rFonts w:eastAsia="Times New Roman" w:cs="Times New Roman"/>
          <w:b/>
          <w:szCs w:val="24"/>
        </w:rPr>
        <w:lastRenderedPageBreak/>
        <w:t>srityje numatytos 5 reformų kryptys</w:t>
      </w:r>
      <w:r w:rsidRPr="000C7AF3">
        <w:rPr>
          <w:rFonts w:eastAsia="Times New Roman" w:cs="Times New Roman"/>
          <w:szCs w:val="24"/>
        </w:rPr>
        <w:t xml:space="preserve">, investuojant ES fondų ir EGADP lėšas: visuomenės ir </w:t>
      </w:r>
      <w:r>
        <w:rPr>
          <w:rFonts w:eastAsia="Times New Roman" w:cs="Times New Roman"/>
          <w:szCs w:val="24"/>
        </w:rPr>
        <w:t>ASPĮ</w:t>
      </w:r>
      <w:r w:rsidRPr="000C7AF3">
        <w:rPr>
          <w:rFonts w:eastAsia="Times New Roman" w:cs="Times New Roman"/>
          <w:szCs w:val="24"/>
        </w:rPr>
        <w:t xml:space="preserve"> veiklos kokybės gerinimas; sveikatos sistemos atsparumo grėsmėms užtikrinimas; </w:t>
      </w:r>
      <w:r>
        <w:rPr>
          <w:rFonts w:eastAsia="Times New Roman" w:cs="Times New Roman"/>
          <w:szCs w:val="24"/>
        </w:rPr>
        <w:t>IPP</w:t>
      </w:r>
      <w:r w:rsidRPr="000C7AF3">
        <w:rPr>
          <w:rFonts w:eastAsia="Times New Roman" w:cs="Times New Roman"/>
          <w:szCs w:val="24"/>
        </w:rPr>
        <w:t xml:space="preserve"> teikimo plėtra; sveikatos sistemos skaitmen</w:t>
      </w:r>
      <w:r>
        <w:rPr>
          <w:rFonts w:eastAsia="Times New Roman" w:cs="Times New Roman"/>
          <w:szCs w:val="24"/>
        </w:rPr>
        <w:t>izavimas</w:t>
      </w:r>
      <w:r w:rsidRPr="000C7AF3">
        <w:rPr>
          <w:rFonts w:eastAsia="Times New Roman" w:cs="Times New Roman"/>
          <w:szCs w:val="24"/>
        </w:rPr>
        <w:t>; psichikos sveikatos raštingumo ir paslaugų įvairovės didinimas.</w:t>
      </w:r>
    </w:p>
    <w:p w14:paraId="131C413A" w14:textId="77777777" w:rsidR="008810E3" w:rsidRPr="000C7AF3" w:rsidRDefault="008810E3" w:rsidP="008810E3">
      <w:pPr>
        <w:spacing w:before="60" w:after="60" w:line="240" w:lineRule="auto"/>
        <w:jc w:val="both"/>
        <w:rPr>
          <w:rFonts w:eastAsia="Times New Roman" w:cs="Times New Roman"/>
          <w:szCs w:val="24"/>
        </w:rPr>
      </w:pPr>
      <w:r>
        <w:rPr>
          <w:rFonts w:eastAsia="Times New Roman" w:cs="Times New Roman"/>
          <w:szCs w:val="24"/>
        </w:rPr>
        <w:t>Pandemijos sukelta krizė</w:t>
      </w:r>
      <w:r w:rsidRPr="00D118A5">
        <w:rPr>
          <w:rFonts w:eastAsia="Times New Roman" w:cs="Times New Roman"/>
          <w:szCs w:val="24"/>
        </w:rPr>
        <w:t xml:space="preserve"> parodė, kad sveikatos sektorius nėra pasir</w:t>
      </w:r>
      <w:r>
        <w:rPr>
          <w:rFonts w:eastAsia="Times New Roman" w:cs="Times New Roman"/>
          <w:szCs w:val="24"/>
        </w:rPr>
        <w:t>engęs</w:t>
      </w:r>
      <w:r w:rsidRPr="00D118A5">
        <w:rPr>
          <w:rFonts w:eastAsia="Times New Roman" w:cs="Times New Roman"/>
          <w:szCs w:val="24"/>
        </w:rPr>
        <w:t xml:space="preserve"> kovoti su pandemijos pasekmėmis, todėl investicijos bus nukreiptos </w:t>
      </w:r>
      <w:r>
        <w:rPr>
          <w:rFonts w:eastAsia="Times New Roman" w:cs="Times New Roman"/>
          <w:szCs w:val="24"/>
        </w:rPr>
        <w:t xml:space="preserve">į </w:t>
      </w:r>
      <w:r w:rsidRPr="00D118A5">
        <w:rPr>
          <w:rFonts w:eastAsia="Times New Roman" w:cs="Times New Roman"/>
          <w:szCs w:val="24"/>
        </w:rPr>
        <w:t>sveikatos priežiūros sistemos pajėgumų ir atsparumo didinim</w:t>
      </w:r>
      <w:r>
        <w:rPr>
          <w:rFonts w:eastAsia="Times New Roman" w:cs="Times New Roman"/>
          <w:szCs w:val="24"/>
        </w:rPr>
        <w:t>ą</w:t>
      </w:r>
      <w:r w:rsidRPr="00D118A5">
        <w:rPr>
          <w:rFonts w:eastAsia="Times New Roman" w:cs="Times New Roman"/>
          <w:szCs w:val="24"/>
        </w:rPr>
        <w:t>.</w:t>
      </w:r>
    </w:p>
    <w:p w14:paraId="3DFF1B66"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Siekiant padidinti kokybiškų sveikatos priežiūros paslaugų prieinamumą, mažinti sveikatos priežiūros netolygumus, </w:t>
      </w:r>
      <w:r>
        <w:rPr>
          <w:rFonts w:eastAsia="Times New Roman" w:cs="Times New Roman"/>
          <w:szCs w:val="24"/>
        </w:rPr>
        <w:t>įveikti</w:t>
      </w:r>
      <w:r w:rsidRPr="00D118A5">
        <w:rPr>
          <w:rFonts w:eastAsia="Times New Roman" w:cs="Times New Roman"/>
          <w:szCs w:val="24"/>
        </w:rPr>
        <w:t xml:space="preserve"> senėjančios visuomenės iššūkius, </w:t>
      </w:r>
      <w:r w:rsidRPr="000C7AF3">
        <w:rPr>
          <w:rFonts w:eastAsia="Times New Roman" w:cs="Times New Roman"/>
          <w:szCs w:val="24"/>
        </w:rPr>
        <w:t xml:space="preserve">bus investuojama į </w:t>
      </w:r>
      <w:r>
        <w:rPr>
          <w:rFonts w:eastAsia="Times New Roman" w:cs="Times New Roman"/>
          <w:szCs w:val="24"/>
        </w:rPr>
        <w:t>PSP</w:t>
      </w:r>
      <w:r w:rsidRPr="000C7AF3">
        <w:rPr>
          <w:rFonts w:eastAsia="Times New Roman" w:cs="Times New Roman"/>
          <w:szCs w:val="24"/>
        </w:rPr>
        <w:t xml:space="preserve"> stiprinimą ir visuomenės bei psichikos sveikatos paslaugų </w:t>
      </w:r>
      <w:r>
        <w:rPr>
          <w:rFonts w:eastAsia="Times New Roman" w:cs="Times New Roman"/>
          <w:szCs w:val="24"/>
        </w:rPr>
        <w:t>ir</w:t>
      </w:r>
      <w:r w:rsidRPr="000C7AF3">
        <w:rPr>
          <w:rFonts w:eastAsia="Times New Roman" w:cs="Times New Roman"/>
          <w:szCs w:val="24"/>
        </w:rPr>
        <w:t xml:space="preserve"> </w:t>
      </w:r>
      <w:r>
        <w:rPr>
          <w:rFonts w:eastAsia="Times New Roman" w:cs="Times New Roman"/>
          <w:szCs w:val="24"/>
        </w:rPr>
        <w:t>IPP</w:t>
      </w:r>
      <w:r w:rsidRPr="000C7AF3">
        <w:rPr>
          <w:rFonts w:eastAsia="Times New Roman" w:cs="Times New Roman"/>
          <w:szCs w:val="24"/>
        </w:rPr>
        <w:t xml:space="preserve"> plėtrą.</w:t>
      </w:r>
    </w:p>
    <w:p w14:paraId="7ECADCE9"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Šalies ligoninėse esančių lovų skaičius </w:t>
      </w:r>
      <w:r>
        <w:rPr>
          <w:rFonts w:eastAsia="Times New Roman" w:cs="Times New Roman"/>
          <w:szCs w:val="24"/>
        </w:rPr>
        <w:t>30 </w:t>
      </w:r>
      <w:r w:rsidRPr="007167BE">
        <w:rPr>
          <w:rFonts w:eastAsia="Times New Roman" w:cs="Times New Roman"/>
          <w:szCs w:val="24"/>
        </w:rPr>
        <w:t>%</w:t>
      </w:r>
      <w:r w:rsidRPr="000C7AF3">
        <w:rPr>
          <w:rFonts w:eastAsia="Times New Roman" w:cs="Times New Roman"/>
          <w:szCs w:val="24"/>
        </w:rPr>
        <w:t xml:space="preserve"> </w:t>
      </w:r>
      <w:r>
        <w:rPr>
          <w:rFonts w:eastAsia="Times New Roman" w:cs="Times New Roman"/>
          <w:szCs w:val="24"/>
        </w:rPr>
        <w:t>viršija</w:t>
      </w:r>
      <w:r w:rsidRPr="000C7AF3">
        <w:rPr>
          <w:rFonts w:eastAsia="Times New Roman" w:cs="Times New Roman"/>
          <w:szCs w:val="24"/>
        </w:rPr>
        <w:t xml:space="preserve"> ES vidurk</w:t>
      </w:r>
      <w:r>
        <w:rPr>
          <w:rFonts w:eastAsia="Times New Roman" w:cs="Times New Roman"/>
          <w:szCs w:val="24"/>
        </w:rPr>
        <w:t>į</w:t>
      </w:r>
      <w:r w:rsidRPr="000C7AF3">
        <w:rPr>
          <w:rFonts w:eastAsia="Times New Roman" w:cs="Times New Roman"/>
          <w:szCs w:val="24"/>
        </w:rPr>
        <w:t>, tačiau išvengiamo mirtingumo ar hospitalinio mirštamumo rodikliai prasti. Todėl bus plėtojami nauji sveikatos priežiūros įstaigų regioniniai bendradarbiavimo modeliai (ligoninių sistemos reorganizavimas)</w:t>
      </w:r>
      <w:r>
        <w:rPr>
          <w:rFonts w:eastAsia="Times New Roman" w:cs="Times New Roman"/>
          <w:szCs w:val="24"/>
        </w:rPr>
        <w:t>,</w:t>
      </w:r>
      <w:r w:rsidRPr="00D118A5">
        <w:t xml:space="preserve"> </w:t>
      </w:r>
      <w:r w:rsidRPr="00D118A5">
        <w:rPr>
          <w:rFonts w:eastAsia="Times New Roman" w:cs="Times New Roman"/>
          <w:szCs w:val="24"/>
        </w:rPr>
        <w:t>pritaikant infrastruktūrą pagal pasikeitusį paslaugų profilį, kuriant savivaldybių sveikatos centrus, stiprinant GMP organizavimą bei tinkamai išnaudojant turimus žmogiškuosius išteklius.</w:t>
      </w:r>
    </w:p>
    <w:p w14:paraId="4789D413" w14:textId="77777777" w:rsidR="008810E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Susirūpinimą kelia sveikatos priežiūros specialistų trūkumas, netolygus jų pasiskirstymas ir senėjimas, todėl bus siekiama spręsti sveikatos priežiūros darbuotojų pasiūlos disbalanso problemas.</w:t>
      </w:r>
    </w:p>
    <w:p w14:paraId="0D99B971" w14:textId="77777777" w:rsidR="008810E3" w:rsidRPr="000C7AF3" w:rsidRDefault="008810E3" w:rsidP="008810E3">
      <w:pPr>
        <w:spacing w:before="60" w:after="60" w:line="240" w:lineRule="auto"/>
        <w:jc w:val="both"/>
        <w:rPr>
          <w:rFonts w:eastAsia="Times New Roman" w:cs="Times New Roman"/>
          <w:szCs w:val="24"/>
        </w:rPr>
      </w:pPr>
      <w:r w:rsidRPr="000C7AF3">
        <w:rPr>
          <w:rFonts w:eastAsia="Times New Roman" w:cs="Times New Roman"/>
          <w:szCs w:val="24"/>
        </w:rPr>
        <w:t xml:space="preserve">Siekiant </w:t>
      </w:r>
      <w:r>
        <w:rPr>
          <w:rFonts w:eastAsia="Times New Roman" w:cs="Times New Roman"/>
          <w:szCs w:val="24"/>
        </w:rPr>
        <w:t xml:space="preserve">BNR </w:t>
      </w:r>
      <w:r w:rsidRPr="000C7AF3">
        <w:rPr>
          <w:rFonts w:eastAsia="Times New Roman" w:cs="Times New Roman"/>
          <w:szCs w:val="24"/>
        </w:rPr>
        <w:t xml:space="preserve">politikos tikslo </w:t>
      </w:r>
      <w:r w:rsidRPr="00167E6C">
        <w:rPr>
          <w:rFonts w:eastAsia="Times New Roman" w:cs="Times New Roman"/>
          <w:b/>
          <w:szCs w:val="24"/>
        </w:rPr>
        <w:t>„</w:t>
      </w:r>
      <w:r w:rsidRPr="000C7AF3">
        <w:rPr>
          <w:rFonts w:eastAsia="Times New Roman" w:cs="Times New Roman"/>
          <w:b/>
          <w:szCs w:val="24"/>
        </w:rPr>
        <w:t>Piliečiams artimesnė Europa“</w:t>
      </w:r>
      <w:r w:rsidRPr="000C7AF3">
        <w:rPr>
          <w:rFonts w:eastAsia="Times New Roman" w:cs="Times New Roman"/>
          <w:szCs w:val="24"/>
        </w:rPr>
        <w:t xml:space="preserve">, investicijomis bus įgyvendinama </w:t>
      </w:r>
      <w:r w:rsidRPr="000C7AF3">
        <w:rPr>
          <w:rFonts w:eastAsia="Times New Roman" w:cs="Times New Roman"/>
          <w:noProof/>
          <w:szCs w:val="24"/>
        </w:rPr>
        <w:t xml:space="preserve">tvari ir integruota miestų ir </w:t>
      </w:r>
      <w:r>
        <w:rPr>
          <w:rFonts w:eastAsia="Times New Roman" w:cs="Times New Roman"/>
          <w:noProof/>
          <w:szCs w:val="24"/>
        </w:rPr>
        <w:t>FZ</w:t>
      </w:r>
      <w:r w:rsidRPr="000C7AF3">
        <w:rPr>
          <w:rFonts w:eastAsia="Times New Roman" w:cs="Times New Roman"/>
          <w:noProof/>
          <w:szCs w:val="24"/>
        </w:rPr>
        <w:t xml:space="preserve"> plėtra</w:t>
      </w:r>
      <w:r w:rsidRPr="000C7AF3">
        <w:rPr>
          <w:rFonts w:eastAsia="Times New Roman" w:cs="Times New Roman"/>
          <w:szCs w:val="24"/>
        </w:rPr>
        <w:t>.</w:t>
      </w:r>
      <w:r w:rsidRPr="000C7AF3">
        <w:rPr>
          <w:rFonts w:eastAsia="Times New Roman" w:cs="Times New Roman"/>
          <w:bCs/>
          <w:szCs w:val="24"/>
        </w:rPr>
        <w:t xml:space="preserve"> </w:t>
      </w:r>
      <w:r>
        <w:rPr>
          <w:rFonts w:eastAsia="Times New Roman" w:cs="Times New Roman"/>
          <w:bCs/>
          <w:szCs w:val="24"/>
        </w:rPr>
        <w:t>Numatoma investuoti į</w:t>
      </w:r>
      <w:r w:rsidRPr="000C7AF3">
        <w:rPr>
          <w:rFonts w:eastAsia="Times New Roman" w:cs="Times New Roman"/>
          <w:bCs/>
          <w:szCs w:val="24"/>
        </w:rPr>
        <w:t xml:space="preserve"> </w:t>
      </w:r>
      <w:r>
        <w:rPr>
          <w:rFonts w:eastAsia="Times New Roman" w:cs="Times New Roman"/>
          <w:bCs/>
          <w:szCs w:val="24"/>
        </w:rPr>
        <w:t>ITP</w:t>
      </w:r>
      <w:r w:rsidRPr="000C7AF3">
        <w:rPr>
          <w:rFonts w:eastAsia="Times New Roman" w:cs="Times New Roman"/>
          <w:bCs/>
          <w:szCs w:val="24"/>
        </w:rPr>
        <w:t xml:space="preserve"> miestuose, siekiant veiksmingiau spręsti ekonominius, aplinkos, klimato, demografinius ir socialinius uždavinius, </w:t>
      </w:r>
      <w:r w:rsidRPr="000C7AF3">
        <w:rPr>
          <w:rFonts w:eastAsia="Times New Roman" w:cs="Times New Roman"/>
          <w:szCs w:val="24"/>
        </w:rPr>
        <w:t xml:space="preserve">kartu atsižvelgiant į savivaldybių poreikius spręsti bendras problemas joms bendradarbiaujant </w:t>
      </w:r>
      <w:r>
        <w:rPr>
          <w:rFonts w:eastAsia="Times New Roman" w:cs="Times New Roman"/>
          <w:szCs w:val="24"/>
        </w:rPr>
        <w:t>FZ,</w:t>
      </w:r>
      <w:r w:rsidRPr="000C7AF3">
        <w:rPr>
          <w:rFonts w:eastAsia="Times New Roman" w:cs="Times New Roman"/>
          <w:szCs w:val="24"/>
        </w:rPr>
        <w:t xml:space="preserve"> mažinti netolygumus ir prisitaikyti prie demografinių iššūkių.</w:t>
      </w:r>
    </w:p>
    <w:p w14:paraId="5D6BE40A" w14:textId="77777777" w:rsidR="008810E3" w:rsidRPr="000C7AF3" w:rsidRDefault="008810E3" w:rsidP="008810E3">
      <w:pPr>
        <w:spacing w:before="60" w:after="60" w:line="240" w:lineRule="auto"/>
        <w:jc w:val="both"/>
        <w:rPr>
          <w:rFonts w:eastAsia="Times New Roman" w:cs="Times New Roman"/>
          <w:szCs w:val="24"/>
        </w:rPr>
      </w:pPr>
      <w:r>
        <w:rPr>
          <w:rFonts w:eastAsia="Times New Roman" w:cs="Times New Roman"/>
          <w:szCs w:val="24"/>
        </w:rPr>
        <w:t>O</w:t>
      </w:r>
      <w:r w:rsidRPr="000C7AF3">
        <w:rPr>
          <w:rFonts w:eastAsia="Times New Roman" w:cs="Times New Roman"/>
          <w:szCs w:val="24"/>
        </w:rPr>
        <w:t>pi problema – g</w:t>
      </w:r>
      <w:r>
        <w:rPr>
          <w:rFonts w:eastAsia="Times New Roman" w:cs="Times New Roman"/>
          <w:szCs w:val="24"/>
        </w:rPr>
        <w:t>yventojų skaičiaus mažėjimas (5 </w:t>
      </w:r>
      <w:r w:rsidRPr="000C7AF3">
        <w:rPr>
          <w:rFonts w:eastAsia="Times New Roman" w:cs="Times New Roman"/>
          <w:szCs w:val="24"/>
        </w:rPr>
        <w:t>% nuo 2014 m</w:t>
      </w:r>
      <w:r>
        <w:rPr>
          <w:rFonts w:eastAsia="Times New Roman" w:cs="Times New Roman"/>
          <w:szCs w:val="24"/>
        </w:rPr>
        <w:t>.</w:t>
      </w:r>
      <w:r w:rsidRPr="000C7AF3">
        <w:rPr>
          <w:rFonts w:eastAsia="Times New Roman" w:cs="Times New Roman"/>
          <w:szCs w:val="24"/>
        </w:rPr>
        <w:t xml:space="preserve"> iki 202</w:t>
      </w:r>
      <w:r>
        <w:rPr>
          <w:rFonts w:eastAsia="Times New Roman" w:cs="Times New Roman"/>
          <w:szCs w:val="24"/>
        </w:rPr>
        <w:t>1</w:t>
      </w:r>
      <w:r w:rsidRPr="000C7AF3">
        <w:rPr>
          <w:rFonts w:eastAsia="Times New Roman" w:cs="Times New Roman"/>
          <w:szCs w:val="24"/>
        </w:rPr>
        <w:t xml:space="preserve"> m.). Stabilus gyventojų skaičius išlieka tik Sostinės regione. Tuo tarpu VVL gyventojų skaičiaus mažėjimas ženkliai viršija šalies vidurkį (viršija dvigubai </w:t>
      </w:r>
      <w:r>
        <w:rPr>
          <w:rFonts w:eastAsia="Times New Roman" w:cs="Times New Roman"/>
          <w:szCs w:val="24"/>
        </w:rPr>
        <w:t>6</w:t>
      </w:r>
      <w:r w:rsidRPr="000C7AF3">
        <w:rPr>
          <w:rFonts w:eastAsia="Times New Roman" w:cs="Times New Roman"/>
          <w:szCs w:val="24"/>
        </w:rPr>
        <w:t xml:space="preserve"> </w:t>
      </w:r>
      <w:r w:rsidRPr="009A76DA">
        <w:rPr>
          <w:rFonts w:eastAsia="Times New Roman" w:cs="Times New Roman"/>
          <w:szCs w:val="24"/>
        </w:rPr>
        <w:t>VVL</w:t>
      </w:r>
      <w:r w:rsidRPr="000C7AF3">
        <w:rPr>
          <w:rFonts w:eastAsia="Times New Roman" w:cs="Times New Roman"/>
          <w:szCs w:val="24"/>
        </w:rPr>
        <w:t xml:space="preserve"> </w:t>
      </w:r>
      <w:r>
        <w:rPr>
          <w:rFonts w:eastAsia="Times New Roman" w:cs="Times New Roman"/>
          <w:szCs w:val="24"/>
        </w:rPr>
        <w:t>apskrityse</w:t>
      </w:r>
      <w:r w:rsidRPr="000C7AF3">
        <w:rPr>
          <w:rFonts w:eastAsia="Times New Roman" w:cs="Times New Roman"/>
          <w:szCs w:val="24"/>
        </w:rPr>
        <w:t xml:space="preserve">). Tai sukelia spaudimą ne tik viešosios infrastruktūros ir paslaugų efektyvumui, bet ir </w:t>
      </w:r>
      <w:r>
        <w:rPr>
          <w:rFonts w:eastAsia="Times New Roman" w:cs="Times New Roman"/>
          <w:szCs w:val="24"/>
        </w:rPr>
        <w:t>DR</w:t>
      </w:r>
      <w:r w:rsidRPr="000C7AF3">
        <w:rPr>
          <w:rFonts w:eastAsia="Times New Roman" w:cs="Times New Roman"/>
          <w:szCs w:val="24"/>
        </w:rPr>
        <w:t>. Šalies užimtumui įtakos turi amžiaus struktūra: dėl amžiaus struktūros apie 28</w:t>
      </w:r>
      <w:r>
        <w:rPr>
          <w:rFonts w:eastAsia="Times New Roman" w:cs="Times New Roman"/>
          <w:szCs w:val="24"/>
        </w:rPr>
        <w:t> </w:t>
      </w:r>
      <w:r w:rsidRPr="000C7AF3">
        <w:rPr>
          <w:rFonts w:eastAsia="Times New Roman" w:cs="Times New Roman"/>
          <w:szCs w:val="24"/>
        </w:rPr>
        <w:t>% visų darbingo amžiaus gyventojų (55–64 m.) per artimiausią dešimtmetį pasieks pensinį amžių.</w:t>
      </w:r>
    </w:p>
    <w:p w14:paraId="0F18321F" w14:textId="77777777" w:rsidR="008810E3" w:rsidRPr="000C7AF3" w:rsidRDefault="008810E3" w:rsidP="008810E3">
      <w:pPr>
        <w:spacing w:before="60" w:after="60" w:line="240" w:lineRule="auto"/>
        <w:jc w:val="both"/>
        <w:rPr>
          <w:rFonts w:cs="Times New Roman"/>
          <w:szCs w:val="24"/>
        </w:rPr>
      </w:pPr>
      <w:r w:rsidRPr="000C7AF3">
        <w:rPr>
          <w:rFonts w:cs="Times New Roman"/>
          <w:szCs w:val="24"/>
        </w:rPr>
        <w:t xml:space="preserve">Lietuvos ūkio sektorių finansavimo po 2020 m. vertinimas parodė, kad iki šiol skirtos ES fondų investicijos nepaskatino regionų konvergencijos: nors regionų plėtros planai buvo rengiami, tačiau centralizuotu būdu taikytos regionų augimą ir patrauklumą didinančios priemonės, formalus </w:t>
      </w:r>
      <w:r>
        <w:rPr>
          <w:rFonts w:cs="Times New Roman"/>
          <w:szCs w:val="24"/>
        </w:rPr>
        <w:t xml:space="preserve">RPT </w:t>
      </w:r>
      <w:r w:rsidRPr="000C7AF3">
        <w:rPr>
          <w:rFonts w:cs="Times New Roman"/>
          <w:szCs w:val="24"/>
        </w:rPr>
        <w:t>dalyvavimas priimant sprendimus neleido įgyvendinti kompleksinių ir individualizuotų sprendimų. Įgyvendinant regionų plėtros planus vykdomos investicijos buvo fragmentuotos ir nepaskatino didesnį poveikį turinčių ir kelių savivaldybių teritorijoms svarbių sprendimų.</w:t>
      </w:r>
    </w:p>
    <w:p w14:paraId="2E47849D" w14:textId="77777777" w:rsidR="008810E3" w:rsidRPr="000C7AF3" w:rsidRDefault="008810E3" w:rsidP="008810E3">
      <w:pPr>
        <w:spacing w:before="60" w:after="60" w:line="240" w:lineRule="auto"/>
        <w:jc w:val="both"/>
        <w:rPr>
          <w:rFonts w:eastAsia="Times New Roman" w:cs="Times New Roman"/>
          <w:bCs/>
          <w:szCs w:val="24"/>
        </w:rPr>
      </w:pPr>
      <w:r w:rsidRPr="000C7AF3">
        <w:rPr>
          <w:rFonts w:cs="Times New Roman"/>
          <w:szCs w:val="24"/>
        </w:rPr>
        <w:t xml:space="preserve">Siekiant teritorinės sanglaudos tikslų </w:t>
      </w:r>
      <w:r>
        <w:rPr>
          <w:rFonts w:cs="Times New Roman"/>
          <w:szCs w:val="24"/>
        </w:rPr>
        <w:t xml:space="preserve">investicijos </w:t>
      </w:r>
      <w:r>
        <w:rPr>
          <w:rFonts w:eastAsia="Times New Roman" w:cs="Times New Roman"/>
          <w:szCs w:val="24"/>
        </w:rPr>
        <w:t>bus skirtos</w:t>
      </w:r>
      <w:r w:rsidRPr="000C7AF3">
        <w:rPr>
          <w:rFonts w:eastAsia="Times New Roman" w:cs="Times New Roman"/>
          <w:szCs w:val="24"/>
        </w:rPr>
        <w:t xml:space="preserve"> vis</w:t>
      </w:r>
      <w:r>
        <w:rPr>
          <w:rFonts w:eastAsia="Times New Roman" w:cs="Times New Roman"/>
          <w:szCs w:val="24"/>
        </w:rPr>
        <w:t>ų</w:t>
      </w:r>
      <w:r w:rsidRPr="000C7AF3">
        <w:rPr>
          <w:rFonts w:eastAsia="Times New Roman" w:cs="Times New Roman"/>
          <w:szCs w:val="24"/>
        </w:rPr>
        <w:t xml:space="preserve"> </w:t>
      </w:r>
      <w:r>
        <w:rPr>
          <w:rFonts w:eastAsia="Times New Roman" w:cs="Times New Roman"/>
          <w:szCs w:val="24"/>
        </w:rPr>
        <w:t>apskričių</w:t>
      </w:r>
      <w:r w:rsidRPr="00A82EB0">
        <w:rPr>
          <w:rFonts w:eastAsia="Times New Roman" w:cs="Times New Roman"/>
          <w:szCs w:val="24"/>
        </w:rPr>
        <w:t xml:space="preserve"> </w:t>
      </w:r>
      <w:r w:rsidRPr="000C7AF3">
        <w:rPr>
          <w:rFonts w:eastAsia="Times New Roman" w:cs="Times New Roman"/>
          <w:szCs w:val="24"/>
        </w:rPr>
        <w:t>miest</w:t>
      </w:r>
      <w:r>
        <w:rPr>
          <w:rFonts w:eastAsia="Times New Roman" w:cs="Times New Roman"/>
          <w:szCs w:val="24"/>
        </w:rPr>
        <w:t>ams</w:t>
      </w:r>
      <w:r w:rsidRPr="000C7AF3">
        <w:rPr>
          <w:rFonts w:eastAsia="Times New Roman" w:cs="Times New Roman"/>
          <w:szCs w:val="24"/>
        </w:rPr>
        <w:t xml:space="preserve">, </w:t>
      </w:r>
      <w:r>
        <w:rPr>
          <w:rFonts w:eastAsia="Times New Roman" w:cs="Times New Roman"/>
          <w:szCs w:val="24"/>
        </w:rPr>
        <w:t>kurie</w:t>
      </w:r>
      <w:r w:rsidRPr="000C7AF3">
        <w:rPr>
          <w:rFonts w:eastAsia="Times New Roman" w:cs="Times New Roman"/>
          <w:szCs w:val="24"/>
        </w:rPr>
        <w:t xml:space="preserve"> </w:t>
      </w:r>
      <w:r w:rsidRPr="000C7AF3">
        <w:rPr>
          <w:rFonts w:eastAsia="Times New Roman" w:cs="Times New Roman"/>
          <w:b/>
          <w:szCs w:val="24"/>
        </w:rPr>
        <w:t>atlieka pagrindinį vaidmenį telkdami gyventojus, investicijas, viešąsias paslaugas ir darbo vietas</w:t>
      </w:r>
      <w:r w:rsidRPr="000C7AF3">
        <w:rPr>
          <w:rFonts w:eastAsia="Times New Roman" w:cs="Times New Roman"/>
          <w:szCs w:val="24"/>
        </w:rPr>
        <w:t>.</w:t>
      </w:r>
      <w:r>
        <w:rPr>
          <w:rFonts w:eastAsia="Times New Roman" w:cs="Times New Roman"/>
          <w:szCs w:val="24"/>
        </w:rPr>
        <w:t xml:space="preserve"> Siekiant vietos lygmeniu spręsti </w:t>
      </w:r>
      <w:r w:rsidRPr="000C7AF3">
        <w:rPr>
          <w:rFonts w:eastAsia="Times New Roman" w:cs="Times New Roman"/>
          <w:szCs w:val="24"/>
        </w:rPr>
        <w:t>atskirties, viešųjų paslaugų prieinamumo problemas ir</w:t>
      </w:r>
      <w:r w:rsidRPr="000C7AF3">
        <w:rPr>
          <w:rFonts w:eastAsia="Times New Roman" w:cs="Times New Roman"/>
          <w:iCs/>
          <w:szCs w:val="24"/>
        </w:rPr>
        <w:t xml:space="preserve"> mažinti </w:t>
      </w:r>
      <w:r w:rsidRPr="000C7AF3">
        <w:rPr>
          <w:rFonts w:eastAsia="Times New Roman" w:cs="Times New Roman"/>
          <w:szCs w:val="24"/>
        </w:rPr>
        <w:t>regionų vidinius ekonominius netolygumus</w:t>
      </w:r>
      <w:r>
        <w:rPr>
          <w:rFonts w:eastAsia="Times New Roman" w:cs="Times New Roman"/>
          <w:szCs w:val="24"/>
        </w:rPr>
        <w:t xml:space="preserve">, investicijos bus koncentruojamos siekiant panaudoti </w:t>
      </w:r>
      <w:r>
        <w:rPr>
          <w:rFonts w:eastAsia="Times New Roman" w:cs="Times New Roman"/>
          <w:b/>
          <w:szCs w:val="24"/>
        </w:rPr>
        <w:t>FZ</w:t>
      </w:r>
      <w:r w:rsidRPr="000C7AF3">
        <w:rPr>
          <w:rFonts w:eastAsia="Times New Roman" w:cs="Times New Roman"/>
          <w:b/>
          <w:szCs w:val="24"/>
        </w:rPr>
        <w:t xml:space="preserve"> sudariusių savivaldybių bendrų veiksmų </w:t>
      </w:r>
      <w:r w:rsidRPr="00615044">
        <w:rPr>
          <w:rFonts w:eastAsia="Times New Roman" w:cs="Times New Roman"/>
          <w:szCs w:val="24"/>
        </w:rPr>
        <w:t>potencialą</w:t>
      </w:r>
      <w:r>
        <w:rPr>
          <w:rFonts w:eastAsia="Times New Roman" w:cs="Times New Roman"/>
          <w:szCs w:val="24"/>
        </w:rPr>
        <w:t xml:space="preserve">. </w:t>
      </w:r>
      <w:r w:rsidRPr="000C7AF3">
        <w:rPr>
          <w:rFonts w:eastAsia="Times New Roman" w:cs="Times New Roman"/>
          <w:szCs w:val="24"/>
        </w:rPr>
        <w:t>Siekiant investicijų į regionų plėtrą efektyvumo, integralumo ir tvarumo</w:t>
      </w:r>
      <w:r>
        <w:rPr>
          <w:rFonts w:eastAsia="Times New Roman" w:cs="Times New Roman"/>
          <w:szCs w:val="24"/>
        </w:rPr>
        <w:t>,</w:t>
      </w:r>
      <w:r w:rsidRPr="000C7AF3">
        <w:rPr>
          <w:rFonts w:eastAsia="Times New Roman" w:cs="Times New Roman"/>
          <w:szCs w:val="24"/>
        </w:rPr>
        <w:t xml:space="preserve"> pasitelkiamas patobulintas ITI mechanizmas: koncentruojamos tvarios miestų plėtros, viešųjų paslaugų prieinamumo užtikrinimo (ypač </w:t>
      </w:r>
      <w:r>
        <w:rPr>
          <w:rFonts w:eastAsia="Times New Roman" w:cs="Times New Roman"/>
          <w:szCs w:val="24"/>
        </w:rPr>
        <w:t xml:space="preserve">nutolusiose </w:t>
      </w:r>
      <w:r w:rsidRPr="009A76DA">
        <w:rPr>
          <w:rFonts w:eastAsia="Times New Roman" w:cs="Times New Roman"/>
          <w:szCs w:val="24"/>
        </w:rPr>
        <w:t>savivaldybėse</w:t>
      </w:r>
      <w:r w:rsidRPr="000C7AF3">
        <w:rPr>
          <w:rFonts w:eastAsia="Times New Roman" w:cs="Times New Roman"/>
          <w:szCs w:val="24"/>
        </w:rPr>
        <w:t xml:space="preserve">, </w:t>
      </w:r>
      <w:r>
        <w:rPr>
          <w:rFonts w:eastAsia="Times New Roman" w:cs="Times New Roman"/>
          <w:szCs w:val="24"/>
        </w:rPr>
        <w:t xml:space="preserve">atsižvelgiant </w:t>
      </w:r>
      <w:r w:rsidRPr="000C7AF3">
        <w:rPr>
          <w:rFonts w:eastAsia="Times New Roman" w:cs="Times New Roman"/>
          <w:szCs w:val="24"/>
        </w:rPr>
        <w:t>į demografinius pokyčius), regionų ekonominio gyvybingumo didinimo ir šiems veiksmams įgyvendinti reikalingų kompetencijų stiprinimas ir tinklaveika.</w:t>
      </w:r>
    </w:p>
    <w:p w14:paraId="08B73B1A" w14:textId="77777777" w:rsidR="008810E3" w:rsidRPr="000C7AF3" w:rsidRDefault="008810E3" w:rsidP="008810E3">
      <w:pPr>
        <w:autoSpaceDE w:val="0"/>
        <w:autoSpaceDN w:val="0"/>
        <w:adjustRightInd w:val="0"/>
        <w:spacing w:before="60" w:after="60" w:line="240" w:lineRule="auto"/>
        <w:jc w:val="both"/>
        <w:rPr>
          <w:rFonts w:cs="Times New Roman"/>
          <w:color w:val="000000"/>
          <w:szCs w:val="24"/>
        </w:rPr>
      </w:pPr>
      <w:r w:rsidRPr="000C7AF3">
        <w:rPr>
          <w:rFonts w:cs="Times New Roman"/>
          <w:color w:val="000000"/>
          <w:szCs w:val="24"/>
        </w:rPr>
        <w:t>Lietuv</w:t>
      </w:r>
      <w:r>
        <w:rPr>
          <w:rFonts w:cs="Times New Roman"/>
          <w:color w:val="000000"/>
          <w:szCs w:val="24"/>
        </w:rPr>
        <w:t>oje</w:t>
      </w:r>
      <w:r w:rsidRPr="000C7AF3">
        <w:rPr>
          <w:rFonts w:cs="Times New Roman"/>
          <w:color w:val="000000"/>
          <w:szCs w:val="24"/>
        </w:rPr>
        <w:t xml:space="preserve"> ir toliau planuoja</w:t>
      </w:r>
      <w:r>
        <w:rPr>
          <w:rFonts w:cs="Times New Roman"/>
          <w:color w:val="000000"/>
          <w:szCs w:val="24"/>
        </w:rPr>
        <w:t>ma</w:t>
      </w:r>
      <w:r w:rsidRPr="000C7AF3">
        <w:rPr>
          <w:rFonts w:cs="Times New Roman"/>
          <w:color w:val="000000"/>
          <w:szCs w:val="24"/>
        </w:rPr>
        <w:t xml:space="preserve"> skatinti </w:t>
      </w:r>
      <w:r>
        <w:rPr>
          <w:rFonts w:cs="Times New Roman"/>
          <w:color w:val="000000"/>
          <w:szCs w:val="24"/>
        </w:rPr>
        <w:t>EVE</w:t>
      </w:r>
      <w:r w:rsidRPr="000C7AF3">
        <w:rPr>
          <w:rFonts w:cs="Times New Roman"/>
          <w:color w:val="000000"/>
          <w:szCs w:val="24"/>
        </w:rPr>
        <w:t xml:space="preserve"> didinančias priemones pastatų, energetikos bei pramonės (verslo) sektoriuose, taikant </w:t>
      </w:r>
      <w:r>
        <w:rPr>
          <w:rFonts w:cs="Times New Roman"/>
          <w:color w:val="000000"/>
          <w:szCs w:val="24"/>
        </w:rPr>
        <w:t>dotacines</w:t>
      </w:r>
      <w:r w:rsidRPr="000C7AF3">
        <w:rPr>
          <w:rFonts w:cs="Times New Roman"/>
          <w:color w:val="000000"/>
          <w:szCs w:val="24"/>
        </w:rPr>
        <w:t xml:space="preserve">, praktikoje išbandytas ir pasiteisinusias </w:t>
      </w:r>
      <w:r w:rsidRPr="000C7AF3">
        <w:rPr>
          <w:rFonts w:cs="Times New Roman"/>
          <w:b/>
          <w:bCs/>
          <w:color w:val="000000"/>
          <w:szCs w:val="24"/>
        </w:rPr>
        <w:t>finansines priemones</w:t>
      </w:r>
      <w:r w:rsidRPr="000C7AF3">
        <w:rPr>
          <w:rFonts w:cs="Times New Roman"/>
          <w:color w:val="000000"/>
          <w:szCs w:val="24"/>
        </w:rPr>
        <w:t xml:space="preserve"> ar jų derinius, siekiant maksimizuoti </w:t>
      </w:r>
      <w:r>
        <w:rPr>
          <w:rFonts w:cs="Times New Roman"/>
          <w:color w:val="000000"/>
          <w:szCs w:val="24"/>
        </w:rPr>
        <w:t>EVE</w:t>
      </w:r>
      <w:r w:rsidRPr="000C7AF3">
        <w:rPr>
          <w:rFonts w:cs="Times New Roman"/>
          <w:color w:val="000000"/>
          <w:szCs w:val="24"/>
        </w:rPr>
        <w:t xml:space="preserve"> naud</w:t>
      </w:r>
      <w:r>
        <w:rPr>
          <w:rFonts w:cs="Times New Roman"/>
          <w:color w:val="000000"/>
          <w:szCs w:val="24"/>
        </w:rPr>
        <w:t>ą</w:t>
      </w:r>
      <w:r w:rsidRPr="000C7AF3">
        <w:rPr>
          <w:rFonts w:cs="Times New Roman"/>
          <w:color w:val="000000"/>
          <w:szCs w:val="24"/>
        </w:rPr>
        <w:t xml:space="preserve">, didinti energijos efektyvumo didinimo apimtis, spartinti siekiamų rodiklių </w:t>
      </w:r>
      <w:r>
        <w:rPr>
          <w:rFonts w:cs="Times New Roman"/>
          <w:color w:val="000000"/>
          <w:szCs w:val="24"/>
        </w:rPr>
        <w:t>pasiekimą</w:t>
      </w:r>
      <w:r w:rsidRPr="000C7AF3">
        <w:rPr>
          <w:rFonts w:cs="Times New Roman"/>
          <w:color w:val="000000"/>
          <w:szCs w:val="24"/>
        </w:rPr>
        <w:t>. Pažymėtina, kad nustatytas rinkos finansavimo trūkumas SVV finans</w:t>
      </w:r>
      <w:r>
        <w:rPr>
          <w:rFonts w:cs="Times New Roman"/>
          <w:color w:val="000000"/>
          <w:szCs w:val="24"/>
        </w:rPr>
        <w:t>uoti</w:t>
      </w:r>
      <w:r w:rsidRPr="000C7AF3">
        <w:rPr>
          <w:rFonts w:cs="Times New Roman"/>
          <w:color w:val="000000"/>
          <w:szCs w:val="24"/>
        </w:rPr>
        <w:t xml:space="preserve"> – 1 044,57 mln. E</w:t>
      </w:r>
      <w:r>
        <w:rPr>
          <w:rFonts w:cs="Times New Roman"/>
          <w:color w:val="000000"/>
          <w:szCs w:val="24"/>
        </w:rPr>
        <w:t>ur</w:t>
      </w:r>
      <w:r w:rsidRPr="000C7AF3">
        <w:rPr>
          <w:rFonts w:cs="Times New Roman"/>
          <w:color w:val="000000"/>
          <w:szCs w:val="24"/>
        </w:rPr>
        <w:t>, verslo finansavimo individualių garantijų priemon</w:t>
      </w:r>
      <w:r>
        <w:rPr>
          <w:rFonts w:cs="Times New Roman"/>
          <w:color w:val="000000"/>
          <w:szCs w:val="24"/>
        </w:rPr>
        <w:t>ėms</w:t>
      </w:r>
      <w:r w:rsidRPr="000C7AF3">
        <w:rPr>
          <w:rFonts w:cs="Times New Roman"/>
          <w:color w:val="000000"/>
          <w:szCs w:val="24"/>
        </w:rPr>
        <w:t xml:space="preserve"> įgyvendin</w:t>
      </w:r>
      <w:r>
        <w:rPr>
          <w:rFonts w:cs="Times New Roman"/>
          <w:color w:val="000000"/>
          <w:szCs w:val="24"/>
        </w:rPr>
        <w:t>ti</w:t>
      </w:r>
      <w:r w:rsidRPr="000C7AF3">
        <w:rPr>
          <w:rFonts w:cs="Times New Roman"/>
          <w:color w:val="000000"/>
          <w:szCs w:val="24"/>
        </w:rPr>
        <w:t xml:space="preserve"> – 675 mln. E</w:t>
      </w:r>
      <w:r>
        <w:rPr>
          <w:rFonts w:cs="Times New Roman"/>
          <w:color w:val="000000"/>
          <w:szCs w:val="24"/>
        </w:rPr>
        <w:t>ur</w:t>
      </w:r>
      <w:r w:rsidRPr="000C7AF3">
        <w:rPr>
          <w:rFonts w:cs="Times New Roman"/>
          <w:color w:val="000000"/>
          <w:szCs w:val="24"/>
        </w:rPr>
        <w:t>, MTEPI veikloms – 756 mln. E</w:t>
      </w:r>
      <w:r>
        <w:rPr>
          <w:rFonts w:cs="Times New Roman"/>
          <w:color w:val="000000"/>
          <w:szCs w:val="24"/>
        </w:rPr>
        <w:t>ur</w:t>
      </w:r>
      <w:r w:rsidRPr="000C7AF3">
        <w:rPr>
          <w:rFonts w:cs="Times New Roman"/>
          <w:color w:val="000000"/>
          <w:szCs w:val="24"/>
        </w:rPr>
        <w:t>, socialiniam verslui – 800 tūkst. E</w:t>
      </w:r>
      <w:r>
        <w:rPr>
          <w:rFonts w:cs="Times New Roman"/>
          <w:color w:val="000000"/>
          <w:szCs w:val="24"/>
        </w:rPr>
        <w:t>ur</w:t>
      </w:r>
      <w:r w:rsidRPr="000C7AF3">
        <w:rPr>
          <w:rFonts w:cs="Times New Roman"/>
          <w:color w:val="000000"/>
          <w:szCs w:val="24"/>
        </w:rPr>
        <w:t>, pastatų renovacijai – 11 mlrd. Eur.</w:t>
      </w:r>
    </w:p>
    <w:p w14:paraId="78631388" w14:textId="77777777" w:rsidR="008810E3" w:rsidRPr="009A23AF" w:rsidRDefault="008810E3" w:rsidP="008810E3">
      <w:pPr>
        <w:spacing w:before="60" w:after="60" w:line="240" w:lineRule="auto"/>
        <w:jc w:val="both"/>
        <w:rPr>
          <w:rFonts w:cs="Times New Roman"/>
          <w:szCs w:val="24"/>
        </w:rPr>
      </w:pPr>
      <w:r w:rsidRPr="009A23AF">
        <w:rPr>
          <w:rFonts w:cs="Times New Roman"/>
          <w:szCs w:val="24"/>
        </w:rPr>
        <w:lastRenderedPageBreak/>
        <w:t xml:space="preserve">2014–2020 m. įsteigta </w:t>
      </w:r>
      <w:r>
        <w:rPr>
          <w:rFonts w:cs="Times New Roman"/>
          <w:szCs w:val="24"/>
        </w:rPr>
        <w:t>10</w:t>
      </w:r>
      <w:r w:rsidRPr="009A23AF">
        <w:rPr>
          <w:rFonts w:cs="Times New Roman"/>
          <w:szCs w:val="24"/>
        </w:rPr>
        <w:t xml:space="preserve"> fo</w:t>
      </w:r>
      <w:r>
        <w:rPr>
          <w:rFonts w:cs="Times New Roman"/>
          <w:szCs w:val="24"/>
        </w:rPr>
        <w:t>ndų, kuriems skirta 628 mln. Eur</w:t>
      </w:r>
      <w:r w:rsidRPr="009A23AF">
        <w:rPr>
          <w:rFonts w:cs="Times New Roman"/>
          <w:szCs w:val="24"/>
        </w:rPr>
        <w:t xml:space="preserve"> ES lėšų, </w:t>
      </w:r>
      <w:r>
        <w:rPr>
          <w:szCs w:val="24"/>
          <w:lang w:eastAsia="lt-LT"/>
        </w:rPr>
        <w:t>ir tai sudaro apie 10 </w:t>
      </w:r>
      <w:r w:rsidRPr="00974948">
        <w:rPr>
          <w:szCs w:val="24"/>
          <w:lang w:eastAsia="lt-LT"/>
        </w:rPr>
        <w:t>%</w:t>
      </w:r>
      <w:r w:rsidRPr="009A23AF">
        <w:rPr>
          <w:szCs w:val="24"/>
          <w:lang w:eastAsia="lt-LT"/>
        </w:rPr>
        <w:t xml:space="preserve"> visos Lietuvai skirtos 2014–2020 m. ES struktūrinių fondų sumos, pritr</w:t>
      </w:r>
      <w:r>
        <w:rPr>
          <w:szCs w:val="24"/>
          <w:lang w:eastAsia="lt-LT"/>
        </w:rPr>
        <w:t>aukta daugiau nei 1,1 mlrd. Eur</w:t>
      </w:r>
      <w:r w:rsidRPr="009A23AF">
        <w:rPr>
          <w:szCs w:val="24"/>
          <w:lang w:eastAsia="lt-LT"/>
        </w:rPr>
        <w:t xml:space="preserve"> privačių lėšų</w:t>
      </w:r>
      <w:r w:rsidRPr="009A23AF">
        <w:rPr>
          <w:rFonts w:cs="Times New Roman"/>
          <w:szCs w:val="24"/>
        </w:rPr>
        <w:t>, pakartotinai investuota už 528 mln. E</w:t>
      </w:r>
      <w:r>
        <w:rPr>
          <w:rFonts w:cs="Times New Roman"/>
          <w:szCs w:val="24"/>
        </w:rPr>
        <w:t>ur</w:t>
      </w:r>
      <w:r w:rsidRPr="009A23AF">
        <w:rPr>
          <w:rFonts w:cs="Times New Roman"/>
          <w:szCs w:val="24"/>
        </w:rPr>
        <w:t xml:space="preserve">. </w:t>
      </w:r>
      <w:r w:rsidRPr="002B2A4E">
        <w:rPr>
          <w:rFonts w:cs="Times New Roman"/>
          <w:szCs w:val="24"/>
        </w:rPr>
        <w:t>Be to, 2014–2020 m. jau suteikta daugiau kaip 2 000 paskolų daugiabučių renovacijai, pasirašyta apie 90 paskolų viešųjų pastatų renovacijai, 5</w:t>
      </w:r>
      <w:r w:rsidRPr="002B2A4E">
        <w:rPr>
          <w:szCs w:val="24"/>
          <w:lang w:eastAsia="lt-LT"/>
        </w:rPr>
        <w:t xml:space="preserve"> paskolos kultūros paveldo objektams aktualizuoti, 20 paskolų vandentvarkos srityje. CO</w:t>
      </w:r>
      <w:r w:rsidRPr="002B2A4E">
        <w:rPr>
          <w:szCs w:val="24"/>
          <w:vertAlign w:val="subscript"/>
          <w:lang w:eastAsia="lt-LT"/>
        </w:rPr>
        <w:t>2</w:t>
      </w:r>
      <w:r w:rsidRPr="002B2A4E">
        <w:rPr>
          <w:szCs w:val="24"/>
          <w:lang w:eastAsia="lt-LT"/>
        </w:rPr>
        <w:t xml:space="preserve"> sumažinta 143 667 T, suteikta 2 659 paskolų arba garantijų SVV, atlikta 116 investicijų į rizikos kapitalą.</w:t>
      </w:r>
      <w:r w:rsidRPr="002B2A4E">
        <w:rPr>
          <w:rFonts w:cs="Times New Roman"/>
          <w:szCs w:val="24"/>
        </w:rPr>
        <w:t xml:space="preserve"> 2021–2027 m. numatoma finansines priemones pradėti taikyti ir CŠVT sektoriaus efektyvinimui bei didesniam AEI naudojimui CŠVT sektoriuje.</w:t>
      </w:r>
    </w:p>
    <w:p w14:paraId="0BF1465D" w14:textId="77777777" w:rsidR="008810E3" w:rsidRPr="000C7AF3" w:rsidRDefault="008810E3" w:rsidP="008810E3">
      <w:pPr>
        <w:spacing w:before="60" w:after="60" w:line="240" w:lineRule="auto"/>
        <w:jc w:val="both"/>
        <w:rPr>
          <w:rFonts w:eastAsia="Times New Roman" w:cs="Times New Roman"/>
          <w:b/>
        </w:rPr>
      </w:pPr>
      <w:r>
        <w:rPr>
          <w:rFonts w:eastAsia="Times New Roman" w:cs="Times New Roman"/>
          <w:bCs/>
          <w:szCs w:val="24"/>
        </w:rPr>
        <w:t>Numatoma</w:t>
      </w:r>
      <w:r w:rsidRPr="000C7AF3">
        <w:rPr>
          <w:rFonts w:eastAsia="Times New Roman" w:cs="Times New Roman"/>
          <w:bCs/>
          <w:szCs w:val="24"/>
        </w:rPr>
        <w:t xml:space="preserve"> skatin</w:t>
      </w:r>
      <w:r>
        <w:rPr>
          <w:rFonts w:eastAsia="Times New Roman" w:cs="Times New Roman"/>
          <w:bCs/>
          <w:szCs w:val="24"/>
        </w:rPr>
        <w:t>ti</w:t>
      </w:r>
      <w:r w:rsidRPr="000C7AF3">
        <w:rPr>
          <w:rFonts w:eastAsia="Times New Roman" w:cs="Times New Roman"/>
          <w:bCs/>
          <w:szCs w:val="24"/>
        </w:rPr>
        <w:t xml:space="preserve"> strateginį viešųjų pirkimų </w:t>
      </w:r>
      <w:r>
        <w:rPr>
          <w:rFonts w:eastAsia="Times New Roman" w:cs="Times New Roman"/>
          <w:bCs/>
          <w:szCs w:val="24"/>
        </w:rPr>
        <w:t>vykdymą</w:t>
      </w:r>
      <w:r w:rsidRPr="000C7AF3">
        <w:rPr>
          <w:rFonts w:eastAsia="Times New Roman" w:cs="Times New Roman"/>
          <w:bCs/>
          <w:szCs w:val="24"/>
        </w:rPr>
        <w:t xml:space="preserve"> </w:t>
      </w:r>
      <w:r>
        <w:rPr>
          <w:rFonts w:eastAsia="Times New Roman" w:cs="Times New Roman"/>
          <w:bCs/>
          <w:szCs w:val="24"/>
        </w:rPr>
        <w:t>Sanglaudos</w:t>
      </w:r>
      <w:r w:rsidRPr="000C7AF3">
        <w:rPr>
          <w:rFonts w:eastAsia="Times New Roman" w:cs="Times New Roman"/>
          <w:bCs/>
          <w:szCs w:val="24"/>
        </w:rPr>
        <w:t xml:space="preserve"> politikos tiksl</w:t>
      </w:r>
      <w:r>
        <w:rPr>
          <w:rFonts w:eastAsia="Times New Roman" w:cs="Times New Roman"/>
          <w:bCs/>
          <w:szCs w:val="24"/>
        </w:rPr>
        <w:t>ams įgyvendinti</w:t>
      </w:r>
      <w:r w:rsidRPr="000C7AF3">
        <w:rPr>
          <w:rFonts w:eastAsia="Times New Roman" w:cs="Times New Roman"/>
          <w:bCs/>
          <w:szCs w:val="24"/>
        </w:rPr>
        <w:t xml:space="preserve">. </w:t>
      </w:r>
      <w:r>
        <w:rPr>
          <w:rFonts w:eastAsia="Times New Roman" w:cs="Times New Roman"/>
          <w:bCs/>
          <w:szCs w:val="24"/>
        </w:rPr>
        <w:t>Finansavimo</w:t>
      </w:r>
      <w:r w:rsidRPr="000C7AF3">
        <w:rPr>
          <w:rFonts w:eastAsia="Times New Roman" w:cs="Times New Roman"/>
          <w:bCs/>
          <w:szCs w:val="24"/>
        </w:rPr>
        <w:t xml:space="preserve"> gavėjai bus skatinami </w:t>
      </w:r>
      <w:r>
        <w:rPr>
          <w:rFonts w:eastAsia="Times New Roman" w:cs="Times New Roman"/>
          <w:bCs/>
          <w:szCs w:val="24"/>
        </w:rPr>
        <w:t>taikyti</w:t>
      </w:r>
      <w:r w:rsidRPr="000C7AF3">
        <w:rPr>
          <w:rFonts w:eastAsia="Times New Roman" w:cs="Times New Roman"/>
          <w:bCs/>
          <w:szCs w:val="24"/>
        </w:rPr>
        <w:t xml:space="preserve"> daugiau su kokybe ir gyvavimo ciklu susijusių išlaidų kriterijų. Kur įmanoma, aplinkosaugos ir socialiniai aspektai, taip pat naujovių skatinimo priemonės turėtų būti įtraukt</w:t>
      </w:r>
      <w:r>
        <w:rPr>
          <w:rFonts w:eastAsia="Times New Roman" w:cs="Times New Roman"/>
          <w:bCs/>
          <w:szCs w:val="24"/>
        </w:rPr>
        <w:t>i</w:t>
      </w:r>
      <w:r w:rsidRPr="000C7AF3">
        <w:rPr>
          <w:rFonts w:eastAsia="Times New Roman" w:cs="Times New Roman"/>
          <w:bCs/>
          <w:szCs w:val="24"/>
        </w:rPr>
        <w:t xml:space="preserve"> į viešųjų pirkimų procedūras.</w:t>
      </w:r>
    </w:p>
    <w:p w14:paraId="42251E4C" w14:textId="77777777" w:rsidR="008810E3" w:rsidRPr="000C7AF3" w:rsidRDefault="008810E3" w:rsidP="008810E3">
      <w:pPr>
        <w:tabs>
          <w:tab w:val="center" w:pos="4819"/>
          <w:tab w:val="right" w:pos="9638"/>
        </w:tabs>
        <w:spacing w:before="60" w:after="60" w:line="240" w:lineRule="auto"/>
        <w:rPr>
          <w:rFonts w:eastAsia="Times New Roman" w:cs="Times New Roman"/>
          <w:b/>
          <w:i/>
          <w:color w:val="1F497D" w:themeColor="text2"/>
        </w:rPr>
      </w:pPr>
      <w:r w:rsidRPr="000C7AF3">
        <w:rPr>
          <w:rFonts w:eastAsia="Times New Roman" w:cs="Times New Roman"/>
          <w:b/>
          <w:i/>
          <w:color w:val="1F497D" w:themeColor="text2"/>
        </w:rPr>
        <w:t>Administraciniai gebėjimai ir supaprastinimai</w:t>
      </w:r>
    </w:p>
    <w:p w14:paraId="25083283" w14:textId="77777777" w:rsidR="008810E3" w:rsidRPr="000C7AF3" w:rsidRDefault="008810E3" w:rsidP="008810E3">
      <w:pPr>
        <w:autoSpaceDE w:val="0"/>
        <w:autoSpaceDN w:val="0"/>
        <w:adjustRightInd w:val="0"/>
        <w:spacing w:before="60" w:after="60" w:line="240" w:lineRule="auto"/>
        <w:jc w:val="both"/>
        <w:rPr>
          <w:rFonts w:eastAsia="Times New Roman" w:cs="Times New Roman"/>
          <w:color w:val="000000"/>
          <w:szCs w:val="24"/>
        </w:rPr>
      </w:pPr>
      <w:r w:rsidRPr="000C7AF3">
        <w:rPr>
          <w:rFonts w:eastAsia="Times New Roman" w:cs="Times New Roman"/>
          <w:color w:val="000000"/>
          <w:szCs w:val="24"/>
        </w:rPr>
        <w:t>Administracinių gebėjimų srityje pagrindiniai iššūkiai 2021–2027 m. kokybiškų ir į pokyčius orientuotų intervencijų stiprinimas, naujų</w:t>
      </w:r>
      <w:r>
        <w:rPr>
          <w:rFonts w:eastAsia="Times New Roman" w:cs="Times New Roman"/>
          <w:color w:val="000000"/>
          <w:szCs w:val="24"/>
        </w:rPr>
        <w:t xml:space="preserve"> VKS </w:t>
      </w:r>
      <w:r w:rsidRPr="000C7AF3">
        <w:rPr>
          <w:rFonts w:eastAsia="Times New Roman" w:cs="Times New Roman"/>
          <w:color w:val="000000"/>
          <w:szCs w:val="24"/>
        </w:rPr>
        <w:t>dalyvių savalaikis įtraukimas ir jiems reikalingų gebėjimų užtikrinimas, turimų kompetencijų išlaikymas, naujų pritraukimas, administracinės naštos mažinimas.</w:t>
      </w:r>
    </w:p>
    <w:p w14:paraId="46868A74" w14:textId="77777777" w:rsidR="008810E3" w:rsidRDefault="008810E3" w:rsidP="008810E3">
      <w:pPr>
        <w:autoSpaceDE w:val="0"/>
        <w:autoSpaceDN w:val="0"/>
        <w:adjustRightInd w:val="0"/>
        <w:spacing w:before="60" w:after="60" w:line="240" w:lineRule="auto"/>
        <w:jc w:val="both"/>
        <w:rPr>
          <w:rFonts w:eastAsia="Times New Roman" w:cs="Times New Roman"/>
          <w:color w:val="000000"/>
          <w:szCs w:val="24"/>
        </w:rPr>
      </w:pPr>
      <w:r w:rsidRPr="000C7AF3">
        <w:rPr>
          <w:rFonts w:eastAsia="Times New Roman" w:cs="Times New Roman"/>
          <w:color w:val="000000"/>
          <w:szCs w:val="24"/>
        </w:rPr>
        <w:t xml:space="preserve">Siekiant skatinti suinteresuotų </w:t>
      </w:r>
      <w:r>
        <w:rPr>
          <w:rFonts w:eastAsia="Times New Roman" w:cs="Times New Roman"/>
          <w:color w:val="000000"/>
          <w:szCs w:val="24"/>
        </w:rPr>
        <w:t>šalių</w:t>
      </w:r>
      <w:r w:rsidRPr="000C7AF3">
        <w:rPr>
          <w:rFonts w:eastAsia="Times New Roman" w:cs="Times New Roman"/>
          <w:color w:val="000000"/>
          <w:szCs w:val="24"/>
        </w:rPr>
        <w:t xml:space="preserve"> įsitraukimą įvairiais </w:t>
      </w:r>
      <w:r>
        <w:rPr>
          <w:rFonts w:eastAsia="Times New Roman" w:cs="Times New Roman"/>
          <w:color w:val="000000"/>
          <w:szCs w:val="24"/>
        </w:rPr>
        <w:t>Programos</w:t>
      </w:r>
      <w:r w:rsidRPr="000C7AF3">
        <w:rPr>
          <w:rFonts w:eastAsia="Times New Roman" w:cs="Times New Roman"/>
          <w:color w:val="000000"/>
          <w:szCs w:val="24"/>
        </w:rPr>
        <w:t xml:space="preserve"> rengimo ir įgyvendinimo etapais </w:t>
      </w:r>
      <w:r w:rsidRPr="000C7AF3">
        <w:rPr>
          <w:rFonts w:eastAsia="Times New Roman" w:cs="Times New Roman"/>
          <w:b/>
          <w:bCs/>
          <w:color w:val="000000"/>
          <w:szCs w:val="24"/>
        </w:rPr>
        <w:t>partneriai bus aktyviau įtraukiami į planavimo ir stebėsenos procesą</w:t>
      </w:r>
      <w:r w:rsidRPr="000C7AF3">
        <w:rPr>
          <w:rFonts w:eastAsia="Times New Roman" w:cs="Times New Roman"/>
          <w:color w:val="000000"/>
          <w:szCs w:val="24"/>
        </w:rPr>
        <w:t xml:space="preserve"> tiek </w:t>
      </w:r>
      <w:r>
        <w:rPr>
          <w:rFonts w:eastAsia="Times New Roman" w:cs="Times New Roman"/>
          <w:color w:val="000000"/>
          <w:szCs w:val="24"/>
        </w:rPr>
        <w:t xml:space="preserve">nustatant </w:t>
      </w:r>
      <w:r w:rsidRPr="000C7AF3">
        <w:rPr>
          <w:rFonts w:eastAsia="Times New Roman" w:cs="Times New Roman"/>
          <w:color w:val="000000"/>
          <w:szCs w:val="24"/>
        </w:rPr>
        <w:t xml:space="preserve">problemas, tiek ieškant sprendimų </w:t>
      </w:r>
      <w:r>
        <w:rPr>
          <w:rFonts w:eastAsia="Times New Roman" w:cs="Times New Roman"/>
          <w:color w:val="000000"/>
          <w:szCs w:val="24"/>
        </w:rPr>
        <w:t>ir</w:t>
      </w:r>
      <w:r w:rsidRPr="000C7AF3">
        <w:rPr>
          <w:rFonts w:eastAsia="Times New Roman" w:cs="Times New Roman"/>
          <w:color w:val="000000"/>
          <w:szCs w:val="24"/>
        </w:rPr>
        <w:t xml:space="preserve"> kuriant priemones joms spręst</w:t>
      </w:r>
      <w:r>
        <w:rPr>
          <w:rFonts w:eastAsia="Times New Roman" w:cs="Times New Roman"/>
          <w:color w:val="000000"/>
          <w:szCs w:val="24"/>
        </w:rPr>
        <w:t>i.</w:t>
      </w:r>
    </w:p>
    <w:p w14:paraId="327A6D31" w14:textId="77777777" w:rsidR="008810E3" w:rsidRPr="000C7AF3" w:rsidRDefault="008810E3" w:rsidP="008810E3">
      <w:pPr>
        <w:autoSpaceDE w:val="0"/>
        <w:autoSpaceDN w:val="0"/>
        <w:adjustRightInd w:val="0"/>
        <w:spacing w:before="60" w:after="60" w:line="240" w:lineRule="auto"/>
        <w:jc w:val="both"/>
        <w:rPr>
          <w:rFonts w:eastAsia="Times New Roman" w:cs="Times New Roman"/>
          <w:color w:val="000000"/>
          <w:szCs w:val="24"/>
        </w:rPr>
      </w:pPr>
      <w:r>
        <w:rPr>
          <w:rFonts w:eastAsia="Times New Roman" w:cs="Times New Roman"/>
          <w:color w:val="000000"/>
          <w:szCs w:val="24"/>
        </w:rPr>
        <w:t xml:space="preserve">Pagal </w:t>
      </w:r>
      <w:r w:rsidRPr="009F6D32">
        <w:rPr>
          <w:rFonts w:eastAsia="Times New Roman" w:cs="Times New Roman"/>
          <w:color w:val="000000"/>
          <w:szCs w:val="24"/>
        </w:rPr>
        <w:t xml:space="preserve">administracinių gebėjimų stiprinimo </w:t>
      </w:r>
      <w:r>
        <w:rPr>
          <w:rFonts w:eastAsia="Times New Roman" w:cs="Times New Roman"/>
          <w:color w:val="000000"/>
          <w:szCs w:val="24"/>
        </w:rPr>
        <w:t>ir</w:t>
      </w:r>
      <w:r w:rsidRPr="009F6D32">
        <w:rPr>
          <w:rFonts w:eastAsia="Times New Roman" w:cs="Times New Roman"/>
          <w:color w:val="000000"/>
          <w:szCs w:val="24"/>
        </w:rPr>
        <w:t xml:space="preserve"> žmogiškųjų išteklių valdymo žemėlap</w:t>
      </w:r>
      <w:r>
        <w:rPr>
          <w:rFonts w:eastAsia="Times New Roman" w:cs="Times New Roman"/>
          <w:color w:val="000000"/>
          <w:szCs w:val="24"/>
        </w:rPr>
        <w:t>yje</w:t>
      </w:r>
      <w:r w:rsidRPr="009F6D32">
        <w:rPr>
          <w:rFonts w:eastAsia="Times New Roman" w:cs="Times New Roman"/>
          <w:color w:val="000000"/>
          <w:szCs w:val="24"/>
        </w:rPr>
        <w:t xml:space="preserve"> </w:t>
      </w:r>
      <w:r>
        <w:rPr>
          <w:rFonts w:eastAsia="Times New Roman" w:cs="Times New Roman"/>
          <w:color w:val="000000"/>
          <w:szCs w:val="24"/>
        </w:rPr>
        <w:t>nustatytas</w:t>
      </w:r>
      <w:r w:rsidRPr="009F6D32">
        <w:rPr>
          <w:rFonts w:eastAsia="Times New Roman" w:cs="Times New Roman"/>
          <w:color w:val="000000"/>
          <w:szCs w:val="24"/>
        </w:rPr>
        <w:t xml:space="preserve"> tobulintinas sritis, parengtas </w:t>
      </w:r>
      <w:r>
        <w:rPr>
          <w:rFonts w:eastAsia="Times New Roman" w:cs="Times New Roman"/>
          <w:color w:val="000000"/>
          <w:szCs w:val="24"/>
        </w:rPr>
        <w:t>priemonių</w:t>
      </w:r>
      <w:r w:rsidRPr="009F6D32">
        <w:rPr>
          <w:rFonts w:eastAsia="Times New Roman" w:cs="Times New Roman"/>
          <w:color w:val="000000"/>
          <w:szCs w:val="24"/>
        </w:rPr>
        <w:t xml:space="preserve"> planas ir pradėtos įgyvendinti veiklos</w:t>
      </w:r>
      <w:r>
        <w:rPr>
          <w:rFonts w:eastAsia="Times New Roman" w:cs="Times New Roman"/>
          <w:color w:val="000000"/>
          <w:szCs w:val="24"/>
        </w:rPr>
        <w:t>,</w:t>
      </w:r>
      <w:r w:rsidRPr="009F6D32">
        <w:rPr>
          <w:rFonts w:eastAsia="Times New Roman" w:cs="Times New Roman"/>
          <w:color w:val="000000"/>
          <w:szCs w:val="24"/>
        </w:rPr>
        <w:t xml:space="preserve"> skirtos VKS institucijų </w:t>
      </w:r>
      <w:r>
        <w:rPr>
          <w:rFonts w:eastAsia="Times New Roman" w:cs="Times New Roman"/>
          <w:color w:val="000000"/>
          <w:szCs w:val="24"/>
        </w:rPr>
        <w:t>ir</w:t>
      </w:r>
      <w:r w:rsidRPr="009F6D32">
        <w:rPr>
          <w:rFonts w:eastAsia="Times New Roman" w:cs="Times New Roman"/>
          <w:color w:val="000000"/>
          <w:szCs w:val="24"/>
        </w:rPr>
        <w:t xml:space="preserve"> kitų šalių, dalyvaujančių </w:t>
      </w:r>
      <w:r>
        <w:rPr>
          <w:rFonts w:eastAsia="Times New Roman" w:cs="Times New Roman"/>
          <w:color w:val="000000"/>
          <w:szCs w:val="24"/>
        </w:rPr>
        <w:t xml:space="preserve">planuojant ir įgyvendinant </w:t>
      </w:r>
      <w:r w:rsidRPr="009F6D32">
        <w:rPr>
          <w:rFonts w:eastAsia="Times New Roman" w:cs="Times New Roman"/>
          <w:color w:val="000000"/>
          <w:szCs w:val="24"/>
        </w:rPr>
        <w:t>investicij</w:t>
      </w:r>
      <w:r>
        <w:rPr>
          <w:rFonts w:eastAsia="Times New Roman" w:cs="Times New Roman"/>
          <w:color w:val="000000"/>
          <w:szCs w:val="24"/>
        </w:rPr>
        <w:t>as</w:t>
      </w:r>
      <w:r w:rsidRPr="009F6D32">
        <w:rPr>
          <w:rFonts w:eastAsia="Times New Roman" w:cs="Times New Roman"/>
          <w:color w:val="000000"/>
          <w:szCs w:val="24"/>
        </w:rPr>
        <w:t>, administracini</w:t>
      </w:r>
      <w:r>
        <w:rPr>
          <w:rFonts w:eastAsia="Times New Roman" w:cs="Times New Roman"/>
          <w:color w:val="000000"/>
          <w:szCs w:val="24"/>
        </w:rPr>
        <w:t>ams</w:t>
      </w:r>
      <w:r w:rsidRPr="009F6D32">
        <w:rPr>
          <w:rFonts w:eastAsia="Times New Roman" w:cs="Times New Roman"/>
          <w:color w:val="000000"/>
          <w:szCs w:val="24"/>
        </w:rPr>
        <w:t xml:space="preserve"> gebėjim</w:t>
      </w:r>
      <w:r>
        <w:rPr>
          <w:rFonts w:eastAsia="Times New Roman" w:cs="Times New Roman"/>
          <w:color w:val="000000"/>
          <w:szCs w:val="24"/>
        </w:rPr>
        <w:t>ams</w:t>
      </w:r>
      <w:r w:rsidRPr="00891C3F">
        <w:rPr>
          <w:rFonts w:eastAsia="Times New Roman" w:cs="Times New Roman"/>
          <w:color w:val="000000"/>
          <w:szCs w:val="24"/>
        </w:rPr>
        <w:t xml:space="preserve"> </w:t>
      </w:r>
      <w:r w:rsidRPr="009F6D32">
        <w:rPr>
          <w:rFonts w:eastAsia="Times New Roman" w:cs="Times New Roman"/>
          <w:color w:val="000000"/>
          <w:szCs w:val="24"/>
        </w:rPr>
        <w:t>stiprinti.</w:t>
      </w:r>
    </w:p>
    <w:p w14:paraId="1DBBBD9B" w14:textId="77777777" w:rsidR="008810E3" w:rsidRPr="000C7AF3" w:rsidRDefault="008810E3" w:rsidP="008810E3">
      <w:pPr>
        <w:autoSpaceDE w:val="0"/>
        <w:autoSpaceDN w:val="0"/>
        <w:adjustRightInd w:val="0"/>
        <w:spacing w:before="60" w:after="60" w:line="240" w:lineRule="auto"/>
        <w:jc w:val="both"/>
        <w:rPr>
          <w:rFonts w:eastAsia="Times New Roman" w:cs="Times New Roman"/>
          <w:color w:val="000000"/>
          <w:szCs w:val="24"/>
        </w:rPr>
      </w:pPr>
      <w:r>
        <w:rPr>
          <w:rFonts w:eastAsia="Times New Roman" w:cs="Times New Roman"/>
          <w:color w:val="000000"/>
          <w:szCs w:val="24"/>
        </w:rPr>
        <w:t>D</w:t>
      </w:r>
      <w:r w:rsidRPr="000C7AF3">
        <w:rPr>
          <w:rFonts w:eastAsia="Times New Roman" w:cs="Times New Roman"/>
          <w:color w:val="000000"/>
          <w:szCs w:val="24"/>
        </w:rPr>
        <w:t xml:space="preserve">aug dėmesio bus skirta </w:t>
      </w:r>
      <w:r w:rsidRPr="000C7AF3">
        <w:rPr>
          <w:rFonts w:eastAsia="Times New Roman" w:cs="Times New Roman"/>
          <w:b/>
          <w:bCs/>
          <w:color w:val="000000"/>
          <w:szCs w:val="24"/>
        </w:rPr>
        <w:t>žmogiškųjų išteklių ir organizacijų valdymo tobulinimui</w:t>
      </w:r>
      <w:r w:rsidRPr="000C7AF3">
        <w:rPr>
          <w:rFonts w:eastAsia="Times New Roman" w:cs="Times New Roman"/>
          <w:color w:val="000000"/>
          <w:szCs w:val="24"/>
        </w:rPr>
        <w:t xml:space="preserve">, </w:t>
      </w:r>
      <w:r w:rsidRPr="000C7AF3">
        <w:rPr>
          <w:rFonts w:eastAsia="Times New Roman" w:cs="Times New Roman"/>
          <w:b/>
          <w:bCs/>
          <w:color w:val="000000"/>
          <w:szCs w:val="24"/>
        </w:rPr>
        <w:t>vadovų lyderystės</w:t>
      </w:r>
      <w:r w:rsidRPr="000C7AF3">
        <w:rPr>
          <w:rFonts w:eastAsia="Times New Roman" w:cs="Times New Roman"/>
          <w:color w:val="000000"/>
          <w:szCs w:val="24"/>
        </w:rPr>
        <w:t xml:space="preserve"> stiprinimui, </w:t>
      </w:r>
      <w:r w:rsidRPr="000C7AF3">
        <w:rPr>
          <w:rFonts w:eastAsia="Times New Roman" w:cs="Times New Roman"/>
          <w:b/>
          <w:bCs/>
          <w:color w:val="000000"/>
          <w:szCs w:val="24"/>
        </w:rPr>
        <w:t>planavimo ir analitinių</w:t>
      </w:r>
      <w:r w:rsidRPr="000C7AF3">
        <w:rPr>
          <w:rFonts w:eastAsia="Times New Roman" w:cs="Times New Roman"/>
          <w:color w:val="000000"/>
          <w:szCs w:val="24"/>
        </w:rPr>
        <w:t xml:space="preserve"> kompetencijų tobulinimui, mokymosi galimybių gerinimui, metodikų kūrimui, priemonių, padedančių pritraukti ir išlaikyti talentus, paieškai.  </w:t>
      </w:r>
    </w:p>
    <w:p w14:paraId="46659DC1" w14:textId="77777777" w:rsidR="008810E3" w:rsidRPr="000C7AF3" w:rsidRDefault="008810E3" w:rsidP="008810E3">
      <w:pPr>
        <w:autoSpaceDE w:val="0"/>
        <w:autoSpaceDN w:val="0"/>
        <w:adjustRightInd w:val="0"/>
        <w:spacing w:before="60" w:after="60" w:line="240" w:lineRule="auto"/>
        <w:jc w:val="both"/>
        <w:rPr>
          <w:rFonts w:eastAsia="Times New Roman" w:cs="Times New Roman"/>
          <w:color w:val="000000"/>
          <w:szCs w:val="24"/>
        </w:rPr>
      </w:pPr>
      <w:r>
        <w:rPr>
          <w:rFonts w:eastAsia="Times New Roman" w:cs="Times New Roman"/>
          <w:color w:val="000000"/>
          <w:szCs w:val="24"/>
        </w:rPr>
        <w:t>RPT</w:t>
      </w:r>
      <w:r w:rsidRPr="000C7AF3">
        <w:rPr>
          <w:rFonts w:eastAsia="Times New Roman" w:cs="Times New Roman"/>
          <w:color w:val="000000"/>
          <w:szCs w:val="24"/>
        </w:rPr>
        <w:t xml:space="preserve"> bus būtina stiprinti bazinius gebėjimus (žmogiškųjų išteklių ir finansų valdymo, strateginio planavimo) ir gebėjimus</w:t>
      </w:r>
      <w:r>
        <w:rPr>
          <w:rFonts w:eastAsia="Times New Roman" w:cs="Times New Roman"/>
          <w:color w:val="000000"/>
          <w:szCs w:val="24"/>
        </w:rPr>
        <w:t>,</w:t>
      </w:r>
      <w:r w:rsidRPr="000C7AF3">
        <w:rPr>
          <w:rFonts w:eastAsia="Times New Roman" w:cs="Times New Roman"/>
          <w:color w:val="000000"/>
          <w:szCs w:val="24"/>
        </w:rPr>
        <w:t xml:space="preserve"> nauj</w:t>
      </w:r>
      <w:r>
        <w:rPr>
          <w:rFonts w:eastAsia="Times New Roman" w:cs="Times New Roman"/>
          <w:color w:val="000000"/>
          <w:szCs w:val="24"/>
        </w:rPr>
        <w:t>iems</w:t>
      </w:r>
      <w:r w:rsidRPr="000C7AF3">
        <w:rPr>
          <w:rFonts w:eastAsia="Times New Roman" w:cs="Times New Roman"/>
          <w:color w:val="000000"/>
          <w:szCs w:val="24"/>
        </w:rPr>
        <w:t xml:space="preserve"> proces</w:t>
      </w:r>
      <w:r>
        <w:rPr>
          <w:rFonts w:eastAsia="Times New Roman" w:cs="Times New Roman"/>
          <w:color w:val="000000"/>
          <w:szCs w:val="24"/>
        </w:rPr>
        <w:t>ams</w:t>
      </w:r>
      <w:r w:rsidRPr="000C7AF3">
        <w:rPr>
          <w:rFonts w:eastAsia="Times New Roman" w:cs="Times New Roman"/>
          <w:color w:val="000000"/>
          <w:szCs w:val="24"/>
        </w:rPr>
        <w:t xml:space="preserve"> ir priemon</w:t>
      </w:r>
      <w:r>
        <w:rPr>
          <w:rFonts w:eastAsia="Times New Roman" w:cs="Times New Roman"/>
          <w:color w:val="000000"/>
          <w:szCs w:val="24"/>
        </w:rPr>
        <w:t>ėms</w:t>
      </w:r>
      <w:r w:rsidRPr="000C7AF3">
        <w:rPr>
          <w:rFonts w:eastAsia="Times New Roman" w:cs="Times New Roman"/>
          <w:color w:val="000000"/>
          <w:szCs w:val="24"/>
        </w:rPr>
        <w:t xml:space="preserve"> pagal pasikeitusią strateginio valdymo sistemą</w:t>
      </w:r>
      <w:r w:rsidRPr="00891C3F">
        <w:rPr>
          <w:rFonts w:eastAsia="Times New Roman" w:cs="Times New Roman"/>
          <w:color w:val="000000"/>
          <w:szCs w:val="24"/>
        </w:rPr>
        <w:t xml:space="preserve"> </w:t>
      </w:r>
      <w:r w:rsidRPr="000C7AF3">
        <w:rPr>
          <w:rFonts w:eastAsia="Times New Roman" w:cs="Times New Roman"/>
          <w:color w:val="000000"/>
          <w:szCs w:val="24"/>
        </w:rPr>
        <w:t>kokybiškai įgyvendinti.</w:t>
      </w:r>
      <w:r w:rsidRPr="00746AA9">
        <w:t xml:space="preserve"> </w:t>
      </w:r>
      <w:r>
        <w:rPr>
          <w:rFonts w:eastAsia="Times New Roman" w:cs="Times New Roman"/>
          <w:color w:val="000000"/>
          <w:szCs w:val="24"/>
        </w:rPr>
        <w:t>Apskričių</w:t>
      </w:r>
      <w:r w:rsidRPr="00746AA9">
        <w:rPr>
          <w:rFonts w:eastAsia="Times New Roman" w:cs="Times New Roman"/>
          <w:color w:val="000000"/>
          <w:szCs w:val="24"/>
        </w:rPr>
        <w:t xml:space="preserve"> centrų ir kitų savivaldybių gebėjimų, susijusių su darnios miestų plėtros, </w:t>
      </w:r>
      <w:r>
        <w:rPr>
          <w:rFonts w:eastAsia="Times New Roman" w:cs="Times New Roman"/>
          <w:color w:val="000000"/>
          <w:szCs w:val="24"/>
        </w:rPr>
        <w:t>FZ</w:t>
      </w:r>
      <w:r w:rsidRPr="00746AA9">
        <w:rPr>
          <w:rFonts w:eastAsia="Times New Roman" w:cs="Times New Roman"/>
          <w:color w:val="000000"/>
          <w:szCs w:val="24"/>
        </w:rPr>
        <w:t xml:space="preserve"> strategijų rengimu, veikla pradėta 2021 m. IV ketv. ir tęsis iki 2023 m. III ketv., o su šių strategijų įgyvendinimu </w:t>
      </w:r>
      <w:r>
        <w:rPr>
          <w:rFonts w:eastAsia="Times New Roman" w:cs="Times New Roman"/>
          <w:color w:val="000000"/>
          <w:szCs w:val="24"/>
        </w:rPr>
        <w:t>–</w:t>
      </w:r>
      <w:r w:rsidRPr="00746AA9">
        <w:rPr>
          <w:rFonts w:eastAsia="Times New Roman" w:cs="Times New Roman"/>
          <w:color w:val="000000"/>
          <w:szCs w:val="24"/>
        </w:rPr>
        <w:t xml:space="preserve"> bus vykdoma visą Programos įgyvendinimo laikotarp</w:t>
      </w:r>
      <w:r>
        <w:rPr>
          <w:rFonts w:eastAsia="Times New Roman" w:cs="Times New Roman"/>
          <w:color w:val="000000"/>
          <w:szCs w:val="24"/>
        </w:rPr>
        <w:t>į.</w:t>
      </w:r>
      <w:r w:rsidRPr="000C7AF3">
        <w:rPr>
          <w:rFonts w:eastAsia="Times New Roman" w:cs="Times New Roman"/>
          <w:color w:val="000000"/>
          <w:szCs w:val="24"/>
        </w:rPr>
        <w:t xml:space="preserve"> Projektų vykdytojams bus reikalingos kompetencijos ir specifiniai gebėjimai įgyvendinant naujas veiklas (pvz.</w:t>
      </w:r>
      <w:r>
        <w:rPr>
          <w:rFonts w:eastAsia="Times New Roman" w:cs="Times New Roman"/>
          <w:color w:val="000000"/>
          <w:szCs w:val="24"/>
        </w:rPr>
        <w:t>,</w:t>
      </w:r>
      <w:r w:rsidRPr="000C7AF3">
        <w:rPr>
          <w:rFonts w:eastAsia="Times New Roman" w:cs="Times New Roman"/>
          <w:color w:val="000000"/>
          <w:szCs w:val="24"/>
        </w:rPr>
        <w:t xml:space="preserve"> poveikio aplinkai vertinimo, bendruomenės įtraukimo, kt.).</w:t>
      </w:r>
    </w:p>
    <w:p w14:paraId="4361C2AA" w14:textId="77777777" w:rsidR="008810E3" w:rsidRPr="002B2A4E" w:rsidRDefault="008810E3" w:rsidP="008810E3">
      <w:pPr>
        <w:spacing w:before="60" w:after="60" w:line="240" w:lineRule="auto"/>
        <w:jc w:val="both"/>
        <w:rPr>
          <w:rFonts w:eastAsia="Times New Roman" w:cs="Times New Roman"/>
          <w:color w:val="000000"/>
          <w:szCs w:val="24"/>
        </w:rPr>
      </w:pPr>
      <w:r w:rsidRPr="002B2A4E">
        <w:rPr>
          <w:rFonts w:eastAsia="Times New Roman" w:cs="Times New Roman"/>
          <w:bCs/>
          <w:color w:val="000000"/>
          <w:szCs w:val="24"/>
        </w:rPr>
        <w:t>Siekiant efektyviau organizuoti viešuosius pirkimus ir užtikrinti didesnę konkurenciją</w:t>
      </w:r>
      <w:r w:rsidRPr="002B2A4E">
        <w:rPr>
          <w:rFonts w:eastAsia="Times New Roman" w:cs="Times New Roman"/>
          <w:color w:val="000000"/>
          <w:szCs w:val="24"/>
        </w:rPr>
        <w:t>, įgyvendinamas Viešųjų pirkimų profesionalumo stiprinimo planas.</w:t>
      </w:r>
    </w:p>
    <w:p w14:paraId="1875CD86" w14:textId="77777777" w:rsidR="008810E3" w:rsidRPr="001041F6" w:rsidRDefault="008810E3" w:rsidP="008810E3">
      <w:pPr>
        <w:spacing w:before="60" w:after="60" w:line="240" w:lineRule="auto"/>
        <w:jc w:val="both"/>
        <w:rPr>
          <w:rFonts w:cs="Times New Roman"/>
          <w:szCs w:val="24"/>
        </w:rPr>
      </w:pPr>
      <w:r w:rsidRPr="0074012F">
        <w:rPr>
          <w:rFonts w:cs="Times New Roman"/>
          <w:color w:val="202124"/>
          <w:szCs w:val="24"/>
          <w:shd w:val="clear" w:color="auto" w:fill="FFFFFF"/>
        </w:rPr>
        <w:t>Kuriant 2021–2027 m. ES fondų administravimo sistemą</w:t>
      </w:r>
      <w:r>
        <w:rPr>
          <w:rFonts w:cs="Times New Roman"/>
          <w:color w:val="202124"/>
          <w:szCs w:val="24"/>
          <w:shd w:val="clear" w:color="auto" w:fill="FFFFFF"/>
        </w:rPr>
        <w:t xml:space="preserve"> supaprastinta VKS institucinė sistema, sumažintas VKS institucijų skaičius, taip užtikrinant mažesnes administravimo sąnaudas bei vieningą VKS standartą, greitesnį projektų parengimą ir įgyvendinimą, taip pat</w:t>
      </w:r>
      <w:r w:rsidRPr="0074012F">
        <w:rPr>
          <w:rFonts w:cs="Times New Roman"/>
          <w:color w:val="202124"/>
          <w:szCs w:val="24"/>
          <w:shd w:val="clear" w:color="auto" w:fill="FFFFFF"/>
        </w:rPr>
        <w:t xml:space="preserve"> orientuojamasi į paprastų procedūrų, formų nustatymą, atsisakant perteklinių reikalavimų. </w:t>
      </w:r>
      <w:r w:rsidRPr="0074012F">
        <w:rPr>
          <w:rFonts w:cs="Times New Roman"/>
          <w:noProof/>
          <w:szCs w:val="24"/>
        </w:rPr>
        <w:t>Planuojama supaprastinti tam tikrus procesus (pvz. valstybės projektų planavimo ir atrankos</w:t>
      </w:r>
      <w:r>
        <w:rPr>
          <w:rFonts w:cs="Times New Roman"/>
          <w:noProof/>
          <w:szCs w:val="24"/>
        </w:rPr>
        <w:t>, projektų sutarčių sudarymo ir keitimo</w:t>
      </w:r>
      <w:r w:rsidRPr="0074012F">
        <w:rPr>
          <w:rFonts w:cs="Times New Roman"/>
          <w:noProof/>
          <w:szCs w:val="24"/>
        </w:rPr>
        <w:t xml:space="preserve">), kuo daugiau </w:t>
      </w:r>
      <w:r w:rsidRPr="0074012F">
        <w:rPr>
          <w:rFonts w:eastAsia="+mn-ea" w:cs="Times New Roman"/>
          <w:color w:val="000000"/>
          <w:kern w:val="24"/>
          <w:szCs w:val="24"/>
        </w:rPr>
        <w:t>automatizuoti</w:t>
      </w:r>
      <w:r>
        <w:rPr>
          <w:rFonts w:eastAsia="+mn-ea" w:cs="Times New Roman"/>
          <w:color w:val="000000"/>
          <w:kern w:val="24"/>
          <w:szCs w:val="24"/>
        </w:rPr>
        <w:t>.</w:t>
      </w:r>
      <w:r w:rsidRPr="0074012F">
        <w:rPr>
          <w:rFonts w:eastAsia="+mn-ea" w:cs="Times New Roman"/>
          <w:color w:val="000000"/>
          <w:kern w:val="24"/>
          <w:szCs w:val="24"/>
        </w:rPr>
        <w:t xml:space="preserve"> </w:t>
      </w:r>
      <w:r>
        <w:rPr>
          <w:rFonts w:eastAsia="+mn-ea" w:cs="Times New Roman"/>
          <w:color w:val="000000"/>
          <w:kern w:val="24"/>
          <w:szCs w:val="24"/>
        </w:rPr>
        <w:t>Sumažės administracinė našta</w:t>
      </w:r>
      <w:r w:rsidRPr="0074012F">
        <w:rPr>
          <w:rFonts w:eastAsia="+mn-ea" w:cs="Times New Roman"/>
          <w:color w:val="000000"/>
          <w:kern w:val="24"/>
          <w:szCs w:val="24"/>
        </w:rPr>
        <w:t xml:space="preserve"> in</w:t>
      </w:r>
      <w:r>
        <w:rPr>
          <w:rFonts w:eastAsia="+mn-ea" w:cs="Times New Roman"/>
          <w:color w:val="000000"/>
          <w:kern w:val="24"/>
          <w:szCs w:val="24"/>
        </w:rPr>
        <w:t xml:space="preserve">stitucijoms vertinant </w:t>
      </w:r>
      <w:r w:rsidRPr="0074012F">
        <w:rPr>
          <w:rFonts w:eastAsia="+mn-ea" w:cs="Times New Roman"/>
          <w:color w:val="000000"/>
          <w:kern w:val="24"/>
          <w:szCs w:val="24"/>
        </w:rPr>
        <w:t>projektų išlaidas ar atliekant patikras vietose – tikrinimai galės būti atliekami atrankiniu būdu</w:t>
      </w:r>
      <w:r>
        <w:rPr>
          <w:rFonts w:eastAsia="+mn-ea" w:cs="Times New Roman"/>
          <w:color w:val="000000"/>
          <w:kern w:val="24"/>
          <w:szCs w:val="24"/>
        </w:rPr>
        <w:t>,</w:t>
      </w:r>
      <w:r w:rsidRPr="0074012F">
        <w:rPr>
          <w:rFonts w:eastAsia="+mn-ea" w:cs="Times New Roman"/>
          <w:color w:val="000000"/>
          <w:kern w:val="24"/>
          <w:szCs w:val="24"/>
        </w:rPr>
        <w:t xml:space="preserve"> remiantis rizikų valdymu </w:t>
      </w:r>
      <w:r w:rsidRPr="0074012F">
        <w:rPr>
          <w:rFonts w:cs="Times New Roman"/>
          <w:szCs w:val="24"/>
        </w:rPr>
        <w:t>ir kt.</w:t>
      </w:r>
      <w:r>
        <w:rPr>
          <w:rFonts w:cs="Times New Roman"/>
          <w:szCs w:val="24"/>
        </w:rPr>
        <w:t xml:space="preserve"> P</w:t>
      </w:r>
      <w:r w:rsidRPr="0074012F">
        <w:rPr>
          <w:rFonts w:cs="Times New Roman"/>
          <w:szCs w:val="24"/>
        </w:rPr>
        <w:t>lanuojama plėsti sričių, kurioms bus nustatyti supaprastintai apmokamų išlaidų dydžiai, sąrašą.</w:t>
      </w:r>
    </w:p>
    <w:p w14:paraId="7A5A5861" w14:textId="77777777" w:rsidR="008810E3" w:rsidRPr="009A23AF" w:rsidRDefault="008810E3" w:rsidP="008810E3">
      <w:pPr>
        <w:tabs>
          <w:tab w:val="center" w:pos="4819"/>
          <w:tab w:val="right" w:pos="9638"/>
        </w:tabs>
        <w:spacing w:before="60" w:after="60" w:line="240" w:lineRule="auto"/>
        <w:rPr>
          <w:rFonts w:eastAsia="Times New Roman" w:cs="Times New Roman"/>
          <w:b/>
          <w:i/>
          <w:color w:val="1F497D" w:themeColor="text2"/>
        </w:rPr>
      </w:pPr>
      <w:r w:rsidRPr="009A23AF">
        <w:rPr>
          <w:rFonts w:eastAsia="Times New Roman" w:cs="Times New Roman"/>
          <w:b/>
          <w:bCs/>
          <w:i/>
          <w:color w:val="1F497D" w:themeColor="text2"/>
        </w:rPr>
        <w:t>ES Baltijos jūros regiono strategijos įgyvendinimas</w:t>
      </w:r>
    </w:p>
    <w:p w14:paraId="03E2F05C" w14:textId="782C3237" w:rsidR="002C12FA" w:rsidRDefault="008810E3" w:rsidP="008810E3">
      <w:pPr>
        <w:pStyle w:val="Default"/>
        <w:spacing w:before="60" w:after="60"/>
        <w:jc w:val="both"/>
        <w:rPr>
          <w:rFonts w:eastAsia="Times New Roman"/>
          <w:bCs/>
          <w:color w:val="auto"/>
          <w:szCs w:val="22"/>
        </w:rPr>
      </w:pPr>
      <w:r w:rsidRPr="00497309">
        <w:rPr>
          <w:rFonts w:eastAsia="Times New Roman"/>
          <w:bCs/>
          <w:color w:val="auto"/>
          <w:szCs w:val="22"/>
        </w:rPr>
        <w:t>Rengiant Programą įvertintos finansavimo srit</w:t>
      </w:r>
      <w:r>
        <w:rPr>
          <w:rFonts w:eastAsia="Times New Roman"/>
          <w:bCs/>
          <w:color w:val="auto"/>
          <w:szCs w:val="22"/>
        </w:rPr>
        <w:t>ys,</w:t>
      </w:r>
      <w:r w:rsidRPr="00497309" w:rsidDel="008A39AE">
        <w:rPr>
          <w:rFonts w:eastAsia="Times New Roman"/>
          <w:bCs/>
          <w:color w:val="auto"/>
          <w:szCs w:val="22"/>
        </w:rPr>
        <w:t xml:space="preserve"> </w:t>
      </w:r>
      <w:r w:rsidRPr="00497309">
        <w:rPr>
          <w:rFonts w:eastAsia="Times New Roman"/>
          <w:bCs/>
          <w:color w:val="auto"/>
          <w:szCs w:val="22"/>
        </w:rPr>
        <w:t xml:space="preserve">kurios gali prisidėti prie </w:t>
      </w:r>
      <w:r>
        <w:rPr>
          <w:rFonts w:eastAsia="Times New Roman"/>
          <w:bCs/>
          <w:color w:val="auto"/>
          <w:szCs w:val="22"/>
        </w:rPr>
        <w:t>BJRS</w:t>
      </w:r>
      <w:r w:rsidRPr="00497309">
        <w:rPr>
          <w:rFonts w:eastAsia="Times New Roman"/>
          <w:bCs/>
          <w:color w:val="auto"/>
          <w:szCs w:val="22"/>
        </w:rPr>
        <w:t xml:space="preserve"> </w:t>
      </w:r>
      <w:r>
        <w:rPr>
          <w:rFonts w:eastAsia="Times New Roman"/>
          <w:bCs/>
          <w:color w:val="auto"/>
          <w:szCs w:val="22"/>
        </w:rPr>
        <w:t>ir</w:t>
      </w:r>
      <w:r w:rsidRPr="00497309">
        <w:rPr>
          <w:rFonts w:eastAsia="Times New Roman"/>
          <w:bCs/>
          <w:color w:val="auto"/>
          <w:szCs w:val="22"/>
        </w:rPr>
        <w:t xml:space="preserve"> </w:t>
      </w:r>
      <w:r>
        <w:rPr>
          <w:rFonts w:eastAsia="Times New Roman"/>
          <w:bCs/>
          <w:color w:val="auto"/>
          <w:szCs w:val="22"/>
        </w:rPr>
        <w:t xml:space="preserve">2021 m. </w:t>
      </w:r>
      <w:r w:rsidRPr="00497309">
        <w:rPr>
          <w:rFonts w:eastAsia="Times New Roman"/>
          <w:bCs/>
          <w:color w:val="auto"/>
          <w:szCs w:val="22"/>
        </w:rPr>
        <w:t>atnaujint</w:t>
      </w:r>
      <w:r>
        <w:rPr>
          <w:rFonts w:eastAsia="Times New Roman"/>
          <w:bCs/>
          <w:color w:val="auto"/>
          <w:szCs w:val="22"/>
        </w:rPr>
        <w:t>o</w:t>
      </w:r>
      <w:r w:rsidRPr="00497309">
        <w:rPr>
          <w:rFonts w:eastAsia="Times New Roman"/>
          <w:bCs/>
          <w:color w:val="auto"/>
          <w:szCs w:val="22"/>
        </w:rPr>
        <w:t xml:space="preserve"> veiksmų plan</w:t>
      </w:r>
      <w:r>
        <w:rPr>
          <w:rFonts w:eastAsia="Times New Roman"/>
          <w:bCs/>
          <w:color w:val="auto"/>
          <w:szCs w:val="22"/>
        </w:rPr>
        <w:t>o.</w:t>
      </w:r>
      <w:r w:rsidRPr="00497309">
        <w:rPr>
          <w:rFonts w:eastAsia="Times New Roman"/>
          <w:bCs/>
          <w:color w:val="auto"/>
          <w:szCs w:val="22"/>
        </w:rPr>
        <w:t xml:space="preserve"> </w:t>
      </w:r>
      <w:r>
        <w:t xml:space="preserve">INVESTIS apima projektų, prisidedančių prie </w:t>
      </w:r>
      <w:r w:rsidRPr="008A39AE">
        <w:t>BJRS</w:t>
      </w:r>
      <w:r>
        <w:t xml:space="preserve"> tikslų įgyvendinimo, stebėseną</w:t>
      </w:r>
      <w:r w:rsidRPr="008A39AE">
        <w:t>.</w:t>
      </w:r>
      <w:r>
        <w:t xml:space="preserve"> </w:t>
      </w:r>
      <w:r w:rsidRPr="00497309">
        <w:rPr>
          <w:rFonts w:eastAsia="Times New Roman"/>
          <w:bCs/>
          <w:color w:val="auto"/>
          <w:szCs w:val="22"/>
        </w:rPr>
        <w:t xml:space="preserve">Lietuva mato didelį potencialą stiprinti MTI pajėgumus ir pažangiųjų technologijų naudojimą, </w:t>
      </w:r>
      <w:r w:rsidRPr="00497309">
        <w:rPr>
          <w:rFonts w:eastAsia="Times New Roman"/>
          <w:bCs/>
          <w:color w:val="auto"/>
          <w:szCs w:val="22"/>
        </w:rPr>
        <w:lastRenderedPageBreak/>
        <w:t>bendradarbiau</w:t>
      </w:r>
      <w:r>
        <w:rPr>
          <w:rFonts w:eastAsia="Times New Roman"/>
          <w:bCs/>
          <w:color w:val="auto"/>
          <w:szCs w:val="22"/>
        </w:rPr>
        <w:t>dama</w:t>
      </w:r>
      <w:r w:rsidRPr="00497309">
        <w:rPr>
          <w:rFonts w:eastAsia="Times New Roman"/>
          <w:bCs/>
          <w:color w:val="auto"/>
          <w:szCs w:val="22"/>
        </w:rPr>
        <w:t xml:space="preserve"> su kitomis šalimis ir vadovau</w:t>
      </w:r>
      <w:r>
        <w:rPr>
          <w:rFonts w:eastAsia="Times New Roman"/>
          <w:bCs/>
          <w:color w:val="auto"/>
          <w:szCs w:val="22"/>
        </w:rPr>
        <w:t>damasi</w:t>
      </w:r>
      <w:r w:rsidRPr="00497309">
        <w:rPr>
          <w:rFonts w:eastAsia="Times New Roman"/>
          <w:bCs/>
          <w:color w:val="auto"/>
          <w:szCs w:val="22"/>
        </w:rPr>
        <w:t xml:space="preserve"> BJRS politine kryptimi „Inovacijos“, Kita svarbi bendradarbiavimo sritis </w:t>
      </w:r>
      <w:r>
        <w:rPr>
          <w:rFonts w:eastAsia="Times New Roman"/>
          <w:bCs/>
          <w:color w:val="auto"/>
          <w:szCs w:val="22"/>
        </w:rPr>
        <w:t xml:space="preserve">– </w:t>
      </w:r>
      <w:r w:rsidRPr="00497309">
        <w:rPr>
          <w:rFonts w:eastAsia="Times New Roman"/>
          <w:bCs/>
          <w:color w:val="auto"/>
          <w:szCs w:val="22"/>
        </w:rPr>
        <w:t>prisitaikymas prie klimato kaitos ir rizikos prevencija.</w:t>
      </w:r>
    </w:p>
    <w:tbl>
      <w:tblPr>
        <w:tblStyle w:val="Lentelstinklelis"/>
        <w:tblW w:w="5000" w:type="pct"/>
        <w:tblLayout w:type="fixed"/>
        <w:tblLook w:val="04A0" w:firstRow="1" w:lastRow="0" w:firstColumn="1" w:lastColumn="0" w:noHBand="0" w:noVBand="1"/>
      </w:tblPr>
      <w:tblGrid>
        <w:gridCol w:w="2599"/>
        <w:gridCol w:w="2078"/>
        <w:gridCol w:w="4951"/>
      </w:tblGrid>
      <w:tr w:rsidR="008810E3" w:rsidRPr="00F44C60" w14:paraId="5637BE0D" w14:textId="77777777" w:rsidTr="00BE1A0A">
        <w:trPr>
          <w:tblHeader/>
        </w:trPr>
        <w:tc>
          <w:tcPr>
            <w:tcW w:w="1350" w:type="pct"/>
            <w:vAlign w:val="center"/>
          </w:tcPr>
          <w:p w14:paraId="7611F5CA" w14:textId="77777777" w:rsidR="008810E3" w:rsidRPr="000C61A7" w:rsidRDefault="008810E3" w:rsidP="00BE1A0A">
            <w:pPr>
              <w:jc w:val="center"/>
              <w:rPr>
                <w:rFonts w:cs="Times New Roman"/>
                <w:b/>
                <w:bCs/>
                <w:iCs/>
                <w:sz w:val="22"/>
                <w:lang w:bidi="lt-LT"/>
              </w:rPr>
            </w:pPr>
            <w:r w:rsidRPr="000C61A7">
              <w:rPr>
                <w:rFonts w:cs="Times New Roman"/>
                <w:b/>
                <w:bCs/>
                <w:sz w:val="22"/>
                <w:lang w:bidi="lt-LT"/>
              </w:rPr>
              <w:lastRenderedPageBreak/>
              <w:t>Politikos tikslas</w:t>
            </w:r>
            <w:r>
              <w:rPr>
                <w:rFonts w:cs="Times New Roman"/>
                <w:b/>
                <w:bCs/>
                <w:sz w:val="22"/>
                <w:lang w:bidi="lt-LT"/>
              </w:rPr>
              <w:t xml:space="preserve"> arba konkretus TPF tikslas</w:t>
            </w:r>
          </w:p>
        </w:tc>
        <w:tc>
          <w:tcPr>
            <w:tcW w:w="1079" w:type="pct"/>
            <w:vAlign w:val="center"/>
          </w:tcPr>
          <w:p w14:paraId="2A0F4F21" w14:textId="77777777" w:rsidR="008810E3" w:rsidRPr="000C61A7" w:rsidRDefault="008810E3" w:rsidP="00BE1A0A">
            <w:pPr>
              <w:jc w:val="center"/>
              <w:rPr>
                <w:rFonts w:cs="Times New Roman"/>
                <w:b/>
                <w:bCs/>
                <w:iCs/>
                <w:sz w:val="22"/>
                <w:lang w:bidi="lt-LT"/>
              </w:rPr>
            </w:pPr>
            <w:r w:rsidRPr="000C61A7">
              <w:rPr>
                <w:rFonts w:cs="Times New Roman"/>
                <w:b/>
                <w:bCs/>
                <w:sz w:val="22"/>
                <w:lang w:bidi="lt-LT"/>
              </w:rPr>
              <w:t xml:space="preserve">Konkretus </w:t>
            </w:r>
            <w:r>
              <w:rPr>
                <w:rFonts w:cs="Times New Roman"/>
                <w:b/>
                <w:bCs/>
                <w:sz w:val="22"/>
                <w:lang w:bidi="lt-LT"/>
              </w:rPr>
              <w:t>uždavinys arba specialus prioritetas</w:t>
            </w:r>
          </w:p>
        </w:tc>
        <w:tc>
          <w:tcPr>
            <w:tcW w:w="2571" w:type="pct"/>
            <w:vAlign w:val="center"/>
          </w:tcPr>
          <w:p w14:paraId="285B6B7F" w14:textId="77777777" w:rsidR="008810E3" w:rsidRPr="00F44C60" w:rsidRDefault="008810E3" w:rsidP="00BE1A0A">
            <w:pPr>
              <w:ind w:firstLine="567"/>
              <w:jc w:val="center"/>
              <w:rPr>
                <w:rFonts w:cs="Times New Roman"/>
                <w:b/>
                <w:bCs/>
                <w:iCs/>
                <w:sz w:val="22"/>
                <w:lang w:bidi="lt-LT"/>
              </w:rPr>
            </w:pPr>
            <w:r>
              <w:rPr>
                <w:rFonts w:cs="Times New Roman"/>
                <w:b/>
                <w:bCs/>
                <w:iCs/>
                <w:sz w:val="22"/>
                <w:lang w:bidi="lt-LT"/>
              </w:rPr>
              <w:t>Pagrindimas (santrauka)</w:t>
            </w:r>
          </w:p>
        </w:tc>
      </w:tr>
      <w:tr w:rsidR="00174534" w:rsidRPr="00F44C60" w14:paraId="2B4F6A97" w14:textId="77777777" w:rsidTr="00680187">
        <w:trPr>
          <w:tblHeader/>
        </w:trPr>
        <w:tc>
          <w:tcPr>
            <w:tcW w:w="1350" w:type="pct"/>
          </w:tcPr>
          <w:p w14:paraId="0DA8ADB0" w14:textId="3AF14282" w:rsidR="00174534" w:rsidRPr="000C61A7" w:rsidRDefault="00174534" w:rsidP="002C12FA">
            <w:pPr>
              <w:rPr>
                <w:rFonts w:cs="Times New Roman"/>
                <w:b/>
                <w:bCs/>
                <w:sz w:val="22"/>
                <w:lang w:bidi="lt-LT"/>
              </w:rPr>
            </w:pPr>
            <w:r w:rsidRPr="000C61A7">
              <w:rPr>
                <w:rFonts w:cs="Times New Roman"/>
                <w:b/>
                <w:bCs/>
                <w:iCs/>
                <w:sz w:val="22"/>
                <w:lang w:bidi="lt-LT"/>
              </w:rPr>
              <w:t>1. </w:t>
            </w:r>
            <w:r>
              <w:rPr>
                <w:rFonts w:cs="Times New Roman"/>
                <w:b/>
                <w:bCs/>
                <w:iCs/>
                <w:sz w:val="22"/>
                <w:lang w:bidi="lt-LT"/>
              </w:rPr>
              <w:t>Konkurencingesnė ir p</w:t>
            </w:r>
            <w:r w:rsidRPr="000C61A7">
              <w:rPr>
                <w:rFonts w:cs="Times New Roman"/>
                <w:b/>
                <w:bCs/>
                <w:iCs/>
                <w:sz w:val="22"/>
                <w:lang w:bidi="lt-LT"/>
              </w:rPr>
              <w:t xml:space="preserve">ažangesnė </w:t>
            </w:r>
            <w:r>
              <w:rPr>
                <w:rFonts w:cs="Times New Roman"/>
                <w:b/>
                <w:bCs/>
                <w:iCs/>
                <w:sz w:val="22"/>
                <w:lang w:bidi="lt-LT"/>
              </w:rPr>
              <w:t>Europa</w:t>
            </w:r>
          </w:p>
        </w:tc>
        <w:tc>
          <w:tcPr>
            <w:tcW w:w="1079" w:type="pct"/>
          </w:tcPr>
          <w:p w14:paraId="1B1BF2EF" w14:textId="549143D4" w:rsidR="00174534" w:rsidRPr="000C61A7" w:rsidRDefault="00174534" w:rsidP="002C12FA">
            <w:pPr>
              <w:rPr>
                <w:rFonts w:cs="Times New Roman"/>
                <w:b/>
                <w:bCs/>
                <w:sz w:val="22"/>
                <w:lang w:bidi="lt-LT"/>
              </w:rPr>
            </w:pPr>
            <w:r w:rsidRPr="000C61A7">
              <w:rPr>
                <w:rFonts w:cs="Times New Roman"/>
                <w:bCs/>
                <w:iCs/>
                <w:sz w:val="22"/>
                <w:lang w:bidi="lt-LT"/>
              </w:rPr>
              <w:t xml:space="preserve">1.3. Stiprinti </w:t>
            </w:r>
            <w:r>
              <w:rPr>
                <w:rFonts w:cs="Times New Roman"/>
                <w:bCs/>
                <w:iCs/>
                <w:sz w:val="22"/>
                <w:lang w:bidi="lt-LT"/>
              </w:rPr>
              <w:t xml:space="preserve">tvarų </w:t>
            </w:r>
            <w:r w:rsidRPr="000C61A7">
              <w:rPr>
                <w:rFonts w:cs="Times New Roman"/>
                <w:bCs/>
                <w:iCs/>
                <w:sz w:val="22"/>
                <w:lang w:bidi="lt-LT"/>
              </w:rPr>
              <w:t xml:space="preserve">MVĮ augimą </w:t>
            </w:r>
            <w:r>
              <w:rPr>
                <w:rFonts w:cs="Times New Roman"/>
                <w:bCs/>
                <w:iCs/>
                <w:sz w:val="22"/>
                <w:lang w:bidi="lt-LT"/>
              </w:rPr>
              <w:t>bei</w:t>
            </w:r>
            <w:r w:rsidRPr="000C61A7">
              <w:rPr>
                <w:rFonts w:cs="Times New Roman"/>
                <w:bCs/>
                <w:iCs/>
                <w:sz w:val="22"/>
                <w:lang w:bidi="lt-LT"/>
              </w:rPr>
              <w:t xml:space="preserve"> konkurencingumą</w:t>
            </w:r>
            <w:r>
              <w:rPr>
                <w:rFonts w:cs="Times New Roman"/>
                <w:bCs/>
                <w:iCs/>
                <w:sz w:val="22"/>
                <w:lang w:bidi="lt-LT"/>
              </w:rPr>
              <w:t xml:space="preserve"> ir darbo vietų kūrimą MVĮ, be kita ko pasitelkiant gamybines investicijas</w:t>
            </w:r>
          </w:p>
        </w:tc>
        <w:tc>
          <w:tcPr>
            <w:tcW w:w="2571" w:type="pct"/>
          </w:tcPr>
          <w:p w14:paraId="63E3EFB5" w14:textId="77777777" w:rsidR="00174534" w:rsidRPr="00EF2241" w:rsidRDefault="00174534" w:rsidP="00174534">
            <w:pPr>
              <w:contextualSpacing/>
              <w:jc w:val="both"/>
              <w:rPr>
                <w:rFonts w:cs="Times New Roman"/>
                <w:sz w:val="22"/>
                <w:szCs w:val="24"/>
                <w:lang w:eastAsia="lt-LT" w:bidi="lt-LT"/>
              </w:rPr>
            </w:pPr>
            <w:r w:rsidRPr="00EF2241">
              <w:rPr>
                <w:rFonts w:cs="Times New Roman"/>
                <w:sz w:val="22"/>
              </w:rPr>
              <w:t xml:space="preserve">Šio konkretaus uždavinio veiklos </w:t>
            </w:r>
            <w:r w:rsidRPr="00EF2241">
              <w:rPr>
                <w:rFonts w:cs="Times New Roman"/>
                <w:b/>
                <w:sz w:val="22"/>
              </w:rPr>
              <w:t>netiesiogiai prisideda prie S</w:t>
            </w:r>
            <w:r>
              <w:rPr>
                <w:rFonts w:cs="Times New Roman"/>
                <w:b/>
                <w:sz w:val="22"/>
              </w:rPr>
              <w:t xml:space="preserve">4 </w:t>
            </w:r>
            <w:r w:rsidRPr="00EF2241">
              <w:rPr>
                <w:rFonts w:cs="Times New Roman"/>
                <w:sz w:val="22"/>
                <w:szCs w:val="24"/>
              </w:rPr>
              <w:t>įgyvendinimo.</w:t>
            </w:r>
            <w:r w:rsidRPr="00EF2241">
              <w:rPr>
                <w:rFonts w:cs="Times New Roman"/>
                <w:szCs w:val="24"/>
              </w:rPr>
              <w:t xml:space="preserve"> </w:t>
            </w:r>
            <w:r w:rsidRPr="00EF2241">
              <w:rPr>
                <w:rFonts w:cs="Times New Roman"/>
                <w:sz w:val="22"/>
                <w:szCs w:val="24"/>
              </w:rPr>
              <w:t>Investicijomis prisidedama prie MVĮ produktyvumo ir konkurencingumo didinimo.</w:t>
            </w:r>
          </w:p>
          <w:p w14:paraId="3A6FEED6" w14:textId="77777777" w:rsidR="00174534" w:rsidRPr="00EF2241" w:rsidRDefault="00174534" w:rsidP="00174534">
            <w:pPr>
              <w:contextualSpacing/>
              <w:jc w:val="both"/>
              <w:rPr>
                <w:rFonts w:eastAsia="Times New Roman" w:cs="Times New Roman"/>
                <w:bCs/>
                <w:iCs/>
                <w:sz w:val="22"/>
              </w:rPr>
            </w:pPr>
            <w:r w:rsidRPr="00EF2241">
              <w:rPr>
                <w:rFonts w:eastAsia="Times New Roman" w:cs="Times New Roman"/>
                <w:sz w:val="22"/>
              </w:rPr>
              <w:t>Darbo našumas Lietuvoje</w:t>
            </w:r>
            <w:r w:rsidRPr="00EF2241" w:rsidDel="00A97B24">
              <w:rPr>
                <w:rFonts w:eastAsia="Times New Roman" w:cs="Times New Roman"/>
                <w:sz w:val="22"/>
              </w:rPr>
              <w:t xml:space="preserve"> </w:t>
            </w:r>
            <w:r w:rsidRPr="00EF2241">
              <w:rPr>
                <w:rFonts w:eastAsia="Times New Roman" w:cs="Times New Roman"/>
                <w:sz w:val="22"/>
              </w:rPr>
              <w:t>20</w:t>
            </w:r>
            <w:r>
              <w:rPr>
                <w:rFonts w:eastAsia="Times New Roman" w:cs="Times New Roman"/>
                <w:sz w:val="22"/>
              </w:rPr>
              <w:t xml:space="preserve">20 </w:t>
            </w:r>
            <w:r w:rsidRPr="00EF2241">
              <w:rPr>
                <w:rFonts w:eastAsia="Times New Roman" w:cs="Times New Roman"/>
                <w:sz w:val="22"/>
              </w:rPr>
              <w:t xml:space="preserve">m. siekė tik </w:t>
            </w:r>
            <w:r>
              <w:rPr>
                <w:rFonts w:eastAsia="Times New Roman" w:cs="Times New Roman"/>
                <w:sz w:val="22"/>
              </w:rPr>
              <w:t>81,5 %</w:t>
            </w:r>
            <w:r w:rsidRPr="00EF2241">
              <w:rPr>
                <w:rFonts w:eastAsia="Times New Roman" w:cs="Times New Roman"/>
                <w:sz w:val="22"/>
              </w:rPr>
              <w:t xml:space="preserve"> ES vidurkio. </w:t>
            </w:r>
            <w:r w:rsidRPr="00EF2241">
              <w:rPr>
                <w:rFonts w:cs="Times New Roman"/>
                <w:sz w:val="22"/>
              </w:rPr>
              <w:t>Šalies įmonės daugiausia konkuruoja žemos pridėtinės vertės veiklose.</w:t>
            </w:r>
            <w:r w:rsidRPr="00EF2241">
              <w:rPr>
                <w:rFonts w:eastAsia="Times New Roman" w:cs="Times New Roman"/>
                <w:sz w:val="22"/>
              </w:rPr>
              <w:t xml:space="preserve"> Iššūkį stiprina neigiamos demografinės tendencijos, kvalifikuotos darbo jėgos, inovacijų </w:t>
            </w:r>
            <w:r>
              <w:rPr>
                <w:rFonts w:eastAsia="Times New Roman" w:cs="Times New Roman"/>
                <w:sz w:val="22"/>
              </w:rPr>
              <w:t>ir</w:t>
            </w:r>
            <w:r w:rsidRPr="00EF2241">
              <w:rPr>
                <w:rFonts w:eastAsia="Times New Roman" w:cs="Times New Roman"/>
                <w:sz w:val="22"/>
              </w:rPr>
              <w:t xml:space="preserve"> investicijų stoka, augan</w:t>
            </w:r>
            <w:r>
              <w:rPr>
                <w:rFonts w:eastAsia="Times New Roman" w:cs="Times New Roman"/>
                <w:sz w:val="22"/>
              </w:rPr>
              <w:t>čios</w:t>
            </w:r>
            <w:r w:rsidRPr="00EF2241">
              <w:rPr>
                <w:rFonts w:eastAsia="Times New Roman" w:cs="Times New Roman"/>
                <w:sz w:val="22"/>
              </w:rPr>
              <w:t xml:space="preserve"> darbo </w:t>
            </w:r>
            <w:r>
              <w:rPr>
                <w:rFonts w:eastAsia="Times New Roman" w:cs="Times New Roman"/>
                <w:sz w:val="22"/>
              </w:rPr>
              <w:t>sąnaudos.</w:t>
            </w:r>
            <w:r w:rsidRPr="00EF2241">
              <w:rPr>
                <w:rFonts w:eastAsia="Times New Roman" w:cs="Times New Roman"/>
                <w:sz w:val="22"/>
              </w:rPr>
              <w:t xml:space="preserve"> </w:t>
            </w:r>
            <w:r w:rsidRPr="00296860">
              <w:rPr>
                <w:rFonts w:cs="Times New Roman"/>
                <w:sz w:val="22"/>
                <w:szCs w:val="24"/>
              </w:rPr>
              <w:t xml:space="preserve">Finansavimo, reikalingo inovacijoms diegti ir veiklai plėsti, trūkumas yra pagrindinė kliūtis, aktuali </w:t>
            </w:r>
            <w:r>
              <w:rPr>
                <w:rFonts w:cs="Times New Roman"/>
                <w:sz w:val="22"/>
                <w:szCs w:val="24"/>
              </w:rPr>
              <w:t xml:space="preserve">1 iš 8 </w:t>
            </w:r>
            <w:r w:rsidRPr="00296860">
              <w:rPr>
                <w:rFonts w:cs="Times New Roman"/>
                <w:sz w:val="22"/>
                <w:szCs w:val="24"/>
              </w:rPr>
              <w:t>Lietuvos MVĮ. Toks rodiklis dvigubai didesnis nei vidutiniškai ES.</w:t>
            </w:r>
            <w:r>
              <w:rPr>
                <w:rFonts w:cs="Times New Roman"/>
                <w:sz w:val="22"/>
                <w:szCs w:val="24"/>
              </w:rPr>
              <w:t xml:space="preserve"> </w:t>
            </w:r>
            <w:r w:rsidRPr="00EF2241">
              <w:rPr>
                <w:rFonts w:eastAsia="Times New Roman" w:cs="Times New Roman"/>
                <w:sz w:val="22"/>
              </w:rPr>
              <w:t xml:space="preserve">Dėl to </w:t>
            </w:r>
            <w:r w:rsidRPr="00EF2241">
              <w:rPr>
                <w:rFonts w:cs="Times New Roman"/>
                <w:sz w:val="22"/>
              </w:rPr>
              <w:t>svarbu investuoti į inovatyvaus verslo plėtrą, skatint</w:t>
            </w:r>
            <w:r>
              <w:rPr>
                <w:rFonts w:cs="Times New Roman"/>
                <w:sz w:val="22"/>
              </w:rPr>
              <w:t>i pradedančiųjų SVV subjektų akc</w:t>
            </w:r>
            <w:r w:rsidRPr="00EF2241">
              <w:rPr>
                <w:rFonts w:cs="Times New Roman"/>
                <w:sz w:val="22"/>
              </w:rPr>
              <w:t>eleravimą ir plėtrą, MVĮ tarptautiškumą bei įsitraukimą į TVG. Š</w:t>
            </w:r>
            <w:r w:rsidRPr="00EF2241">
              <w:rPr>
                <w:rFonts w:eastAsia="Calibri" w:cs="Times New Roman"/>
                <w:noProof/>
                <w:sz w:val="22"/>
                <w:lang w:eastAsia="lt-LT" w:bidi="lt-LT"/>
              </w:rPr>
              <w:t xml:space="preserve">io tikslo investicijomis siekiama, kad </w:t>
            </w:r>
            <w:r>
              <w:rPr>
                <w:rFonts w:eastAsia="Calibri" w:cs="Times New Roman"/>
                <w:noProof/>
                <w:sz w:val="22"/>
                <w:lang w:eastAsia="lt-LT" w:bidi="lt-LT"/>
              </w:rPr>
              <w:t xml:space="preserve">pagal </w:t>
            </w:r>
            <w:r w:rsidRPr="00EF2241">
              <w:rPr>
                <w:rFonts w:eastAsia="Calibri" w:cs="Times New Roman"/>
                <w:noProof/>
                <w:sz w:val="22"/>
                <w:lang w:eastAsia="lt-LT" w:bidi="lt-LT"/>
              </w:rPr>
              <w:t>Pasaulio konkurencingumo indeks</w:t>
            </w:r>
            <w:r>
              <w:rPr>
                <w:rFonts w:eastAsia="Calibri" w:cs="Times New Roman"/>
                <w:noProof/>
                <w:sz w:val="22"/>
                <w:lang w:eastAsia="lt-LT" w:bidi="lt-LT"/>
              </w:rPr>
              <w:t>ą</w:t>
            </w:r>
            <w:r w:rsidRPr="00EF2241">
              <w:rPr>
                <w:rFonts w:eastAsia="Calibri" w:cs="Times New Roman"/>
                <w:noProof/>
                <w:sz w:val="22"/>
                <w:lang w:eastAsia="lt-LT" w:bidi="lt-LT"/>
              </w:rPr>
              <w:t xml:space="preserve"> Lietuva </w:t>
            </w:r>
            <w:r w:rsidRPr="00EF2241">
              <w:rPr>
                <w:rFonts w:eastAsia="Times New Roman" w:cs="Times New Roman"/>
                <w:bCs/>
                <w:iCs/>
                <w:sz w:val="22"/>
              </w:rPr>
              <w:t xml:space="preserve">iki </w:t>
            </w:r>
            <w:r w:rsidRPr="00EF2241">
              <w:rPr>
                <w:rFonts w:eastAsia="Times New Roman" w:cs="Times New Roman"/>
                <w:b/>
                <w:bCs/>
                <w:iCs/>
                <w:sz w:val="22"/>
              </w:rPr>
              <w:t>2030 m.</w:t>
            </w:r>
            <w:r w:rsidRPr="00EF2241">
              <w:rPr>
                <w:rFonts w:eastAsia="Times New Roman" w:cs="Times New Roman"/>
                <w:bCs/>
                <w:iCs/>
                <w:sz w:val="22"/>
              </w:rPr>
              <w:t xml:space="preserve"> pakiltų iš 39 vietos į </w:t>
            </w:r>
            <w:r w:rsidRPr="00EF2241">
              <w:rPr>
                <w:rFonts w:eastAsia="Times New Roman" w:cs="Times New Roman"/>
                <w:b/>
                <w:bCs/>
                <w:iCs/>
                <w:sz w:val="22"/>
              </w:rPr>
              <w:t>30 vietą</w:t>
            </w:r>
            <w:r w:rsidRPr="00EF2241">
              <w:rPr>
                <w:rFonts w:eastAsia="Times New Roman" w:cs="Times New Roman"/>
                <w:bCs/>
                <w:iCs/>
                <w:sz w:val="22"/>
              </w:rPr>
              <w:t>.</w:t>
            </w:r>
          </w:p>
          <w:p w14:paraId="732A59C9" w14:textId="77777777" w:rsidR="00174534" w:rsidRPr="00EF2241" w:rsidRDefault="00174534" w:rsidP="00174534">
            <w:pPr>
              <w:jc w:val="both"/>
              <w:rPr>
                <w:rFonts w:eastAsia="Times New Roman" w:cs="Times New Roman"/>
                <w:bCs/>
                <w:iCs/>
                <w:sz w:val="22"/>
              </w:rPr>
            </w:pPr>
            <w:r w:rsidRPr="00EF2241">
              <w:rPr>
                <w:rFonts w:eastAsia="Times New Roman" w:cs="Times New Roman"/>
                <w:sz w:val="22"/>
              </w:rPr>
              <w:t xml:space="preserve">Atsižvelgiant į žemą verslumo lygį VVL regione, investicijos bus telkiamos šiame regione. Taip pat bus investuojama į naujų užsienio rinkų paiešką </w:t>
            </w:r>
            <w:r>
              <w:rPr>
                <w:rFonts w:eastAsia="Times New Roman" w:cs="Times New Roman"/>
                <w:sz w:val="22"/>
              </w:rPr>
              <w:t>ir</w:t>
            </w:r>
            <w:r w:rsidRPr="00EF2241">
              <w:rPr>
                <w:rFonts w:eastAsia="Times New Roman" w:cs="Times New Roman"/>
                <w:sz w:val="22"/>
              </w:rPr>
              <w:t xml:space="preserve"> esamų plėtrą</w:t>
            </w:r>
            <w:r>
              <w:rPr>
                <w:rFonts w:eastAsia="Times New Roman" w:cs="Times New Roman"/>
                <w:sz w:val="22"/>
              </w:rPr>
              <w:t>, įskaitant Sostinės regioną</w:t>
            </w:r>
            <w:r w:rsidRPr="00EF2241">
              <w:rPr>
                <w:rFonts w:eastAsia="Times New Roman" w:cs="Times New Roman"/>
                <w:sz w:val="22"/>
              </w:rPr>
              <w:t xml:space="preserve">. Įvertinus </w:t>
            </w:r>
            <w:r w:rsidRPr="00EF2241">
              <w:rPr>
                <w:sz w:val="22"/>
              </w:rPr>
              <w:t xml:space="preserve">mažo tarptautinio konkurencingumo ir žemo darbo našumo problemas, </w:t>
            </w:r>
            <w:r w:rsidRPr="00EF2241">
              <w:rPr>
                <w:rFonts w:eastAsia="Times New Roman" w:cs="Times New Roman"/>
                <w:bCs/>
                <w:sz w:val="22"/>
              </w:rPr>
              <w:t>MVĮ bus skatinamos investuoti</w:t>
            </w:r>
            <w:r>
              <w:rPr>
                <w:rFonts w:eastAsia="Times New Roman" w:cs="Times New Roman"/>
                <w:bCs/>
                <w:sz w:val="22"/>
              </w:rPr>
              <w:t xml:space="preserve"> </w:t>
            </w:r>
            <w:r w:rsidRPr="00EF2241">
              <w:rPr>
                <w:rFonts w:eastAsia="Times New Roman" w:cs="Times New Roman"/>
                <w:bCs/>
                <w:sz w:val="22"/>
              </w:rPr>
              <w:t>į skaitmeninimo technologijų diegimą</w:t>
            </w:r>
            <w:r>
              <w:rPr>
                <w:rFonts w:eastAsia="Times New Roman" w:cs="Times New Roman"/>
                <w:bCs/>
                <w:sz w:val="22"/>
              </w:rPr>
              <w:t xml:space="preserve"> abiejuose regionuose</w:t>
            </w:r>
            <w:r w:rsidRPr="00EF2241">
              <w:rPr>
                <w:rFonts w:eastAsia="Times New Roman" w:cs="Times New Roman"/>
                <w:bCs/>
                <w:sz w:val="22"/>
              </w:rPr>
              <w:t>.</w:t>
            </w:r>
            <w:r w:rsidRPr="00EF2241">
              <w:rPr>
                <w:rFonts w:eastAsia="Times New Roman" w:cs="Times New Roman"/>
                <w:bCs/>
                <w:iCs/>
                <w:sz w:val="22"/>
              </w:rPr>
              <w:t xml:space="preserve"> </w:t>
            </w:r>
          </w:p>
          <w:p w14:paraId="1A4384EE" w14:textId="538641E6" w:rsidR="00174534" w:rsidRDefault="00174534" w:rsidP="00555C51">
            <w:pPr>
              <w:jc w:val="both"/>
              <w:rPr>
                <w:rFonts w:cs="Times New Roman"/>
                <w:b/>
                <w:bCs/>
                <w:iCs/>
                <w:sz w:val="22"/>
                <w:lang w:bidi="lt-LT"/>
              </w:rPr>
            </w:pPr>
            <w:r w:rsidRPr="00EF2241">
              <w:rPr>
                <w:rFonts w:eastAsia="Times New Roman" w:cs="Times New Roman"/>
                <w:sz w:val="22"/>
              </w:rPr>
              <w:t xml:space="preserve">Pasirenkama </w:t>
            </w:r>
            <w:r w:rsidRPr="00EF2241">
              <w:rPr>
                <w:rFonts w:eastAsia="Times New Roman" w:cs="Times New Roman"/>
                <w:b/>
                <w:sz w:val="22"/>
              </w:rPr>
              <w:t>finansavimo forma</w:t>
            </w:r>
            <w:r w:rsidRPr="00EF2241">
              <w:rPr>
                <w:rFonts w:eastAsia="Times New Roman" w:cs="Times New Roman"/>
                <w:sz w:val="22"/>
              </w:rPr>
              <w:t xml:space="preserve"> VVL – </w:t>
            </w:r>
            <w:r>
              <w:rPr>
                <w:rFonts w:eastAsia="Times New Roman" w:cs="Times New Roman"/>
                <w:sz w:val="22"/>
              </w:rPr>
              <w:t>dotacija</w:t>
            </w:r>
            <w:r w:rsidRPr="00EF2241">
              <w:rPr>
                <w:rFonts w:eastAsia="Times New Roman" w:cs="Times New Roman"/>
                <w:sz w:val="22"/>
              </w:rPr>
              <w:t xml:space="preserve"> dėl skatinamojo poveikio ir veiklų, kurios negeneruoja pajamų, pobūdžio. Tačiau bus naudojamos </w:t>
            </w:r>
            <w:r>
              <w:rPr>
                <w:rFonts w:eastAsia="Times New Roman" w:cs="Times New Roman"/>
                <w:sz w:val="22"/>
              </w:rPr>
              <w:t xml:space="preserve">ir </w:t>
            </w:r>
            <w:r w:rsidRPr="00EF2241">
              <w:rPr>
                <w:rFonts w:eastAsia="Times New Roman" w:cs="Times New Roman"/>
                <w:sz w:val="22"/>
              </w:rPr>
              <w:t xml:space="preserve">finansinės priemonės, skirtos finansinių šaltinių prieinamumui užtikrinti </w:t>
            </w:r>
            <w:r>
              <w:rPr>
                <w:rFonts w:eastAsia="Times New Roman" w:cs="Times New Roman"/>
                <w:sz w:val="22"/>
              </w:rPr>
              <w:t xml:space="preserve">veiklą </w:t>
            </w:r>
            <w:r w:rsidRPr="00EF2241">
              <w:rPr>
                <w:rFonts w:eastAsia="Times New Roman" w:cs="Times New Roman"/>
                <w:sz w:val="22"/>
              </w:rPr>
              <w:t>pradedantie</w:t>
            </w:r>
            <w:r>
              <w:rPr>
                <w:rFonts w:eastAsia="Times New Roman" w:cs="Times New Roman"/>
                <w:sz w:val="22"/>
              </w:rPr>
              <w:t>sie</w:t>
            </w:r>
            <w:r w:rsidRPr="00EF2241">
              <w:rPr>
                <w:rFonts w:eastAsia="Times New Roman" w:cs="Times New Roman"/>
                <w:sz w:val="22"/>
              </w:rPr>
              <w:t>ms SVV subjektams</w:t>
            </w:r>
            <w:r w:rsidRPr="00834B44">
              <w:rPr>
                <w:rFonts w:eastAsia="Times New Roman" w:cs="Times New Roman"/>
                <w:sz w:val="22"/>
              </w:rPr>
              <w:t xml:space="preserve">, įskaitant rizikos kapitalo investicijas bei </w:t>
            </w:r>
            <w:r w:rsidRPr="000D3627">
              <w:rPr>
                <w:rFonts w:eastAsia="Times New Roman" w:cs="Times New Roman"/>
                <w:sz w:val="22"/>
              </w:rPr>
              <w:t xml:space="preserve">paskolas </w:t>
            </w:r>
            <w:r w:rsidRPr="000D3627">
              <w:rPr>
                <w:sz w:val="22"/>
              </w:rPr>
              <w:t>dėl perspektyvių ir augančių SVV subjektų galimo pajamų generavimo</w:t>
            </w:r>
            <w:r w:rsidRPr="000D3627">
              <w:rPr>
                <w:rFonts w:eastAsia="Times New Roman" w:cs="Times New Roman"/>
                <w:sz w:val="22"/>
              </w:rPr>
              <w:t>. V</w:t>
            </w:r>
            <w:r w:rsidRPr="000D3627">
              <w:rPr>
                <w:sz w:val="22"/>
                <w:lang w:eastAsia="lt-LT"/>
              </w:rPr>
              <w:t xml:space="preserve">eikloms, skirtoms </w:t>
            </w:r>
            <w:r w:rsidRPr="000D3627">
              <w:rPr>
                <w:sz w:val="22"/>
              </w:rPr>
              <w:t xml:space="preserve">skatinti trumpų vertės kūrimo grandinių formavimąsi ir plėtrą tarp MVĮ </w:t>
            </w:r>
            <w:r w:rsidRPr="003D3CB2">
              <w:rPr>
                <w:sz w:val="22"/>
              </w:rPr>
              <w:t>bei gynybos ir saugumo pramonės sektoriaus MVĮ</w:t>
            </w:r>
            <w:r>
              <w:rPr>
                <w:sz w:val="22"/>
              </w:rPr>
              <w:t xml:space="preserve"> </w:t>
            </w:r>
            <w:r w:rsidRPr="006226A8">
              <w:rPr>
                <w:strike/>
                <w:sz w:val="22"/>
              </w:rPr>
              <w:t>VVL regione</w:t>
            </w:r>
            <w:r w:rsidRPr="003D3CB2">
              <w:rPr>
                <w:sz w:val="22"/>
              </w:rPr>
              <w:t xml:space="preserve">, </w:t>
            </w:r>
            <w:r w:rsidRPr="00E007F1">
              <w:rPr>
                <w:strike/>
                <w:sz w:val="22"/>
              </w:rPr>
              <w:t>skatinti</w:t>
            </w:r>
            <w:r w:rsidRPr="00174534">
              <w:rPr>
                <w:sz w:val="22"/>
              </w:rPr>
              <w:t xml:space="preserve"> </w:t>
            </w:r>
            <w:r w:rsidRPr="003D3CB2">
              <w:rPr>
                <w:sz w:val="22"/>
              </w:rPr>
              <w:t xml:space="preserve">pramonės </w:t>
            </w:r>
            <w:r w:rsidRPr="00E007F1">
              <w:rPr>
                <w:sz w:val="22"/>
              </w:rPr>
              <w:t xml:space="preserve">įmonių </w:t>
            </w:r>
            <w:r w:rsidRPr="003D3CB2">
              <w:rPr>
                <w:sz w:val="22"/>
              </w:rPr>
              <w:t>bei gynybos ir saugumo pramonės sektoriaus įmonių gamybos</w:t>
            </w:r>
            <w:r>
              <w:rPr>
                <w:sz w:val="22"/>
              </w:rPr>
              <w:t xml:space="preserve"> </w:t>
            </w:r>
            <w:r w:rsidRPr="006226A8">
              <w:rPr>
                <w:color w:val="EE0000"/>
                <w:sz w:val="22"/>
              </w:rPr>
              <w:t xml:space="preserve">ir verslo procesų </w:t>
            </w:r>
            <w:r w:rsidRPr="003D3CB2">
              <w:rPr>
                <w:sz w:val="22"/>
              </w:rPr>
              <w:t xml:space="preserve">automatizavimą ir skaitmeninimo technologijų diegimą </w:t>
            </w:r>
            <w:r w:rsidRPr="00E007F1">
              <w:rPr>
                <w:strike/>
                <w:sz w:val="22"/>
              </w:rPr>
              <w:t>bei skatinti aukštą pridėtinę vertę kuriančių pramonės įmonių</w:t>
            </w:r>
            <w:r>
              <w:rPr>
                <w:strike/>
                <w:sz w:val="22"/>
              </w:rPr>
              <w:t xml:space="preserve"> </w:t>
            </w:r>
            <w:r w:rsidRPr="00E007F1">
              <w:rPr>
                <w:strike/>
                <w:sz w:val="22"/>
              </w:rPr>
              <w:t xml:space="preserve">bei gynybos ir saugumo pramonės sektoriaus įmonių gamybos ir verslo procesų </w:t>
            </w:r>
            <w:r w:rsidRPr="00E007F1">
              <w:rPr>
                <w:strike/>
                <w:color w:val="000000"/>
                <w:sz w:val="22"/>
              </w:rPr>
              <w:t>skaitmeninimą“</w:t>
            </w:r>
            <w:r w:rsidRPr="003D3CB2">
              <w:rPr>
                <w:color w:val="000000"/>
                <w:sz w:val="22"/>
              </w:rPr>
              <w:t xml:space="preserve">, kurios 2014–2020 m. laikotarpiu buvo įgyvendinamos dotacijos forma, bet pasižymi atsiperkamumu vidutinės trukmės laikotarpiu, taip pat planuojama taikyti finansines priemones, </w:t>
            </w:r>
            <w:r w:rsidRPr="003D3CB2">
              <w:rPr>
                <w:sz w:val="22"/>
              </w:rPr>
              <w:t>paskola</w:t>
            </w:r>
            <w:r>
              <w:rPr>
                <w:sz w:val="22"/>
              </w:rPr>
              <w:t>s</w:t>
            </w:r>
            <w:r w:rsidRPr="003D3CB2">
              <w:rPr>
                <w:sz w:val="22"/>
              </w:rPr>
              <w:t xml:space="preserve"> derinant su dotacijomis</w:t>
            </w:r>
            <w:r w:rsidRPr="003D3CB2">
              <w:rPr>
                <w:color w:val="000000"/>
                <w:sz w:val="22"/>
              </w:rPr>
              <w:t>.</w:t>
            </w:r>
          </w:p>
        </w:tc>
      </w:tr>
      <w:tr w:rsidR="00174534" w:rsidRPr="00F44C60" w14:paraId="76E30895" w14:textId="77777777" w:rsidTr="008810E3">
        <w:trPr>
          <w:tblHeader/>
        </w:trPr>
        <w:tc>
          <w:tcPr>
            <w:tcW w:w="5000" w:type="pct"/>
            <w:gridSpan w:val="3"/>
            <w:vAlign w:val="center"/>
          </w:tcPr>
          <w:p w14:paraId="4923A0F7" w14:textId="0D4DEF94" w:rsidR="00174534" w:rsidRDefault="00174534" w:rsidP="00174534">
            <w:pPr>
              <w:ind w:firstLine="567"/>
              <w:jc w:val="center"/>
              <w:rPr>
                <w:rFonts w:cs="Times New Roman"/>
                <w:b/>
                <w:bCs/>
                <w:iCs/>
                <w:sz w:val="22"/>
                <w:lang w:bidi="lt-LT"/>
              </w:rPr>
            </w:pPr>
            <w:r>
              <w:rPr>
                <w:rFonts w:cs="Times New Roman"/>
                <w:b/>
                <w:bCs/>
                <w:sz w:val="22"/>
                <w:lang w:bidi="lt-LT"/>
              </w:rPr>
              <w:t>&lt;...&gt;</w:t>
            </w:r>
          </w:p>
        </w:tc>
      </w:tr>
      <w:tr w:rsidR="00174534" w:rsidRPr="00F44C60" w14:paraId="7DED0780" w14:textId="77777777" w:rsidTr="00BE1A0A">
        <w:trPr>
          <w:tblHeader/>
        </w:trPr>
        <w:tc>
          <w:tcPr>
            <w:tcW w:w="1350" w:type="pct"/>
          </w:tcPr>
          <w:p w14:paraId="3382ED89" w14:textId="77777777" w:rsidR="00174534" w:rsidRDefault="00174534" w:rsidP="00174534">
            <w:pPr>
              <w:rPr>
                <w:rFonts w:cs="Times New Roman"/>
                <w:b/>
                <w:bCs/>
                <w:iCs/>
                <w:sz w:val="22"/>
                <w:lang w:bidi="lt-LT"/>
              </w:rPr>
            </w:pPr>
            <w:r>
              <w:rPr>
                <w:rFonts w:cs="Times New Roman"/>
                <w:b/>
                <w:bCs/>
                <w:iCs/>
                <w:sz w:val="22"/>
                <w:lang w:bidi="lt-LT"/>
              </w:rPr>
              <w:lastRenderedPageBreak/>
              <w:t>4. Socialiai atsakingesnė ir įtraukesnė Europa</w:t>
            </w:r>
          </w:p>
        </w:tc>
        <w:tc>
          <w:tcPr>
            <w:tcW w:w="1079" w:type="pct"/>
          </w:tcPr>
          <w:p w14:paraId="40DF816D" w14:textId="77777777" w:rsidR="00174534" w:rsidRPr="00326EB5" w:rsidRDefault="00174534" w:rsidP="00174534">
            <w:pPr>
              <w:rPr>
                <w:rFonts w:cs="Times New Roman"/>
                <w:bCs/>
                <w:iCs/>
                <w:sz w:val="22"/>
                <w:lang w:bidi="lt-LT"/>
              </w:rPr>
            </w:pPr>
            <w:r w:rsidRPr="005E3340">
              <w:rPr>
                <w:rFonts w:cs="Times New Roman"/>
                <w:bCs/>
                <w:iCs/>
                <w:sz w:val="22"/>
                <w:lang w:bidi="lt-LT"/>
              </w:rPr>
              <w:t xml:space="preserve">4.6. </w:t>
            </w:r>
            <w:r>
              <w:rPr>
                <w:rFonts w:cs="Times New Roman"/>
                <w:bCs/>
                <w:iCs/>
                <w:sz w:val="22"/>
                <w:lang w:bidi="lt-LT"/>
              </w:rPr>
              <w:t xml:space="preserve">Stiprinti </w:t>
            </w:r>
            <w:r>
              <w:rPr>
                <w:rFonts w:eastAsia="Times New Roman" w:cs="Times New Roman"/>
                <w:noProof/>
                <w:sz w:val="22"/>
              </w:rPr>
              <w:t>k</w:t>
            </w:r>
            <w:r w:rsidRPr="005E3340">
              <w:rPr>
                <w:rFonts w:eastAsia="Times New Roman" w:cs="Times New Roman"/>
                <w:noProof/>
                <w:sz w:val="22"/>
              </w:rPr>
              <w:t xml:space="preserve">ultūros </w:t>
            </w:r>
            <w:r>
              <w:rPr>
                <w:rFonts w:eastAsia="Times New Roman" w:cs="Times New Roman"/>
                <w:noProof/>
                <w:sz w:val="22"/>
              </w:rPr>
              <w:t xml:space="preserve">ir darnaus turizmo </w:t>
            </w:r>
            <w:r w:rsidRPr="005E3340">
              <w:rPr>
                <w:rFonts w:eastAsia="Times New Roman" w:cs="Times New Roman"/>
                <w:noProof/>
                <w:sz w:val="22"/>
              </w:rPr>
              <w:t>vaidmen</w:t>
            </w:r>
            <w:r>
              <w:rPr>
                <w:rFonts w:eastAsia="Times New Roman" w:cs="Times New Roman"/>
                <w:noProof/>
                <w:sz w:val="22"/>
              </w:rPr>
              <w:t>į</w:t>
            </w:r>
            <w:r w:rsidRPr="005E3340">
              <w:rPr>
                <w:rFonts w:eastAsia="Times New Roman" w:cs="Times New Roman"/>
                <w:noProof/>
                <w:sz w:val="22"/>
              </w:rPr>
              <w:t xml:space="preserve"> ekonomi</w:t>
            </w:r>
            <w:r>
              <w:rPr>
                <w:rFonts w:eastAsia="Times New Roman" w:cs="Times New Roman"/>
                <w:noProof/>
                <w:sz w:val="22"/>
              </w:rPr>
              <w:t>nės plėtros,</w:t>
            </w:r>
            <w:r w:rsidRPr="005E3340">
              <w:rPr>
                <w:rFonts w:eastAsia="Times New Roman" w:cs="Times New Roman"/>
                <w:noProof/>
                <w:sz w:val="22"/>
              </w:rPr>
              <w:t xml:space="preserve"> socialin</w:t>
            </w:r>
            <w:r>
              <w:rPr>
                <w:rFonts w:eastAsia="Times New Roman" w:cs="Times New Roman"/>
                <w:noProof/>
                <w:sz w:val="22"/>
              </w:rPr>
              <w:t>ės</w:t>
            </w:r>
            <w:r w:rsidRPr="005E3340">
              <w:rPr>
                <w:rFonts w:eastAsia="Times New Roman" w:cs="Times New Roman"/>
                <w:noProof/>
                <w:sz w:val="22"/>
              </w:rPr>
              <w:t xml:space="preserve"> įtraukt</w:t>
            </w:r>
            <w:r>
              <w:rPr>
                <w:rFonts w:eastAsia="Times New Roman" w:cs="Times New Roman"/>
                <w:noProof/>
                <w:sz w:val="22"/>
              </w:rPr>
              <w:t>ies</w:t>
            </w:r>
            <w:r w:rsidRPr="005E3340">
              <w:rPr>
                <w:rFonts w:eastAsia="Times New Roman" w:cs="Times New Roman"/>
                <w:noProof/>
                <w:sz w:val="22"/>
              </w:rPr>
              <w:t xml:space="preserve"> ir socialin</w:t>
            </w:r>
            <w:r>
              <w:rPr>
                <w:rFonts w:eastAsia="Times New Roman" w:cs="Times New Roman"/>
                <w:noProof/>
                <w:sz w:val="22"/>
              </w:rPr>
              <w:t>ių</w:t>
            </w:r>
            <w:r w:rsidRPr="005E3340">
              <w:rPr>
                <w:rFonts w:eastAsia="Times New Roman" w:cs="Times New Roman"/>
                <w:noProof/>
                <w:sz w:val="22"/>
              </w:rPr>
              <w:t xml:space="preserve"> inovacij</w:t>
            </w:r>
            <w:r>
              <w:rPr>
                <w:rFonts w:eastAsia="Times New Roman" w:cs="Times New Roman"/>
                <w:noProof/>
                <w:sz w:val="22"/>
              </w:rPr>
              <w:t>ų srityse</w:t>
            </w:r>
          </w:p>
        </w:tc>
        <w:tc>
          <w:tcPr>
            <w:tcW w:w="2571" w:type="pct"/>
          </w:tcPr>
          <w:p w14:paraId="59751893" w14:textId="77777777" w:rsidR="00174534" w:rsidRPr="0015015F" w:rsidRDefault="00174534" w:rsidP="00174534">
            <w:pPr>
              <w:jc w:val="both"/>
              <w:rPr>
                <w:rFonts w:cs="Times New Roman"/>
                <w:sz w:val="22"/>
              </w:rPr>
            </w:pPr>
            <w:r w:rsidRPr="0015015F">
              <w:rPr>
                <w:rFonts w:cs="Times New Roman"/>
                <w:sz w:val="22"/>
              </w:rPr>
              <w:t xml:space="preserve">Kultūros sektoriaus kuriama vertė ir potencialas bus </w:t>
            </w:r>
            <w:r w:rsidRPr="0015015F">
              <w:rPr>
                <w:rFonts w:cs="Times New Roman"/>
                <w:bCs/>
                <w:sz w:val="22"/>
              </w:rPr>
              <w:t>panaudojam</w:t>
            </w:r>
            <w:r>
              <w:rPr>
                <w:rFonts w:cs="Times New Roman"/>
                <w:bCs/>
                <w:sz w:val="22"/>
              </w:rPr>
              <w:t>i</w:t>
            </w:r>
            <w:r w:rsidRPr="0015015F">
              <w:rPr>
                <w:rFonts w:cs="Times New Roman"/>
                <w:bCs/>
                <w:sz w:val="22"/>
              </w:rPr>
              <w:t xml:space="preserve"> socialini</w:t>
            </w:r>
            <w:r>
              <w:rPr>
                <w:rFonts w:cs="Times New Roman"/>
                <w:bCs/>
                <w:sz w:val="22"/>
              </w:rPr>
              <w:t>ams</w:t>
            </w:r>
            <w:r w:rsidRPr="0015015F">
              <w:rPr>
                <w:rFonts w:cs="Times New Roman"/>
                <w:bCs/>
                <w:sz w:val="22"/>
              </w:rPr>
              <w:t xml:space="preserve"> iššūki</w:t>
            </w:r>
            <w:r>
              <w:rPr>
                <w:rFonts w:cs="Times New Roman"/>
                <w:bCs/>
                <w:sz w:val="22"/>
              </w:rPr>
              <w:t>ams</w:t>
            </w:r>
            <w:r w:rsidRPr="0015015F">
              <w:rPr>
                <w:rFonts w:cs="Times New Roman"/>
                <w:bCs/>
                <w:sz w:val="22"/>
              </w:rPr>
              <w:t xml:space="preserve"> spr</w:t>
            </w:r>
            <w:r>
              <w:rPr>
                <w:rFonts w:cs="Times New Roman"/>
                <w:bCs/>
                <w:sz w:val="22"/>
              </w:rPr>
              <w:t>ęsti</w:t>
            </w:r>
            <w:r w:rsidRPr="0015015F">
              <w:rPr>
                <w:rFonts w:cs="Times New Roman"/>
                <w:bCs/>
                <w:sz w:val="22"/>
              </w:rPr>
              <w:t xml:space="preserve"> ir socialini</w:t>
            </w:r>
            <w:r>
              <w:rPr>
                <w:rFonts w:cs="Times New Roman"/>
                <w:bCs/>
                <w:sz w:val="22"/>
              </w:rPr>
              <w:t xml:space="preserve">am ir </w:t>
            </w:r>
            <w:r w:rsidRPr="0015015F">
              <w:rPr>
                <w:rFonts w:cs="Times New Roman"/>
                <w:bCs/>
                <w:sz w:val="22"/>
              </w:rPr>
              <w:t>ekonomini</w:t>
            </w:r>
            <w:r>
              <w:rPr>
                <w:rFonts w:cs="Times New Roman"/>
                <w:bCs/>
                <w:sz w:val="22"/>
              </w:rPr>
              <w:t>am</w:t>
            </w:r>
            <w:r w:rsidRPr="0015015F">
              <w:rPr>
                <w:rFonts w:cs="Times New Roman"/>
                <w:bCs/>
                <w:sz w:val="22"/>
              </w:rPr>
              <w:t xml:space="preserve"> tvarum</w:t>
            </w:r>
            <w:r>
              <w:rPr>
                <w:rFonts w:cs="Times New Roman"/>
                <w:bCs/>
                <w:sz w:val="22"/>
              </w:rPr>
              <w:t>ui</w:t>
            </w:r>
            <w:r w:rsidRPr="0015015F">
              <w:rPr>
                <w:rFonts w:cs="Times New Roman"/>
                <w:bCs/>
                <w:sz w:val="22"/>
              </w:rPr>
              <w:t xml:space="preserve"> stiprin</w:t>
            </w:r>
            <w:r>
              <w:rPr>
                <w:rFonts w:cs="Times New Roman"/>
                <w:bCs/>
                <w:sz w:val="22"/>
              </w:rPr>
              <w:t>ti</w:t>
            </w:r>
            <w:r w:rsidRPr="0015015F">
              <w:rPr>
                <w:rFonts w:cs="Times New Roman"/>
                <w:bCs/>
                <w:sz w:val="22"/>
              </w:rPr>
              <w:t>, taip pat didinamas ir paties kultūros sektoriaus, įskaitant KKI, gyvybingumas ir atsparumas, gerinant kultūros prieinamumą ir socialinę įtrauktį.</w:t>
            </w:r>
          </w:p>
          <w:p w14:paraId="7C3CA168" w14:textId="77777777" w:rsidR="00174534" w:rsidRPr="0051342E" w:rsidRDefault="00174534" w:rsidP="00174534">
            <w:pPr>
              <w:jc w:val="both"/>
              <w:rPr>
                <w:rFonts w:cs="Times New Roman"/>
                <w:sz w:val="22"/>
              </w:rPr>
            </w:pPr>
            <w:r>
              <w:rPr>
                <w:rFonts w:cs="Times New Roman"/>
                <w:sz w:val="22"/>
              </w:rPr>
              <w:t>Pandemija</w:t>
            </w:r>
            <w:r w:rsidRPr="00B83CDA">
              <w:rPr>
                <w:rFonts w:cs="Times New Roman"/>
                <w:sz w:val="22"/>
              </w:rPr>
              <w:t xml:space="preserve"> </w:t>
            </w:r>
            <w:r w:rsidRPr="00FD3727">
              <w:rPr>
                <w:rFonts w:cs="Times New Roman"/>
                <w:sz w:val="22"/>
              </w:rPr>
              <w:t>sustabdė KKI sektoriaus plėtrą, padidino nedarbą, ypač pažeidžiamiausiose grupėse, tokiose kaip jaunimas, savarankiškai dirbant</w:t>
            </w:r>
            <w:r>
              <w:rPr>
                <w:rFonts w:cs="Times New Roman"/>
                <w:sz w:val="22"/>
              </w:rPr>
              <w:t>ys asmenys</w:t>
            </w:r>
            <w:r w:rsidRPr="00FD3727">
              <w:rPr>
                <w:rFonts w:cs="Times New Roman"/>
                <w:sz w:val="22"/>
              </w:rPr>
              <w:t xml:space="preserve"> ir mažos įmonės, didžioji dalis KKI sektoriaus kūrėjų ir mažų įmonių susidūrė su veiklos tęstinumo iššūkiais (išankstiniai </w:t>
            </w:r>
            <w:r>
              <w:rPr>
                <w:rFonts w:cs="Times New Roman"/>
                <w:sz w:val="22"/>
              </w:rPr>
              <w:t>EK</w:t>
            </w:r>
            <w:r w:rsidRPr="00FD3727">
              <w:rPr>
                <w:rFonts w:cs="Times New Roman"/>
                <w:sz w:val="22"/>
              </w:rPr>
              <w:t xml:space="preserve"> skaičiavimai rod</w:t>
            </w:r>
            <w:r w:rsidRPr="0051342E">
              <w:rPr>
                <w:rFonts w:cs="Times New Roman"/>
                <w:sz w:val="22"/>
              </w:rPr>
              <w:t xml:space="preserve">o, kad dėl pandemijos 2020 m. kūrybos </w:t>
            </w:r>
            <w:r>
              <w:rPr>
                <w:rFonts w:cs="Times New Roman"/>
                <w:sz w:val="22"/>
              </w:rPr>
              <w:t>ir</w:t>
            </w:r>
            <w:r w:rsidRPr="0051342E">
              <w:rPr>
                <w:rFonts w:cs="Times New Roman"/>
                <w:sz w:val="22"/>
              </w:rPr>
              <w:t xml:space="preserve"> kultūros sektorių ekosistemų apyvarta sumažėjo 50</w:t>
            </w:r>
            <w:r>
              <w:rPr>
                <w:rFonts w:cs="Times New Roman"/>
                <w:sz w:val="22"/>
              </w:rPr>
              <w:t>–</w:t>
            </w:r>
            <w:r w:rsidRPr="0051342E">
              <w:rPr>
                <w:rFonts w:cs="Times New Roman"/>
                <w:sz w:val="22"/>
              </w:rPr>
              <w:t xml:space="preserve">80 %). </w:t>
            </w:r>
          </w:p>
          <w:p w14:paraId="3D090319" w14:textId="77777777" w:rsidR="00174534" w:rsidRDefault="00174534" w:rsidP="00174534">
            <w:pPr>
              <w:jc w:val="both"/>
              <w:rPr>
                <w:rFonts w:cs="Times New Roman"/>
                <w:sz w:val="22"/>
              </w:rPr>
            </w:pPr>
            <w:r w:rsidRPr="0051342E">
              <w:rPr>
                <w:rFonts w:cs="Times New Roman"/>
                <w:bCs/>
                <w:sz w:val="22"/>
              </w:rPr>
              <w:t xml:space="preserve">Pandeminė situacija itin sumažino kultūros paslaugų prieinamumą (dėl kultūros objektų priklausomybės nuo fizinio lankytojų srauto), </w:t>
            </w:r>
            <w:r w:rsidRPr="0051342E">
              <w:rPr>
                <w:rFonts w:cs="Times New Roman"/>
                <w:sz w:val="22"/>
              </w:rPr>
              <w:t>ypač pažeidžiamoms gyventojų grupėms</w:t>
            </w:r>
            <w:r>
              <w:rPr>
                <w:rFonts w:cs="Times New Roman"/>
                <w:sz w:val="22"/>
              </w:rPr>
              <w:t>,</w:t>
            </w:r>
            <w:r w:rsidRPr="0051342E">
              <w:rPr>
                <w:rFonts w:cs="Times New Roman"/>
                <w:sz w:val="22"/>
              </w:rPr>
              <w:t xml:space="preserve"> ir išryškino galimybių pasinaudoti paslaugomis iššūk</w:t>
            </w:r>
            <w:r>
              <w:rPr>
                <w:rFonts w:cs="Times New Roman"/>
                <w:sz w:val="22"/>
              </w:rPr>
              <w:t>ius</w:t>
            </w:r>
            <w:r w:rsidRPr="0051342E">
              <w:rPr>
                <w:rFonts w:cs="Times New Roman"/>
                <w:sz w:val="22"/>
              </w:rPr>
              <w:t xml:space="preserve"> nepriklausomai nuo gyvenamosios vietos ar turint tam tikrų apriboji</w:t>
            </w:r>
            <w:r>
              <w:rPr>
                <w:rFonts w:cs="Times New Roman"/>
                <w:sz w:val="22"/>
              </w:rPr>
              <w:t>mų (amžiaus, negalios ir pan.).</w:t>
            </w:r>
          </w:p>
          <w:p w14:paraId="1DC8BAB7" w14:textId="77777777" w:rsidR="00174534" w:rsidRPr="00AE683C" w:rsidRDefault="00174534" w:rsidP="00174534">
            <w:pPr>
              <w:jc w:val="both"/>
              <w:rPr>
                <w:rFonts w:cs="Times New Roman"/>
                <w:color w:val="EE0000"/>
                <w:sz w:val="22"/>
              </w:rPr>
            </w:pPr>
            <w:r w:rsidRPr="00AE683C">
              <w:rPr>
                <w:rFonts w:cs="Times New Roman"/>
                <w:bCs/>
                <w:color w:val="EE0000"/>
                <w:sz w:val="22"/>
              </w:rPr>
              <w:t xml:space="preserve">Pasikeitus geopolitinei situacijai, Lietuvai, kaip pasienio valstybei, besiribojančiai su priešiškai nusiteikusiomis valstybėmis Rusija ir Baltarusija, svarbu finansuoti kultūros vertybių apsaugą. </w:t>
            </w:r>
          </w:p>
          <w:p w14:paraId="38AFAFC9" w14:textId="77777777" w:rsidR="00174534" w:rsidRPr="0051342E" w:rsidRDefault="00174534" w:rsidP="00174534">
            <w:pPr>
              <w:jc w:val="both"/>
              <w:rPr>
                <w:rFonts w:cs="Times New Roman"/>
                <w:sz w:val="22"/>
              </w:rPr>
            </w:pPr>
            <w:r w:rsidRPr="0051342E">
              <w:rPr>
                <w:rFonts w:cs="Times New Roman"/>
                <w:b/>
                <w:sz w:val="22"/>
              </w:rPr>
              <w:t>Atsižvelgiant į nurodytus iššūkius, didžiausias prioritetas teikiamas priemonėms, kuriomis</w:t>
            </w:r>
            <w:r w:rsidRPr="0051342E">
              <w:rPr>
                <w:rFonts w:cs="Times New Roman"/>
                <w:sz w:val="22"/>
              </w:rPr>
              <w:t xml:space="preserve"> </w:t>
            </w:r>
            <w:r w:rsidRPr="0051342E">
              <w:rPr>
                <w:rFonts w:cs="Times New Roman"/>
                <w:b/>
                <w:sz w:val="22"/>
              </w:rPr>
              <w:t>siekiama</w:t>
            </w:r>
            <w:r w:rsidRPr="0051342E">
              <w:rPr>
                <w:rFonts w:cs="Times New Roman"/>
                <w:sz w:val="22"/>
              </w:rPr>
              <w:t>: 1) platesnio kultūros potencialo panaudojimo socialini</w:t>
            </w:r>
            <w:r>
              <w:rPr>
                <w:rFonts w:cs="Times New Roman"/>
                <w:sz w:val="22"/>
              </w:rPr>
              <w:t>ams</w:t>
            </w:r>
            <w:r w:rsidRPr="0051342E">
              <w:rPr>
                <w:rFonts w:cs="Times New Roman"/>
                <w:sz w:val="22"/>
              </w:rPr>
              <w:t xml:space="preserve"> iššūki</w:t>
            </w:r>
            <w:r>
              <w:rPr>
                <w:rFonts w:cs="Times New Roman"/>
                <w:sz w:val="22"/>
              </w:rPr>
              <w:t>ams</w:t>
            </w:r>
            <w:r w:rsidRPr="0051342E">
              <w:rPr>
                <w:rFonts w:cs="Times New Roman"/>
                <w:sz w:val="22"/>
              </w:rPr>
              <w:t xml:space="preserve"> spr</w:t>
            </w:r>
            <w:r>
              <w:rPr>
                <w:rFonts w:cs="Times New Roman"/>
                <w:sz w:val="22"/>
              </w:rPr>
              <w:t>ęsti</w:t>
            </w:r>
            <w:r w:rsidRPr="0051342E">
              <w:rPr>
                <w:rFonts w:cs="Times New Roman"/>
                <w:sz w:val="22"/>
              </w:rPr>
              <w:t xml:space="preserve"> ir socialini</w:t>
            </w:r>
            <w:r>
              <w:rPr>
                <w:rFonts w:cs="Times New Roman"/>
                <w:sz w:val="22"/>
              </w:rPr>
              <w:t xml:space="preserve">am, ir </w:t>
            </w:r>
            <w:r w:rsidRPr="0051342E">
              <w:rPr>
                <w:rFonts w:cs="Times New Roman"/>
                <w:sz w:val="22"/>
              </w:rPr>
              <w:t>ekonomini</w:t>
            </w:r>
            <w:r>
              <w:rPr>
                <w:rFonts w:cs="Times New Roman"/>
                <w:sz w:val="22"/>
              </w:rPr>
              <w:t>am</w:t>
            </w:r>
            <w:r w:rsidRPr="0051342E">
              <w:rPr>
                <w:rFonts w:cs="Times New Roman"/>
                <w:sz w:val="22"/>
              </w:rPr>
              <w:t xml:space="preserve"> tvarum</w:t>
            </w:r>
            <w:r>
              <w:rPr>
                <w:rFonts w:cs="Times New Roman"/>
                <w:sz w:val="22"/>
              </w:rPr>
              <w:t xml:space="preserve">ui </w:t>
            </w:r>
            <w:r w:rsidRPr="0051342E">
              <w:rPr>
                <w:rFonts w:cs="Times New Roman"/>
                <w:sz w:val="22"/>
              </w:rPr>
              <w:t>stiprin</w:t>
            </w:r>
            <w:r>
              <w:rPr>
                <w:rFonts w:cs="Times New Roman"/>
                <w:sz w:val="22"/>
              </w:rPr>
              <w:t>ti</w:t>
            </w:r>
            <w:r w:rsidRPr="0051342E">
              <w:rPr>
                <w:rFonts w:cs="Times New Roman"/>
                <w:sz w:val="22"/>
              </w:rPr>
              <w:t>; 2) kultūros sektoriaus, įskaitant KKI, gyvybingumo ir atsparumo didinimo, didinant kultūros prieinamumą ir socialinę įtrauktį, tvarų užimtumą.</w:t>
            </w:r>
          </w:p>
          <w:p w14:paraId="46F7796D" w14:textId="77777777" w:rsidR="00174534" w:rsidRPr="00A552EE" w:rsidRDefault="00174534" w:rsidP="00174534">
            <w:pPr>
              <w:jc w:val="both"/>
              <w:rPr>
                <w:rFonts w:cs="Times New Roman"/>
                <w:bCs/>
                <w:iCs/>
                <w:sz w:val="22"/>
              </w:rPr>
            </w:pPr>
            <w:r w:rsidRPr="0051342E">
              <w:rPr>
                <w:rFonts w:cs="Times New Roman"/>
                <w:iCs/>
                <w:sz w:val="22"/>
              </w:rPr>
              <w:t xml:space="preserve">Pasirenkama </w:t>
            </w:r>
            <w:r w:rsidRPr="0051342E">
              <w:rPr>
                <w:rFonts w:cs="Times New Roman"/>
                <w:b/>
                <w:iCs/>
                <w:sz w:val="22"/>
              </w:rPr>
              <w:t>finansavimo forma</w:t>
            </w:r>
            <w:r w:rsidRPr="0051342E">
              <w:rPr>
                <w:rFonts w:cs="Times New Roman"/>
                <w:iCs/>
                <w:sz w:val="22"/>
              </w:rPr>
              <w:t xml:space="preserve"> – </w:t>
            </w:r>
            <w:r w:rsidRPr="0051342E">
              <w:rPr>
                <w:rFonts w:cs="Times New Roman"/>
                <w:bCs/>
                <w:iCs/>
                <w:sz w:val="22"/>
              </w:rPr>
              <w:t>daliai veiklų įgyvendinti planuojam</w:t>
            </w:r>
            <w:r>
              <w:rPr>
                <w:rFonts w:cs="Times New Roman"/>
                <w:bCs/>
                <w:iCs/>
                <w:sz w:val="22"/>
              </w:rPr>
              <w:t>os</w:t>
            </w:r>
            <w:r w:rsidRPr="0051342E">
              <w:rPr>
                <w:rFonts w:cs="Times New Roman"/>
                <w:bCs/>
                <w:iCs/>
                <w:sz w:val="22"/>
              </w:rPr>
              <w:t xml:space="preserve"> </w:t>
            </w:r>
            <w:r>
              <w:rPr>
                <w:rFonts w:cs="Times New Roman"/>
                <w:bCs/>
                <w:iCs/>
                <w:sz w:val="22"/>
              </w:rPr>
              <w:t>dotacijos</w:t>
            </w:r>
            <w:r w:rsidRPr="0051342E">
              <w:rPr>
                <w:rFonts w:cs="Times New Roman"/>
                <w:iCs/>
                <w:sz w:val="22"/>
              </w:rPr>
              <w:t xml:space="preserve"> </w:t>
            </w:r>
            <w:r>
              <w:rPr>
                <w:rFonts w:cs="Times New Roman"/>
                <w:iCs/>
                <w:sz w:val="22"/>
              </w:rPr>
              <w:t>kaip</w:t>
            </w:r>
            <w:r w:rsidRPr="0051342E">
              <w:rPr>
                <w:rFonts w:cs="Times New Roman"/>
                <w:iCs/>
                <w:sz w:val="22"/>
              </w:rPr>
              <w:t xml:space="preserve"> skatinamojo poveikio p</w:t>
            </w:r>
            <w:r>
              <w:rPr>
                <w:rFonts w:cs="Times New Roman"/>
                <w:iCs/>
                <w:sz w:val="22"/>
              </w:rPr>
              <w:t>riemonė, taip pat</w:t>
            </w:r>
            <w:r w:rsidRPr="0051342E">
              <w:rPr>
                <w:rFonts w:cs="Times New Roman"/>
                <w:iCs/>
                <w:sz w:val="22"/>
              </w:rPr>
              <w:t xml:space="preserve"> toms veikloms, kurios susijusios su viešųjų paslaugų teikimu ir negeneruoja grynųjų pajamų</w:t>
            </w:r>
            <w:r w:rsidRPr="0051342E">
              <w:rPr>
                <w:rFonts w:cs="Times New Roman"/>
                <w:bCs/>
                <w:iCs/>
                <w:sz w:val="22"/>
              </w:rPr>
              <w:t>; kitai daliai veiklų</w:t>
            </w:r>
            <w:r>
              <w:rPr>
                <w:rFonts w:cs="Times New Roman"/>
                <w:bCs/>
                <w:iCs/>
                <w:sz w:val="22"/>
              </w:rPr>
              <w:t xml:space="preserve">, kurios pagal išankstinį </w:t>
            </w:r>
            <w:r w:rsidRPr="00A552EE">
              <w:rPr>
                <w:rFonts w:cs="Times New Roman"/>
                <w:bCs/>
                <w:iCs/>
                <w:sz w:val="22"/>
              </w:rPr>
              <w:t>vertinimą yra laikomos finansiškai gyvybingomis, taikomos finansinės priemonės (paskola).</w:t>
            </w:r>
            <w:r w:rsidRPr="003D3CB2">
              <w:rPr>
                <w:sz w:val="22"/>
              </w:rPr>
              <w:t xml:space="preserve"> </w:t>
            </w:r>
            <w:r w:rsidRPr="00A552EE">
              <w:rPr>
                <w:rFonts w:cs="Times New Roman"/>
                <w:bCs/>
                <w:iCs/>
                <w:sz w:val="22"/>
              </w:rPr>
              <w:t xml:space="preserve">Veikloje „Kultūros infrastruktūros ir paveldo objektų lankstus pritaikymas </w:t>
            </w:r>
            <w:r w:rsidRPr="003D3CB2">
              <w:rPr>
                <w:iCs/>
                <w:sz w:val="22"/>
              </w:rPr>
              <w:t>įvairių socialinių grupių poreikiams</w:t>
            </w:r>
            <w:r w:rsidRPr="00A552EE">
              <w:rPr>
                <w:rFonts w:cs="Times New Roman"/>
                <w:iCs/>
                <w:sz w:val="22"/>
              </w:rPr>
              <w:t>“</w:t>
            </w:r>
            <w:r w:rsidRPr="00A552EE">
              <w:rPr>
                <w:rFonts w:cs="Times New Roman"/>
                <w:bCs/>
                <w:iCs/>
                <w:sz w:val="22"/>
              </w:rPr>
              <w:t xml:space="preserve"> finansinę priemonę planuojama derinti su dotacija. </w:t>
            </w:r>
          </w:p>
          <w:p w14:paraId="1EFA2869" w14:textId="77777777" w:rsidR="00174534" w:rsidRPr="004F2296" w:rsidRDefault="00174534" w:rsidP="00174534">
            <w:pPr>
              <w:jc w:val="both"/>
              <w:rPr>
                <w:rFonts w:eastAsia="Calibri" w:cs="Times New Roman"/>
                <w:sz w:val="22"/>
                <w:lang w:eastAsia="lt-LT" w:bidi="lt-LT"/>
              </w:rPr>
            </w:pPr>
            <w:r w:rsidRPr="00A552EE">
              <w:rPr>
                <w:rFonts w:eastAsia="Times New Roman" w:cs="Times New Roman"/>
                <w:bCs/>
                <w:iCs/>
                <w:noProof/>
                <w:sz w:val="22"/>
              </w:rPr>
              <w:t xml:space="preserve">Uždaviniu prisidedama prie </w:t>
            </w:r>
            <w:r w:rsidRPr="00A552EE">
              <w:rPr>
                <w:rFonts w:eastAsia="Times New Roman" w:cs="Times New Roman"/>
                <w:b/>
                <w:iCs/>
                <w:noProof/>
                <w:sz w:val="22"/>
              </w:rPr>
              <w:t>BJRS</w:t>
            </w:r>
            <w:r w:rsidRPr="00A552EE">
              <w:rPr>
                <w:rFonts w:eastAsia="Times New Roman" w:cs="Times New Roman"/>
                <w:bCs/>
                <w:iCs/>
                <w:noProof/>
                <w:sz w:val="22"/>
              </w:rPr>
              <w:t xml:space="preserve"> politinių sričių „Turizmas“ ir „Kultūra“.</w:t>
            </w:r>
          </w:p>
        </w:tc>
      </w:tr>
    </w:tbl>
    <w:p w14:paraId="16787FEA" w14:textId="29573569" w:rsidR="00684280" w:rsidRDefault="00684280" w:rsidP="003529AF">
      <w:pPr>
        <w:pStyle w:val="Antrat1"/>
      </w:pPr>
    </w:p>
    <w:p w14:paraId="11A8D929" w14:textId="77777777" w:rsidR="00684280" w:rsidRDefault="00684280">
      <w:pPr>
        <w:rPr>
          <w:rFonts w:asciiTheme="majorHAnsi" w:eastAsiaTheme="majorEastAsia" w:hAnsiTheme="majorHAnsi" w:cstheme="majorBidi"/>
          <w:b/>
          <w:bCs/>
          <w:caps/>
          <w:color w:val="365F91" w:themeColor="accent1" w:themeShade="BF"/>
          <w:sz w:val="28"/>
          <w:szCs w:val="28"/>
        </w:rPr>
      </w:pPr>
      <w:r>
        <w:br w:type="page"/>
      </w:r>
    </w:p>
    <w:p w14:paraId="16D74B59" w14:textId="77777777" w:rsidR="00684280" w:rsidRPr="006226A8" w:rsidRDefault="00684280" w:rsidP="00684280">
      <w:pPr>
        <w:pStyle w:val="Antrat1"/>
        <w:numPr>
          <w:ilvl w:val="0"/>
          <w:numId w:val="25"/>
        </w:numPr>
        <w:spacing w:before="0" w:line="240" w:lineRule="auto"/>
        <w:rPr>
          <w:rFonts w:ascii="Cambria" w:eastAsia="Times New Roman" w:hAnsi="Cambria" w:cs="Times New Roman"/>
          <w:color w:val="365F91"/>
        </w:rPr>
      </w:pPr>
      <w:bookmarkStart w:id="6" w:name="_Toc202972025"/>
      <w:r w:rsidRPr="006226A8">
        <w:rPr>
          <w:rFonts w:ascii="Cambria" w:eastAsia="Times New Roman" w:hAnsi="Cambria" w:cs="Times New Roman"/>
          <w:color w:val="365F91"/>
        </w:rPr>
        <w:lastRenderedPageBreak/>
        <w:t>PRIORITETŲ APRAŠYMAS</w:t>
      </w:r>
      <w:bookmarkEnd w:id="6"/>
    </w:p>
    <w:p w14:paraId="5C724D3A" w14:textId="77777777" w:rsidR="00684280" w:rsidRPr="006226A8" w:rsidRDefault="00684280" w:rsidP="00684280">
      <w:pPr>
        <w:spacing w:after="0" w:line="240" w:lineRule="auto"/>
      </w:pPr>
    </w:p>
    <w:p w14:paraId="2809973E" w14:textId="77777777" w:rsidR="00684280" w:rsidRPr="00AD1D68" w:rsidRDefault="00684280" w:rsidP="00684280">
      <w:pPr>
        <w:keepNext/>
        <w:keepLines/>
        <w:spacing w:after="0" w:line="240" w:lineRule="auto"/>
        <w:outlineLvl w:val="0"/>
        <w:rPr>
          <w:rFonts w:ascii="Cambria" w:eastAsia="Times New Roman" w:hAnsi="Cambria" w:cs="Times New Roman"/>
          <w:b/>
          <w:bCs/>
          <w:caps/>
          <w:color w:val="365F91"/>
          <w:sz w:val="28"/>
          <w:szCs w:val="28"/>
        </w:rPr>
      </w:pPr>
      <w:r w:rsidRPr="00AD1D68">
        <w:rPr>
          <w:rFonts w:ascii="Cambria" w:eastAsia="Times New Roman" w:hAnsi="Cambria" w:cs="Times New Roman"/>
          <w:b/>
          <w:bCs/>
          <w:caps/>
          <w:color w:val="365F91"/>
          <w:sz w:val="28"/>
          <w:szCs w:val="28"/>
        </w:rPr>
        <w:t>1 Prioritetas. Pažangesnė Lietuva</w:t>
      </w:r>
    </w:p>
    <w:p w14:paraId="12FBF1F4" w14:textId="77777777" w:rsidR="00684280" w:rsidRPr="00AD1D68" w:rsidRDefault="00684280" w:rsidP="00684280">
      <w:pPr>
        <w:keepNext/>
        <w:keepLines/>
        <w:spacing w:before="200" w:after="0" w:line="240" w:lineRule="auto"/>
        <w:outlineLvl w:val="1"/>
        <w:rPr>
          <w:rFonts w:ascii="Cambria" w:eastAsia="Calibri" w:hAnsi="Cambria" w:cs="Times New Roman"/>
          <w:b/>
          <w:bCs/>
          <w:noProof/>
          <w:color w:val="4F81BD"/>
          <w:sz w:val="26"/>
          <w:szCs w:val="26"/>
          <w:lang w:eastAsia="lt-LT" w:bidi="lt-LT"/>
        </w:rPr>
      </w:pPr>
      <w:bookmarkStart w:id="7" w:name="_Toc190361772"/>
      <w:r w:rsidRPr="00AD1D68">
        <w:rPr>
          <w:rFonts w:ascii="Cambria" w:eastAsia="Calibri" w:hAnsi="Cambria" w:cs="Times New Roman"/>
          <w:b/>
          <w:bCs/>
          <w:noProof/>
          <w:color w:val="4F81BD"/>
          <w:sz w:val="26"/>
          <w:szCs w:val="26"/>
          <w:lang w:eastAsia="lt-LT" w:bidi="lt-LT"/>
        </w:rPr>
        <w:t xml:space="preserve">Konkretus uždavinys – 1.1. </w:t>
      </w:r>
      <w:r w:rsidRPr="00AD1D68">
        <w:rPr>
          <w:rFonts w:ascii="Cambria" w:eastAsia="Times New Roman" w:hAnsi="Cambria" w:cs="Times New Roman"/>
          <w:b/>
          <w:bCs/>
          <w:iCs/>
          <w:color w:val="4F81BD"/>
          <w:sz w:val="26"/>
          <w:szCs w:val="26"/>
          <w:lang w:bidi="lt-LT"/>
        </w:rPr>
        <w:t>Plėtoti ir stiprinti mokslinių tyrimų ir inovacinius pajėgumus ir diegti pažangiąsias technologijas</w:t>
      </w:r>
      <w:bookmarkEnd w:id="7"/>
    </w:p>
    <w:p w14:paraId="667DDB9B" w14:textId="77777777" w:rsidR="00684280" w:rsidRPr="00AD1D68" w:rsidRDefault="00684280" w:rsidP="00684280">
      <w:pPr>
        <w:tabs>
          <w:tab w:val="center" w:pos="4819"/>
          <w:tab w:val="right" w:pos="9638"/>
        </w:tabs>
        <w:spacing w:before="120" w:after="120" w:line="240" w:lineRule="auto"/>
        <w:rPr>
          <w:rFonts w:eastAsia="Times New Roman" w:cs="Arial"/>
          <w:b/>
          <w:i/>
          <w:iCs/>
          <w:noProof/>
          <w:color w:val="1F497D"/>
          <w:szCs w:val="24"/>
          <w:lang w:eastAsia="lt-LT" w:bidi="lt-LT"/>
        </w:rPr>
      </w:pPr>
      <w:r w:rsidRPr="00AD1D68">
        <w:rPr>
          <w:rFonts w:eastAsia="Calibri" w:cs="Arial"/>
          <w:b/>
          <w:i/>
          <w:noProof/>
          <w:color w:val="1F497D"/>
          <w:lang w:eastAsia="lt-LT" w:bidi="lt-LT"/>
        </w:rPr>
        <w:t>Įgyvendinamos veiklos</w:t>
      </w:r>
    </w:p>
    <w:tbl>
      <w:tblPr>
        <w:tblStyle w:val="Lentelstinklelis3"/>
        <w:tblW w:w="9625" w:type="dxa"/>
        <w:tblLook w:val="04A0" w:firstRow="1" w:lastRow="0" w:firstColumn="1" w:lastColumn="0" w:noHBand="0" w:noVBand="1"/>
      </w:tblPr>
      <w:tblGrid>
        <w:gridCol w:w="9625"/>
      </w:tblGrid>
      <w:tr w:rsidR="00684280" w:rsidRPr="00BE77C8" w14:paraId="71156D18" w14:textId="77777777" w:rsidTr="0001071A">
        <w:tc>
          <w:tcPr>
            <w:tcW w:w="9625" w:type="dxa"/>
          </w:tcPr>
          <w:p w14:paraId="055EAB78" w14:textId="77777777" w:rsidR="00684280" w:rsidRPr="0011546C" w:rsidRDefault="00684280" w:rsidP="0001071A">
            <w:pPr>
              <w:spacing w:before="60" w:after="60"/>
              <w:jc w:val="both"/>
              <w:rPr>
                <w:rFonts w:ascii="Times New Roman" w:eastAsia="Calibri" w:hAnsi="Times New Roman" w:cs="Times New Roman"/>
                <w:szCs w:val="20"/>
              </w:rPr>
            </w:pPr>
            <w:r w:rsidRPr="0011546C">
              <w:rPr>
                <w:rFonts w:ascii="Times New Roman" w:eastAsia="Calibri" w:hAnsi="Times New Roman" w:cs="Times New Roman"/>
                <w:szCs w:val="20"/>
              </w:rPr>
              <w:t xml:space="preserve">Uždavinys įgyvendina </w:t>
            </w:r>
            <w:r w:rsidRPr="0011546C">
              <w:rPr>
                <w:rFonts w:ascii="Times New Roman" w:eastAsia="Calibri" w:hAnsi="Times New Roman" w:cs="Times New Roman"/>
                <w:b/>
                <w:bCs/>
                <w:szCs w:val="20"/>
              </w:rPr>
              <w:t>S4</w:t>
            </w:r>
            <w:r w:rsidRPr="0011546C">
              <w:rPr>
                <w:rFonts w:ascii="Times New Roman" w:eastAsia="Calibri" w:hAnsi="Times New Roman" w:cs="Times New Roman"/>
                <w:szCs w:val="20"/>
              </w:rPr>
              <w:t>. Prisideda prie investicijų į MTEPI didinimą, komercinamų žinių kūrimą/ perdavimą, atliepiant visuomenės ir verslo poreikius.</w:t>
            </w:r>
          </w:p>
          <w:p w14:paraId="1BE4CC20"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szCs w:val="20"/>
              </w:rPr>
              <w:t>Žemas aktyvumas tarptautinėse mokslo iniciatyvose lemia nepakankamą mokslo tarptautiškumo lygį, todėl bus skatinamas MSI įsitraukimas į tarptautines mokslinių tyrimų infrastruktūras, tarptautines organizacijas, tinklus, dalyvavimas tarptautinėse MTI programose, investuojama į tyrėjų pritraukimą, gebėjimų stiprinimą, protų cirkuliaciją, į MSI gebėjimus bendradarbiauti su verslu, teikti žinių perdavimo ir (arba) komercinimo paslaugas.</w:t>
            </w:r>
          </w:p>
          <w:p w14:paraId="33779D93"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szCs w:val="20"/>
              </w:rPr>
              <w:t xml:space="preserve">Sprendžiant ūkio poslinkį link APV produktų gamybos, bus investuojama į palankių sąlygų sudarymą startuoliams kurtis, MVĮ transformaciją į APV VVL regione. Didinant inovacijų pasiūlą, MVĮ bus remiamos iki galutinio produkto komercinimo. Stiprinami viešojo sektoriaus gebėjimai vykdyti ikiprekybinius pirkimus, o MVĮ skatinamos kurti inovatyvius produktus. TUI pritraukimas į MTEPI prisidės prie privačių investicijų į MTEP ir technologijų perdavimo mažiau žinioms imlioms </w:t>
            </w:r>
            <w:r w:rsidRPr="0011546C">
              <w:rPr>
                <w:rFonts w:ascii="Times New Roman" w:eastAsia="Times New Roman" w:hAnsi="Times New Roman" w:cs="Times New Roman"/>
                <w:color w:val="000000" w:themeColor="text1"/>
                <w:szCs w:val="20"/>
              </w:rPr>
              <w:t>MVĮ. Stiprinant verslo pozicijas TVG, bus investuojama į MVĮ dalyvavimą tarptautinėse MTEPI iniciatyvose</w:t>
            </w:r>
            <w:r w:rsidRPr="0011546C">
              <w:rPr>
                <w:rFonts w:ascii="Times New Roman" w:eastAsia="Times New Roman" w:hAnsi="Times New Roman" w:cs="Times New Roman"/>
                <w:b/>
                <w:bCs/>
                <w:color w:val="000000" w:themeColor="text1"/>
                <w:szCs w:val="20"/>
              </w:rPr>
              <w:t>, pramonės MVĮ įsitraukimą IPCEI pažangiųjų medžiagų švariosioms technologijoms srityje (toliau – IPCEI CAM)</w:t>
            </w:r>
            <w:r w:rsidRPr="0011546C">
              <w:rPr>
                <w:rFonts w:ascii="Times New Roman" w:eastAsia="Times New Roman" w:hAnsi="Times New Roman" w:cs="Times New Roman"/>
                <w:color w:val="000000" w:themeColor="text1"/>
                <w:szCs w:val="20"/>
              </w:rPr>
              <w:t xml:space="preserve">. </w:t>
            </w:r>
          </w:p>
          <w:p w14:paraId="0EE4E1DA" w14:textId="77777777" w:rsidR="00684280" w:rsidRPr="0011546C" w:rsidRDefault="00684280" w:rsidP="0001071A">
            <w:pPr>
              <w:spacing w:before="60" w:after="60"/>
              <w:jc w:val="both"/>
              <w:rPr>
                <w:rFonts w:ascii="Times New Roman" w:eastAsia="Times New Roman" w:hAnsi="Times New Roman" w:cs="Times New Roman"/>
                <w:noProof/>
                <w:szCs w:val="20"/>
              </w:rPr>
            </w:pPr>
            <w:r w:rsidRPr="0011546C">
              <w:rPr>
                <w:rFonts w:ascii="Times New Roman" w:eastAsia="Times New Roman" w:hAnsi="Times New Roman" w:cs="Times New Roman"/>
                <w:szCs w:val="20"/>
              </w:rPr>
              <w:t>Uždavinio tikslams pasiekti numatoma pasitelkti EH, InvestEU, EGADP ir EK tiesiogiai finansuojamas programas ir priemones. Bus siekiama sinergijos tikslų suderinamumo tarp nacionalinio finansavimo ir EH pakopiniam naujų produktų kūrimo ciklui ir komercializavimui užtikrinti.</w:t>
            </w:r>
          </w:p>
          <w:p w14:paraId="7DB92CAD" w14:textId="77777777" w:rsidR="00684280" w:rsidRPr="0011546C" w:rsidRDefault="00684280" w:rsidP="0001071A">
            <w:pPr>
              <w:spacing w:before="60" w:after="60"/>
              <w:jc w:val="both"/>
              <w:rPr>
                <w:rFonts w:ascii="Times New Roman" w:eastAsia="Times New Roman" w:hAnsi="Times New Roman" w:cs="Times New Roman"/>
                <w:noProof/>
                <w:szCs w:val="20"/>
              </w:rPr>
            </w:pPr>
            <w:r w:rsidRPr="0011546C">
              <w:rPr>
                <w:rFonts w:ascii="Times New Roman" w:eastAsia="Times New Roman" w:hAnsi="Times New Roman" w:cs="Times New Roman"/>
                <w:noProof/>
                <w:szCs w:val="20"/>
              </w:rPr>
              <w:t>Veiksmų rūšys, siekiant S4 grįstos ekonomikos</w:t>
            </w:r>
            <w:r w:rsidRPr="0011546C">
              <w:rPr>
                <w:rFonts w:ascii="Times New Roman" w:eastAsia="Times New Roman" w:hAnsi="Times New Roman" w:cs="Times New Roman"/>
                <w:szCs w:val="20"/>
              </w:rPr>
              <w:t xml:space="preserve"> transformacijos į APV</w:t>
            </w:r>
            <w:r w:rsidRPr="0011546C">
              <w:rPr>
                <w:rFonts w:ascii="Times New Roman" w:eastAsia="Times New Roman" w:hAnsi="Times New Roman" w:cs="Times New Roman"/>
                <w:noProof/>
                <w:szCs w:val="20"/>
              </w:rPr>
              <w:t>:</w:t>
            </w:r>
          </w:p>
          <w:p w14:paraId="43F3E9CD"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bCs/>
                <w:szCs w:val="20"/>
              </w:rPr>
              <w:t xml:space="preserve">Skatinti vykdyti taikomuosius MTEP </w:t>
            </w:r>
            <w:r w:rsidRPr="0011546C">
              <w:rPr>
                <w:rFonts w:ascii="Times New Roman" w:eastAsia="Times New Roman" w:hAnsi="Times New Roman" w:cs="Times New Roman"/>
                <w:szCs w:val="20"/>
              </w:rPr>
              <w:t xml:space="preserve">(nuo TRL4), siekiant komercinamų žinių kūrimo: bus skatinamas tarpinstitucinis mokslo ir verslo bei tarptautinis bendradarbiavimas įgyvendinant MTEP veiklas (išimtinais atvejais – ir komercinį potencialą kuriančius fundamentinius mokslinius tyrimus (TRL2-3), kai jie atitinka S4 ir verslo, visuomenės poreikius); teikiamos dotacijos MTEP veikloms MSI. Numatoma finansuoti didesnės apimties ir ilgesnės trukmės MTEP veiklų projektus bei skatinti rengti bendras mokslo ir verslo publikacijas. Veiklos vykdomos VVL ir Sostinės regionuose. </w:t>
            </w:r>
          </w:p>
          <w:p w14:paraId="7F5D282C"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bCs/>
                <w:szCs w:val="20"/>
              </w:rPr>
              <w:t>Didinti mokslo tarptautiškumo lygį</w:t>
            </w:r>
            <w:r w:rsidRPr="0011546C">
              <w:rPr>
                <w:rFonts w:ascii="Times New Roman" w:eastAsia="Times New Roman" w:hAnsi="Times New Roman" w:cs="Times New Roman"/>
                <w:bCs/>
                <w:szCs w:val="20"/>
              </w:rPr>
              <w:t xml:space="preserve">: </w:t>
            </w:r>
            <w:r w:rsidRPr="0011546C">
              <w:rPr>
                <w:rFonts w:ascii="Times New Roman" w:eastAsia="Times New Roman" w:hAnsi="Times New Roman" w:cs="Times New Roman"/>
                <w:szCs w:val="20"/>
              </w:rPr>
              <w:t>skatinama dalyvauti tarptautinėse MTEP programose, tinkluose, iniciatyvose, infrastruktūrose, partnerystėse (</w:t>
            </w:r>
            <w:r w:rsidRPr="0011546C">
              <w:rPr>
                <w:rFonts w:ascii="Times New Roman" w:eastAsia="Times New Roman" w:hAnsi="Times New Roman" w:cs="Times New Roman"/>
                <w:i/>
                <w:szCs w:val="20"/>
              </w:rPr>
              <w:t>Twinning</w:t>
            </w:r>
            <w:r w:rsidRPr="0011546C">
              <w:rPr>
                <w:rFonts w:ascii="Times New Roman" w:eastAsia="Times New Roman" w:hAnsi="Times New Roman" w:cs="Times New Roman"/>
                <w:szCs w:val="20"/>
              </w:rPr>
              <w:t xml:space="preserve">, </w:t>
            </w:r>
            <w:r w:rsidRPr="0011546C">
              <w:rPr>
                <w:rFonts w:ascii="Times New Roman" w:eastAsia="Times New Roman" w:hAnsi="Times New Roman" w:cs="Times New Roman"/>
                <w:i/>
                <w:szCs w:val="20"/>
              </w:rPr>
              <w:t>Teaming</w:t>
            </w:r>
            <w:r w:rsidRPr="0011546C">
              <w:rPr>
                <w:rFonts w:ascii="Times New Roman" w:eastAsia="Times New Roman" w:hAnsi="Times New Roman" w:cs="Times New Roman"/>
                <w:szCs w:val="20"/>
              </w:rPr>
              <w:t>, Europos partnerystėse, BJR ir kt.) dengiant išlaidas, susijusias su dalyvavimu (narystės tarptautinėse MTEP infrastruktūrose mokesčiai nefinansuojami), ,,seal of excellence“ projektų finansavimas, tikslinės paskatos dalyvauti tarptautinėse programose, informacijos sklaidos ir atstovavimo interesams tinklų (pvz., NCP, LINO) stiprinimas. Veiklos vykdomos VVL ir Sostinės regionuose.</w:t>
            </w:r>
          </w:p>
          <w:p w14:paraId="33DB23DC"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bCs/>
                <w:szCs w:val="20"/>
              </w:rPr>
              <w:t xml:space="preserve">Žinių perdavimo ir komercinimo sistemos stiprinimas: </w:t>
            </w:r>
            <w:r w:rsidRPr="0011546C">
              <w:rPr>
                <w:rFonts w:ascii="Times New Roman" w:eastAsia="Times New Roman" w:hAnsi="Times New Roman" w:cs="Times New Roman"/>
                <w:szCs w:val="20"/>
              </w:rPr>
              <w:t xml:space="preserve">MSI kuriamų žinių perdavimo ir komercinimo skatinimas, stiprinant MSI inovacijų ir technologijų perdavimo centrų veiklas valdyti IN, teikti paslaugas verslui, identifikuoti ir remti komercinį potencialą turinčių prototipų rengimą ir kt. (per verslumo, žinių perdavimo ir komercinimo fondus ir programas), integracija į tarptautines antreprenerystės ekosistemas. Veiklos vykdomos VVL ir Sostinės regionuose. </w:t>
            </w:r>
          </w:p>
          <w:p w14:paraId="78FB7CC5"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bCs/>
                <w:szCs w:val="20"/>
              </w:rPr>
              <w:t>Tyrėjų karjeros patrauklumo didinimas ir protų cirkuliacijos skatinimas</w:t>
            </w:r>
            <w:r w:rsidRPr="0011546C">
              <w:rPr>
                <w:rFonts w:ascii="Times New Roman" w:eastAsia="Times New Roman" w:hAnsi="Times New Roman" w:cs="Times New Roman"/>
                <w:szCs w:val="20"/>
              </w:rPr>
              <w:t xml:space="preserve">: podoktorantūra, </w:t>
            </w:r>
            <w:r w:rsidRPr="0011546C">
              <w:rPr>
                <w:rFonts w:ascii="Times New Roman" w:eastAsia="Times New Roman" w:hAnsi="Times New Roman" w:cs="Times New Roman"/>
                <w:szCs w:val="20"/>
                <w:lang w:val="lt"/>
              </w:rPr>
              <w:t xml:space="preserve">tyrėjų mokslinės išvykos iš Lietuvos / į Lietuvą; </w:t>
            </w:r>
            <w:r w:rsidRPr="0011546C">
              <w:rPr>
                <w:rFonts w:ascii="Times New Roman" w:eastAsia="Times New Roman" w:hAnsi="Times New Roman" w:cs="Times New Roman"/>
                <w:szCs w:val="20"/>
              </w:rPr>
              <w:t>užsienio tyrėjų pritraukimas vykdyti MTEP veiklas, Lietuvos tyrėjų tarptautinio ir tarpsektorinio (doktorantūra su verslu, podoktorantūrinės stažuotės versle) mobilumo iniciatyvos. Siekiant užtikrinti tęstinį investicijų poveikį, užsienio tyrėjus priimančios MSI turi būti pasirengusios juos priimti. Veiklos vykdomos Sostinės ir VVL regionuose.</w:t>
            </w:r>
          </w:p>
          <w:p w14:paraId="62EE8734"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szCs w:val="20"/>
              </w:rPr>
              <w:t>Skatinti startuolių vystymą, akceleravimą ir plėtrą</w:t>
            </w:r>
            <w:r w:rsidRPr="0011546C">
              <w:rPr>
                <w:rFonts w:ascii="Times New Roman" w:eastAsia="Times New Roman" w:hAnsi="Times New Roman" w:cs="Times New Roman"/>
                <w:szCs w:val="20"/>
              </w:rPr>
              <w:t xml:space="preserve">: veiklos bus orientuotos į didelio poveikio startuolių ekosistemos plėtrą, sudaromos sąlygos </w:t>
            </w:r>
            <w:r w:rsidRPr="0011546C">
              <w:rPr>
                <w:rFonts w:ascii="Times New Roman" w:eastAsia="Times New Roman" w:hAnsi="Times New Roman" w:cs="Times New Roman"/>
                <w:color w:val="000000" w:themeColor="text1"/>
                <w:szCs w:val="20"/>
              </w:rPr>
              <w:t xml:space="preserve">startuoliams kurtis, akceleruotis ir vykdyti plėtrą (angl. </w:t>
            </w:r>
            <w:r w:rsidRPr="0011546C">
              <w:rPr>
                <w:rFonts w:ascii="Times New Roman" w:eastAsia="Times New Roman" w:hAnsi="Times New Roman" w:cs="Times New Roman"/>
                <w:i/>
                <w:iCs/>
                <w:color w:val="000000" w:themeColor="text1"/>
                <w:szCs w:val="20"/>
              </w:rPr>
              <w:t>scale up</w:t>
            </w:r>
            <w:r w:rsidRPr="0011546C">
              <w:rPr>
                <w:rFonts w:ascii="Times New Roman" w:eastAsia="Times New Roman" w:hAnsi="Times New Roman" w:cs="Times New Roman"/>
                <w:color w:val="000000" w:themeColor="text1"/>
                <w:szCs w:val="20"/>
              </w:rPr>
              <w:t>). Išskirtinis dėmesys – produkto idėjos vystymui (hakatonai, skirti ir fiziniams asmenims, inkubavimo</w:t>
            </w:r>
            <w:r w:rsidRPr="0011546C">
              <w:rPr>
                <w:rFonts w:ascii="Times New Roman" w:eastAsia="Times New Roman" w:hAnsi="Times New Roman" w:cs="Times New Roman"/>
                <w:szCs w:val="20"/>
              </w:rPr>
              <w:t xml:space="preserve">, akceleravimo veiklos), verslo modelio ir strategijos rengimui, sąlygų sudarymui investuoti į (ne)materialųjį turtą, apyvartinį kapitalą, pastarajam taikant finansines priemones pardavimo ir rinkodaros veiklas pagal </w:t>
            </w:r>
            <w:r w:rsidRPr="0011546C">
              <w:rPr>
                <w:rFonts w:ascii="Times New Roman" w:eastAsia="Times New Roman" w:hAnsi="Times New Roman" w:cs="Times New Roman"/>
                <w:szCs w:val="20"/>
              </w:rPr>
              <w:lastRenderedPageBreak/>
              <w:t>startuolių brandos lygį. Prioritetas teikiamas naujų idėjų plėtojimui pasitelkiant mentorius, verslo angelus ir inovacijų paramos tinklą. Bus užtikrinta parama startuoliams nuo idėjos iki jos komercinimo. Veikla vykdoma VVL regione, tačiau, siekiant pusiausvyros ir įvertinus regiono potencialą, taikant EGADP bus investuojama į startuolių sistemos plėtrą ir tikslinių sričių startuolių akceleravimą Sostinės regione.</w:t>
            </w:r>
          </w:p>
          <w:p w14:paraId="73C5B69F"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szCs w:val="20"/>
              </w:rPr>
              <w:t>Skatinti inovacijų pasiūlą</w:t>
            </w:r>
            <w:r w:rsidRPr="0011546C">
              <w:rPr>
                <w:rFonts w:ascii="Times New Roman" w:eastAsia="Times New Roman" w:hAnsi="Times New Roman" w:cs="Times New Roman"/>
                <w:szCs w:val="20"/>
              </w:rPr>
              <w:t>: investuojama į naujų APV produktų kūrimo veiklas (kai produktas kuriamas siekiant MVĮ perorientavimo, investuojama pagal tvarios pramonės MVĮ transformacijos veiklą), apimančias nuo naujo produkto idėjos vystymo, koncepcijos parengimo iki prototipo sukūrimo, komercinimo, įskaitant projektų BJR vykdymą. Bus sudarytos sąlygos tyrėjams dalyvauti įmonių MTEP veiklose juos įdarbinant, skatinamas IN kūrimas, apsauga ir licencijavimas, ankstyvoji sukurtų naujų produktų bandomoji gamyba, parengimas rinkai. Prioritetas – naujų produktų komercinimo veiklai, atsižvelgiant į įmonių vykdomų MTEPI veiklų stadijas, palydint jas iki galutinio produkto komercinimo. Skatinamas bendradarbiavimas ir (arba) technologijų perdavimas tarp įmonių (ir tarp didelių įmonių ir MVĮ) MTEP srityje. Veiklos vykdomos Sostinės ir VVL regionuose. VVL regione papildomai numatoma stiprinti įmonių gebėjimus įgyti MTEPI veikloms reikalingų žinių. Siekiant verslo ir mokslo bendradarbiavimo, papildomai EGADP lėšomis bus finansuojama tik iš MSI ir verslo sudaryto konsorciumo misijoms įgyvendinti numatyta MTEPI veikla.</w:t>
            </w:r>
          </w:p>
          <w:p w14:paraId="02FBDEB6"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bCs/>
                <w:szCs w:val="20"/>
              </w:rPr>
              <w:t>Sudaryti sąlygas tvariai pramonės MVĮ transformacijai</w:t>
            </w:r>
            <w:r w:rsidRPr="0011546C">
              <w:rPr>
                <w:rFonts w:ascii="Times New Roman" w:eastAsia="Times New Roman" w:hAnsi="Times New Roman" w:cs="Times New Roman"/>
                <w:bCs/>
                <w:szCs w:val="20"/>
              </w:rPr>
              <w:t xml:space="preserve">: </w:t>
            </w:r>
            <w:r w:rsidRPr="0011546C">
              <w:rPr>
                <w:rFonts w:ascii="Times New Roman" w:eastAsia="Times New Roman" w:hAnsi="Times New Roman" w:cs="Times New Roman"/>
                <w:szCs w:val="20"/>
              </w:rPr>
              <w:t xml:space="preserve">skatinti </w:t>
            </w:r>
            <w:r w:rsidRPr="0011546C">
              <w:rPr>
                <w:rFonts w:ascii="Times New Roman" w:eastAsia="Times New Roman" w:hAnsi="Times New Roman" w:cs="Times New Roman"/>
                <w:noProof/>
                <w:szCs w:val="20"/>
              </w:rPr>
              <w:t>inovatyvių aplinkai draugiškų technologijų kūrimą, demonstravimą ir diegimą</w:t>
            </w:r>
            <w:r w:rsidRPr="0011546C">
              <w:rPr>
                <w:rFonts w:ascii="Times New Roman" w:eastAsia="Times New Roman" w:hAnsi="Times New Roman" w:cs="Times New Roman"/>
                <w:szCs w:val="20"/>
              </w:rPr>
              <w:t xml:space="preserve"> MVĮ (diegimo atveju galės dalyvauti</w:t>
            </w:r>
            <w:r w:rsidRPr="0011546C">
              <w:rPr>
                <w:rFonts w:ascii="Times New Roman" w:hAnsi="Times New Roman" w:cs="Times New Roman"/>
                <w:color w:val="003300"/>
                <w:szCs w:val="20"/>
              </w:rPr>
              <w:t xml:space="preserve"> kitos nei MVĮ įmonės)</w:t>
            </w:r>
            <w:r w:rsidRPr="0011546C">
              <w:rPr>
                <w:rFonts w:ascii="Times New Roman" w:eastAsia="Times New Roman" w:hAnsi="Times New Roman" w:cs="Times New Roman"/>
                <w:szCs w:val="20"/>
              </w:rPr>
              <w:t>, veikiančiose S4 srityse. Prioritetas – investicijoms į ekoinovacijas, tvarių „žiedinių“ produktų kūrimą ir gamybą. Kuriant paskatas MVĮ demonstruoti savo sukurtas aplinkai palankias technologijas jas potencialiai galinčioms įsidiegti įmonėms, sudaromos sąlygos MVĮ susipažinti su šių technologijų nauda. Skaitmeninių technologijų, didinančių darbo našumą, diegimas pramonės įmonėse numatomas 1.3 uždavinio pramonės įmonių skaitmeninimui skirtomis veiklomis. Veikla vykdoma VVL regione. Ši veikla kartu su dotacijomis ne pramonės srityje veiklą vykdantiems SVV subjektams žaliųjų inovacijų vystymui, finansuojamomis EGADP lėšomis, užtikrins tvarią MVĮ transformaciją.</w:t>
            </w:r>
          </w:p>
          <w:p w14:paraId="139BA3CB" w14:textId="77777777" w:rsidR="00684280" w:rsidRPr="0011546C" w:rsidRDefault="00684280" w:rsidP="0001071A">
            <w:pPr>
              <w:spacing w:before="60" w:after="60"/>
              <w:jc w:val="both"/>
              <w:rPr>
                <w:rFonts w:ascii="Times New Roman" w:eastAsia="Times New Roman" w:hAnsi="Times New Roman" w:cs="Times New Roman"/>
                <w:noProof/>
                <w:szCs w:val="20"/>
              </w:rPr>
            </w:pPr>
            <w:r w:rsidRPr="0011546C">
              <w:rPr>
                <w:rFonts w:ascii="Times New Roman" w:eastAsia="Times New Roman" w:hAnsi="Times New Roman" w:cs="Times New Roman"/>
                <w:b/>
                <w:noProof/>
                <w:szCs w:val="20"/>
              </w:rPr>
              <w:t>Skatinti netechnologinių inovacijų plėtrą</w:t>
            </w:r>
            <w:r w:rsidRPr="0011546C">
              <w:rPr>
                <w:rFonts w:ascii="Times New Roman" w:eastAsia="Times New Roman" w:hAnsi="Times New Roman" w:cs="Times New Roman"/>
                <w:noProof/>
                <w:szCs w:val="20"/>
              </w:rPr>
              <w:t xml:space="preserve">: </w:t>
            </w:r>
            <w:r w:rsidRPr="0011546C">
              <w:rPr>
                <w:rFonts w:ascii="Times New Roman" w:eastAsia="Times New Roman" w:hAnsi="Times New Roman" w:cs="Times New Roman"/>
                <w:szCs w:val="20"/>
              </w:rPr>
              <w:t>bus skatinamos investicijos į prekės ženklų, įmonės proceso (išskyrus skaitmeninių technologijų diegimą, nurodytą 1.2 uždavinyje), dizaino ir organizacines inovacijas, ypač tvarių ir didinančių integraciją į TVG verslo modelių plėtrą. Veikla vykdoma VVL regione, išskiriant MVĮ, kurias labiausiai paveiks pramonės pereinamas laikotarpis.</w:t>
            </w:r>
          </w:p>
          <w:p w14:paraId="54E754A6" w14:textId="77777777" w:rsidR="00684280" w:rsidRPr="0011546C" w:rsidRDefault="00684280" w:rsidP="0001071A">
            <w:pPr>
              <w:spacing w:before="60" w:after="60"/>
              <w:jc w:val="both"/>
              <w:rPr>
                <w:rFonts w:ascii="Times New Roman" w:eastAsia="Times New Roman" w:hAnsi="Times New Roman" w:cs="Times New Roman"/>
                <w:noProof/>
                <w:szCs w:val="20"/>
              </w:rPr>
            </w:pPr>
            <w:r w:rsidRPr="0011546C">
              <w:rPr>
                <w:rFonts w:ascii="Times New Roman" w:eastAsia="Times New Roman" w:hAnsi="Times New Roman" w:cs="Times New Roman"/>
                <w:b/>
                <w:szCs w:val="20"/>
              </w:rPr>
              <w:t>Skatinti inovacijas viešajame sektoriuje (ikiprekybinius pirkimus)</w:t>
            </w:r>
            <w:r w:rsidRPr="0011546C">
              <w:rPr>
                <w:rFonts w:ascii="Times New Roman" w:eastAsia="Times New Roman" w:hAnsi="Times New Roman" w:cs="Times New Roman"/>
                <w:szCs w:val="20"/>
              </w:rPr>
              <w:t>: bus kuriamos paskatos verslui kurti naujus produktus viešojo sektoriaus poreikiams tenkinti. Bus stiprinami PO gebėjimai inicijuoti ir vykdyti ikiprekybinius pirkimus, sudarytos paskatos (čekiai) verslui dalyvauti ikiprekybiniuose pirkimuose Sostinės ir VVL regionuose. Šios veiklos kartu su inovatyvių viešųjų pirkimų skatinimu EGADP lėšomis (konsultacijos, paskatos PO) sinergiškai skatins inovacijas.</w:t>
            </w:r>
          </w:p>
          <w:p w14:paraId="49A75419" w14:textId="77777777" w:rsidR="00684280" w:rsidRPr="0011546C" w:rsidRDefault="00684280" w:rsidP="0001071A">
            <w:pPr>
              <w:spacing w:before="60" w:after="60"/>
              <w:jc w:val="both"/>
              <w:rPr>
                <w:rFonts w:ascii="Times New Roman" w:eastAsia="Times New Roman" w:hAnsi="Times New Roman" w:cs="Times New Roman"/>
                <w:szCs w:val="20"/>
              </w:rPr>
            </w:pPr>
            <w:r w:rsidRPr="0011546C">
              <w:rPr>
                <w:rFonts w:ascii="Times New Roman" w:eastAsia="Times New Roman" w:hAnsi="Times New Roman" w:cs="Times New Roman"/>
                <w:b/>
                <w:szCs w:val="20"/>
              </w:rPr>
              <w:t>Skatinti MVĮ dalyvavimą tarptautinėse MTEPI iniciatyvose</w:t>
            </w:r>
            <w:r w:rsidRPr="0011546C">
              <w:rPr>
                <w:rFonts w:ascii="Times New Roman" w:eastAsia="Times New Roman" w:hAnsi="Times New Roman" w:cs="Times New Roman"/>
                <w:szCs w:val="20"/>
              </w:rPr>
              <w:t>: siekiant stiprinti verslo pozicijas TVG, skatinama MVĮ tarptautinė tinklaveika, įsitraukimas į MTEPI partnerystės tinklus, stiprinamas APV paremtų brandžių klasterių augimas, bendrų strategijų ir produktų kūrimas,</w:t>
            </w:r>
            <w:r w:rsidRPr="0011546C">
              <w:rPr>
                <w:rFonts w:ascii="Times New Roman" w:eastAsia="Times New Roman" w:hAnsi="Times New Roman" w:cs="Times New Roman"/>
                <w:szCs w:val="20"/>
                <w:lang w:eastAsia="en-GB"/>
              </w:rPr>
              <w:t xml:space="preserve"> dalyvavimas tarptautinėse programose (išskyrus EH, dalyvavimas joje skatinimas </w:t>
            </w:r>
            <w:r w:rsidRPr="0011546C">
              <w:rPr>
                <w:rFonts w:ascii="Times New Roman" w:eastAsia="Times New Roman" w:hAnsi="Times New Roman" w:cs="Times New Roman"/>
                <w:szCs w:val="20"/>
              </w:rPr>
              <w:t>EGADP</w:t>
            </w:r>
            <w:r w:rsidRPr="0011546C">
              <w:rPr>
                <w:rFonts w:ascii="Times New Roman" w:eastAsia="Times New Roman" w:hAnsi="Times New Roman" w:cs="Times New Roman"/>
                <w:szCs w:val="20"/>
                <w:lang w:eastAsia="en-GB"/>
              </w:rPr>
              <w:t xml:space="preserve"> lėšomis), įsitraukimas į BJR, kitų tarptautinių MTEPI projektų rengimą ir dalyvavimą juose. </w:t>
            </w:r>
            <w:r w:rsidRPr="0011546C">
              <w:rPr>
                <w:rFonts w:ascii="Times New Roman" w:eastAsia="Times New Roman" w:hAnsi="Times New Roman" w:cs="Times New Roman"/>
                <w:szCs w:val="20"/>
              </w:rPr>
              <w:t xml:space="preserve">Veiklos vykdomos Sostinės ir VVL regionuose. </w:t>
            </w:r>
            <w:r w:rsidRPr="0011546C">
              <w:rPr>
                <w:rFonts w:ascii="Times New Roman" w:eastAsia="Times New Roman" w:hAnsi="Times New Roman" w:cs="Times New Roman"/>
                <w:szCs w:val="20"/>
                <w:lang w:eastAsia="en-GB"/>
              </w:rPr>
              <w:t>Prioritetas –</w:t>
            </w:r>
            <w:r w:rsidRPr="0011546C">
              <w:rPr>
                <w:rFonts w:ascii="Times New Roman" w:eastAsia="Times New Roman" w:hAnsi="Times New Roman" w:cs="Times New Roman"/>
                <w:szCs w:val="20"/>
              </w:rPr>
              <w:t xml:space="preserve"> įsitraukimui į MTEPI klasterius ir TVG, projektų BJR vykdymui, įskaitant įsijungimą į ES strategines TVG, ypač šias veiklas skatinant VVL regione.</w:t>
            </w:r>
          </w:p>
          <w:p w14:paraId="33521D39" w14:textId="77777777" w:rsidR="00684280" w:rsidRPr="0011546C" w:rsidRDefault="00684280" w:rsidP="0001071A">
            <w:pPr>
              <w:spacing w:before="60" w:after="60"/>
              <w:jc w:val="both"/>
              <w:rPr>
                <w:rFonts w:ascii="Times New Roman" w:eastAsia="Times New Roman" w:hAnsi="Times New Roman" w:cs="Times New Roman"/>
                <w:szCs w:val="20"/>
                <w:lang w:eastAsia="en-US" w:bidi="ar-SA"/>
              </w:rPr>
            </w:pPr>
            <w:r w:rsidRPr="0011546C">
              <w:rPr>
                <w:rFonts w:ascii="Times New Roman" w:eastAsia="Times New Roman" w:hAnsi="Times New Roman" w:cs="Times New Roman"/>
                <w:b/>
                <w:szCs w:val="20"/>
                <w:lang w:eastAsia="en-US" w:bidi="ar-SA"/>
              </w:rPr>
              <w:t>Skatinti TUI pritraukimą</w:t>
            </w:r>
            <w:r w:rsidRPr="0011546C">
              <w:rPr>
                <w:rFonts w:ascii="Times New Roman" w:eastAsia="Times New Roman" w:hAnsi="Times New Roman" w:cs="Times New Roman"/>
                <w:szCs w:val="20"/>
                <w:lang w:eastAsia="en-US" w:bidi="ar-SA"/>
              </w:rPr>
              <w:t>: skatinamos APV TUI paieškos ir pritraukimo veiklos, MTEP vykdymas ir bendradarbiavimas bei technologijų perdavimas tarp didelių įmonių ir MVĮ technologijų ir inovacijų srityse. Prioritetas – investicijoms, susijusioms su integracija į ES strategines TVG, tvarių žiedinių ir didelio poveikio technologijų ir produktų kūrimą. Veikla vykdoma VVL regione.</w:t>
            </w:r>
          </w:p>
          <w:p w14:paraId="7037DAE3" w14:textId="77777777" w:rsidR="00684280" w:rsidRPr="0011546C" w:rsidRDefault="00684280" w:rsidP="0001071A">
            <w:pPr>
              <w:spacing w:before="60" w:after="60"/>
              <w:jc w:val="both"/>
              <w:rPr>
                <w:rFonts w:ascii="Times New Roman" w:eastAsia="Times New Roman" w:hAnsi="Times New Roman" w:cs="Times New Roman"/>
                <w:color w:val="000000" w:themeColor="text1"/>
                <w:szCs w:val="20"/>
                <w:lang w:eastAsia="en-US" w:bidi="ar-SA"/>
              </w:rPr>
            </w:pPr>
            <w:r w:rsidRPr="0011546C">
              <w:rPr>
                <w:rFonts w:ascii="Times New Roman" w:eastAsia="Times New Roman" w:hAnsi="Times New Roman" w:cs="Times New Roman"/>
                <w:b/>
                <w:bCs/>
                <w:color w:val="000000" w:themeColor="text1"/>
                <w:szCs w:val="20"/>
              </w:rPr>
              <w:t>Skatinti pramonės MVĮ</w:t>
            </w:r>
            <w:r w:rsidRPr="0011546C">
              <w:rPr>
                <w:rFonts w:ascii="Times New Roman" w:eastAsia="Times New Roman" w:hAnsi="Times New Roman" w:cs="Times New Roman"/>
                <w:color w:val="000000" w:themeColor="text1"/>
                <w:szCs w:val="20"/>
              </w:rPr>
              <w:t xml:space="preserve"> </w:t>
            </w:r>
            <w:r w:rsidRPr="0011546C">
              <w:rPr>
                <w:rFonts w:ascii="Times New Roman" w:eastAsia="Times New Roman" w:hAnsi="Times New Roman" w:cs="Times New Roman"/>
                <w:b/>
                <w:bCs/>
                <w:color w:val="000000" w:themeColor="text1"/>
                <w:szCs w:val="20"/>
              </w:rPr>
              <w:t xml:space="preserve">inovatyvių pažangių medžiagų ir (arba) technologijų, skirtų klimato neutralumo didinimui, kūrimo veiklas, </w:t>
            </w:r>
            <w:r w:rsidRPr="0011546C">
              <w:rPr>
                <w:rFonts w:ascii="Times New Roman" w:eastAsia="Times New Roman" w:hAnsi="Times New Roman" w:cs="Times New Roman"/>
                <w:color w:val="000000" w:themeColor="text1"/>
                <w:szCs w:val="20"/>
              </w:rPr>
              <w:t>apimančias ir prototipų kūrimą bei demonstravimą, per pramonės MVĮ įsitraukimą į IPCEI CAM ir pilotinio (bandomojo) projekto įgyvendinimą.</w:t>
            </w:r>
          </w:p>
          <w:p w14:paraId="29D525BC" w14:textId="77777777" w:rsidR="00684280" w:rsidRPr="00D54986" w:rsidRDefault="00684280" w:rsidP="0001071A">
            <w:pPr>
              <w:spacing w:before="60" w:after="60"/>
              <w:jc w:val="both"/>
              <w:rPr>
                <w:rFonts w:eastAsia="Times New Roman" w:cs="Times New Roman"/>
                <w:noProof/>
                <w:szCs w:val="24"/>
              </w:rPr>
            </w:pPr>
            <w:r w:rsidRPr="0011546C">
              <w:rPr>
                <w:rFonts w:ascii="Times New Roman" w:eastAsia="Times New Roman" w:hAnsi="Times New Roman" w:cs="Times New Roman"/>
                <w:noProof/>
              </w:rPr>
              <w:t>Uždavinio veiklos (</w:t>
            </w:r>
            <w:r w:rsidRPr="0011546C">
              <w:rPr>
                <w:rFonts w:ascii="Times New Roman" w:eastAsia="Times New Roman" w:hAnsi="Times New Roman" w:cs="Times New Roman"/>
                <w:bCs/>
                <w:noProof/>
              </w:rPr>
              <w:t>veiksmų rūšys</w:t>
            </w:r>
            <w:r w:rsidRPr="0011546C">
              <w:rPr>
                <w:rFonts w:ascii="Times New Roman" w:eastAsia="Times New Roman" w:hAnsi="Times New Roman" w:cs="Times New Roman"/>
                <w:noProof/>
              </w:rPr>
              <w:t xml:space="preserve">) įvertintos vadovaujantis </w:t>
            </w:r>
            <w:r w:rsidRPr="0011546C">
              <w:rPr>
                <w:rFonts w:ascii="Times New Roman" w:eastAsia="Times New Roman" w:hAnsi="Times New Roman" w:cs="Times New Roman"/>
                <w:bCs/>
                <w:noProof/>
              </w:rPr>
              <w:t>EGADP</w:t>
            </w:r>
            <w:r w:rsidRPr="0011546C">
              <w:rPr>
                <w:rFonts w:ascii="Times New Roman" w:eastAsia="Times New Roman" w:hAnsi="Times New Roman" w:cs="Times New Roman"/>
                <w:noProof/>
              </w:rPr>
              <w:t xml:space="preserve"> NRŽ gairėmis, todėl laikoma, kad  atitinka NRŽ principą.</w:t>
            </w:r>
          </w:p>
        </w:tc>
      </w:tr>
    </w:tbl>
    <w:p w14:paraId="5E071CB7" w14:textId="77777777" w:rsidR="00684280" w:rsidRPr="0039467C" w:rsidRDefault="00684280" w:rsidP="00684280">
      <w:pPr>
        <w:pStyle w:val="Stilius1"/>
        <w:rPr>
          <w:rFonts w:eastAsia="Times New Roman"/>
          <w:iCs/>
          <w:noProof/>
          <w:szCs w:val="24"/>
          <w:lang w:eastAsia="lt-LT" w:bidi="lt-LT"/>
        </w:rPr>
      </w:pPr>
      <w:r w:rsidRPr="0039467C">
        <w:rPr>
          <w:noProof/>
          <w:lang w:eastAsia="lt-LT" w:bidi="lt-LT"/>
        </w:rPr>
        <w:lastRenderedPageBreak/>
        <w:t xml:space="preserve">Pagrindinės tikslinės grupės </w:t>
      </w:r>
    </w:p>
    <w:tbl>
      <w:tblPr>
        <w:tblStyle w:val="Lentelstinklelis"/>
        <w:tblW w:w="0" w:type="auto"/>
        <w:tblLook w:val="04A0" w:firstRow="1" w:lastRow="0" w:firstColumn="1" w:lastColumn="0" w:noHBand="0" w:noVBand="1"/>
      </w:tblPr>
      <w:tblGrid>
        <w:gridCol w:w="9628"/>
      </w:tblGrid>
      <w:tr w:rsidR="00684280" w:rsidRPr="0021047B" w14:paraId="6C92EC1C" w14:textId="77777777" w:rsidTr="0001071A">
        <w:tc>
          <w:tcPr>
            <w:tcW w:w="9854" w:type="dxa"/>
          </w:tcPr>
          <w:p w14:paraId="51E58101" w14:textId="77777777" w:rsidR="00684280" w:rsidRPr="0021047B" w:rsidRDefault="00684280" w:rsidP="0001071A">
            <w:pPr>
              <w:pStyle w:val="Stilius1"/>
              <w:spacing w:before="60" w:after="60"/>
              <w:rPr>
                <w:b w:val="0"/>
                <w:i w:val="0"/>
                <w:noProof/>
                <w:color w:val="auto"/>
                <w:lang w:eastAsia="lt-LT" w:bidi="lt-LT"/>
              </w:rPr>
            </w:pPr>
            <w:r w:rsidRPr="003A660F">
              <w:rPr>
                <w:rFonts w:eastAsia="Calibri" w:cs="Times New Roman"/>
                <w:b w:val="0"/>
                <w:i w:val="0"/>
                <w:noProof/>
                <w:color w:val="000000" w:themeColor="text1"/>
                <w:sz w:val="22"/>
                <w:lang w:eastAsia="lt-LT" w:bidi="lt-LT"/>
              </w:rPr>
              <w:t>Fiziniai asmenys (vykdant hakatonus), MVĮ</w:t>
            </w:r>
            <w:r w:rsidRPr="0021047B">
              <w:rPr>
                <w:rFonts w:eastAsia="Calibri" w:cs="Times New Roman"/>
                <w:b w:val="0"/>
                <w:i w:val="0"/>
                <w:noProof/>
                <w:color w:val="auto"/>
                <w:sz w:val="22"/>
                <w:lang w:eastAsia="lt-LT" w:bidi="lt-LT"/>
              </w:rPr>
              <w:t xml:space="preserve">, didelės įmonės, kai bendradarbiauja su MVĮ, mokslininkai ir kiti tyrėjai, viešojo sektoriaus specialistai, inovacijų ir technologijų perdavimo centrai, LINO biuro </w:t>
            </w:r>
            <w:r w:rsidRPr="0021047B">
              <w:rPr>
                <w:rFonts w:eastAsia="Calibri" w:cs="Times New Roman"/>
                <w:b w:val="0"/>
                <w:i w:val="0"/>
                <w:noProof/>
                <w:color w:val="auto"/>
                <w:sz w:val="22"/>
                <w:lang w:eastAsia="lt-LT" w:bidi="lt-LT"/>
              </w:rPr>
              <w:lastRenderedPageBreak/>
              <w:t>personalas, NCP tinklo nariai (nacionaliniai kontaktiniai asmenys). Didelės įmonės, kurios atitinka 2021 m. birželio 24 d. Europos Parlamento ir Tarybos reglamento dėl Europos regioninės plėtros fondo ir Sanglaudos fondo Nr. (ES) 2021/1058 5 straipsnio 2 (c) dalies nuostatas.</w:t>
            </w:r>
          </w:p>
        </w:tc>
      </w:tr>
    </w:tbl>
    <w:p w14:paraId="5B78EBD3" w14:textId="77777777" w:rsidR="00684280" w:rsidRPr="0039467C" w:rsidRDefault="00684280" w:rsidP="00684280">
      <w:pPr>
        <w:pStyle w:val="Stilius1"/>
        <w:rPr>
          <w:rFonts w:eastAsia="Times New Roman"/>
          <w:iCs/>
          <w:noProof/>
          <w:szCs w:val="24"/>
          <w:lang w:eastAsia="lt-LT" w:bidi="lt-LT"/>
        </w:rPr>
      </w:pPr>
      <w:r>
        <w:rPr>
          <w:noProof/>
          <w:lang w:eastAsia="lt-LT" w:bidi="lt-LT"/>
        </w:rPr>
        <w:lastRenderedPageBreak/>
        <w:t>V</w:t>
      </w:r>
      <w:r w:rsidRPr="008D783C">
        <w:rPr>
          <w:noProof/>
          <w:lang w:eastAsia="lt-LT" w:bidi="lt-LT"/>
        </w:rPr>
        <w:t>eiksmai, užtikrinantys lygybę, įtrauktį ir nediskriminavimą</w:t>
      </w:r>
      <w:r w:rsidRPr="0039467C">
        <w:rPr>
          <w:noProof/>
          <w:lang w:eastAsia="lt-LT" w:bidi="lt-LT"/>
        </w:rPr>
        <w:t xml:space="preserve"> </w:t>
      </w:r>
    </w:p>
    <w:tbl>
      <w:tblPr>
        <w:tblStyle w:val="Lentelstinklelis"/>
        <w:tblW w:w="0" w:type="auto"/>
        <w:tblLook w:val="04A0" w:firstRow="1" w:lastRow="0" w:firstColumn="1" w:lastColumn="0" w:noHBand="0" w:noVBand="1"/>
      </w:tblPr>
      <w:tblGrid>
        <w:gridCol w:w="9628"/>
      </w:tblGrid>
      <w:tr w:rsidR="00684280" w14:paraId="040D65D7" w14:textId="77777777" w:rsidTr="0001071A">
        <w:tc>
          <w:tcPr>
            <w:tcW w:w="9854" w:type="dxa"/>
          </w:tcPr>
          <w:p w14:paraId="48FBEF05" w14:textId="77777777" w:rsidR="00684280" w:rsidRPr="009C6543" w:rsidRDefault="00684280" w:rsidP="0001071A">
            <w:pPr>
              <w:pStyle w:val="Stilius1"/>
              <w:spacing w:before="60" w:after="60"/>
              <w:jc w:val="both"/>
              <w:rPr>
                <w:b w:val="0"/>
                <w:i w:val="0"/>
                <w:noProof/>
                <w:color w:val="auto"/>
                <w:lang w:eastAsia="lt-LT" w:bidi="lt-LT"/>
              </w:rPr>
            </w:pPr>
            <w:r>
              <w:rPr>
                <w:rFonts w:eastAsia="Calibri" w:cs="Times New Roman"/>
                <w:b w:val="0"/>
                <w:i w:val="0"/>
                <w:noProof/>
                <w:color w:val="auto"/>
                <w:sz w:val="22"/>
                <w:lang w:eastAsia="lt-LT" w:bidi="lt-LT"/>
              </w:rPr>
              <w:t>V</w:t>
            </w:r>
            <w:r w:rsidRPr="002B5AF3">
              <w:rPr>
                <w:rFonts w:eastAsia="Calibri" w:cs="Times New Roman"/>
                <w:b w:val="0"/>
                <w:i w:val="0"/>
                <w:noProof/>
                <w:color w:val="auto"/>
                <w:sz w:val="22"/>
                <w:lang w:eastAsia="lt-LT" w:bidi="lt-LT"/>
              </w:rPr>
              <w:t>ykdant MTI veiklas</w:t>
            </w:r>
            <w:r w:rsidRPr="009C6543">
              <w:rPr>
                <w:rFonts w:eastAsia="Calibri" w:cs="Times New Roman"/>
                <w:b w:val="0"/>
                <w:i w:val="0"/>
                <w:noProof/>
                <w:color w:val="auto"/>
                <w:sz w:val="22"/>
                <w:lang w:eastAsia="lt-LT" w:bidi="lt-LT"/>
              </w:rPr>
              <w:t xml:space="preserve"> bus siekiama užtikrinti lygybės, įtraukties ir nediskriminavimo principus. Kuriant ar atnaujinant infrastruktūrą bus taikomi universalaus dizaino principai.</w:t>
            </w:r>
          </w:p>
        </w:tc>
      </w:tr>
    </w:tbl>
    <w:p w14:paraId="1108A67A" w14:textId="77777777" w:rsidR="00684280" w:rsidRPr="0039467C" w:rsidRDefault="00684280" w:rsidP="00684280">
      <w:pPr>
        <w:pStyle w:val="Stilius1"/>
        <w:rPr>
          <w:rFonts w:eastAsia="Times New Roman"/>
          <w:noProof/>
          <w:szCs w:val="24"/>
          <w:lang w:eastAsia="lt-LT" w:bidi="lt-LT"/>
        </w:rPr>
      </w:pPr>
      <w:r w:rsidRPr="0039467C">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684280" w:rsidRPr="009C6543" w14:paraId="29AB186E" w14:textId="77777777" w:rsidTr="0001071A">
        <w:tc>
          <w:tcPr>
            <w:tcW w:w="9854" w:type="dxa"/>
          </w:tcPr>
          <w:p w14:paraId="13E740BC" w14:textId="77777777" w:rsidR="00684280" w:rsidRPr="009C6543" w:rsidRDefault="00684280" w:rsidP="0001071A">
            <w:pPr>
              <w:pStyle w:val="Stilius1"/>
              <w:spacing w:before="60" w:after="60"/>
              <w:rPr>
                <w:b w:val="0"/>
                <w:i w:val="0"/>
                <w:noProof/>
                <w:color w:val="auto"/>
                <w:lang w:eastAsia="lt-LT" w:bidi="lt-LT"/>
              </w:rPr>
            </w:pPr>
            <w:r w:rsidRPr="009C6543">
              <w:rPr>
                <w:rFonts w:cs="Times New Roman"/>
                <w:b w:val="0"/>
                <w:i w:val="0"/>
                <w:color w:val="auto"/>
                <w:sz w:val="22"/>
              </w:rPr>
              <w:t>VVL regionas, Sostinės regionas</w:t>
            </w:r>
          </w:p>
        </w:tc>
      </w:tr>
    </w:tbl>
    <w:p w14:paraId="23D50D47" w14:textId="77777777" w:rsidR="00684280" w:rsidRPr="0039467C" w:rsidRDefault="00684280" w:rsidP="00684280">
      <w:pPr>
        <w:pStyle w:val="Stilius1"/>
        <w:rPr>
          <w:rFonts w:eastAsia="Times New Roman"/>
          <w:iCs/>
          <w:noProof/>
          <w:szCs w:val="24"/>
          <w:lang w:eastAsia="lt-LT" w:bidi="lt-LT"/>
        </w:rPr>
      </w:pPr>
      <w:r>
        <w:rPr>
          <w:noProof/>
          <w:lang w:eastAsia="lt-LT" w:bidi="lt-LT"/>
        </w:rPr>
        <w:t xml:space="preserve">Tarpregioniniai, tarp sienų </w:t>
      </w:r>
      <w:r w:rsidRPr="0039467C">
        <w:rPr>
          <w:noProof/>
          <w:lang w:eastAsia="lt-LT" w:bidi="lt-LT"/>
        </w:rPr>
        <w:t xml:space="preserve">ir tarpvalstybiniai veiksmai </w:t>
      </w:r>
    </w:p>
    <w:tbl>
      <w:tblPr>
        <w:tblStyle w:val="Lentelstinklelis"/>
        <w:tblW w:w="0" w:type="auto"/>
        <w:tblLook w:val="04A0" w:firstRow="1" w:lastRow="0" w:firstColumn="1" w:lastColumn="0" w:noHBand="0" w:noVBand="1"/>
      </w:tblPr>
      <w:tblGrid>
        <w:gridCol w:w="9628"/>
      </w:tblGrid>
      <w:tr w:rsidR="00684280" w14:paraId="0C52D69A" w14:textId="77777777" w:rsidTr="0001071A">
        <w:tc>
          <w:tcPr>
            <w:tcW w:w="9854" w:type="dxa"/>
          </w:tcPr>
          <w:p w14:paraId="3F6B240D" w14:textId="77777777" w:rsidR="00684280" w:rsidRPr="009C6543" w:rsidRDefault="00684280" w:rsidP="0001071A">
            <w:pPr>
              <w:pStyle w:val="Stilius1"/>
              <w:spacing w:before="60" w:after="60"/>
              <w:jc w:val="both"/>
              <w:rPr>
                <w:b w:val="0"/>
                <w:i w:val="0"/>
                <w:noProof/>
                <w:color w:val="auto"/>
                <w:sz w:val="22"/>
                <w:lang w:eastAsia="lt-LT" w:bidi="lt-LT"/>
              </w:rPr>
            </w:pPr>
            <w:r w:rsidRPr="009C6543">
              <w:rPr>
                <w:b w:val="0"/>
                <w:i w:val="0"/>
                <w:noProof/>
                <w:color w:val="auto"/>
                <w:sz w:val="22"/>
                <w:lang w:eastAsia="lt-LT" w:bidi="lt-LT"/>
              </w:rPr>
              <w:t>Įgyvendinant veiklas numatoma prisidėti prie BJRS įgyvendinimo, inicijuoti bendras BJR šalių programas tam, kad būtų sudarytos sąlygos bendriems BJR MTEPI projektams vystyti ir įgyvendinti. Išskirtinį dėmesį numatom</w:t>
            </w:r>
            <w:r>
              <w:rPr>
                <w:b w:val="0"/>
                <w:i w:val="0"/>
                <w:noProof/>
                <w:color w:val="auto"/>
                <w:sz w:val="22"/>
                <w:lang w:eastAsia="lt-LT" w:bidi="lt-LT"/>
              </w:rPr>
              <w:t>a</w:t>
            </w:r>
            <w:r w:rsidRPr="009C6543">
              <w:rPr>
                <w:b w:val="0"/>
                <w:i w:val="0"/>
                <w:noProof/>
                <w:color w:val="auto"/>
                <w:sz w:val="22"/>
                <w:lang w:eastAsia="lt-LT" w:bidi="lt-LT"/>
              </w:rPr>
              <w:t xml:space="preserve"> skirti klasterių bendradarbiavimui BJR. Bus skatinamas tarptautinių projektų vykdymas </w:t>
            </w:r>
            <w:r>
              <w:rPr>
                <w:b w:val="0"/>
                <w:i w:val="0"/>
                <w:noProof/>
                <w:color w:val="auto"/>
                <w:sz w:val="22"/>
                <w:lang w:eastAsia="lt-LT" w:bidi="lt-LT"/>
              </w:rPr>
              <w:t xml:space="preserve">pagal </w:t>
            </w:r>
            <w:r w:rsidRPr="009C6543">
              <w:rPr>
                <w:b w:val="0"/>
                <w:i w:val="0"/>
                <w:noProof/>
                <w:color w:val="auto"/>
                <w:sz w:val="22"/>
                <w:lang w:eastAsia="lt-LT" w:bidi="lt-LT"/>
              </w:rPr>
              <w:t>ETBT MTEPI program</w:t>
            </w:r>
            <w:r>
              <w:rPr>
                <w:b w:val="0"/>
                <w:i w:val="0"/>
                <w:noProof/>
                <w:color w:val="auto"/>
                <w:sz w:val="22"/>
                <w:lang w:eastAsia="lt-LT" w:bidi="lt-LT"/>
              </w:rPr>
              <w:t>as</w:t>
            </w:r>
            <w:r w:rsidRPr="009C6543">
              <w:rPr>
                <w:b w:val="0"/>
                <w:i w:val="0"/>
                <w:noProof/>
                <w:color w:val="auto"/>
                <w:sz w:val="22"/>
                <w:lang w:eastAsia="lt-LT" w:bidi="lt-LT"/>
              </w:rPr>
              <w:t xml:space="preserve">. Siekiant mokslo ir studijų institucijų ir verslo įmonių konkurencingumo augimo, skatinamas šių subjektų dalyvavimas </w:t>
            </w:r>
            <w:r>
              <w:rPr>
                <w:b w:val="0"/>
                <w:i w:val="0"/>
                <w:noProof/>
                <w:color w:val="auto"/>
                <w:sz w:val="22"/>
                <w:lang w:eastAsia="lt-LT" w:bidi="lt-LT"/>
              </w:rPr>
              <w:t>EH</w:t>
            </w:r>
            <w:r w:rsidRPr="009C6543">
              <w:rPr>
                <w:b w:val="0"/>
                <w:i w:val="0"/>
                <w:noProof/>
                <w:color w:val="auto"/>
                <w:sz w:val="22"/>
                <w:lang w:eastAsia="lt-LT" w:bidi="lt-LT"/>
              </w:rPr>
              <w:t xml:space="preserve"> ir kitose EK tiesiogiai finansuojamose programose, bus skatinamas mokslo ir studijų institucijų ir įmonių įsijungimas į TVG, išskirtinį dėmesį skiriant įmonių dalyvavimui ES strateginės vertės grandinėse. Planuojama stipirinti mokslo ir studijų instutucijų gebėjimus dalyvauti tarptautinėse MTEP programose ir vadovauti tarptautiniams konsorciumams, skatinant dalyvavimą </w:t>
            </w:r>
            <w:r w:rsidRPr="00DF01E2">
              <w:rPr>
                <w:b w:val="0"/>
                <w:noProof/>
                <w:color w:val="auto"/>
                <w:sz w:val="22"/>
                <w:lang w:eastAsia="lt-LT" w:bidi="lt-LT"/>
              </w:rPr>
              <w:t>Twinning, Teaming</w:t>
            </w:r>
            <w:r w:rsidRPr="009C6543">
              <w:rPr>
                <w:b w:val="0"/>
                <w:i w:val="0"/>
                <w:noProof/>
                <w:color w:val="auto"/>
                <w:sz w:val="22"/>
                <w:lang w:eastAsia="lt-LT" w:bidi="lt-LT"/>
              </w:rPr>
              <w:t>, Europo</w:t>
            </w:r>
            <w:r>
              <w:rPr>
                <w:b w:val="0"/>
                <w:i w:val="0"/>
                <w:noProof/>
                <w:color w:val="auto"/>
                <w:sz w:val="22"/>
                <w:lang w:eastAsia="lt-LT" w:bidi="lt-LT"/>
              </w:rPr>
              <w:t>s partnerystė</w:t>
            </w:r>
            <w:r w:rsidRPr="009C6543">
              <w:rPr>
                <w:b w:val="0"/>
                <w:i w:val="0"/>
                <w:noProof/>
                <w:color w:val="auto"/>
                <w:sz w:val="22"/>
                <w:lang w:eastAsia="lt-LT" w:bidi="lt-LT"/>
              </w:rPr>
              <w:t xml:space="preserve"> ir pan. iniciatyvose bei dalyvavimą tarptautinėse MTEP infrastruktūrose.</w:t>
            </w:r>
          </w:p>
        </w:tc>
      </w:tr>
    </w:tbl>
    <w:p w14:paraId="60FF772F" w14:textId="77777777" w:rsidR="00684280" w:rsidRPr="0039467C" w:rsidRDefault="00684280" w:rsidP="00684280">
      <w:pPr>
        <w:pStyle w:val="Stilius1"/>
        <w:rPr>
          <w:rFonts w:eastAsia="Times New Roman"/>
          <w:iCs/>
          <w:noProof/>
          <w:szCs w:val="24"/>
          <w:lang w:eastAsia="lt-LT" w:bidi="lt-LT"/>
        </w:rPr>
      </w:pPr>
      <w:r w:rsidRPr="0039467C">
        <w:rPr>
          <w:noProof/>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684280" w14:paraId="37BED7E9" w14:textId="77777777" w:rsidTr="0001071A">
        <w:tc>
          <w:tcPr>
            <w:tcW w:w="9854" w:type="dxa"/>
          </w:tcPr>
          <w:p w14:paraId="438C2A7A" w14:textId="77777777" w:rsidR="00684280" w:rsidRDefault="00684280" w:rsidP="0001071A">
            <w:pPr>
              <w:autoSpaceDE w:val="0"/>
              <w:autoSpaceDN w:val="0"/>
              <w:adjustRightInd w:val="0"/>
              <w:spacing w:before="60" w:after="60"/>
              <w:jc w:val="both"/>
              <w:rPr>
                <w:rFonts w:cs="Times New Roman"/>
                <w:iCs/>
                <w:color w:val="000000"/>
                <w:sz w:val="22"/>
              </w:rPr>
            </w:pPr>
            <w:r>
              <w:rPr>
                <w:rFonts w:cs="Times New Roman"/>
                <w:iCs/>
                <w:color w:val="000000"/>
                <w:sz w:val="22"/>
              </w:rPr>
              <w:t>Šiam uždaviniui įgyvendinti toliau planuojama taikyti rizikos kapitalo investicijas į MTEP. Taip pat išnalizuotos galimybės finansines priemones, pirmiausia rizikos kapitalo investicijas ir paskolas, taikyti naujoms veikloms – startuolių vystymo, akceleravimo</w:t>
            </w:r>
            <w:r>
              <w:rPr>
                <w:iCs/>
                <w:color w:val="000000"/>
                <w:sz w:val="22"/>
              </w:rPr>
              <w:t>, jų apyvartiniam kapitalui</w:t>
            </w:r>
            <w:r>
              <w:rPr>
                <w:rFonts w:cs="Times New Roman"/>
                <w:iCs/>
                <w:color w:val="000000"/>
                <w:sz w:val="22"/>
              </w:rPr>
              <w:t xml:space="preserve"> ir plėtros bei MVĮ (pramonės) transformacijos skatinimo (technologinių inovacijų diegimo) VVL regione, MTEP vykdymui Sostinės regione dėl šių veiklų generuojamos grąžos.</w:t>
            </w:r>
          </w:p>
          <w:p w14:paraId="73467371" w14:textId="77777777" w:rsidR="00684280" w:rsidRDefault="00684280" w:rsidP="0001071A">
            <w:pPr>
              <w:autoSpaceDE w:val="0"/>
              <w:autoSpaceDN w:val="0"/>
              <w:adjustRightInd w:val="0"/>
              <w:spacing w:before="60" w:after="60"/>
              <w:jc w:val="both"/>
              <w:rPr>
                <w:rFonts w:cs="Times New Roman"/>
                <w:iCs/>
                <w:color w:val="000000"/>
                <w:sz w:val="22"/>
              </w:rPr>
            </w:pPr>
            <w:r>
              <w:rPr>
                <w:rFonts w:cs="Times New Roman"/>
                <w:iCs/>
                <w:color w:val="000000"/>
                <w:sz w:val="22"/>
              </w:rPr>
              <w:t xml:space="preserve">Veikloms </w:t>
            </w:r>
            <w:r w:rsidRPr="00D31F0D">
              <w:rPr>
                <w:rFonts w:cs="Times New Roman"/>
                <w:iCs/>
                <w:color w:val="000000"/>
                <w:sz w:val="22"/>
              </w:rPr>
              <w:t xml:space="preserve">„Skatinti inovacijų pasiūlą“ Sostinės regione ir </w:t>
            </w:r>
            <w:r>
              <w:rPr>
                <w:rFonts w:cs="Times New Roman"/>
                <w:iCs/>
                <w:color w:val="000000"/>
                <w:sz w:val="22"/>
              </w:rPr>
              <w:t>„Sudaryti sąlygas tvariai pramonės MVĮ transformacijai“ finansuoti planuojama derinti finansines priemones su dotacijomis, kaip nustatyta BNR 58 straipsnio 5 dalyje.</w:t>
            </w:r>
          </w:p>
          <w:p w14:paraId="70C7B02E" w14:textId="77777777" w:rsidR="00684280" w:rsidRDefault="00684280" w:rsidP="0001071A">
            <w:pPr>
              <w:spacing w:before="60" w:after="60"/>
              <w:jc w:val="both"/>
              <w:rPr>
                <w:rFonts w:eastAsia="Calibri" w:cs="Times New Roman"/>
                <w:b/>
                <w:i/>
                <w:noProof/>
                <w:szCs w:val="20"/>
                <w:lang w:eastAsia="lt-LT" w:bidi="lt-LT"/>
              </w:rPr>
            </w:pPr>
            <w:r>
              <w:rPr>
                <w:rFonts w:cs="Times New Roman"/>
                <w:iCs/>
                <w:color w:val="000000"/>
                <w:sz w:val="22"/>
              </w:rPr>
              <w:t>Siekiant užtikrinti finansinių priemonių įgyvendinimo tęstinumą, planuojama numatyti galimybę finansines priemones, pirmiausia rizikos kapitalo finansines priemones, finansuoti ir iš kito programavimo laikotarpio lėšų, kaip nustatyta BNR 68 str. 2 d.</w:t>
            </w:r>
          </w:p>
        </w:tc>
      </w:tr>
    </w:tbl>
    <w:p w14:paraId="2F6DE195" w14:textId="77777777" w:rsidR="00684280" w:rsidRPr="009773DC" w:rsidRDefault="00684280" w:rsidP="00684280">
      <w:pPr>
        <w:pStyle w:val="Stilius1"/>
        <w:rPr>
          <w:noProof/>
          <w:lang w:eastAsia="lt-LT" w:bidi="lt-LT"/>
        </w:rPr>
      </w:pPr>
      <w:r w:rsidRPr="009773DC">
        <w:rPr>
          <w:noProof/>
          <w:lang w:eastAsia="lt-LT" w:bidi="lt-LT"/>
        </w:rPr>
        <w:t xml:space="preserve">Rodikliai </w:t>
      </w:r>
    </w:p>
    <w:p w14:paraId="2573E619" w14:textId="77777777" w:rsidR="00684280" w:rsidRPr="004A45F3" w:rsidRDefault="00684280" w:rsidP="00684280">
      <w:pPr>
        <w:spacing w:before="240" w:after="0" w:line="240" w:lineRule="auto"/>
        <w:jc w:val="both"/>
        <w:rPr>
          <w:b/>
          <w:noProof/>
          <w:sz w:val="20"/>
        </w:rPr>
      </w:pPr>
      <w:r>
        <w:rPr>
          <w:b/>
          <w:noProof/>
          <w:sz w:val="20"/>
        </w:rPr>
        <w:t xml:space="preserve">2 lentelė. </w:t>
      </w:r>
      <w:r w:rsidRPr="004A45F3">
        <w:rPr>
          <w:b/>
          <w:noProof/>
          <w:sz w:val="20"/>
        </w:rPr>
        <w:t>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955"/>
        <w:gridCol w:w="830"/>
        <w:gridCol w:w="965"/>
        <w:gridCol w:w="1241"/>
        <w:gridCol w:w="1384"/>
        <w:gridCol w:w="1105"/>
        <w:gridCol w:w="967"/>
        <w:gridCol w:w="1209"/>
      </w:tblGrid>
      <w:tr w:rsidR="00684280" w:rsidRPr="009F6648" w14:paraId="16CF8984" w14:textId="77777777" w:rsidTr="0001071A">
        <w:trPr>
          <w:trHeight w:val="641"/>
          <w:tblHeader/>
        </w:trPr>
        <w:tc>
          <w:tcPr>
            <w:tcW w:w="49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4F262B" w14:textId="77777777" w:rsidR="00684280" w:rsidRPr="009F6648" w:rsidRDefault="00684280" w:rsidP="0001071A">
            <w:pPr>
              <w:spacing w:after="0" w:line="240" w:lineRule="auto"/>
              <w:jc w:val="center"/>
              <w:rPr>
                <w:b/>
                <w:noProof/>
                <w:sz w:val="16"/>
                <w:szCs w:val="16"/>
              </w:rPr>
            </w:pPr>
            <w:r w:rsidRPr="009F6648">
              <w:rPr>
                <w:b/>
                <w:noProof/>
                <w:sz w:val="16"/>
                <w:szCs w:val="16"/>
              </w:rPr>
              <w:t>Prioritetas</w:t>
            </w:r>
          </w:p>
        </w:tc>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783EB2" w14:textId="77777777" w:rsidR="00684280" w:rsidRPr="009F6648" w:rsidRDefault="00684280" w:rsidP="0001071A">
            <w:pPr>
              <w:spacing w:after="0" w:line="240" w:lineRule="auto"/>
              <w:jc w:val="center"/>
              <w:rPr>
                <w:b/>
                <w:noProof/>
                <w:sz w:val="16"/>
                <w:szCs w:val="16"/>
              </w:rPr>
            </w:pPr>
            <w:r w:rsidRPr="009F6648">
              <w:rPr>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0A3544" w14:textId="77777777" w:rsidR="00684280" w:rsidRPr="009F6648" w:rsidRDefault="00684280" w:rsidP="0001071A">
            <w:pPr>
              <w:spacing w:after="0" w:line="240" w:lineRule="auto"/>
              <w:jc w:val="center"/>
              <w:rPr>
                <w:b/>
                <w:noProof/>
                <w:sz w:val="16"/>
                <w:szCs w:val="16"/>
              </w:rPr>
            </w:pPr>
            <w:r w:rsidRPr="009F6648">
              <w:rPr>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AA3C42" w14:textId="77777777" w:rsidR="00684280" w:rsidRPr="009F6648" w:rsidRDefault="00684280" w:rsidP="0001071A">
            <w:pPr>
              <w:spacing w:after="0" w:line="240" w:lineRule="auto"/>
              <w:jc w:val="center"/>
              <w:rPr>
                <w:b/>
                <w:noProof/>
                <w:sz w:val="16"/>
                <w:szCs w:val="16"/>
              </w:rPr>
            </w:pPr>
            <w:r w:rsidRPr="009F6648">
              <w:rPr>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D67F8C" w14:textId="77777777" w:rsidR="00684280" w:rsidRPr="009F6648" w:rsidRDefault="00684280" w:rsidP="0001071A">
            <w:pPr>
              <w:spacing w:after="0" w:line="240" w:lineRule="auto"/>
              <w:jc w:val="center"/>
              <w:rPr>
                <w:b/>
                <w:noProof/>
                <w:sz w:val="16"/>
                <w:szCs w:val="16"/>
              </w:rPr>
            </w:pPr>
            <w:r>
              <w:rPr>
                <w:b/>
                <w:noProof/>
                <w:sz w:val="16"/>
                <w:szCs w:val="16"/>
              </w:rPr>
              <w:t>Identifikavimo numeris</w:t>
            </w:r>
          </w:p>
        </w:tc>
        <w:tc>
          <w:tcPr>
            <w:tcW w:w="72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E81A50" w14:textId="77777777" w:rsidR="00684280" w:rsidRPr="009F6648" w:rsidRDefault="00684280" w:rsidP="0001071A">
            <w:pPr>
              <w:spacing w:after="0" w:line="240" w:lineRule="auto"/>
              <w:jc w:val="center"/>
              <w:rPr>
                <w:b/>
                <w:noProof/>
                <w:sz w:val="16"/>
                <w:szCs w:val="16"/>
              </w:rPr>
            </w:pPr>
            <w:r>
              <w:rPr>
                <w:b/>
                <w:noProof/>
                <w:sz w:val="16"/>
                <w:szCs w:val="16"/>
              </w:rPr>
              <w:t>Rodiklis</w:t>
            </w:r>
          </w:p>
        </w:tc>
        <w:tc>
          <w:tcPr>
            <w:tcW w:w="5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466406" w14:textId="77777777" w:rsidR="00684280" w:rsidRPr="009F6648" w:rsidRDefault="00684280" w:rsidP="0001071A">
            <w:pPr>
              <w:spacing w:after="0" w:line="240" w:lineRule="auto"/>
              <w:jc w:val="center"/>
              <w:rPr>
                <w:b/>
                <w:noProof/>
                <w:sz w:val="16"/>
                <w:szCs w:val="16"/>
              </w:rPr>
            </w:pPr>
            <w:r w:rsidRPr="009F6648">
              <w:rPr>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7828C6" w14:textId="77777777" w:rsidR="00684280" w:rsidRPr="009F6648" w:rsidRDefault="00684280" w:rsidP="0001071A">
            <w:pPr>
              <w:spacing w:after="0" w:line="240" w:lineRule="auto"/>
              <w:jc w:val="center"/>
              <w:rPr>
                <w:b/>
                <w:noProof/>
                <w:sz w:val="16"/>
                <w:szCs w:val="16"/>
              </w:rPr>
            </w:pPr>
            <w:r w:rsidRPr="009F6648">
              <w:rPr>
                <w:b/>
                <w:noProof/>
                <w:sz w:val="16"/>
                <w:szCs w:val="16"/>
              </w:rPr>
              <w:t>Tarpinė reikšmė (2024 m.)</w:t>
            </w:r>
          </w:p>
        </w:tc>
        <w:tc>
          <w:tcPr>
            <w:tcW w:w="63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C111AA" w14:textId="77777777" w:rsidR="00684280" w:rsidRPr="009F6648" w:rsidRDefault="00684280" w:rsidP="0001071A">
            <w:pPr>
              <w:spacing w:after="0" w:line="240" w:lineRule="auto"/>
              <w:jc w:val="center"/>
              <w:rPr>
                <w:b/>
                <w:noProof/>
                <w:sz w:val="16"/>
                <w:szCs w:val="16"/>
              </w:rPr>
            </w:pPr>
            <w:r w:rsidRPr="009F6648">
              <w:rPr>
                <w:b/>
                <w:noProof/>
                <w:sz w:val="16"/>
                <w:szCs w:val="16"/>
              </w:rPr>
              <w:t>Siek</w:t>
            </w:r>
            <w:r>
              <w:rPr>
                <w:b/>
                <w:noProof/>
                <w:sz w:val="16"/>
                <w:szCs w:val="16"/>
              </w:rPr>
              <w:t>tina reikšmė</w:t>
            </w:r>
            <w:r w:rsidRPr="009F6648">
              <w:rPr>
                <w:b/>
                <w:noProof/>
                <w:sz w:val="16"/>
                <w:szCs w:val="16"/>
              </w:rPr>
              <w:t xml:space="preserve"> (2029 m.)</w:t>
            </w:r>
          </w:p>
        </w:tc>
      </w:tr>
      <w:tr w:rsidR="00684280" w:rsidRPr="009F6648" w14:paraId="79C7FA4A" w14:textId="77777777" w:rsidTr="0001071A">
        <w:trPr>
          <w:trHeight w:val="591"/>
        </w:trPr>
        <w:tc>
          <w:tcPr>
            <w:tcW w:w="496" w:type="pct"/>
            <w:vMerge w:val="restart"/>
          </w:tcPr>
          <w:p w14:paraId="32DB5004" w14:textId="77777777" w:rsidR="00684280" w:rsidRPr="009F6648" w:rsidRDefault="00684280" w:rsidP="0001071A">
            <w:pPr>
              <w:spacing w:after="0" w:line="240" w:lineRule="auto"/>
              <w:jc w:val="both"/>
              <w:rPr>
                <w:rFonts w:cs="Times New Roman"/>
                <w:noProof/>
                <w:sz w:val="16"/>
                <w:szCs w:val="16"/>
              </w:rPr>
            </w:pPr>
            <w:r w:rsidRPr="009F6648">
              <w:rPr>
                <w:rFonts w:cs="Times New Roman"/>
                <w:noProof/>
                <w:sz w:val="16"/>
                <w:szCs w:val="16"/>
              </w:rPr>
              <w:t>1. Pažangesnė Lietuva</w:t>
            </w:r>
          </w:p>
        </w:tc>
        <w:tc>
          <w:tcPr>
            <w:tcW w:w="497" w:type="pct"/>
            <w:vMerge w:val="restart"/>
          </w:tcPr>
          <w:p w14:paraId="229972BC" w14:textId="77777777" w:rsidR="00684280" w:rsidRPr="009F6648" w:rsidRDefault="00684280" w:rsidP="0001071A">
            <w:pPr>
              <w:spacing w:after="0" w:line="240" w:lineRule="auto"/>
              <w:rPr>
                <w:rFonts w:cs="Times New Roman"/>
                <w:noProof/>
                <w:sz w:val="16"/>
                <w:szCs w:val="16"/>
              </w:rPr>
            </w:pPr>
            <w:r w:rsidRPr="009F6648">
              <w:rPr>
                <w:rFonts w:cs="Times New Roman"/>
                <w:noProof/>
                <w:sz w:val="16"/>
                <w:szCs w:val="16"/>
              </w:rPr>
              <w:t>1.1</w:t>
            </w:r>
          </w:p>
        </w:tc>
        <w:tc>
          <w:tcPr>
            <w:tcW w:w="432" w:type="pct"/>
            <w:vMerge w:val="restart"/>
          </w:tcPr>
          <w:p w14:paraId="73D3627F" w14:textId="77777777" w:rsidR="00684280" w:rsidRPr="009F6648" w:rsidRDefault="00684280" w:rsidP="0001071A">
            <w:pPr>
              <w:spacing w:after="0" w:line="240" w:lineRule="auto"/>
              <w:rPr>
                <w:rFonts w:cs="Times New Roman"/>
                <w:sz w:val="16"/>
                <w:szCs w:val="16"/>
              </w:rPr>
            </w:pPr>
            <w:r w:rsidRPr="009F6648">
              <w:rPr>
                <w:rFonts w:cs="Times New Roman"/>
                <w:sz w:val="16"/>
                <w:szCs w:val="16"/>
              </w:rPr>
              <w:t>ERPF</w:t>
            </w:r>
          </w:p>
        </w:tc>
        <w:tc>
          <w:tcPr>
            <w:tcW w:w="502" w:type="pct"/>
          </w:tcPr>
          <w:p w14:paraId="0F7697ED" w14:textId="77777777" w:rsidR="00684280" w:rsidRPr="009F6648" w:rsidRDefault="00684280" w:rsidP="0001071A">
            <w:pPr>
              <w:spacing w:after="0" w:line="240" w:lineRule="auto"/>
              <w:jc w:val="both"/>
              <w:rPr>
                <w:rFonts w:cs="Times New Roman"/>
                <w:noProof/>
                <w:sz w:val="16"/>
                <w:szCs w:val="16"/>
              </w:rPr>
            </w:pPr>
            <w:r w:rsidRPr="009F6648">
              <w:rPr>
                <w:sz w:val="16"/>
                <w:szCs w:val="16"/>
              </w:rPr>
              <w:t>Sostinės regionas</w:t>
            </w:r>
          </w:p>
        </w:tc>
        <w:tc>
          <w:tcPr>
            <w:tcW w:w="646" w:type="pct"/>
          </w:tcPr>
          <w:p w14:paraId="53AF2741" w14:textId="77777777" w:rsidR="00684280" w:rsidRPr="009F6648" w:rsidRDefault="00684280" w:rsidP="0001071A">
            <w:pPr>
              <w:spacing w:after="0" w:line="240" w:lineRule="auto"/>
              <w:jc w:val="both"/>
              <w:rPr>
                <w:rFonts w:cs="Times New Roman"/>
                <w:sz w:val="16"/>
                <w:szCs w:val="16"/>
                <w:lang w:eastAsia="en-GB"/>
              </w:rPr>
            </w:pPr>
            <w:r w:rsidRPr="009F6648">
              <w:rPr>
                <w:sz w:val="16"/>
                <w:szCs w:val="16"/>
              </w:rPr>
              <w:t>RCO01</w:t>
            </w:r>
          </w:p>
        </w:tc>
        <w:tc>
          <w:tcPr>
            <w:tcW w:w="720" w:type="pct"/>
          </w:tcPr>
          <w:p w14:paraId="0181BF62" w14:textId="77777777" w:rsidR="00684280" w:rsidRPr="009F6648" w:rsidRDefault="00684280" w:rsidP="0001071A">
            <w:pPr>
              <w:tabs>
                <w:tab w:val="left" w:pos="7560"/>
              </w:tabs>
              <w:spacing w:after="0" w:line="240" w:lineRule="auto"/>
              <w:rPr>
                <w:rFonts w:cs="Times New Roman"/>
                <w:sz w:val="16"/>
                <w:szCs w:val="16"/>
                <w:lang w:eastAsia="en-GB"/>
              </w:rPr>
            </w:pPr>
            <w:r w:rsidRPr="009F6648">
              <w:rPr>
                <w:sz w:val="16"/>
                <w:szCs w:val="16"/>
              </w:rPr>
              <w:t>Paramą gavusios įmonės (iš kurių: labai mažos, mažosios</w:t>
            </w:r>
            <w:r>
              <w:rPr>
                <w:sz w:val="16"/>
                <w:szCs w:val="16"/>
              </w:rPr>
              <w:t>,</w:t>
            </w:r>
            <w:r w:rsidRPr="009F6648">
              <w:rPr>
                <w:sz w:val="16"/>
                <w:szCs w:val="16"/>
              </w:rPr>
              <w:t xml:space="preserve"> vidutinės ir didelės) </w:t>
            </w:r>
          </w:p>
        </w:tc>
        <w:tc>
          <w:tcPr>
            <w:tcW w:w="575" w:type="pct"/>
          </w:tcPr>
          <w:p w14:paraId="6997D31D" w14:textId="77777777" w:rsidR="00684280" w:rsidRPr="009F6648" w:rsidRDefault="00684280" w:rsidP="0001071A">
            <w:pPr>
              <w:spacing w:after="0" w:line="240" w:lineRule="auto"/>
              <w:jc w:val="both"/>
              <w:rPr>
                <w:rFonts w:cs="Times New Roman"/>
                <w:noProof/>
                <w:sz w:val="16"/>
                <w:szCs w:val="16"/>
              </w:rPr>
            </w:pPr>
            <w:r w:rsidRPr="009F6648">
              <w:rPr>
                <w:sz w:val="16"/>
                <w:szCs w:val="16"/>
              </w:rPr>
              <w:t>Įmonės</w:t>
            </w:r>
          </w:p>
        </w:tc>
        <w:tc>
          <w:tcPr>
            <w:tcW w:w="503" w:type="pct"/>
          </w:tcPr>
          <w:p w14:paraId="008AE871" w14:textId="77777777" w:rsidR="00684280" w:rsidRPr="00E41F7E" w:rsidRDefault="00684280" w:rsidP="0001071A">
            <w:pPr>
              <w:spacing w:after="0" w:line="240" w:lineRule="auto"/>
              <w:jc w:val="center"/>
              <w:rPr>
                <w:sz w:val="16"/>
                <w:szCs w:val="16"/>
              </w:rPr>
            </w:pPr>
            <w:r w:rsidRPr="00E41F7E">
              <w:rPr>
                <w:sz w:val="16"/>
                <w:szCs w:val="16"/>
              </w:rPr>
              <w:t>17</w:t>
            </w:r>
          </w:p>
          <w:p w14:paraId="6C03DB04" w14:textId="77777777" w:rsidR="00684280" w:rsidRPr="00B921F0" w:rsidRDefault="00684280" w:rsidP="0001071A">
            <w:pPr>
              <w:spacing w:after="0" w:line="240" w:lineRule="auto"/>
              <w:jc w:val="center"/>
              <w:rPr>
                <w:rFonts w:cs="Times New Roman"/>
                <w:b/>
                <w:noProof/>
                <w:sz w:val="16"/>
                <w:szCs w:val="16"/>
              </w:rPr>
            </w:pPr>
          </w:p>
        </w:tc>
        <w:tc>
          <w:tcPr>
            <w:tcW w:w="630" w:type="pct"/>
          </w:tcPr>
          <w:p w14:paraId="6AF6097C" w14:textId="77777777" w:rsidR="00684280" w:rsidRDefault="00684280" w:rsidP="0001071A">
            <w:pPr>
              <w:spacing w:after="0" w:line="240" w:lineRule="auto"/>
              <w:jc w:val="center"/>
              <w:rPr>
                <w:strike/>
                <w:sz w:val="16"/>
                <w:szCs w:val="16"/>
              </w:rPr>
            </w:pPr>
            <w:r w:rsidRPr="00B921F0">
              <w:rPr>
                <w:strike/>
                <w:sz w:val="16"/>
                <w:szCs w:val="16"/>
              </w:rPr>
              <w:t>94</w:t>
            </w:r>
          </w:p>
          <w:p w14:paraId="7BD6C81D" w14:textId="77777777" w:rsidR="00684280" w:rsidRPr="00B921F0" w:rsidRDefault="00684280" w:rsidP="0001071A">
            <w:pPr>
              <w:spacing w:after="0" w:line="240" w:lineRule="auto"/>
              <w:jc w:val="center"/>
              <w:rPr>
                <w:rFonts w:cs="Times New Roman"/>
                <w:b/>
                <w:noProof/>
                <w:sz w:val="16"/>
                <w:szCs w:val="16"/>
              </w:rPr>
            </w:pPr>
            <w:r w:rsidRPr="00E41F7E">
              <w:rPr>
                <w:rFonts w:cs="Times New Roman"/>
                <w:b/>
                <w:noProof/>
                <w:color w:val="EE0000"/>
                <w:sz w:val="16"/>
                <w:szCs w:val="16"/>
              </w:rPr>
              <w:t>50</w:t>
            </w:r>
          </w:p>
        </w:tc>
      </w:tr>
      <w:tr w:rsidR="00684280" w:rsidRPr="009F6648" w14:paraId="605ABC08" w14:textId="77777777" w:rsidTr="0001071A">
        <w:trPr>
          <w:trHeight w:val="258"/>
        </w:trPr>
        <w:tc>
          <w:tcPr>
            <w:tcW w:w="496" w:type="pct"/>
            <w:vMerge/>
          </w:tcPr>
          <w:p w14:paraId="07D9EF88"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4EC6F79E"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42163F9D" w14:textId="77777777" w:rsidR="00684280" w:rsidRPr="009F6648" w:rsidRDefault="00684280" w:rsidP="0001071A">
            <w:pPr>
              <w:spacing w:after="0" w:line="240" w:lineRule="auto"/>
              <w:jc w:val="center"/>
              <w:rPr>
                <w:rFonts w:cs="Times New Roman"/>
                <w:sz w:val="16"/>
                <w:szCs w:val="16"/>
              </w:rPr>
            </w:pPr>
          </w:p>
        </w:tc>
        <w:tc>
          <w:tcPr>
            <w:tcW w:w="502" w:type="pct"/>
          </w:tcPr>
          <w:p w14:paraId="6A93545B" w14:textId="77777777" w:rsidR="00684280" w:rsidRPr="009F6648" w:rsidRDefault="00684280" w:rsidP="0001071A">
            <w:pPr>
              <w:spacing w:after="0" w:line="240" w:lineRule="auto"/>
              <w:rPr>
                <w:sz w:val="16"/>
                <w:szCs w:val="16"/>
              </w:rPr>
            </w:pPr>
            <w:r w:rsidRPr="009F6648">
              <w:rPr>
                <w:sz w:val="16"/>
                <w:szCs w:val="16"/>
              </w:rPr>
              <w:t>VVL</w:t>
            </w:r>
            <w:r>
              <w:rPr>
                <w:sz w:val="16"/>
                <w:szCs w:val="16"/>
              </w:rPr>
              <w:t xml:space="preserve"> regionas</w:t>
            </w:r>
          </w:p>
        </w:tc>
        <w:tc>
          <w:tcPr>
            <w:tcW w:w="646" w:type="pct"/>
          </w:tcPr>
          <w:p w14:paraId="31181D99" w14:textId="77777777" w:rsidR="00684280" w:rsidRPr="009F6648" w:rsidRDefault="00684280" w:rsidP="0001071A">
            <w:pPr>
              <w:spacing w:after="0" w:line="240" w:lineRule="auto"/>
              <w:rPr>
                <w:sz w:val="16"/>
                <w:szCs w:val="16"/>
              </w:rPr>
            </w:pPr>
            <w:r w:rsidRPr="009F6648">
              <w:rPr>
                <w:sz w:val="16"/>
                <w:szCs w:val="16"/>
              </w:rPr>
              <w:t>RCO01</w:t>
            </w:r>
          </w:p>
        </w:tc>
        <w:tc>
          <w:tcPr>
            <w:tcW w:w="720" w:type="pct"/>
          </w:tcPr>
          <w:p w14:paraId="053437B3" w14:textId="77777777" w:rsidR="00684280" w:rsidRPr="009F6648" w:rsidRDefault="00684280" w:rsidP="0001071A">
            <w:pPr>
              <w:spacing w:after="0" w:line="240" w:lineRule="auto"/>
              <w:rPr>
                <w:sz w:val="16"/>
                <w:szCs w:val="16"/>
              </w:rPr>
            </w:pPr>
            <w:r w:rsidRPr="009F6648">
              <w:rPr>
                <w:sz w:val="16"/>
                <w:szCs w:val="16"/>
              </w:rPr>
              <w:t>Paramą gavusios įmonės (iš kurių: labai mažos, mažosios</w:t>
            </w:r>
            <w:r>
              <w:rPr>
                <w:sz w:val="16"/>
                <w:szCs w:val="16"/>
              </w:rPr>
              <w:t>,</w:t>
            </w:r>
            <w:r w:rsidRPr="009F6648">
              <w:rPr>
                <w:sz w:val="16"/>
                <w:szCs w:val="16"/>
              </w:rPr>
              <w:t xml:space="preserve"> vidutinės ir didelės) </w:t>
            </w:r>
          </w:p>
        </w:tc>
        <w:tc>
          <w:tcPr>
            <w:tcW w:w="575" w:type="pct"/>
          </w:tcPr>
          <w:p w14:paraId="3F497B96" w14:textId="77777777" w:rsidR="00684280" w:rsidRPr="009F6648" w:rsidRDefault="00684280" w:rsidP="0001071A">
            <w:pPr>
              <w:spacing w:after="0" w:line="240" w:lineRule="auto"/>
              <w:rPr>
                <w:sz w:val="16"/>
                <w:szCs w:val="16"/>
              </w:rPr>
            </w:pPr>
            <w:r w:rsidRPr="009F6648">
              <w:rPr>
                <w:sz w:val="16"/>
                <w:szCs w:val="16"/>
              </w:rPr>
              <w:t>Įmonės</w:t>
            </w:r>
          </w:p>
        </w:tc>
        <w:tc>
          <w:tcPr>
            <w:tcW w:w="503" w:type="pct"/>
          </w:tcPr>
          <w:p w14:paraId="0116EDC2" w14:textId="77777777" w:rsidR="00684280" w:rsidRPr="00E41F7E" w:rsidRDefault="00684280" w:rsidP="0001071A">
            <w:pPr>
              <w:spacing w:after="0" w:line="240" w:lineRule="auto"/>
              <w:jc w:val="center"/>
              <w:rPr>
                <w:sz w:val="16"/>
                <w:szCs w:val="16"/>
              </w:rPr>
            </w:pPr>
            <w:r w:rsidRPr="00E41F7E">
              <w:rPr>
                <w:sz w:val="16"/>
                <w:szCs w:val="16"/>
              </w:rPr>
              <w:t>448</w:t>
            </w:r>
          </w:p>
          <w:p w14:paraId="67ABCACB" w14:textId="77777777" w:rsidR="00684280" w:rsidRPr="00B921F0" w:rsidRDefault="00684280" w:rsidP="0001071A">
            <w:pPr>
              <w:spacing w:after="0" w:line="240" w:lineRule="auto"/>
              <w:jc w:val="center"/>
              <w:rPr>
                <w:b/>
                <w:bCs/>
                <w:sz w:val="16"/>
                <w:szCs w:val="16"/>
              </w:rPr>
            </w:pPr>
          </w:p>
        </w:tc>
        <w:tc>
          <w:tcPr>
            <w:tcW w:w="630" w:type="pct"/>
          </w:tcPr>
          <w:p w14:paraId="448FCB1A" w14:textId="77777777" w:rsidR="00684280" w:rsidRDefault="00684280" w:rsidP="0001071A">
            <w:pPr>
              <w:spacing w:after="0" w:line="240" w:lineRule="auto"/>
              <w:jc w:val="center"/>
              <w:rPr>
                <w:strike/>
                <w:sz w:val="16"/>
                <w:szCs w:val="16"/>
              </w:rPr>
            </w:pPr>
            <w:r w:rsidRPr="00B921F0">
              <w:rPr>
                <w:strike/>
                <w:sz w:val="16"/>
                <w:szCs w:val="16"/>
              </w:rPr>
              <w:t>1505</w:t>
            </w:r>
          </w:p>
          <w:p w14:paraId="5B6F8554" w14:textId="77777777" w:rsidR="00684280" w:rsidRPr="00B921F0" w:rsidRDefault="00684280" w:rsidP="0001071A">
            <w:pPr>
              <w:spacing w:after="0" w:line="240" w:lineRule="auto"/>
              <w:jc w:val="center"/>
              <w:rPr>
                <w:b/>
                <w:bCs/>
                <w:sz w:val="16"/>
                <w:szCs w:val="16"/>
                <w:lang w:val="en-US"/>
              </w:rPr>
            </w:pPr>
            <w:r w:rsidRPr="00E41F7E">
              <w:rPr>
                <w:b/>
                <w:bCs/>
                <w:color w:val="EE0000"/>
                <w:sz w:val="16"/>
                <w:szCs w:val="16"/>
                <w:lang w:val="en-US"/>
              </w:rPr>
              <w:t>1417</w:t>
            </w:r>
          </w:p>
        </w:tc>
      </w:tr>
      <w:tr w:rsidR="00684280" w:rsidRPr="009F6648" w14:paraId="7783A293" w14:textId="77777777" w:rsidTr="0001071A">
        <w:trPr>
          <w:trHeight w:val="377"/>
        </w:trPr>
        <w:tc>
          <w:tcPr>
            <w:tcW w:w="496" w:type="pct"/>
            <w:vMerge/>
          </w:tcPr>
          <w:p w14:paraId="13EC7AEA"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72342E15"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56D8DBFB" w14:textId="77777777" w:rsidR="00684280" w:rsidRPr="009F6648" w:rsidRDefault="00684280" w:rsidP="0001071A">
            <w:pPr>
              <w:spacing w:after="0" w:line="240" w:lineRule="auto"/>
              <w:jc w:val="center"/>
              <w:rPr>
                <w:rFonts w:cs="Times New Roman"/>
                <w:sz w:val="16"/>
                <w:szCs w:val="16"/>
              </w:rPr>
            </w:pPr>
          </w:p>
        </w:tc>
        <w:tc>
          <w:tcPr>
            <w:tcW w:w="502" w:type="pct"/>
          </w:tcPr>
          <w:p w14:paraId="587C0BDE" w14:textId="77777777" w:rsidR="00684280" w:rsidRPr="009F6648" w:rsidRDefault="00684280" w:rsidP="0001071A">
            <w:pPr>
              <w:spacing w:after="0" w:line="240" w:lineRule="auto"/>
              <w:rPr>
                <w:sz w:val="16"/>
                <w:szCs w:val="16"/>
              </w:rPr>
            </w:pPr>
            <w:r w:rsidRPr="009F6648">
              <w:rPr>
                <w:sz w:val="16"/>
                <w:szCs w:val="16"/>
              </w:rPr>
              <w:t>Sostinės regionas</w:t>
            </w:r>
          </w:p>
        </w:tc>
        <w:tc>
          <w:tcPr>
            <w:tcW w:w="646" w:type="pct"/>
          </w:tcPr>
          <w:p w14:paraId="29E01BC4" w14:textId="77777777" w:rsidR="00684280" w:rsidRPr="009F6648" w:rsidRDefault="00684280" w:rsidP="0001071A">
            <w:pPr>
              <w:spacing w:after="0" w:line="240" w:lineRule="auto"/>
              <w:rPr>
                <w:sz w:val="16"/>
                <w:szCs w:val="16"/>
              </w:rPr>
            </w:pPr>
            <w:r w:rsidRPr="009F6648">
              <w:rPr>
                <w:sz w:val="16"/>
                <w:szCs w:val="16"/>
              </w:rPr>
              <w:t>RCO02</w:t>
            </w:r>
          </w:p>
        </w:tc>
        <w:tc>
          <w:tcPr>
            <w:tcW w:w="720" w:type="pct"/>
          </w:tcPr>
          <w:p w14:paraId="1595F90F" w14:textId="77777777" w:rsidR="00684280" w:rsidRPr="009F6648" w:rsidRDefault="00684280" w:rsidP="0001071A">
            <w:pPr>
              <w:spacing w:after="0" w:line="240" w:lineRule="auto"/>
              <w:rPr>
                <w:sz w:val="16"/>
                <w:szCs w:val="16"/>
              </w:rPr>
            </w:pPr>
            <w:r w:rsidRPr="009F6648">
              <w:rPr>
                <w:sz w:val="16"/>
                <w:szCs w:val="16"/>
              </w:rPr>
              <w:t xml:space="preserve">Paramą dotacijomis gavusios įmonės </w:t>
            </w:r>
          </w:p>
        </w:tc>
        <w:tc>
          <w:tcPr>
            <w:tcW w:w="575" w:type="pct"/>
          </w:tcPr>
          <w:p w14:paraId="35807989" w14:textId="77777777" w:rsidR="00684280" w:rsidRPr="009F6648" w:rsidRDefault="00684280" w:rsidP="0001071A">
            <w:pPr>
              <w:spacing w:after="0" w:line="240" w:lineRule="auto"/>
              <w:rPr>
                <w:sz w:val="16"/>
                <w:szCs w:val="16"/>
              </w:rPr>
            </w:pPr>
            <w:r w:rsidRPr="009F6648">
              <w:rPr>
                <w:sz w:val="16"/>
                <w:szCs w:val="16"/>
              </w:rPr>
              <w:t>Įmonės</w:t>
            </w:r>
          </w:p>
        </w:tc>
        <w:tc>
          <w:tcPr>
            <w:tcW w:w="503" w:type="pct"/>
          </w:tcPr>
          <w:p w14:paraId="1CC34261" w14:textId="77777777" w:rsidR="00684280" w:rsidRPr="00E41F7E" w:rsidRDefault="00684280" w:rsidP="0001071A">
            <w:pPr>
              <w:spacing w:after="0" w:line="240" w:lineRule="auto"/>
              <w:jc w:val="center"/>
              <w:rPr>
                <w:sz w:val="16"/>
                <w:szCs w:val="16"/>
              </w:rPr>
            </w:pPr>
            <w:r w:rsidRPr="00E41F7E">
              <w:rPr>
                <w:sz w:val="16"/>
                <w:szCs w:val="16"/>
              </w:rPr>
              <w:t>17</w:t>
            </w:r>
          </w:p>
          <w:p w14:paraId="09D65344" w14:textId="77777777" w:rsidR="00684280" w:rsidRPr="00A04DA7" w:rsidRDefault="00684280" w:rsidP="0001071A">
            <w:pPr>
              <w:spacing w:after="0" w:line="240" w:lineRule="auto"/>
              <w:jc w:val="center"/>
              <w:rPr>
                <w:b/>
                <w:bCs/>
                <w:sz w:val="16"/>
                <w:szCs w:val="16"/>
              </w:rPr>
            </w:pPr>
          </w:p>
        </w:tc>
        <w:tc>
          <w:tcPr>
            <w:tcW w:w="630" w:type="pct"/>
          </w:tcPr>
          <w:p w14:paraId="7E450AE0" w14:textId="77777777" w:rsidR="00684280" w:rsidRDefault="00684280" w:rsidP="0001071A">
            <w:pPr>
              <w:spacing w:after="0" w:line="240" w:lineRule="auto"/>
              <w:jc w:val="center"/>
              <w:rPr>
                <w:strike/>
                <w:sz w:val="16"/>
                <w:szCs w:val="16"/>
              </w:rPr>
            </w:pPr>
            <w:r w:rsidRPr="00A04DA7">
              <w:rPr>
                <w:strike/>
                <w:sz w:val="16"/>
                <w:szCs w:val="16"/>
              </w:rPr>
              <w:t>43</w:t>
            </w:r>
          </w:p>
          <w:p w14:paraId="39BF35E7" w14:textId="77777777" w:rsidR="00684280" w:rsidRPr="00A04DA7" w:rsidRDefault="00684280" w:rsidP="0001071A">
            <w:pPr>
              <w:spacing w:after="0" w:line="240" w:lineRule="auto"/>
              <w:jc w:val="center"/>
              <w:rPr>
                <w:b/>
                <w:bCs/>
                <w:sz w:val="16"/>
                <w:szCs w:val="16"/>
              </w:rPr>
            </w:pPr>
            <w:r w:rsidRPr="00E41F7E">
              <w:rPr>
                <w:b/>
                <w:bCs/>
                <w:color w:val="EE0000"/>
                <w:sz w:val="16"/>
                <w:szCs w:val="16"/>
              </w:rPr>
              <w:t>29</w:t>
            </w:r>
          </w:p>
        </w:tc>
      </w:tr>
      <w:tr w:rsidR="00684280" w:rsidRPr="009F6648" w14:paraId="3DF23041" w14:textId="77777777" w:rsidTr="0001071A">
        <w:trPr>
          <w:trHeight w:val="505"/>
        </w:trPr>
        <w:tc>
          <w:tcPr>
            <w:tcW w:w="496" w:type="pct"/>
            <w:vMerge/>
          </w:tcPr>
          <w:p w14:paraId="1000E26F"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0CFB67B6"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23C66B1D" w14:textId="77777777" w:rsidR="00684280" w:rsidRPr="009F6648" w:rsidRDefault="00684280" w:rsidP="0001071A">
            <w:pPr>
              <w:spacing w:after="0" w:line="240" w:lineRule="auto"/>
              <w:jc w:val="center"/>
              <w:rPr>
                <w:rFonts w:cs="Times New Roman"/>
                <w:sz w:val="16"/>
                <w:szCs w:val="16"/>
              </w:rPr>
            </w:pPr>
          </w:p>
        </w:tc>
        <w:tc>
          <w:tcPr>
            <w:tcW w:w="502" w:type="pct"/>
          </w:tcPr>
          <w:p w14:paraId="0E0801A5" w14:textId="77777777" w:rsidR="00684280" w:rsidRPr="009F6648" w:rsidRDefault="00684280" w:rsidP="0001071A">
            <w:pPr>
              <w:spacing w:after="0" w:line="240" w:lineRule="auto"/>
              <w:rPr>
                <w:sz w:val="16"/>
                <w:szCs w:val="16"/>
              </w:rPr>
            </w:pPr>
            <w:r w:rsidRPr="009F6648">
              <w:rPr>
                <w:sz w:val="16"/>
                <w:szCs w:val="16"/>
              </w:rPr>
              <w:t>VVL</w:t>
            </w:r>
            <w:r>
              <w:rPr>
                <w:sz w:val="16"/>
                <w:szCs w:val="16"/>
              </w:rPr>
              <w:t xml:space="preserve"> regionas</w:t>
            </w:r>
          </w:p>
        </w:tc>
        <w:tc>
          <w:tcPr>
            <w:tcW w:w="646" w:type="pct"/>
          </w:tcPr>
          <w:p w14:paraId="6433BCB4" w14:textId="77777777" w:rsidR="00684280" w:rsidRPr="009F6648" w:rsidRDefault="00684280" w:rsidP="0001071A">
            <w:pPr>
              <w:spacing w:after="0" w:line="240" w:lineRule="auto"/>
              <w:rPr>
                <w:sz w:val="16"/>
                <w:szCs w:val="16"/>
              </w:rPr>
            </w:pPr>
            <w:r w:rsidRPr="009F6648">
              <w:rPr>
                <w:sz w:val="16"/>
                <w:szCs w:val="16"/>
              </w:rPr>
              <w:t>RCO02</w:t>
            </w:r>
          </w:p>
        </w:tc>
        <w:tc>
          <w:tcPr>
            <w:tcW w:w="720" w:type="pct"/>
          </w:tcPr>
          <w:p w14:paraId="2FDB3436" w14:textId="77777777" w:rsidR="00684280" w:rsidRPr="009F6648" w:rsidRDefault="00684280" w:rsidP="0001071A">
            <w:pPr>
              <w:spacing w:after="0" w:line="240" w:lineRule="auto"/>
              <w:rPr>
                <w:sz w:val="16"/>
                <w:szCs w:val="16"/>
              </w:rPr>
            </w:pPr>
            <w:r w:rsidRPr="009F6648">
              <w:rPr>
                <w:sz w:val="16"/>
                <w:szCs w:val="16"/>
              </w:rPr>
              <w:t xml:space="preserve">Paramą dotacijomis gavusios įmonės </w:t>
            </w:r>
          </w:p>
        </w:tc>
        <w:tc>
          <w:tcPr>
            <w:tcW w:w="575" w:type="pct"/>
          </w:tcPr>
          <w:p w14:paraId="076EC7E6" w14:textId="77777777" w:rsidR="00684280" w:rsidRPr="009F6648" w:rsidRDefault="00684280" w:rsidP="0001071A">
            <w:pPr>
              <w:spacing w:after="0" w:line="240" w:lineRule="auto"/>
              <w:rPr>
                <w:sz w:val="16"/>
                <w:szCs w:val="16"/>
              </w:rPr>
            </w:pPr>
            <w:r w:rsidRPr="009F6648">
              <w:rPr>
                <w:sz w:val="16"/>
                <w:szCs w:val="16"/>
              </w:rPr>
              <w:t>Įmonės</w:t>
            </w:r>
          </w:p>
        </w:tc>
        <w:tc>
          <w:tcPr>
            <w:tcW w:w="503" w:type="pct"/>
          </w:tcPr>
          <w:p w14:paraId="3FF77296" w14:textId="77777777" w:rsidR="00684280" w:rsidRPr="00E41F7E" w:rsidRDefault="00684280" w:rsidP="0001071A">
            <w:pPr>
              <w:spacing w:after="0" w:line="240" w:lineRule="auto"/>
              <w:jc w:val="center"/>
              <w:rPr>
                <w:sz w:val="16"/>
                <w:szCs w:val="16"/>
              </w:rPr>
            </w:pPr>
            <w:r w:rsidRPr="00E41F7E">
              <w:rPr>
                <w:sz w:val="16"/>
                <w:szCs w:val="16"/>
              </w:rPr>
              <w:t>216</w:t>
            </w:r>
          </w:p>
          <w:p w14:paraId="12F3A888" w14:textId="77777777" w:rsidR="00684280" w:rsidRPr="00CE69C6" w:rsidRDefault="00684280" w:rsidP="0001071A">
            <w:pPr>
              <w:spacing w:after="0" w:line="240" w:lineRule="auto"/>
              <w:jc w:val="center"/>
              <w:rPr>
                <w:b/>
                <w:bCs/>
                <w:sz w:val="16"/>
                <w:szCs w:val="16"/>
              </w:rPr>
            </w:pPr>
          </w:p>
        </w:tc>
        <w:tc>
          <w:tcPr>
            <w:tcW w:w="630" w:type="pct"/>
          </w:tcPr>
          <w:p w14:paraId="28951A30" w14:textId="77777777" w:rsidR="00684280" w:rsidRDefault="00684280" w:rsidP="0001071A">
            <w:pPr>
              <w:spacing w:after="0" w:line="240" w:lineRule="auto"/>
              <w:jc w:val="center"/>
              <w:rPr>
                <w:strike/>
                <w:sz w:val="16"/>
                <w:szCs w:val="16"/>
              </w:rPr>
            </w:pPr>
            <w:r w:rsidRPr="00CE69C6">
              <w:rPr>
                <w:strike/>
                <w:sz w:val="16"/>
                <w:szCs w:val="16"/>
              </w:rPr>
              <w:t>965</w:t>
            </w:r>
          </w:p>
          <w:p w14:paraId="7B1A606D" w14:textId="77777777" w:rsidR="00684280" w:rsidRPr="00CE69C6" w:rsidRDefault="00684280" w:rsidP="0001071A">
            <w:pPr>
              <w:spacing w:after="0" w:line="240" w:lineRule="auto"/>
              <w:jc w:val="center"/>
              <w:rPr>
                <w:b/>
                <w:bCs/>
                <w:sz w:val="16"/>
                <w:szCs w:val="16"/>
              </w:rPr>
            </w:pPr>
            <w:r w:rsidRPr="00E41F7E">
              <w:rPr>
                <w:b/>
                <w:bCs/>
                <w:color w:val="EE0000"/>
                <w:sz w:val="16"/>
                <w:szCs w:val="16"/>
              </w:rPr>
              <w:t>823</w:t>
            </w:r>
          </w:p>
        </w:tc>
      </w:tr>
      <w:tr w:rsidR="00684280" w:rsidRPr="009F6648" w14:paraId="2FCF5882" w14:textId="77777777" w:rsidTr="0001071A">
        <w:trPr>
          <w:trHeight w:val="565"/>
        </w:trPr>
        <w:tc>
          <w:tcPr>
            <w:tcW w:w="496" w:type="pct"/>
            <w:vMerge/>
          </w:tcPr>
          <w:p w14:paraId="0F3214CB"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0F5467CC"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341EAB7E" w14:textId="77777777" w:rsidR="00684280" w:rsidRPr="009F6648" w:rsidRDefault="00684280" w:rsidP="0001071A">
            <w:pPr>
              <w:spacing w:after="0" w:line="240" w:lineRule="auto"/>
              <w:jc w:val="center"/>
              <w:rPr>
                <w:rFonts w:cs="Times New Roman"/>
                <w:sz w:val="16"/>
                <w:szCs w:val="16"/>
              </w:rPr>
            </w:pPr>
          </w:p>
        </w:tc>
        <w:tc>
          <w:tcPr>
            <w:tcW w:w="502" w:type="pct"/>
          </w:tcPr>
          <w:p w14:paraId="17A5C4F6" w14:textId="77777777" w:rsidR="00684280" w:rsidRPr="009F6648" w:rsidRDefault="00684280" w:rsidP="0001071A">
            <w:pPr>
              <w:spacing w:after="0" w:line="240" w:lineRule="auto"/>
              <w:rPr>
                <w:sz w:val="16"/>
                <w:szCs w:val="16"/>
              </w:rPr>
            </w:pPr>
            <w:r w:rsidRPr="009F6648">
              <w:rPr>
                <w:sz w:val="16"/>
                <w:szCs w:val="16"/>
              </w:rPr>
              <w:t>Sostinės regionas</w:t>
            </w:r>
          </w:p>
        </w:tc>
        <w:tc>
          <w:tcPr>
            <w:tcW w:w="646" w:type="pct"/>
          </w:tcPr>
          <w:p w14:paraId="4D81D015" w14:textId="77777777" w:rsidR="00684280" w:rsidRPr="009F6648" w:rsidRDefault="00684280" w:rsidP="0001071A">
            <w:pPr>
              <w:spacing w:after="0" w:line="240" w:lineRule="auto"/>
              <w:rPr>
                <w:sz w:val="16"/>
                <w:szCs w:val="16"/>
              </w:rPr>
            </w:pPr>
            <w:r w:rsidRPr="009F6648">
              <w:rPr>
                <w:sz w:val="16"/>
                <w:szCs w:val="16"/>
              </w:rPr>
              <w:t>RCO03</w:t>
            </w:r>
          </w:p>
        </w:tc>
        <w:tc>
          <w:tcPr>
            <w:tcW w:w="720" w:type="pct"/>
          </w:tcPr>
          <w:p w14:paraId="081890BF" w14:textId="77777777" w:rsidR="00684280" w:rsidRPr="009F6648" w:rsidRDefault="00684280" w:rsidP="0001071A">
            <w:pPr>
              <w:spacing w:after="0" w:line="240" w:lineRule="auto"/>
              <w:rPr>
                <w:sz w:val="16"/>
                <w:szCs w:val="16"/>
              </w:rPr>
            </w:pPr>
            <w:r w:rsidRPr="009F6648">
              <w:rPr>
                <w:sz w:val="16"/>
                <w:szCs w:val="16"/>
              </w:rPr>
              <w:t xml:space="preserve">Paramą finansinėmis priemonėmis gavusios įmonės </w:t>
            </w:r>
          </w:p>
        </w:tc>
        <w:tc>
          <w:tcPr>
            <w:tcW w:w="575" w:type="pct"/>
          </w:tcPr>
          <w:p w14:paraId="31759E11" w14:textId="77777777" w:rsidR="00684280" w:rsidRPr="009F6648" w:rsidRDefault="00684280" w:rsidP="0001071A">
            <w:pPr>
              <w:spacing w:after="0" w:line="240" w:lineRule="auto"/>
              <w:rPr>
                <w:sz w:val="16"/>
                <w:szCs w:val="16"/>
              </w:rPr>
            </w:pPr>
            <w:r w:rsidRPr="009F6648">
              <w:rPr>
                <w:sz w:val="16"/>
                <w:szCs w:val="16"/>
              </w:rPr>
              <w:t>Įmonės</w:t>
            </w:r>
          </w:p>
        </w:tc>
        <w:tc>
          <w:tcPr>
            <w:tcW w:w="503" w:type="pct"/>
          </w:tcPr>
          <w:p w14:paraId="083DD23D" w14:textId="77777777" w:rsidR="00684280" w:rsidRPr="0095215F" w:rsidRDefault="00684280" w:rsidP="0001071A">
            <w:pPr>
              <w:spacing w:after="0" w:line="240" w:lineRule="auto"/>
              <w:jc w:val="center"/>
              <w:rPr>
                <w:sz w:val="16"/>
                <w:szCs w:val="16"/>
              </w:rPr>
            </w:pPr>
            <w:r>
              <w:rPr>
                <w:sz w:val="16"/>
                <w:szCs w:val="16"/>
              </w:rPr>
              <w:t>0</w:t>
            </w:r>
          </w:p>
        </w:tc>
        <w:tc>
          <w:tcPr>
            <w:tcW w:w="630" w:type="pct"/>
          </w:tcPr>
          <w:p w14:paraId="46B71C64" w14:textId="77777777" w:rsidR="00684280" w:rsidRDefault="00684280" w:rsidP="0001071A">
            <w:pPr>
              <w:spacing w:after="0" w:line="240" w:lineRule="auto"/>
              <w:jc w:val="center"/>
              <w:rPr>
                <w:strike/>
                <w:sz w:val="16"/>
                <w:szCs w:val="16"/>
              </w:rPr>
            </w:pPr>
            <w:r w:rsidRPr="00E73B6D">
              <w:rPr>
                <w:strike/>
                <w:sz w:val="16"/>
                <w:szCs w:val="16"/>
              </w:rPr>
              <w:t>72</w:t>
            </w:r>
          </w:p>
          <w:p w14:paraId="79C904F0" w14:textId="77777777" w:rsidR="00684280" w:rsidRPr="00E73B6D" w:rsidRDefault="00684280" w:rsidP="0001071A">
            <w:pPr>
              <w:spacing w:after="0" w:line="240" w:lineRule="auto"/>
              <w:jc w:val="center"/>
              <w:rPr>
                <w:b/>
                <w:bCs/>
                <w:sz w:val="16"/>
                <w:szCs w:val="16"/>
              </w:rPr>
            </w:pPr>
            <w:r w:rsidRPr="00E41F7E">
              <w:rPr>
                <w:b/>
                <w:bCs/>
                <w:color w:val="EE0000"/>
                <w:sz w:val="16"/>
                <w:szCs w:val="16"/>
              </w:rPr>
              <w:t>29</w:t>
            </w:r>
          </w:p>
        </w:tc>
      </w:tr>
      <w:tr w:rsidR="00684280" w:rsidRPr="009F6648" w14:paraId="1AA42210" w14:textId="77777777" w:rsidTr="0001071A">
        <w:trPr>
          <w:trHeight w:val="506"/>
        </w:trPr>
        <w:tc>
          <w:tcPr>
            <w:tcW w:w="496" w:type="pct"/>
            <w:vMerge/>
          </w:tcPr>
          <w:p w14:paraId="40834DAA"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084755D1"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33B3EB59" w14:textId="77777777" w:rsidR="00684280" w:rsidRPr="009F6648" w:rsidRDefault="00684280" w:rsidP="0001071A">
            <w:pPr>
              <w:spacing w:after="0" w:line="240" w:lineRule="auto"/>
              <w:rPr>
                <w:rFonts w:cs="Times New Roman"/>
                <w:sz w:val="16"/>
                <w:szCs w:val="16"/>
              </w:rPr>
            </w:pPr>
          </w:p>
        </w:tc>
        <w:tc>
          <w:tcPr>
            <w:tcW w:w="502" w:type="pct"/>
          </w:tcPr>
          <w:p w14:paraId="1858868F" w14:textId="77777777" w:rsidR="00684280" w:rsidRPr="009F6648" w:rsidRDefault="00684280" w:rsidP="0001071A">
            <w:pPr>
              <w:spacing w:after="0" w:line="240" w:lineRule="auto"/>
              <w:rPr>
                <w:sz w:val="16"/>
                <w:szCs w:val="16"/>
              </w:rPr>
            </w:pPr>
            <w:r w:rsidRPr="009F6648">
              <w:rPr>
                <w:sz w:val="16"/>
                <w:szCs w:val="16"/>
              </w:rPr>
              <w:t>VVL</w:t>
            </w:r>
            <w:r>
              <w:rPr>
                <w:sz w:val="16"/>
                <w:szCs w:val="16"/>
              </w:rPr>
              <w:t xml:space="preserve"> regionas</w:t>
            </w:r>
          </w:p>
        </w:tc>
        <w:tc>
          <w:tcPr>
            <w:tcW w:w="646" w:type="pct"/>
          </w:tcPr>
          <w:p w14:paraId="172ECB88" w14:textId="77777777" w:rsidR="00684280" w:rsidRPr="009F6648" w:rsidRDefault="00684280" w:rsidP="0001071A">
            <w:pPr>
              <w:spacing w:after="0" w:line="240" w:lineRule="auto"/>
              <w:rPr>
                <w:sz w:val="16"/>
                <w:szCs w:val="16"/>
              </w:rPr>
            </w:pPr>
            <w:r w:rsidRPr="009F6648">
              <w:rPr>
                <w:sz w:val="16"/>
                <w:szCs w:val="16"/>
              </w:rPr>
              <w:t>RCO03</w:t>
            </w:r>
          </w:p>
        </w:tc>
        <w:tc>
          <w:tcPr>
            <w:tcW w:w="720" w:type="pct"/>
          </w:tcPr>
          <w:p w14:paraId="7942E0FE" w14:textId="77777777" w:rsidR="00684280" w:rsidRPr="009F6648" w:rsidRDefault="00684280" w:rsidP="0001071A">
            <w:pPr>
              <w:spacing w:after="0" w:line="240" w:lineRule="auto"/>
              <w:rPr>
                <w:sz w:val="16"/>
                <w:szCs w:val="16"/>
              </w:rPr>
            </w:pPr>
            <w:r w:rsidRPr="009F6648">
              <w:rPr>
                <w:sz w:val="16"/>
                <w:szCs w:val="16"/>
              </w:rPr>
              <w:t xml:space="preserve">Paramą finansinėmis priemonėmis gavusios įmonės </w:t>
            </w:r>
          </w:p>
        </w:tc>
        <w:tc>
          <w:tcPr>
            <w:tcW w:w="575" w:type="pct"/>
          </w:tcPr>
          <w:p w14:paraId="15BE6025" w14:textId="77777777" w:rsidR="00684280" w:rsidRPr="009F6648" w:rsidRDefault="00684280" w:rsidP="0001071A">
            <w:pPr>
              <w:spacing w:after="0" w:line="240" w:lineRule="auto"/>
              <w:rPr>
                <w:sz w:val="16"/>
                <w:szCs w:val="16"/>
              </w:rPr>
            </w:pPr>
            <w:r w:rsidRPr="009F6648">
              <w:rPr>
                <w:sz w:val="16"/>
                <w:szCs w:val="16"/>
              </w:rPr>
              <w:t>Įmonės</w:t>
            </w:r>
          </w:p>
        </w:tc>
        <w:tc>
          <w:tcPr>
            <w:tcW w:w="503" w:type="pct"/>
          </w:tcPr>
          <w:p w14:paraId="437B2643" w14:textId="77777777" w:rsidR="00684280" w:rsidRPr="0095215F" w:rsidRDefault="00684280" w:rsidP="0001071A">
            <w:pPr>
              <w:spacing w:after="0" w:line="240" w:lineRule="auto"/>
              <w:jc w:val="center"/>
              <w:rPr>
                <w:sz w:val="16"/>
                <w:szCs w:val="16"/>
              </w:rPr>
            </w:pPr>
            <w:r>
              <w:rPr>
                <w:sz w:val="16"/>
                <w:szCs w:val="16"/>
              </w:rPr>
              <w:t>0</w:t>
            </w:r>
          </w:p>
        </w:tc>
        <w:tc>
          <w:tcPr>
            <w:tcW w:w="630" w:type="pct"/>
          </w:tcPr>
          <w:p w14:paraId="6677A25E" w14:textId="77777777" w:rsidR="00684280" w:rsidRDefault="00684280" w:rsidP="0001071A">
            <w:pPr>
              <w:spacing w:after="0" w:line="240" w:lineRule="auto"/>
              <w:jc w:val="center"/>
              <w:rPr>
                <w:strike/>
                <w:sz w:val="16"/>
                <w:szCs w:val="16"/>
              </w:rPr>
            </w:pPr>
            <w:r w:rsidRPr="00E73B6D">
              <w:rPr>
                <w:strike/>
                <w:sz w:val="16"/>
                <w:szCs w:val="16"/>
              </w:rPr>
              <w:t>69</w:t>
            </w:r>
          </w:p>
          <w:p w14:paraId="169CDBAC" w14:textId="77777777" w:rsidR="00684280" w:rsidRPr="00E73B6D" w:rsidRDefault="00684280" w:rsidP="0001071A">
            <w:pPr>
              <w:spacing w:after="0" w:line="240" w:lineRule="auto"/>
              <w:jc w:val="center"/>
              <w:rPr>
                <w:b/>
                <w:bCs/>
                <w:sz w:val="16"/>
                <w:szCs w:val="16"/>
              </w:rPr>
            </w:pPr>
            <w:r w:rsidRPr="00E41F7E">
              <w:rPr>
                <w:b/>
                <w:bCs/>
                <w:color w:val="EE0000"/>
                <w:sz w:val="16"/>
                <w:szCs w:val="16"/>
              </w:rPr>
              <w:t>128</w:t>
            </w:r>
          </w:p>
        </w:tc>
      </w:tr>
      <w:tr w:rsidR="00684280" w:rsidRPr="009F6648" w14:paraId="76ADF2CA" w14:textId="77777777" w:rsidTr="0001071A">
        <w:trPr>
          <w:trHeight w:val="565"/>
        </w:trPr>
        <w:tc>
          <w:tcPr>
            <w:tcW w:w="496" w:type="pct"/>
            <w:vMerge/>
          </w:tcPr>
          <w:p w14:paraId="25BB8BB7"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26EBC565"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3E008C55" w14:textId="77777777" w:rsidR="00684280" w:rsidRPr="009F6648" w:rsidRDefault="00684280" w:rsidP="0001071A">
            <w:pPr>
              <w:spacing w:after="0" w:line="240" w:lineRule="auto"/>
              <w:rPr>
                <w:rFonts w:cs="Times New Roman"/>
                <w:sz w:val="16"/>
                <w:szCs w:val="16"/>
              </w:rPr>
            </w:pPr>
          </w:p>
        </w:tc>
        <w:tc>
          <w:tcPr>
            <w:tcW w:w="502" w:type="pct"/>
          </w:tcPr>
          <w:p w14:paraId="36146E26" w14:textId="77777777" w:rsidR="00684280" w:rsidRPr="009F6648" w:rsidRDefault="00684280" w:rsidP="0001071A">
            <w:pPr>
              <w:spacing w:after="0" w:line="240" w:lineRule="auto"/>
              <w:rPr>
                <w:sz w:val="16"/>
                <w:szCs w:val="16"/>
              </w:rPr>
            </w:pPr>
            <w:r w:rsidRPr="009F6648">
              <w:rPr>
                <w:sz w:val="16"/>
                <w:szCs w:val="16"/>
              </w:rPr>
              <w:t>VVL</w:t>
            </w:r>
            <w:r>
              <w:rPr>
                <w:sz w:val="16"/>
                <w:szCs w:val="16"/>
              </w:rPr>
              <w:t xml:space="preserve"> regionas</w:t>
            </w:r>
          </w:p>
        </w:tc>
        <w:tc>
          <w:tcPr>
            <w:tcW w:w="646" w:type="pct"/>
          </w:tcPr>
          <w:p w14:paraId="48D27667" w14:textId="77777777" w:rsidR="00684280" w:rsidRPr="009F6648" w:rsidRDefault="00684280" w:rsidP="0001071A">
            <w:pPr>
              <w:spacing w:after="0" w:line="240" w:lineRule="auto"/>
              <w:rPr>
                <w:sz w:val="16"/>
                <w:szCs w:val="16"/>
              </w:rPr>
            </w:pPr>
            <w:r w:rsidRPr="009F6648">
              <w:rPr>
                <w:sz w:val="16"/>
                <w:szCs w:val="16"/>
              </w:rPr>
              <w:t>RCO04</w:t>
            </w:r>
          </w:p>
        </w:tc>
        <w:tc>
          <w:tcPr>
            <w:tcW w:w="720" w:type="pct"/>
          </w:tcPr>
          <w:p w14:paraId="4D153C03" w14:textId="77777777" w:rsidR="00684280" w:rsidRPr="009F6648" w:rsidRDefault="00684280" w:rsidP="0001071A">
            <w:pPr>
              <w:spacing w:after="0" w:line="240" w:lineRule="auto"/>
              <w:rPr>
                <w:sz w:val="16"/>
                <w:szCs w:val="16"/>
              </w:rPr>
            </w:pPr>
            <w:r w:rsidRPr="009F6648">
              <w:rPr>
                <w:sz w:val="16"/>
                <w:szCs w:val="16"/>
              </w:rPr>
              <w:t>Nefinansinę paramą gavusios įmonės</w:t>
            </w:r>
          </w:p>
        </w:tc>
        <w:tc>
          <w:tcPr>
            <w:tcW w:w="575" w:type="pct"/>
          </w:tcPr>
          <w:p w14:paraId="42AC1CD3" w14:textId="77777777" w:rsidR="00684280" w:rsidRPr="009F6648" w:rsidRDefault="00684280" w:rsidP="0001071A">
            <w:pPr>
              <w:spacing w:after="0" w:line="240" w:lineRule="auto"/>
              <w:rPr>
                <w:sz w:val="16"/>
                <w:szCs w:val="16"/>
              </w:rPr>
            </w:pPr>
            <w:r w:rsidRPr="009F6648">
              <w:rPr>
                <w:sz w:val="16"/>
                <w:szCs w:val="16"/>
              </w:rPr>
              <w:t xml:space="preserve">Įmonės </w:t>
            </w:r>
          </w:p>
        </w:tc>
        <w:tc>
          <w:tcPr>
            <w:tcW w:w="503" w:type="pct"/>
          </w:tcPr>
          <w:p w14:paraId="5FDAAD68" w14:textId="77777777" w:rsidR="00684280" w:rsidRPr="0095215F" w:rsidRDefault="00684280" w:rsidP="0001071A">
            <w:pPr>
              <w:spacing w:after="0" w:line="240" w:lineRule="auto"/>
              <w:jc w:val="center"/>
              <w:rPr>
                <w:sz w:val="16"/>
                <w:szCs w:val="16"/>
              </w:rPr>
            </w:pPr>
            <w:r>
              <w:rPr>
                <w:sz w:val="16"/>
                <w:szCs w:val="16"/>
              </w:rPr>
              <w:t>353</w:t>
            </w:r>
          </w:p>
        </w:tc>
        <w:tc>
          <w:tcPr>
            <w:tcW w:w="630" w:type="pct"/>
          </w:tcPr>
          <w:p w14:paraId="633B580E" w14:textId="77777777" w:rsidR="00684280" w:rsidRPr="0095215F" w:rsidRDefault="00684280" w:rsidP="0001071A">
            <w:pPr>
              <w:spacing w:after="0" w:line="240" w:lineRule="auto"/>
              <w:jc w:val="center"/>
              <w:rPr>
                <w:sz w:val="16"/>
                <w:szCs w:val="16"/>
              </w:rPr>
            </w:pPr>
            <w:r>
              <w:rPr>
                <w:sz w:val="16"/>
                <w:szCs w:val="16"/>
              </w:rPr>
              <w:t>802</w:t>
            </w:r>
          </w:p>
        </w:tc>
      </w:tr>
      <w:tr w:rsidR="00684280" w:rsidRPr="009F6648" w14:paraId="387D95E0" w14:textId="77777777" w:rsidTr="0001071A">
        <w:trPr>
          <w:trHeight w:val="261"/>
        </w:trPr>
        <w:tc>
          <w:tcPr>
            <w:tcW w:w="496" w:type="pct"/>
            <w:vMerge/>
          </w:tcPr>
          <w:p w14:paraId="0A482A32"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0D87688E"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1EC2BF64" w14:textId="77777777" w:rsidR="00684280" w:rsidRPr="009F6648" w:rsidRDefault="00684280" w:rsidP="0001071A">
            <w:pPr>
              <w:spacing w:after="0" w:line="240" w:lineRule="auto"/>
              <w:rPr>
                <w:rFonts w:cs="Times New Roman"/>
                <w:sz w:val="16"/>
                <w:szCs w:val="16"/>
              </w:rPr>
            </w:pPr>
          </w:p>
        </w:tc>
        <w:tc>
          <w:tcPr>
            <w:tcW w:w="502" w:type="pct"/>
          </w:tcPr>
          <w:p w14:paraId="303534D3" w14:textId="77777777" w:rsidR="00684280" w:rsidRPr="009F6648" w:rsidRDefault="00684280" w:rsidP="0001071A">
            <w:pPr>
              <w:spacing w:after="0" w:line="240" w:lineRule="auto"/>
              <w:rPr>
                <w:sz w:val="16"/>
                <w:szCs w:val="16"/>
              </w:rPr>
            </w:pPr>
            <w:r w:rsidRPr="009F6648">
              <w:rPr>
                <w:sz w:val="16"/>
                <w:szCs w:val="16"/>
              </w:rPr>
              <w:t>VVL</w:t>
            </w:r>
            <w:r>
              <w:rPr>
                <w:sz w:val="16"/>
                <w:szCs w:val="16"/>
              </w:rPr>
              <w:t xml:space="preserve"> regionas</w:t>
            </w:r>
          </w:p>
        </w:tc>
        <w:tc>
          <w:tcPr>
            <w:tcW w:w="646" w:type="pct"/>
          </w:tcPr>
          <w:p w14:paraId="04383FCC" w14:textId="77777777" w:rsidR="00684280" w:rsidRPr="009F6648" w:rsidRDefault="00684280" w:rsidP="0001071A">
            <w:pPr>
              <w:spacing w:after="0" w:line="240" w:lineRule="auto"/>
              <w:rPr>
                <w:sz w:val="16"/>
                <w:szCs w:val="16"/>
              </w:rPr>
            </w:pPr>
            <w:r w:rsidRPr="009F6648">
              <w:rPr>
                <w:sz w:val="16"/>
                <w:szCs w:val="16"/>
              </w:rPr>
              <w:t>RCO05</w:t>
            </w:r>
          </w:p>
        </w:tc>
        <w:tc>
          <w:tcPr>
            <w:tcW w:w="720" w:type="pct"/>
          </w:tcPr>
          <w:p w14:paraId="7CF430F9" w14:textId="77777777" w:rsidR="00684280" w:rsidRPr="009F6648" w:rsidRDefault="00684280" w:rsidP="0001071A">
            <w:pPr>
              <w:spacing w:after="0" w:line="240" w:lineRule="auto"/>
              <w:rPr>
                <w:sz w:val="16"/>
                <w:szCs w:val="16"/>
              </w:rPr>
            </w:pPr>
            <w:r>
              <w:rPr>
                <w:sz w:val="16"/>
                <w:szCs w:val="16"/>
              </w:rPr>
              <w:t>P</w:t>
            </w:r>
            <w:r w:rsidRPr="00B41F2A">
              <w:rPr>
                <w:sz w:val="16"/>
                <w:szCs w:val="16"/>
              </w:rPr>
              <w:t>aramą gavusios naujos įmonės</w:t>
            </w:r>
          </w:p>
        </w:tc>
        <w:tc>
          <w:tcPr>
            <w:tcW w:w="575" w:type="pct"/>
          </w:tcPr>
          <w:p w14:paraId="3F07C5AE" w14:textId="77777777" w:rsidR="00684280" w:rsidRPr="009F6648" w:rsidRDefault="00684280" w:rsidP="0001071A">
            <w:pPr>
              <w:spacing w:after="0" w:line="240" w:lineRule="auto"/>
              <w:rPr>
                <w:sz w:val="16"/>
                <w:szCs w:val="16"/>
              </w:rPr>
            </w:pPr>
            <w:r w:rsidRPr="009F6648">
              <w:rPr>
                <w:sz w:val="16"/>
                <w:szCs w:val="16"/>
              </w:rPr>
              <w:t>Įmonės</w:t>
            </w:r>
          </w:p>
        </w:tc>
        <w:tc>
          <w:tcPr>
            <w:tcW w:w="503" w:type="pct"/>
          </w:tcPr>
          <w:p w14:paraId="28377C8E" w14:textId="77777777" w:rsidR="00684280" w:rsidRPr="00C95653" w:rsidRDefault="00684280" w:rsidP="0001071A">
            <w:pPr>
              <w:spacing w:after="0" w:line="240" w:lineRule="auto"/>
              <w:jc w:val="center"/>
              <w:rPr>
                <w:sz w:val="16"/>
                <w:szCs w:val="16"/>
              </w:rPr>
            </w:pPr>
            <w:r w:rsidRPr="00C95653">
              <w:rPr>
                <w:sz w:val="16"/>
                <w:szCs w:val="16"/>
              </w:rPr>
              <w:t>353</w:t>
            </w:r>
          </w:p>
        </w:tc>
        <w:tc>
          <w:tcPr>
            <w:tcW w:w="630" w:type="pct"/>
          </w:tcPr>
          <w:p w14:paraId="73B20CFA" w14:textId="77777777" w:rsidR="00684280" w:rsidRDefault="00684280" w:rsidP="0001071A">
            <w:pPr>
              <w:spacing w:after="0" w:line="240" w:lineRule="auto"/>
              <w:jc w:val="center"/>
              <w:rPr>
                <w:strike/>
                <w:sz w:val="16"/>
                <w:szCs w:val="16"/>
              </w:rPr>
            </w:pPr>
            <w:r w:rsidRPr="00C95653">
              <w:rPr>
                <w:strike/>
                <w:sz w:val="16"/>
                <w:szCs w:val="16"/>
              </w:rPr>
              <w:t>829</w:t>
            </w:r>
          </w:p>
          <w:p w14:paraId="10A8D845" w14:textId="77777777" w:rsidR="00684280" w:rsidRPr="00C95653" w:rsidRDefault="00684280" w:rsidP="0001071A">
            <w:pPr>
              <w:spacing w:after="0" w:line="240" w:lineRule="auto"/>
              <w:jc w:val="center"/>
              <w:rPr>
                <w:b/>
                <w:bCs/>
                <w:sz w:val="16"/>
                <w:szCs w:val="16"/>
              </w:rPr>
            </w:pPr>
            <w:r w:rsidRPr="00E41F7E">
              <w:rPr>
                <w:b/>
                <w:bCs/>
                <w:color w:val="EE0000"/>
                <w:sz w:val="16"/>
                <w:szCs w:val="16"/>
              </w:rPr>
              <w:t>888</w:t>
            </w:r>
          </w:p>
        </w:tc>
      </w:tr>
      <w:tr w:rsidR="00684280" w:rsidRPr="009F6648" w14:paraId="5B2D8673" w14:textId="77777777" w:rsidTr="0001071A">
        <w:trPr>
          <w:trHeight w:val="261"/>
        </w:trPr>
        <w:tc>
          <w:tcPr>
            <w:tcW w:w="496" w:type="pct"/>
            <w:vMerge/>
          </w:tcPr>
          <w:p w14:paraId="44EB7ECD"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196C62CE"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6E1734A0" w14:textId="77777777" w:rsidR="00684280" w:rsidRPr="009F6648" w:rsidRDefault="00684280" w:rsidP="0001071A">
            <w:pPr>
              <w:spacing w:after="0" w:line="240" w:lineRule="auto"/>
              <w:rPr>
                <w:rFonts w:cs="Times New Roman"/>
                <w:sz w:val="16"/>
                <w:szCs w:val="16"/>
              </w:rPr>
            </w:pPr>
          </w:p>
        </w:tc>
        <w:tc>
          <w:tcPr>
            <w:tcW w:w="502" w:type="pct"/>
          </w:tcPr>
          <w:p w14:paraId="0B4ADC62" w14:textId="77777777" w:rsidR="00684280" w:rsidRPr="00CE5876" w:rsidRDefault="00684280" w:rsidP="0001071A">
            <w:pPr>
              <w:spacing w:after="0" w:line="240" w:lineRule="auto"/>
              <w:rPr>
                <w:sz w:val="16"/>
                <w:szCs w:val="16"/>
              </w:rPr>
            </w:pPr>
            <w:r w:rsidRPr="00CE5876">
              <w:rPr>
                <w:sz w:val="16"/>
                <w:szCs w:val="16"/>
              </w:rPr>
              <w:t>Sostinės regionas</w:t>
            </w:r>
          </w:p>
        </w:tc>
        <w:tc>
          <w:tcPr>
            <w:tcW w:w="646" w:type="pct"/>
          </w:tcPr>
          <w:p w14:paraId="51F551A0" w14:textId="77777777" w:rsidR="00684280" w:rsidRPr="00CE5876" w:rsidRDefault="00684280" w:rsidP="0001071A">
            <w:pPr>
              <w:spacing w:after="0" w:line="240" w:lineRule="auto"/>
              <w:rPr>
                <w:sz w:val="16"/>
                <w:szCs w:val="16"/>
              </w:rPr>
            </w:pPr>
            <w:r w:rsidRPr="00CE5876">
              <w:rPr>
                <w:sz w:val="16"/>
                <w:szCs w:val="16"/>
              </w:rPr>
              <w:t>RCO06</w:t>
            </w:r>
          </w:p>
        </w:tc>
        <w:tc>
          <w:tcPr>
            <w:tcW w:w="720" w:type="pct"/>
          </w:tcPr>
          <w:p w14:paraId="4B493F8A" w14:textId="77777777" w:rsidR="00684280" w:rsidRPr="00CE5876" w:rsidRDefault="00684280" w:rsidP="0001071A">
            <w:pPr>
              <w:spacing w:after="0" w:line="240" w:lineRule="auto"/>
              <w:rPr>
                <w:sz w:val="16"/>
                <w:szCs w:val="16"/>
              </w:rPr>
            </w:pPr>
            <w:r w:rsidRPr="00CE5876">
              <w:rPr>
                <w:sz w:val="16"/>
                <w:szCs w:val="16"/>
              </w:rPr>
              <w:t>Paramą gavusiose mokslinių tyrimų įstaigose dirbantys mokslininkai</w:t>
            </w:r>
          </w:p>
        </w:tc>
        <w:tc>
          <w:tcPr>
            <w:tcW w:w="575" w:type="pct"/>
          </w:tcPr>
          <w:p w14:paraId="541777DC" w14:textId="77777777" w:rsidR="00684280" w:rsidRPr="00CE5876" w:rsidRDefault="00684280" w:rsidP="0001071A">
            <w:pPr>
              <w:spacing w:after="0" w:line="240" w:lineRule="auto"/>
              <w:rPr>
                <w:sz w:val="16"/>
                <w:szCs w:val="16"/>
              </w:rPr>
            </w:pPr>
            <w:r>
              <w:rPr>
                <w:sz w:val="16"/>
                <w:szCs w:val="16"/>
              </w:rPr>
              <w:t>Vienų metų etato ekvivalentai</w:t>
            </w:r>
          </w:p>
        </w:tc>
        <w:tc>
          <w:tcPr>
            <w:tcW w:w="503" w:type="pct"/>
          </w:tcPr>
          <w:p w14:paraId="235E0DE3" w14:textId="77777777" w:rsidR="00684280" w:rsidRPr="00CE5876" w:rsidRDefault="00684280" w:rsidP="0001071A">
            <w:pPr>
              <w:spacing w:after="0" w:line="240" w:lineRule="auto"/>
              <w:jc w:val="center"/>
              <w:rPr>
                <w:sz w:val="16"/>
                <w:szCs w:val="16"/>
              </w:rPr>
            </w:pPr>
            <w:r>
              <w:rPr>
                <w:sz w:val="16"/>
                <w:szCs w:val="16"/>
              </w:rPr>
              <w:t>47</w:t>
            </w:r>
          </w:p>
        </w:tc>
        <w:tc>
          <w:tcPr>
            <w:tcW w:w="630" w:type="pct"/>
          </w:tcPr>
          <w:p w14:paraId="6A478492" w14:textId="77777777" w:rsidR="00684280" w:rsidRDefault="00684280" w:rsidP="0001071A">
            <w:pPr>
              <w:spacing w:after="0" w:line="240" w:lineRule="auto"/>
              <w:jc w:val="center"/>
              <w:rPr>
                <w:strike/>
                <w:sz w:val="16"/>
                <w:szCs w:val="16"/>
              </w:rPr>
            </w:pPr>
            <w:r w:rsidRPr="00E41F7E">
              <w:rPr>
                <w:strike/>
                <w:sz w:val="16"/>
                <w:szCs w:val="16"/>
              </w:rPr>
              <w:t>379</w:t>
            </w:r>
          </w:p>
          <w:p w14:paraId="54B5BD57" w14:textId="77777777" w:rsidR="00684280" w:rsidRPr="00E41F7E" w:rsidRDefault="00684280" w:rsidP="0001071A">
            <w:pPr>
              <w:spacing w:after="0" w:line="240" w:lineRule="auto"/>
              <w:jc w:val="center"/>
              <w:rPr>
                <w:b/>
                <w:bCs/>
                <w:sz w:val="16"/>
                <w:szCs w:val="16"/>
              </w:rPr>
            </w:pPr>
            <w:r w:rsidRPr="00E41F7E">
              <w:rPr>
                <w:b/>
                <w:bCs/>
                <w:color w:val="EE0000"/>
                <w:sz w:val="16"/>
                <w:szCs w:val="16"/>
              </w:rPr>
              <w:t>322</w:t>
            </w:r>
          </w:p>
        </w:tc>
      </w:tr>
      <w:tr w:rsidR="00684280" w:rsidRPr="009F6648" w14:paraId="5AED6693" w14:textId="77777777" w:rsidTr="0001071A">
        <w:trPr>
          <w:trHeight w:val="261"/>
        </w:trPr>
        <w:tc>
          <w:tcPr>
            <w:tcW w:w="496" w:type="pct"/>
            <w:vMerge/>
          </w:tcPr>
          <w:p w14:paraId="7C8BCD6E"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1A54E522"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45E6F9AE" w14:textId="77777777" w:rsidR="00684280" w:rsidRPr="009F6648" w:rsidRDefault="00684280" w:rsidP="0001071A">
            <w:pPr>
              <w:spacing w:after="0" w:line="240" w:lineRule="auto"/>
              <w:rPr>
                <w:rFonts w:cs="Times New Roman"/>
                <w:sz w:val="16"/>
                <w:szCs w:val="16"/>
              </w:rPr>
            </w:pPr>
          </w:p>
        </w:tc>
        <w:tc>
          <w:tcPr>
            <w:tcW w:w="502" w:type="pct"/>
          </w:tcPr>
          <w:p w14:paraId="4905681E" w14:textId="77777777" w:rsidR="00684280" w:rsidRPr="00CE5876" w:rsidRDefault="00684280" w:rsidP="0001071A">
            <w:pPr>
              <w:spacing w:after="0" w:line="240" w:lineRule="auto"/>
              <w:rPr>
                <w:sz w:val="16"/>
                <w:szCs w:val="16"/>
              </w:rPr>
            </w:pPr>
            <w:r w:rsidRPr="00CE5876">
              <w:rPr>
                <w:sz w:val="16"/>
                <w:szCs w:val="16"/>
              </w:rPr>
              <w:t>VVL regionas</w:t>
            </w:r>
          </w:p>
        </w:tc>
        <w:tc>
          <w:tcPr>
            <w:tcW w:w="646" w:type="pct"/>
          </w:tcPr>
          <w:p w14:paraId="6F7833EB" w14:textId="77777777" w:rsidR="00684280" w:rsidRPr="00CE5876" w:rsidRDefault="00684280" w:rsidP="0001071A">
            <w:pPr>
              <w:spacing w:after="0" w:line="240" w:lineRule="auto"/>
              <w:rPr>
                <w:sz w:val="16"/>
                <w:szCs w:val="16"/>
              </w:rPr>
            </w:pPr>
            <w:r w:rsidRPr="00CE5876">
              <w:rPr>
                <w:sz w:val="16"/>
                <w:szCs w:val="16"/>
              </w:rPr>
              <w:t>RCO06</w:t>
            </w:r>
          </w:p>
        </w:tc>
        <w:tc>
          <w:tcPr>
            <w:tcW w:w="720" w:type="pct"/>
          </w:tcPr>
          <w:p w14:paraId="716CA339" w14:textId="77777777" w:rsidR="00684280" w:rsidRPr="00CE5876" w:rsidRDefault="00684280" w:rsidP="0001071A">
            <w:pPr>
              <w:spacing w:after="0" w:line="240" w:lineRule="auto"/>
              <w:rPr>
                <w:sz w:val="16"/>
                <w:szCs w:val="16"/>
              </w:rPr>
            </w:pPr>
            <w:r w:rsidRPr="00CE5876">
              <w:rPr>
                <w:sz w:val="16"/>
                <w:szCs w:val="16"/>
              </w:rPr>
              <w:t>Paramą gavusiose mokslinių tyrimų įstaigose dirbantys mokslininkai</w:t>
            </w:r>
          </w:p>
        </w:tc>
        <w:tc>
          <w:tcPr>
            <w:tcW w:w="575" w:type="pct"/>
          </w:tcPr>
          <w:p w14:paraId="6FBEAE6D" w14:textId="77777777" w:rsidR="00684280" w:rsidRPr="00CE5876" w:rsidRDefault="00684280" w:rsidP="0001071A">
            <w:pPr>
              <w:spacing w:after="0" w:line="240" w:lineRule="auto"/>
              <w:rPr>
                <w:sz w:val="16"/>
                <w:szCs w:val="16"/>
              </w:rPr>
            </w:pPr>
            <w:r>
              <w:rPr>
                <w:sz w:val="16"/>
                <w:szCs w:val="16"/>
              </w:rPr>
              <w:t>Vienų metų etato ekvivalentai</w:t>
            </w:r>
          </w:p>
        </w:tc>
        <w:tc>
          <w:tcPr>
            <w:tcW w:w="503" w:type="pct"/>
          </w:tcPr>
          <w:p w14:paraId="01367B05" w14:textId="77777777" w:rsidR="00684280" w:rsidRPr="00CE5876" w:rsidRDefault="00684280" w:rsidP="0001071A">
            <w:pPr>
              <w:spacing w:after="0" w:line="240" w:lineRule="auto"/>
              <w:jc w:val="center"/>
              <w:rPr>
                <w:sz w:val="16"/>
                <w:szCs w:val="16"/>
              </w:rPr>
            </w:pPr>
            <w:r>
              <w:rPr>
                <w:sz w:val="16"/>
                <w:szCs w:val="16"/>
              </w:rPr>
              <w:t>76</w:t>
            </w:r>
          </w:p>
        </w:tc>
        <w:tc>
          <w:tcPr>
            <w:tcW w:w="630" w:type="pct"/>
          </w:tcPr>
          <w:p w14:paraId="221A2631" w14:textId="77777777" w:rsidR="00684280" w:rsidRDefault="00684280" w:rsidP="0001071A">
            <w:pPr>
              <w:spacing w:after="0" w:line="240" w:lineRule="auto"/>
              <w:jc w:val="center"/>
              <w:rPr>
                <w:strike/>
                <w:sz w:val="16"/>
                <w:szCs w:val="16"/>
              </w:rPr>
            </w:pPr>
            <w:r w:rsidRPr="00E41F7E">
              <w:rPr>
                <w:strike/>
                <w:sz w:val="16"/>
                <w:szCs w:val="16"/>
              </w:rPr>
              <w:t>933</w:t>
            </w:r>
          </w:p>
          <w:p w14:paraId="6037E231" w14:textId="77777777" w:rsidR="00684280" w:rsidRPr="00CE5876" w:rsidRDefault="00684280" w:rsidP="0001071A">
            <w:pPr>
              <w:spacing w:after="0" w:line="240" w:lineRule="auto"/>
              <w:jc w:val="center"/>
              <w:rPr>
                <w:sz w:val="16"/>
                <w:szCs w:val="16"/>
              </w:rPr>
            </w:pPr>
            <w:r w:rsidRPr="00E41F7E">
              <w:rPr>
                <w:b/>
                <w:bCs/>
                <w:color w:val="EE0000"/>
                <w:sz w:val="16"/>
                <w:szCs w:val="16"/>
              </w:rPr>
              <w:t>800</w:t>
            </w:r>
          </w:p>
        </w:tc>
      </w:tr>
      <w:tr w:rsidR="00684280" w:rsidRPr="009F6648" w14:paraId="6AAD610C" w14:textId="77777777" w:rsidTr="0001071A">
        <w:trPr>
          <w:trHeight w:val="882"/>
        </w:trPr>
        <w:tc>
          <w:tcPr>
            <w:tcW w:w="496" w:type="pct"/>
            <w:vMerge/>
          </w:tcPr>
          <w:p w14:paraId="608505CB"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6A3C2844"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20E1ABA5" w14:textId="77777777" w:rsidR="00684280" w:rsidRPr="009F6648" w:rsidRDefault="00684280" w:rsidP="0001071A">
            <w:pPr>
              <w:spacing w:after="0" w:line="240" w:lineRule="auto"/>
              <w:rPr>
                <w:rFonts w:cs="Times New Roman"/>
                <w:sz w:val="16"/>
                <w:szCs w:val="16"/>
              </w:rPr>
            </w:pPr>
          </w:p>
        </w:tc>
        <w:tc>
          <w:tcPr>
            <w:tcW w:w="502" w:type="pct"/>
          </w:tcPr>
          <w:p w14:paraId="0C82A4D9" w14:textId="77777777" w:rsidR="00684280" w:rsidRPr="00CE5876" w:rsidRDefault="00684280" w:rsidP="0001071A">
            <w:pPr>
              <w:spacing w:after="0" w:line="240" w:lineRule="auto"/>
              <w:rPr>
                <w:sz w:val="16"/>
                <w:szCs w:val="16"/>
              </w:rPr>
            </w:pPr>
            <w:r w:rsidRPr="00CE5876">
              <w:rPr>
                <w:sz w:val="16"/>
                <w:szCs w:val="16"/>
              </w:rPr>
              <w:t>Sostinės regionas</w:t>
            </w:r>
          </w:p>
        </w:tc>
        <w:tc>
          <w:tcPr>
            <w:tcW w:w="646" w:type="pct"/>
          </w:tcPr>
          <w:p w14:paraId="0AFACC63" w14:textId="77777777" w:rsidR="00684280" w:rsidRPr="00CE5876" w:rsidRDefault="00684280" w:rsidP="0001071A">
            <w:pPr>
              <w:spacing w:after="0" w:line="240" w:lineRule="auto"/>
              <w:rPr>
                <w:sz w:val="16"/>
                <w:szCs w:val="16"/>
              </w:rPr>
            </w:pPr>
            <w:r w:rsidRPr="00CE5876">
              <w:rPr>
                <w:sz w:val="16"/>
                <w:szCs w:val="16"/>
              </w:rPr>
              <w:t>RCO07</w:t>
            </w:r>
          </w:p>
        </w:tc>
        <w:tc>
          <w:tcPr>
            <w:tcW w:w="720" w:type="pct"/>
          </w:tcPr>
          <w:p w14:paraId="527FA43E" w14:textId="77777777" w:rsidR="00684280" w:rsidRPr="00CE5876" w:rsidRDefault="00684280" w:rsidP="0001071A">
            <w:pPr>
              <w:spacing w:after="0" w:line="240" w:lineRule="auto"/>
              <w:rPr>
                <w:sz w:val="16"/>
                <w:szCs w:val="16"/>
              </w:rPr>
            </w:pPr>
            <w:r>
              <w:rPr>
                <w:sz w:val="16"/>
                <w:szCs w:val="16"/>
              </w:rPr>
              <w:t>B</w:t>
            </w:r>
            <w:r w:rsidRPr="00A96334">
              <w:rPr>
                <w:sz w:val="16"/>
                <w:szCs w:val="16"/>
              </w:rPr>
              <w:t>endruose mokslinių tyrimų projektuose dalyvaujančios mokslinių tyrimų organizacijos</w:t>
            </w:r>
          </w:p>
        </w:tc>
        <w:tc>
          <w:tcPr>
            <w:tcW w:w="575" w:type="pct"/>
          </w:tcPr>
          <w:p w14:paraId="05CCB3CC" w14:textId="77777777" w:rsidR="00684280" w:rsidRPr="00CE5876" w:rsidRDefault="00684280" w:rsidP="0001071A">
            <w:pPr>
              <w:spacing w:after="0" w:line="240" w:lineRule="auto"/>
              <w:rPr>
                <w:sz w:val="16"/>
                <w:szCs w:val="16"/>
              </w:rPr>
            </w:pPr>
            <w:r>
              <w:rPr>
                <w:sz w:val="16"/>
                <w:szCs w:val="16"/>
              </w:rPr>
              <w:t>Mokslinių tyrimų organizacijos</w:t>
            </w:r>
          </w:p>
        </w:tc>
        <w:tc>
          <w:tcPr>
            <w:tcW w:w="503" w:type="pct"/>
          </w:tcPr>
          <w:p w14:paraId="191A4159" w14:textId="77777777" w:rsidR="00684280" w:rsidRPr="00CE5876" w:rsidRDefault="00684280" w:rsidP="0001071A">
            <w:pPr>
              <w:spacing w:after="0" w:line="240" w:lineRule="auto"/>
              <w:jc w:val="center"/>
              <w:rPr>
                <w:sz w:val="16"/>
                <w:szCs w:val="16"/>
              </w:rPr>
            </w:pPr>
            <w:r w:rsidRPr="00CE5876">
              <w:rPr>
                <w:sz w:val="16"/>
                <w:szCs w:val="16"/>
              </w:rPr>
              <w:t>0</w:t>
            </w:r>
          </w:p>
        </w:tc>
        <w:tc>
          <w:tcPr>
            <w:tcW w:w="630" w:type="pct"/>
          </w:tcPr>
          <w:p w14:paraId="1F49BB91" w14:textId="77777777" w:rsidR="00684280" w:rsidRPr="00CE5876" w:rsidRDefault="00684280" w:rsidP="0001071A">
            <w:pPr>
              <w:spacing w:after="0" w:line="240" w:lineRule="auto"/>
              <w:jc w:val="center"/>
              <w:rPr>
                <w:sz w:val="16"/>
                <w:szCs w:val="16"/>
              </w:rPr>
            </w:pPr>
            <w:r w:rsidRPr="00CE5876">
              <w:rPr>
                <w:sz w:val="16"/>
                <w:szCs w:val="16"/>
              </w:rPr>
              <w:t>15</w:t>
            </w:r>
          </w:p>
        </w:tc>
      </w:tr>
      <w:tr w:rsidR="00684280" w:rsidRPr="009F6648" w14:paraId="53C09927" w14:textId="77777777" w:rsidTr="0001071A">
        <w:trPr>
          <w:trHeight w:val="882"/>
        </w:trPr>
        <w:tc>
          <w:tcPr>
            <w:tcW w:w="496" w:type="pct"/>
            <w:vMerge/>
          </w:tcPr>
          <w:p w14:paraId="1870EC1E"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3F1EFDCF"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22FBCFE8" w14:textId="77777777" w:rsidR="00684280" w:rsidRPr="009F6648" w:rsidRDefault="00684280" w:rsidP="0001071A">
            <w:pPr>
              <w:spacing w:after="0" w:line="240" w:lineRule="auto"/>
              <w:rPr>
                <w:rFonts w:cs="Times New Roman"/>
                <w:sz w:val="16"/>
                <w:szCs w:val="16"/>
              </w:rPr>
            </w:pPr>
          </w:p>
        </w:tc>
        <w:tc>
          <w:tcPr>
            <w:tcW w:w="502" w:type="pct"/>
          </w:tcPr>
          <w:p w14:paraId="3163CBBA" w14:textId="77777777" w:rsidR="00684280" w:rsidRPr="00CE5876" w:rsidRDefault="00684280" w:rsidP="0001071A">
            <w:pPr>
              <w:spacing w:after="0" w:line="240" w:lineRule="auto"/>
              <w:rPr>
                <w:sz w:val="16"/>
                <w:szCs w:val="16"/>
              </w:rPr>
            </w:pPr>
            <w:r w:rsidRPr="00CE5876">
              <w:rPr>
                <w:sz w:val="16"/>
                <w:szCs w:val="16"/>
              </w:rPr>
              <w:t>VVL regionas</w:t>
            </w:r>
          </w:p>
        </w:tc>
        <w:tc>
          <w:tcPr>
            <w:tcW w:w="646" w:type="pct"/>
          </w:tcPr>
          <w:p w14:paraId="5C8B6D3E" w14:textId="77777777" w:rsidR="00684280" w:rsidRPr="00CE5876" w:rsidRDefault="00684280" w:rsidP="0001071A">
            <w:pPr>
              <w:spacing w:after="0" w:line="240" w:lineRule="auto"/>
              <w:rPr>
                <w:sz w:val="16"/>
                <w:szCs w:val="16"/>
              </w:rPr>
            </w:pPr>
            <w:r w:rsidRPr="00CE5876">
              <w:rPr>
                <w:sz w:val="16"/>
                <w:szCs w:val="16"/>
              </w:rPr>
              <w:t>RCO07</w:t>
            </w:r>
          </w:p>
        </w:tc>
        <w:tc>
          <w:tcPr>
            <w:tcW w:w="720" w:type="pct"/>
          </w:tcPr>
          <w:p w14:paraId="6BEAD915" w14:textId="77777777" w:rsidR="00684280" w:rsidRPr="00CE5876" w:rsidRDefault="00684280" w:rsidP="0001071A">
            <w:pPr>
              <w:spacing w:after="0" w:line="240" w:lineRule="auto"/>
              <w:rPr>
                <w:sz w:val="16"/>
                <w:szCs w:val="16"/>
              </w:rPr>
            </w:pPr>
            <w:r>
              <w:rPr>
                <w:sz w:val="16"/>
                <w:szCs w:val="16"/>
              </w:rPr>
              <w:t>B</w:t>
            </w:r>
            <w:r w:rsidRPr="00A96334">
              <w:rPr>
                <w:sz w:val="16"/>
                <w:szCs w:val="16"/>
              </w:rPr>
              <w:t>endruose mokslinių tyrimų projektuose dalyvaujančios mokslinių tyrimų organizacijos</w:t>
            </w:r>
          </w:p>
        </w:tc>
        <w:tc>
          <w:tcPr>
            <w:tcW w:w="575" w:type="pct"/>
          </w:tcPr>
          <w:p w14:paraId="2B96FA9C" w14:textId="77777777" w:rsidR="00684280" w:rsidRPr="00CE5876" w:rsidRDefault="00684280" w:rsidP="0001071A">
            <w:pPr>
              <w:spacing w:after="0" w:line="240" w:lineRule="auto"/>
              <w:rPr>
                <w:sz w:val="16"/>
                <w:szCs w:val="16"/>
              </w:rPr>
            </w:pPr>
            <w:r>
              <w:rPr>
                <w:sz w:val="16"/>
                <w:szCs w:val="16"/>
              </w:rPr>
              <w:t>Mokslinių tyrimų organizacijos</w:t>
            </w:r>
            <w:r w:rsidDel="00FB1B3B">
              <w:rPr>
                <w:sz w:val="16"/>
                <w:szCs w:val="16"/>
              </w:rPr>
              <w:t xml:space="preserve"> </w:t>
            </w:r>
          </w:p>
        </w:tc>
        <w:tc>
          <w:tcPr>
            <w:tcW w:w="503" w:type="pct"/>
          </w:tcPr>
          <w:p w14:paraId="5A18EF70" w14:textId="77777777" w:rsidR="00684280" w:rsidRPr="00CE5876" w:rsidRDefault="00684280" w:rsidP="0001071A">
            <w:pPr>
              <w:spacing w:after="0" w:line="240" w:lineRule="auto"/>
              <w:jc w:val="center"/>
              <w:rPr>
                <w:sz w:val="16"/>
                <w:szCs w:val="16"/>
              </w:rPr>
            </w:pPr>
            <w:r w:rsidRPr="00CE5876">
              <w:rPr>
                <w:sz w:val="16"/>
                <w:szCs w:val="16"/>
              </w:rPr>
              <w:t>0</w:t>
            </w:r>
          </w:p>
        </w:tc>
        <w:tc>
          <w:tcPr>
            <w:tcW w:w="630" w:type="pct"/>
          </w:tcPr>
          <w:p w14:paraId="09A68172" w14:textId="77777777" w:rsidR="00684280" w:rsidRPr="00CE5876" w:rsidDel="00570F80" w:rsidRDefault="00684280" w:rsidP="0001071A">
            <w:pPr>
              <w:spacing w:after="0" w:line="240" w:lineRule="auto"/>
              <w:jc w:val="center"/>
              <w:rPr>
                <w:sz w:val="16"/>
                <w:szCs w:val="16"/>
              </w:rPr>
            </w:pPr>
            <w:r w:rsidRPr="00CE5876">
              <w:rPr>
                <w:sz w:val="16"/>
                <w:szCs w:val="16"/>
              </w:rPr>
              <w:t>5</w:t>
            </w:r>
          </w:p>
        </w:tc>
      </w:tr>
      <w:tr w:rsidR="00684280" w:rsidRPr="009F6648" w14:paraId="684AD0BC" w14:textId="77777777" w:rsidTr="0001071A">
        <w:trPr>
          <w:trHeight w:val="261"/>
        </w:trPr>
        <w:tc>
          <w:tcPr>
            <w:tcW w:w="496" w:type="pct"/>
            <w:vMerge/>
          </w:tcPr>
          <w:p w14:paraId="1EC0437D"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50E9CF7A"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34C95695" w14:textId="77777777" w:rsidR="00684280" w:rsidRPr="009F6648" w:rsidRDefault="00684280" w:rsidP="0001071A">
            <w:pPr>
              <w:spacing w:after="0" w:line="240" w:lineRule="auto"/>
              <w:rPr>
                <w:rFonts w:cs="Times New Roman"/>
                <w:sz w:val="16"/>
                <w:szCs w:val="16"/>
              </w:rPr>
            </w:pPr>
          </w:p>
        </w:tc>
        <w:tc>
          <w:tcPr>
            <w:tcW w:w="502" w:type="pct"/>
          </w:tcPr>
          <w:p w14:paraId="2B0B751C" w14:textId="77777777" w:rsidR="00684280" w:rsidRPr="00CE5876" w:rsidRDefault="00684280" w:rsidP="0001071A">
            <w:pPr>
              <w:spacing w:after="0" w:line="240" w:lineRule="auto"/>
              <w:rPr>
                <w:sz w:val="16"/>
                <w:szCs w:val="16"/>
              </w:rPr>
            </w:pPr>
            <w:r w:rsidRPr="00CE5876">
              <w:rPr>
                <w:sz w:val="16"/>
                <w:szCs w:val="16"/>
              </w:rPr>
              <w:t>Sostinės regionas</w:t>
            </w:r>
          </w:p>
        </w:tc>
        <w:tc>
          <w:tcPr>
            <w:tcW w:w="646" w:type="pct"/>
          </w:tcPr>
          <w:p w14:paraId="71988AFC" w14:textId="77777777" w:rsidR="00684280" w:rsidRPr="00CE5876" w:rsidRDefault="00684280" w:rsidP="0001071A">
            <w:pPr>
              <w:spacing w:after="0" w:line="240" w:lineRule="auto"/>
              <w:rPr>
                <w:sz w:val="16"/>
                <w:szCs w:val="16"/>
              </w:rPr>
            </w:pPr>
            <w:r w:rsidRPr="00CE5876">
              <w:rPr>
                <w:sz w:val="16"/>
                <w:szCs w:val="16"/>
              </w:rPr>
              <w:t>RCO08</w:t>
            </w:r>
          </w:p>
        </w:tc>
        <w:tc>
          <w:tcPr>
            <w:tcW w:w="720" w:type="pct"/>
          </w:tcPr>
          <w:p w14:paraId="0418E142" w14:textId="77777777" w:rsidR="00684280" w:rsidRPr="00CE5876" w:rsidRDefault="00684280" w:rsidP="0001071A">
            <w:pPr>
              <w:spacing w:after="0" w:line="240" w:lineRule="auto"/>
              <w:rPr>
                <w:sz w:val="16"/>
                <w:szCs w:val="16"/>
              </w:rPr>
            </w:pPr>
            <w:r w:rsidRPr="00CE5876">
              <w:rPr>
                <w:sz w:val="16"/>
                <w:szCs w:val="16"/>
              </w:rPr>
              <w:t>Nominalioji mokslinių tyrimų ir inovacijų įrangos vertė</w:t>
            </w:r>
          </w:p>
        </w:tc>
        <w:tc>
          <w:tcPr>
            <w:tcW w:w="575" w:type="pct"/>
          </w:tcPr>
          <w:p w14:paraId="49865042" w14:textId="77777777" w:rsidR="00684280" w:rsidRPr="00CE5876" w:rsidRDefault="00684280" w:rsidP="0001071A">
            <w:pPr>
              <w:spacing w:after="0" w:line="240" w:lineRule="auto"/>
              <w:rPr>
                <w:sz w:val="16"/>
                <w:szCs w:val="16"/>
              </w:rPr>
            </w:pPr>
            <w:r w:rsidRPr="00CE5876">
              <w:rPr>
                <w:sz w:val="16"/>
                <w:szCs w:val="16"/>
              </w:rPr>
              <w:t>Eurai</w:t>
            </w:r>
          </w:p>
        </w:tc>
        <w:tc>
          <w:tcPr>
            <w:tcW w:w="503" w:type="pct"/>
          </w:tcPr>
          <w:p w14:paraId="40C1BF0E" w14:textId="77777777" w:rsidR="00684280" w:rsidRPr="00CE5876" w:rsidRDefault="00684280" w:rsidP="0001071A">
            <w:pPr>
              <w:spacing w:after="0" w:line="240" w:lineRule="auto"/>
              <w:jc w:val="center"/>
              <w:rPr>
                <w:sz w:val="16"/>
                <w:szCs w:val="16"/>
                <w:lang w:val="en-US"/>
              </w:rPr>
            </w:pPr>
            <w:r>
              <w:rPr>
                <w:sz w:val="16"/>
                <w:szCs w:val="16"/>
                <w:lang w:val="en-US"/>
              </w:rPr>
              <w:t>2 545 638</w:t>
            </w:r>
          </w:p>
        </w:tc>
        <w:tc>
          <w:tcPr>
            <w:tcW w:w="630" w:type="pct"/>
          </w:tcPr>
          <w:p w14:paraId="63CB5613" w14:textId="77777777" w:rsidR="00684280" w:rsidRPr="00E41F7E" w:rsidRDefault="00684280" w:rsidP="0001071A">
            <w:pPr>
              <w:spacing w:after="0" w:line="240" w:lineRule="auto"/>
              <w:jc w:val="center"/>
              <w:rPr>
                <w:strike/>
                <w:sz w:val="16"/>
                <w:szCs w:val="16"/>
              </w:rPr>
            </w:pPr>
            <w:r w:rsidRPr="00E41F7E">
              <w:rPr>
                <w:strike/>
                <w:sz w:val="16"/>
                <w:szCs w:val="16"/>
              </w:rPr>
              <w:t>20 784 020</w:t>
            </w:r>
          </w:p>
          <w:p w14:paraId="0AB1F684" w14:textId="77777777" w:rsidR="00684280" w:rsidRPr="00E41F7E" w:rsidRDefault="00684280" w:rsidP="0001071A">
            <w:pPr>
              <w:spacing w:after="0" w:line="240" w:lineRule="auto"/>
              <w:jc w:val="center"/>
              <w:rPr>
                <w:b/>
                <w:bCs/>
                <w:sz w:val="16"/>
                <w:szCs w:val="16"/>
              </w:rPr>
            </w:pPr>
            <w:r w:rsidRPr="00E41F7E">
              <w:rPr>
                <w:b/>
                <w:bCs/>
                <w:color w:val="EE0000"/>
                <w:sz w:val="16"/>
                <w:szCs w:val="16"/>
              </w:rPr>
              <w:t>18 184 020</w:t>
            </w:r>
          </w:p>
        </w:tc>
      </w:tr>
      <w:tr w:rsidR="00684280" w:rsidRPr="009F6648" w14:paraId="60EEB172" w14:textId="77777777" w:rsidTr="0001071A">
        <w:trPr>
          <w:trHeight w:val="507"/>
        </w:trPr>
        <w:tc>
          <w:tcPr>
            <w:tcW w:w="496" w:type="pct"/>
            <w:vMerge/>
          </w:tcPr>
          <w:p w14:paraId="1936B1A3"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62497EEC"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3897133A" w14:textId="77777777" w:rsidR="00684280" w:rsidRPr="009F6648" w:rsidRDefault="00684280" w:rsidP="0001071A">
            <w:pPr>
              <w:spacing w:after="0" w:line="240" w:lineRule="auto"/>
              <w:rPr>
                <w:rFonts w:cs="Times New Roman"/>
                <w:sz w:val="16"/>
                <w:szCs w:val="16"/>
              </w:rPr>
            </w:pPr>
          </w:p>
        </w:tc>
        <w:tc>
          <w:tcPr>
            <w:tcW w:w="502" w:type="pct"/>
          </w:tcPr>
          <w:p w14:paraId="16C97CB4" w14:textId="77777777" w:rsidR="00684280" w:rsidRPr="00CE5876" w:rsidRDefault="00684280" w:rsidP="0001071A">
            <w:pPr>
              <w:spacing w:after="0" w:line="240" w:lineRule="auto"/>
              <w:rPr>
                <w:sz w:val="16"/>
                <w:szCs w:val="16"/>
              </w:rPr>
            </w:pPr>
            <w:r w:rsidRPr="00CE5876">
              <w:rPr>
                <w:sz w:val="16"/>
                <w:szCs w:val="16"/>
              </w:rPr>
              <w:t>VVL regionas</w:t>
            </w:r>
          </w:p>
        </w:tc>
        <w:tc>
          <w:tcPr>
            <w:tcW w:w="646" w:type="pct"/>
          </w:tcPr>
          <w:p w14:paraId="4AC1B6B1" w14:textId="77777777" w:rsidR="00684280" w:rsidRPr="00CE5876" w:rsidRDefault="00684280" w:rsidP="0001071A">
            <w:pPr>
              <w:spacing w:after="0" w:line="240" w:lineRule="auto"/>
              <w:rPr>
                <w:sz w:val="16"/>
                <w:szCs w:val="16"/>
              </w:rPr>
            </w:pPr>
            <w:r w:rsidRPr="00CE5876">
              <w:rPr>
                <w:sz w:val="16"/>
                <w:szCs w:val="16"/>
              </w:rPr>
              <w:t>RCO08</w:t>
            </w:r>
          </w:p>
        </w:tc>
        <w:tc>
          <w:tcPr>
            <w:tcW w:w="720" w:type="pct"/>
          </w:tcPr>
          <w:p w14:paraId="048A9213" w14:textId="77777777" w:rsidR="00684280" w:rsidRPr="00CE5876" w:rsidRDefault="00684280" w:rsidP="0001071A">
            <w:pPr>
              <w:spacing w:after="0" w:line="240" w:lineRule="auto"/>
              <w:rPr>
                <w:sz w:val="16"/>
                <w:szCs w:val="16"/>
              </w:rPr>
            </w:pPr>
            <w:r w:rsidRPr="00CE5876">
              <w:rPr>
                <w:sz w:val="16"/>
                <w:szCs w:val="16"/>
              </w:rPr>
              <w:t>Nominalioji mokslinių tyrimų ir inovacijų įrangos vertė</w:t>
            </w:r>
          </w:p>
        </w:tc>
        <w:tc>
          <w:tcPr>
            <w:tcW w:w="575" w:type="pct"/>
          </w:tcPr>
          <w:p w14:paraId="53129A59" w14:textId="77777777" w:rsidR="00684280" w:rsidRPr="00CE5876" w:rsidRDefault="00684280" w:rsidP="0001071A">
            <w:pPr>
              <w:spacing w:after="0" w:line="240" w:lineRule="auto"/>
              <w:rPr>
                <w:sz w:val="16"/>
                <w:szCs w:val="16"/>
              </w:rPr>
            </w:pPr>
            <w:r w:rsidRPr="00CE5876">
              <w:rPr>
                <w:sz w:val="16"/>
                <w:szCs w:val="16"/>
              </w:rPr>
              <w:t>Eurai</w:t>
            </w:r>
          </w:p>
        </w:tc>
        <w:tc>
          <w:tcPr>
            <w:tcW w:w="503" w:type="pct"/>
          </w:tcPr>
          <w:p w14:paraId="0BB8320F" w14:textId="77777777" w:rsidR="00684280" w:rsidRPr="00CE5876" w:rsidRDefault="00684280" w:rsidP="0001071A">
            <w:pPr>
              <w:spacing w:after="0" w:line="240" w:lineRule="auto"/>
              <w:jc w:val="center"/>
              <w:rPr>
                <w:sz w:val="16"/>
                <w:szCs w:val="16"/>
              </w:rPr>
            </w:pPr>
            <w:r>
              <w:rPr>
                <w:sz w:val="16"/>
                <w:szCs w:val="16"/>
              </w:rPr>
              <w:t>1 114 698</w:t>
            </w:r>
          </w:p>
        </w:tc>
        <w:tc>
          <w:tcPr>
            <w:tcW w:w="630" w:type="pct"/>
          </w:tcPr>
          <w:p w14:paraId="3465283D" w14:textId="77777777" w:rsidR="00684280" w:rsidRPr="00E41F7E" w:rsidRDefault="00684280" w:rsidP="0001071A">
            <w:pPr>
              <w:spacing w:after="0" w:line="240" w:lineRule="auto"/>
              <w:jc w:val="center"/>
              <w:rPr>
                <w:strike/>
                <w:sz w:val="16"/>
                <w:szCs w:val="16"/>
              </w:rPr>
            </w:pPr>
            <w:r w:rsidRPr="00E41F7E">
              <w:rPr>
                <w:strike/>
                <w:sz w:val="16"/>
                <w:szCs w:val="16"/>
              </w:rPr>
              <w:t>13 146 980</w:t>
            </w:r>
          </w:p>
          <w:p w14:paraId="27C58E3E" w14:textId="77777777" w:rsidR="00684280" w:rsidRPr="00E41F7E" w:rsidRDefault="00684280" w:rsidP="0001071A">
            <w:pPr>
              <w:spacing w:after="0" w:line="240" w:lineRule="auto"/>
              <w:jc w:val="center"/>
              <w:rPr>
                <w:b/>
                <w:bCs/>
                <w:sz w:val="16"/>
                <w:szCs w:val="16"/>
              </w:rPr>
            </w:pPr>
            <w:r w:rsidRPr="00E41F7E">
              <w:rPr>
                <w:b/>
                <w:bCs/>
                <w:color w:val="EE0000"/>
                <w:sz w:val="16"/>
                <w:szCs w:val="16"/>
              </w:rPr>
              <w:t>11 633 720</w:t>
            </w:r>
          </w:p>
        </w:tc>
      </w:tr>
      <w:tr w:rsidR="00684280" w:rsidRPr="009F6648" w14:paraId="0E3C8FF2" w14:textId="77777777" w:rsidTr="0001071A">
        <w:trPr>
          <w:trHeight w:val="732"/>
        </w:trPr>
        <w:tc>
          <w:tcPr>
            <w:tcW w:w="496" w:type="pct"/>
            <w:vMerge/>
          </w:tcPr>
          <w:p w14:paraId="401A42D9"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4A834FE7"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2A9D3F4A" w14:textId="77777777" w:rsidR="00684280" w:rsidRPr="009F6648" w:rsidRDefault="00684280" w:rsidP="0001071A">
            <w:pPr>
              <w:spacing w:after="0" w:line="240" w:lineRule="auto"/>
              <w:rPr>
                <w:rFonts w:cs="Times New Roman"/>
                <w:sz w:val="16"/>
                <w:szCs w:val="16"/>
              </w:rPr>
            </w:pPr>
          </w:p>
        </w:tc>
        <w:tc>
          <w:tcPr>
            <w:tcW w:w="502" w:type="pct"/>
          </w:tcPr>
          <w:p w14:paraId="6D91C2B6" w14:textId="77777777" w:rsidR="00684280" w:rsidRPr="00CE5876" w:rsidRDefault="00684280" w:rsidP="0001071A">
            <w:pPr>
              <w:spacing w:after="0" w:line="240" w:lineRule="auto"/>
              <w:rPr>
                <w:sz w:val="16"/>
                <w:szCs w:val="16"/>
              </w:rPr>
            </w:pPr>
            <w:r w:rsidRPr="00CE5876">
              <w:rPr>
                <w:sz w:val="16"/>
                <w:szCs w:val="16"/>
              </w:rPr>
              <w:t>Sostinės regionas</w:t>
            </w:r>
          </w:p>
        </w:tc>
        <w:tc>
          <w:tcPr>
            <w:tcW w:w="646" w:type="pct"/>
          </w:tcPr>
          <w:p w14:paraId="0BE7AF3D" w14:textId="77777777" w:rsidR="00684280" w:rsidRPr="00CE5876" w:rsidRDefault="00684280" w:rsidP="0001071A">
            <w:pPr>
              <w:spacing w:after="0" w:line="240" w:lineRule="auto"/>
              <w:rPr>
                <w:sz w:val="16"/>
                <w:szCs w:val="16"/>
              </w:rPr>
            </w:pPr>
            <w:r w:rsidRPr="00CE5876">
              <w:rPr>
                <w:sz w:val="16"/>
                <w:szCs w:val="16"/>
              </w:rPr>
              <w:t>RCO10</w:t>
            </w:r>
          </w:p>
        </w:tc>
        <w:tc>
          <w:tcPr>
            <w:tcW w:w="720" w:type="pct"/>
          </w:tcPr>
          <w:p w14:paraId="523A7905" w14:textId="77777777" w:rsidR="00684280" w:rsidRPr="00CE5876" w:rsidRDefault="00684280" w:rsidP="0001071A">
            <w:pPr>
              <w:spacing w:after="0" w:line="240" w:lineRule="auto"/>
              <w:rPr>
                <w:sz w:val="16"/>
                <w:szCs w:val="16"/>
              </w:rPr>
            </w:pPr>
            <w:r>
              <w:rPr>
                <w:sz w:val="16"/>
                <w:szCs w:val="16"/>
              </w:rPr>
              <w:t>S</w:t>
            </w:r>
            <w:r w:rsidRPr="007A56FD">
              <w:rPr>
                <w:sz w:val="16"/>
                <w:szCs w:val="16"/>
              </w:rPr>
              <w:t>u mokslinių tyrimų organizacijomis bendradarbiaujančios įmonės</w:t>
            </w:r>
          </w:p>
        </w:tc>
        <w:tc>
          <w:tcPr>
            <w:tcW w:w="575" w:type="pct"/>
          </w:tcPr>
          <w:p w14:paraId="2841A80F" w14:textId="77777777" w:rsidR="00684280" w:rsidRPr="00CE5876" w:rsidRDefault="00684280" w:rsidP="0001071A">
            <w:pPr>
              <w:spacing w:after="0" w:line="240" w:lineRule="auto"/>
              <w:rPr>
                <w:sz w:val="16"/>
                <w:szCs w:val="16"/>
              </w:rPr>
            </w:pPr>
            <w:r w:rsidRPr="00CE5876">
              <w:rPr>
                <w:sz w:val="16"/>
                <w:szCs w:val="16"/>
              </w:rPr>
              <w:t>Įmonės</w:t>
            </w:r>
          </w:p>
        </w:tc>
        <w:tc>
          <w:tcPr>
            <w:tcW w:w="503" w:type="pct"/>
          </w:tcPr>
          <w:p w14:paraId="79D908DC" w14:textId="77777777" w:rsidR="00684280" w:rsidRPr="00CE5876" w:rsidRDefault="00684280" w:rsidP="0001071A">
            <w:pPr>
              <w:spacing w:after="0" w:line="240" w:lineRule="auto"/>
              <w:jc w:val="center"/>
              <w:rPr>
                <w:sz w:val="16"/>
                <w:szCs w:val="16"/>
              </w:rPr>
            </w:pPr>
            <w:r>
              <w:rPr>
                <w:sz w:val="16"/>
                <w:szCs w:val="16"/>
              </w:rPr>
              <w:t>11</w:t>
            </w:r>
          </w:p>
        </w:tc>
        <w:tc>
          <w:tcPr>
            <w:tcW w:w="630" w:type="pct"/>
          </w:tcPr>
          <w:p w14:paraId="1635CFB8" w14:textId="77777777" w:rsidR="00684280" w:rsidRDefault="00684280" w:rsidP="0001071A">
            <w:pPr>
              <w:spacing w:after="0" w:line="240" w:lineRule="auto"/>
              <w:jc w:val="center"/>
              <w:rPr>
                <w:sz w:val="16"/>
                <w:szCs w:val="16"/>
              </w:rPr>
            </w:pPr>
            <w:r w:rsidRPr="00E41F7E">
              <w:rPr>
                <w:strike/>
                <w:sz w:val="16"/>
                <w:szCs w:val="16"/>
              </w:rPr>
              <w:t>99</w:t>
            </w:r>
          </w:p>
          <w:p w14:paraId="296E799F" w14:textId="77777777" w:rsidR="00684280" w:rsidRPr="00E41F7E" w:rsidRDefault="00684280" w:rsidP="0001071A">
            <w:pPr>
              <w:spacing w:after="0" w:line="240" w:lineRule="auto"/>
              <w:jc w:val="center"/>
              <w:rPr>
                <w:b/>
                <w:bCs/>
                <w:sz w:val="16"/>
                <w:szCs w:val="16"/>
              </w:rPr>
            </w:pPr>
            <w:r w:rsidRPr="00E41F7E">
              <w:rPr>
                <w:b/>
                <w:bCs/>
                <w:color w:val="EE0000"/>
                <w:sz w:val="16"/>
                <w:szCs w:val="16"/>
              </w:rPr>
              <w:t>44</w:t>
            </w:r>
          </w:p>
        </w:tc>
      </w:tr>
      <w:tr w:rsidR="00684280" w:rsidRPr="009F6648" w14:paraId="5BB7C99B" w14:textId="77777777" w:rsidTr="0001071A">
        <w:trPr>
          <w:trHeight w:val="261"/>
        </w:trPr>
        <w:tc>
          <w:tcPr>
            <w:tcW w:w="496" w:type="pct"/>
            <w:vMerge/>
          </w:tcPr>
          <w:p w14:paraId="446AFFD2"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57E4EB03"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0418B620" w14:textId="77777777" w:rsidR="00684280" w:rsidRPr="009F6648" w:rsidRDefault="00684280" w:rsidP="0001071A">
            <w:pPr>
              <w:spacing w:after="0" w:line="240" w:lineRule="auto"/>
              <w:rPr>
                <w:rFonts w:cs="Times New Roman"/>
                <w:sz w:val="16"/>
                <w:szCs w:val="16"/>
              </w:rPr>
            </w:pPr>
          </w:p>
        </w:tc>
        <w:tc>
          <w:tcPr>
            <w:tcW w:w="502" w:type="pct"/>
          </w:tcPr>
          <w:p w14:paraId="430F898B" w14:textId="77777777" w:rsidR="00684280" w:rsidRPr="00CE5876" w:rsidRDefault="00684280" w:rsidP="0001071A">
            <w:pPr>
              <w:spacing w:after="0" w:line="240" w:lineRule="auto"/>
              <w:rPr>
                <w:sz w:val="16"/>
                <w:szCs w:val="16"/>
              </w:rPr>
            </w:pPr>
            <w:r w:rsidRPr="00CE5876">
              <w:rPr>
                <w:sz w:val="16"/>
                <w:szCs w:val="16"/>
              </w:rPr>
              <w:t>VVL regionas</w:t>
            </w:r>
          </w:p>
        </w:tc>
        <w:tc>
          <w:tcPr>
            <w:tcW w:w="646" w:type="pct"/>
          </w:tcPr>
          <w:p w14:paraId="461C81DF" w14:textId="77777777" w:rsidR="00684280" w:rsidRPr="00CE5876" w:rsidRDefault="00684280" w:rsidP="0001071A">
            <w:pPr>
              <w:spacing w:after="0" w:line="240" w:lineRule="auto"/>
              <w:rPr>
                <w:sz w:val="16"/>
                <w:szCs w:val="16"/>
              </w:rPr>
            </w:pPr>
            <w:r w:rsidRPr="00CE5876">
              <w:rPr>
                <w:sz w:val="16"/>
                <w:szCs w:val="16"/>
              </w:rPr>
              <w:t>RCO10</w:t>
            </w:r>
          </w:p>
        </w:tc>
        <w:tc>
          <w:tcPr>
            <w:tcW w:w="720" w:type="pct"/>
          </w:tcPr>
          <w:p w14:paraId="4EAF22D3" w14:textId="77777777" w:rsidR="00684280" w:rsidRPr="00CE5876" w:rsidRDefault="00684280" w:rsidP="0001071A">
            <w:pPr>
              <w:spacing w:after="0" w:line="240" w:lineRule="auto"/>
              <w:rPr>
                <w:sz w:val="16"/>
                <w:szCs w:val="16"/>
              </w:rPr>
            </w:pPr>
            <w:r>
              <w:rPr>
                <w:sz w:val="16"/>
                <w:szCs w:val="16"/>
              </w:rPr>
              <w:t>S</w:t>
            </w:r>
            <w:r w:rsidRPr="007A56FD">
              <w:rPr>
                <w:sz w:val="16"/>
                <w:szCs w:val="16"/>
              </w:rPr>
              <w:t>u mokslinių tyrimų organizacijomis bendradarbiaujančios įmonės</w:t>
            </w:r>
          </w:p>
        </w:tc>
        <w:tc>
          <w:tcPr>
            <w:tcW w:w="575" w:type="pct"/>
          </w:tcPr>
          <w:p w14:paraId="2FD7D830" w14:textId="77777777" w:rsidR="00684280" w:rsidRPr="00CE5876" w:rsidRDefault="00684280" w:rsidP="0001071A">
            <w:pPr>
              <w:spacing w:after="0" w:line="240" w:lineRule="auto"/>
              <w:rPr>
                <w:sz w:val="16"/>
                <w:szCs w:val="16"/>
              </w:rPr>
            </w:pPr>
            <w:r w:rsidRPr="00CE5876">
              <w:rPr>
                <w:sz w:val="16"/>
                <w:szCs w:val="16"/>
              </w:rPr>
              <w:t>Įmonės</w:t>
            </w:r>
          </w:p>
        </w:tc>
        <w:tc>
          <w:tcPr>
            <w:tcW w:w="503" w:type="pct"/>
          </w:tcPr>
          <w:p w14:paraId="068D739F" w14:textId="77777777" w:rsidR="00684280" w:rsidRPr="00CE5876" w:rsidRDefault="00684280" w:rsidP="0001071A">
            <w:pPr>
              <w:spacing w:after="0" w:line="240" w:lineRule="auto"/>
              <w:jc w:val="center"/>
              <w:rPr>
                <w:sz w:val="16"/>
                <w:szCs w:val="16"/>
              </w:rPr>
            </w:pPr>
            <w:r>
              <w:rPr>
                <w:sz w:val="16"/>
                <w:szCs w:val="16"/>
              </w:rPr>
              <w:t>5</w:t>
            </w:r>
          </w:p>
        </w:tc>
        <w:tc>
          <w:tcPr>
            <w:tcW w:w="630" w:type="pct"/>
          </w:tcPr>
          <w:p w14:paraId="7B99477E" w14:textId="77777777" w:rsidR="00684280" w:rsidRPr="00E41F7E" w:rsidRDefault="00684280" w:rsidP="0001071A">
            <w:pPr>
              <w:spacing w:after="0" w:line="240" w:lineRule="auto"/>
              <w:jc w:val="center"/>
              <w:rPr>
                <w:strike/>
                <w:sz w:val="16"/>
                <w:szCs w:val="16"/>
              </w:rPr>
            </w:pPr>
            <w:r w:rsidRPr="00E41F7E">
              <w:rPr>
                <w:strike/>
                <w:sz w:val="16"/>
                <w:szCs w:val="16"/>
              </w:rPr>
              <w:t>48</w:t>
            </w:r>
          </w:p>
          <w:p w14:paraId="42589779" w14:textId="77777777" w:rsidR="00684280" w:rsidRPr="00E41F7E" w:rsidRDefault="00684280" w:rsidP="0001071A">
            <w:pPr>
              <w:spacing w:after="0" w:line="240" w:lineRule="auto"/>
              <w:jc w:val="center"/>
              <w:rPr>
                <w:b/>
                <w:bCs/>
                <w:sz w:val="16"/>
                <w:szCs w:val="16"/>
              </w:rPr>
            </w:pPr>
            <w:r w:rsidRPr="00E41F7E">
              <w:rPr>
                <w:b/>
                <w:bCs/>
                <w:color w:val="EE0000"/>
                <w:sz w:val="16"/>
                <w:szCs w:val="16"/>
              </w:rPr>
              <w:t>24</w:t>
            </w:r>
          </w:p>
        </w:tc>
      </w:tr>
      <w:tr w:rsidR="00684280" w:rsidRPr="009F6648" w14:paraId="4BC189E2" w14:textId="77777777" w:rsidTr="0001071A">
        <w:trPr>
          <w:trHeight w:val="261"/>
        </w:trPr>
        <w:tc>
          <w:tcPr>
            <w:tcW w:w="496" w:type="pct"/>
            <w:vMerge/>
          </w:tcPr>
          <w:p w14:paraId="34BE388B"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008C024B"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1640A9E7" w14:textId="77777777" w:rsidR="00684280" w:rsidRPr="009F6648" w:rsidRDefault="00684280" w:rsidP="0001071A">
            <w:pPr>
              <w:spacing w:after="0" w:line="240" w:lineRule="auto"/>
              <w:rPr>
                <w:rFonts w:cs="Times New Roman"/>
                <w:sz w:val="16"/>
                <w:szCs w:val="16"/>
              </w:rPr>
            </w:pPr>
          </w:p>
        </w:tc>
        <w:tc>
          <w:tcPr>
            <w:tcW w:w="502" w:type="pct"/>
          </w:tcPr>
          <w:p w14:paraId="49C2AE4D" w14:textId="77777777" w:rsidR="00684280" w:rsidRPr="00CE5876" w:rsidRDefault="00684280" w:rsidP="0001071A">
            <w:pPr>
              <w:spacing w:after="0" w:line="240" w:lineRule="auto"/>
              <w:rPr>
                <w:sz w:val="16"/>
                <w:szCs w:val="16"/>
              </w:rPr>
            </w:pPr>
            <w:r w:rsidRPr="00CE5876">
              <w:rPr>
                <w:sz w:val="16"/>
                <w:szCs w:val="16"/>
              </w:rPr>
              <w:t>Sostinės regionas</w:t>
            </w:r>
          </w:p>
        </w:tc>
        <w:tc>
          <w:tcPr>
            <w:tcW w:w="646" w:type="pct"/>
          </w:tcPr>
          <w:p w14:paraId="4CA5ABD5" w14:textId="77777777" w:rsidR="00684280" w:rsidRPr="00CE5876" w:rsidRDefault="00684280" w:rsidP="0001071A">
            <w:pPr>
              <w:spacing w:after="0" w:line="240" w:lineRule="auto"/>
              <w:rPr>
                <w:sz w:val="16"/>
                <w:szCs w:val="16"/>
              </w:rPr>
            </w:pPr>
            <w:r w:rsidRPr="00CE5876">
              <w:rPr>
                <w:sz w:val="16"/>
                <w:szCs w:val="16"/>
              </w:rPr>
              <w:t>Specialusis</w:t>
            </w:r>
          </w:p>
        </w:tc>
        <w:tc>
          <w:tcPr>
            <w:tcW w:w="720" w:type="pct"/>
          </w:tcPr>
          <w:p w14:paraId="0ABDE319" w14:textId="77777777" w:rsidR="00684280" w:rsidRPr="00CE5876" w:rsidRDefault="00684280" w:rsidP="0001071A">
            <w:pPr>
              <w:spacing w:after="0" w:line="240" w:lineRule="auto"/>
              <w:rPr>
                <w:sz w:val="16"/>
                <w:szCs w:val="16"/>
              </w:rPr>
            </w:pPr>
            <w:r w:rsidRPr="00A34580">
              <w:rPr>
                <w:sz w:val="16"/>
                <w:szCs w:val="16"/>
              </w:rPr>
              <w:t>Investicijas gavusių mokslo ir studijų institucijų skaičius</w:t>
            </w:r>
          </w:p>
        </w:tc>
        <w:tc>
          <w:tcPr>
            <w:tcW w:w="575" w:type="pct"/>
          </w:tcPr>
          <w:p w14:paraId="31BDEBF5" w14:textId="77777777" w:rsidR="00684280" w:rsidRPr="00CE5876" w:rsidRDefault="00684280" w:rsidP="0001071A">
            <w:pPr>
              <w:spacing w:after="0" w:line="240" w:lineRule="auto"/>
              <w:rPr>
                <w:sz w:val="16"/>
                <w:szCs w:val="16"/>
              </w:rPr>
            </w:pPr>
            <w:r w:rsidRPr="00CE5876">
              <w:rPr>
                <w:sz w:val="16"/>
                <w:szCs w:val="16"/>
              </w:rPr>
              <w:t>Skaičius</w:t>
            </w:r>
          </w:p>
        </w:tc>
        <w:tc>
          <w:tcPr>
            <w:tcW w:w="503" w:type="pct"/>
          </w:tcPr>
          <w:p w14:paraId="5E11E07B" w14:textId="77777777" w:rsidR="00684280" w:rsidRPr="00CE5876" w:rsidRDefault="00684280" w:rsidP="0001071A">
            <w:pPr>
              <w:spacing w:after="0" w:line="240" w:lineRule="auto"/>
              <w:jc w:val="center"/>
              <w:rPr>
                <w:sz w:val="16"/>
                <w:szCs w:val="16"/>
              </w:rPr>
            </w:pPr>
            <w:r>
              <w:rPr>
                <w:sz w:val="16"/>
                <w:szCs w:val="16"/>
              </w:rPr>
              <w:t>5</w:t>
            </w:r>
          </w:p>
        </w:tc>
        <w:tc>
          <w:tcPr>
            <w:tcW w:w="630" w:type="pct"/>
          </w:tcPr>
          <w:p w14:paraId="6EDDBDA6" w14:textId="77777777" w:rsidR="00684280" w:rsidRPr="00CE5876" w:rsidRDefault="00684280" w:rsidP="0001071A">
            <w:pPr>
              <w:spacing w:after="0" w:line="240" w:lineRule="auto"/>
              <w:jc w:val="center"/>
              <w:rPr>
                <w:sz w:val="16"/>
                <w:szCs w:val="16"/>
              </w:rPr>
            </w:pPr>
            <w:r>
              <w:rPr>
                <w:sz w:val="16"/>
                <w:szCs w:val="16"/>
              </w:rPr>
              <w:t>6</w:t>
            </w:r>
          </w:p>
        </w:tc>
      </w:tr>
      <w:tr w:rsidR="00684280" w:rsidRPr="009F6648" w14:paraId="2823D70F" w14:textId="77777777" w:rsidTr="0001071A">
        <w:trPr>
          <w:trHeight w:val="261"/>
        </w:trPr>
        <w:tc>
          <w:tcPr>
            <w:tcW w:w="496" w:type="pct"/>
            <w:vMerge/>
          </w:tcPr>
          <w:p w14:paraId="5AD37140"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7CAC8F65"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03060C28" w14:textId="77777777" w:rsidR="00684280" w:rsidRPr="009F6648" w:rsidRDefault="00684280" w:rsidP="0001071A">
            <w:pPr>
              <w:spacing w:after="0" w:line="240" w:lineRule="auto"/>
              <w:rPr>
                <w:rFonts w:cs="Times New Roman"/>
                <w:sz w:val="16"/>
                <w:szCs w:val="16"/>
              </w:rPr>
            </w:pPr>
          </w:p>
        </w:tc>
        <w:tc>
          <w:tcPr>
            <w:tcW w:w="502" w:type="pct"/>
          </w:tcPr>
          <w:p w14:paraId="1A0D14C1" w14:textId="77777777" w:rsidR="00684280" w:rsidRPr="009F6648" w:rsidRDefault="00684280" w:rsidP="0001071A">
            <w:pPr>
              <w:spacing w:after="0" w:line="240" w:lineRule="auto"/>
              <w:rPr>
                <w:sz w:val="16"/>
                <w:szCs w:val="16"/>
              </w:rPr>
            </w:pPr>
            <w:r w:rsidRPr="009F6648">
              <w:rPr>
                <w:sz w:val="16"/>
                <w:szCs w:val="16"/>
              </w:rPr>
              <w:t>VVL</w:t>
            </w:r>
            <w:r>
              <w:rPr>
                <w:sz w:val="16"/>
                <w:szCs w:val="16"/>
              </w:rPr>
              <w:t xml:space="preserve"> regionas</w:t>
            </w:r>
          </w:p>
        </w:tc>
        <w:tc>
          <w:tcPr>
            <w:tcW w:w="646" w:type="pct"/>
          </w:tcPr>
          <w:p w14:paraId="02E1E8C4" w14:textId="77777777" w:rsidR="00684280" w:rsidRPr="009F6648" w:rsidRDefault="00684280" w:rsidP="0001071A">
            <w:pPr>
              <w:spacing w:after="0" w:line="240" w:lineRule="auto"/>
              <w:rPr>
                <w:sz w:val="16"/>
                <w:szCs w:val="16"/>
              </w:rPr>
            </w:pPr>
            <w:r>
              <w:rPr>
                <w:sz w:val="16"/>
                <w:szCs w:val="16"/>
              </w:rPr>
              <w:t>Specialusis</w:t>
            </w:r>
          </w:p>
        </w:tc>
        <w:tc>
          <w:tcPr>
            <w:tcW w:w="720" w:type="pct"/>
          </w:tcPr>
          <w:p w14:paraId="2FAB579C" w14:textId="77777777" w:rsidR="00684280" w:rsidRPr="00F412AB" w:rsidRDefault="00684280" w:rsidP="0001071A">
            <w:pPr>
              <w:spacing w:after="0" w:line="240" w:lineRule="auto"/>
              <w:rPr>
                <w:sz w:val="16"/>
                <w:szCs w:val="16"/>
              </w:rPr>
            </w:pPr>
            <w:r w:rsidRPr="00A34580">
              <w:rPr>
                <w:sz w:val="16"/>
                <w:szCs w:val="16"/>
              </w:rPr>
              <w:t>Investicijas gavusių mokslo ir studijų institucijų skaičius</w:t>
            </w:r>
          </w:p>
        </w:tc>
        <w:tc>
          <w:tcPr>
            <w:tcW w:w="575" w:type="pct"/>
          </w:tcPr>
          <w:p w14:paraId="5B4CBC30" w14:textId="77777777" w:rsidR="00684280" w:rsidRPr="00F412AB" w:rsidRDefault="00684280" w:rsidP="0001071A">
            <w:pPr>
              <w:spacing w:after="0" w:line="240" w:lineRule="auto"/>
              <w:rPr>
                <w:sz w:val="16"/>
                <w:szCs w:val="16"/>
              </w:rPr>
            </w:pPr>
            <w:r w:rsidRPr="00F412AB">
              <w:rPr>
                <w:sz w:val="16"/>
                <w:szCs w:val="16"/>
              </w:rPr>
              <w:t>Skaičius</w:t>
            </w:r>
          </w:p>
        </w:tc>
        <w:tc>
          <w:tcPr>
            <w:tcW w:w="503" w:type="pct"/>
          </w:tcPr>
          <w:p w14:paraId="29DC56FA" w14:textId="77777777" w:rsidR="00684280" w:rsidRPr="00F412AB" w:rsidRDefault="00684280" w:rsidP="0001071A">
            <w:pPr>
              <w:spacing w:after="0" w:line="240" w:lineRule="auto"/>
              <w:jc w:val="center"/>
              <w:rPr>
                <w:sz w:val="16"/>
                <w:szCs w:val="16"/>
              </w:rPr>
            </w:pPr>
            <w:r>
              <w:rPr>
                <w:sz w:val="16"/>
                <w:szCs w:val="16"/>
              </w:rPr>
              <w:t>3</w:t>
            </w:r>
          </w:p>
        </w:tc>
        <w:tc>
          <w:tcPr>
            <w:tcW w:w="630" w:type="pct"/>
          </w:tcPr>
          <w:p w14:paraId="050190FC" w14:textId="77777777" w:rsidR="00684280" w:rsidRPr="00F412AB" w:rsidRDefault="00684280" w:rsidP="0001071A">
            <w:pPr>
              <w:spacing w:after="0" w:line="240" w:lineRule="auto"/>
              <w:jc w:val="center"/>
              <w:rPr>
                <w:sz w:val="16"/>
                <w:szCs w:val="16"/>
              </w:rPr>
            </w:pPr>
            <w:r>
              <w:rPr>
                <w:sz w:val="16"/>
                <w:szCs w:val="16"/>
              </w:rPr>
              <w:t>6</w:t>
            </w:r>
          </w:p>
        </w:tc>
      </w:tr>
      <w:tr w:rsidR="00684280" w:rsidRPr="009F6648" w14:paraId="2677D2C9" w14:textId="77777777" w:rsidTr="0001071A">
        <w:trPr>
          <w:trHeight w:val="261"/>
        </w:trPr>
        <w:tc>
          <w:tcPr>
            <w:tcW w:w="496" w:type="pct"/>
            <w:vMerge/>
          </w:tcPr>
          <w:p w14:paraId="01FE272E"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0E31C331"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2619DA1D" w14:textId="77777777" w:rsidR="00684280" w:rsidRPr="009F6648" w:rsidRDefault="00684280" w:rsidP="0001071A">
            <w:pPr>
              <w:spacing w:after="0" w:line="240" w:lineRule="auto"/>
              <w:rPr>
                <w:rFonts w:cs="Times New Roman"/>
                <w:sz w:val="16"/>
                <w:szCs w:val="16"/>
              </w:rPr>
            </w:pPr>
          </w:p>
        </w:tc>
        <w:tc>
          <w:tcPr>
            <w:tcW w:w="502" w:type="pct"/>
          </w:tcPr>
          <w:p w14:paraId="48D15490" w14:textId="77777777" w:rsidR="00684280" w:rsidRPr="00F412AB" w:rsidRDefault="00684280" w:rsidP="0001071A">
            <w:pPr>
              <w:spacing w:after="0" w:line="240" w:lineRule="auto"/>
              <w:rPr>
                <w:sz w:val="16"/>
                <w:szCs w:val="16"/>
              </w:rPr>
            </w:pPr>
            <w:r w:rsidRPr="00F412AB">
              <w:rPr>
                <w:sz w:val="16"/>
                <w:szCs w:val="16"/>
              </w:rPr>
              <w:t>Sostinės regionas</w:t>
            </w:r>
          </w:p>
        </w:tc>
        <w:tc>
          <w:tcPr>
            <w:tcW w:w="646" w:type="pct"/>
          </w:tcPr>
          <w:p w14:paraId="21A603D6" w14:textId="77777777" w:rsidR="00684280" w:rsidRPr="00F412AB" w:rsidRDefault="00684280" w:rsidP="0001071A">
            <w:pPr>
              <w:spacing w:after="0" w:line="240" w:lineRule="auto"/>
              <w:rPr>
                <w:sz w:val="16"/>
                <w:szCs w:val="16"/>
              </w:rPr>
            </w:pPr>
            <w:r w:rsidRPr="00F412AB">
              <w:rPr>
                <w:sz w:val="16"/>
                <w:szCs w:val="16"/>
              </w:rPr>
              <w:t>Specialusis</w:t>
            </w:r>
          </w:p>
        </w:tc>
        <w:tc>
          <w:tcPr>
            <w:tcW w:w="720" w:type="pct"/>
          </w:tcPr>
          <w:p w14:paraId="78EDF551" w14:textId="77777777" w:rsidR="00684280" w:rsidRPr="00F412AB" w:rsidRDefault="00684280" w:rsidP="0001071A">
            <w:pPr>
              <w:spacing w:after="0" w:line="240" w:lineRule="auto"/>
              <w:rPr>
                <w:sz w:val="16"/>
                <w:szCs w:val="16"/>
              </w:rPr>
            </w:pPr>
            <w:r w:rsidRPr="00F412AB">
              <w:rPr>
                <w:sz w:val="16"/>
                <w:szCs w:val="16"/>
              </w:rPr>
              <w:t>Įgyvendinti MTEP projektai</w:t>
            </w:r>
          </w:p>
        </w:tc>
        <w:tc>
          <w:tcPr>
            <w:tcW w:w="575" w:type="pct"/>
          </w:tcPr>
          <w:p w14:paraId="5BE916B1" w14:textId="77777777" w:rsidR="00684280" w:rsidRPr="00F412AB" w:rsidRDefault="00684280" w:rsidP="0001071A">
            <w:pPr>
              <w:spacing w:after="0" w:line="240" w:lineRule="auto"/>
              <w:rPr>
                <w:sz w:val="16"/>
                <w:szCs w:val="16"/>
              </w:rPr>
            </w:pPr>
            <w:r w:rsidRPr="00F412AB">
              <w:rPr>
                <w:sz w:val="16"/>
                <w:szCs w:val="16"/>
              </w:rPr>
              <w:t>Skaičius</w:t>
            </w:r>
          </w:p>
        </w:tc>
        <w:tc>
          <w:tcPr>
            <w:tcW w:w="503" w:type="pct"/>
          </w:tcPr>
          <w:p w14:paraId="18185E4B" w14:textId="77777777" w:rsidR="00684280" w:rsidRPr="00F412AB" w:rsidDel="00570F80" w:rsidRDefault="00684280" w:rsidP="0001071A">
            <w:pPr>
              <w:spacing w:after="0" w:line="240" w:lineRule="auto"/>
              <w:jc w:val="center"/>
              <w:rPr>
                <w:sz w:val="16"/>
                <w:szCs w:val="16"/>
              </w:rPr>
            </w:pPr>
            <w:r w:rsidRPr="00F412AB">
              <w:rPr>
                <w:sz w:val="16"/>
                <w:szCs w:val="16"/>
              </w:rPr>
              <w:t>0</w:t>
            </w:r>
          </w:p>
        </w:tc>
        <w:tc>
          <w:tcPr>
            <w:tcW w:w="630" w:type="pct"/>
          </w:tcPr>
          <w:p w14:paraId="79E61C7D" w14:textId="77777777" w:rsidR="00684280" w:rsidRPr="00E41F7E" w:rsidRDefault="00684280" w:rsidP="0001071A">
            <w:pPr>
              <w:spacing w:after="0" w:line="240" w:lineRule="auto"/>
              <w:jc w:val="center"/>
              <w:rPr>
                <w:strike/>
                <w:sz w:val="16"/>
                <w:szCs w:val="16"/>
                <w:lang w:val="en-US"/>
              </w:rPr>
            </w:pPr>
            <w:r w:rsidRPr="00E41F7E">
              <w:rPr>
                <w:strike/>
                <w:sz w:val="16"/>
                <w:szCs w:val="16"/>
                <w:lang w:val="en-US"/>
              </w:rPr>
              <w:t>50</w:t>
            </w:r>
          </w:p>
          <w:p w14:paraId="0BDFDEED" w14:textId="77777777" w:rsidR="00684280" w:rsidRPr="00E41F7E" w:rsidDel="00570F80" w:rsidRDefault="00684280" w:rsidP="0001071A">
            <w:pPr>
              <w:spacing w:after="0" w:line="240" w:lineRule="auto"/>
              <w:jc w:val="center"/>
              <w:rPr>
                <w:b/>
                <w:bCs/>
                <w:sz w:val="16"/>
                <w:szCs w:val="16"/>
                <w:lang w:val="en-US"/>
              </w:rPr>
            </w:pPr>
            <w:r w:rsidRPr="00E41F7E">
              <w:rPr>
                <w:b/>
                <w:bCs/>
                <w:color w:val="EE0000"/>
                <w:sz w:val="16"/>
                <w:szCs w:val="16"/>
                <w:lang w:val="en-US"/>
              </w:rPr>
              <w:t>5</w:t>
            </w:r>
          </w:p>
        </w:tc>
      </w:tr>
      <w:tr w:rsidR="00684280" w:rsidRPr="009F6648" w14:paraId="0285A440" w14:textId="77777777" w:rsidTr="0001071A">
        <w:trPr>
          <w:trHeight w:val="261"/>
        </w:trPr>
        <w:tc>
          <w:tcPr>
            <w:tcW w:w="496" w:type="pct"/>
            <w:vMerge/>
          </w:tcPr>
          <w:p w14:paraId="5DDE34B2"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30987C0A"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64DB4A45" w14:textId="77777777" w:rsidR="00684280" w:rsidRPr="009F6648" w:rsidRDefault="00684280" w:rsidP="0001071A">
            <w:pPr>
              <w:spacing w:after="0" w:line="240" w:lineRule="auto"/>
              <w:rPr>
                <w:rFonts w:cs="Times New Roman"/>
                <w:sz w:val="16"/>
                <w:szCs w:val="16"/>
              </w:rPr>
            </w:pPr>
          </w:p>
        </w:tc>
        <w:tc>
          <w:tcPr>
            <w:tcW w:w="502" w:type="pct"/>
          </w:tcPr>
          <w:p w14:paraId="4BBD3393" w14:textId="77777777" w:rsidR="00684280" w:rsidRPr="00F412AB" w:rsidRDefault="00684280" w:rsidP="0001071A">
            <w:pPr>
              <w:spacing w:after="0" w:line="240" w:lineRule="auto"/>
              <w:rPr>
                <w:sz w:val="16"/>
                <w:szCs w:val="16"/>
              </w:rPr>
            </w:pPr>
            <w:r w:rsidRPr="00F412AB">
              <w:rPr>
                <w:sz w:val="16"/>
                <w:szCs w:val="16"/>
              </w:rPr>
              <w:t>VVL regionas</w:t>
            </w:r>
          </w:p>
        </w:tc>
        <w:tc>
          <w:tcPr>
            <w:tcW w:w="646" w:type="pct"/>
          </w:tcPr>
          <w:p w14:paraId="34706791" w14:textId="77777777" w:rsidR="00684280" w:rsidRPr="00F412AB" w:rsidRDefault="00684280" w:rsidP="0001071A">
            <w:pPr>
              <w:spacing w:after="0" w:line="240" w:lineRule="auto"/>
              <w:rPr>
                <w:sz w:val="16"/>
                <w:szCs w:val="16"/>
              </w:rPr>
            </w:pPr>
            <w:r w:rsidRPr="00F412AB">
              <w:rPr>
                <w:sz w:val="16"/>
                <w:szCs w:val="16"/>
              </w:rPr>
              <w:t>Specialusis</w:t>
            </w:r>
          </w:p>
        </w:tc>
        <w:tc>
          <w:tcPr>
            <w:tcW w:w="720" w:type="pct"/>
          </w:tcPr>
          <w:p w14:paraId="5742055C" w14:textId="77777777" w:rsidR="00684280" w:rsidRPr="00F412AB" w:rsidRDefault="00684280" w:rsidP="0001071A">
            <w:pPr>
              <w:spacing w:after="0" w:line="240" w:lineRule="auto"/>
              <w:rPr>
                <w:sz w:val="16"/>
                <w:szCs w:val="16"/>
              </w:rPr>
            </w:pPr>
            <w:r w:rsidRPr="00F412AB">
              <w:rPr>
                <w:sz w:val="16"/>
                <w:szCs w:val="16"/>
              </w:rPr>
              <w:t>Įgyvendinti MTEP projektai</w:t>
            </w:r>
          </w:p>
        </w:tc>
        <w:tc>
          <w:tcPr>
            <w:tcW w:w="575" w:type="pct"/>
          </w:tcPr>
          <w:p w14:paraId="1AD4728A" w14:textId="77777777" w:rsidR="00684280" w:rsidRPr="00F412AB" w:rsidRDefault="00684280" w:rsidP="0001071A">
            <w:pPr>
              <w:spacing w:after="0" w:line="240" w:lineRule="auto"/>
              <w:rPr>
                <w:sz w:val="16"/>
                <w:szCs w:val="16"/>
              </w:rPr>
            </w:pPr>
            <w:r w:rsidRPr="00F412AB">
              <w:rPr>
                <w:sz w:val="16"/>
                <w:szCs w:val="16"/>
              </w:rPr>
              <w:t>Skaičius</w:t>
            </w:r>
          </w:p>
        </w:tc>
        <w:tc>
          <w:tcPr>
            <w:tcW w:w="503" w:type="pct"/>
          </w:tcPr>
          <w:p w14:paraId="633AE2FC" w14:textId="77777777" w:rsidR="00684280" w:rsidRPr="00F412AB" w:rsidRDefault="00684280" w:rsidP="0001071A">
            <w:pPr>
              <w:spacing w:after="0" w:line="240" w:lineRule="auto"/>
              <w:jc w:val="center"/>
              <w:rPr>
                <w:sz w:val="16"/>
                <w:szCs w:val="16"/>
              </w:rPr>
            </w:pPr>
            <w:r w:rsidRPr="00F412AB">
              <w:rPr>
                <w:sz w:val="16"/>
                <w:szCs w:val="16"/>
              </w:rPr>
              <w:t>0</w:t>
            </w:r>
          </w:p>
        </w:tc>
        <w:tc>
          <w:tcPr>
            <w:tcW w:w="630" w:type="pct"/>
          </w:tcPr>
          <w:p w14:paraId="6522C8FE" w14:textId="77777777" w:rsidR="00684280" w:rsidRPr="00F412AB" w:rsidRDefault="00684280" w:rsidP="0001071A">
            <w:pPr>
              <w:spacing w:after="0" w:line="240" w:lineRule="auto"/>
              <w:jc w:val="center"/>
              <w:rPr>
                <w:sz w:val="16"/>
                <w:szCs w:val="16"/>
                <w:lang w:val="en-US"/>
              </w:rPr>
            </w:pPr>
            <w:r>
              <w:rPr>
                <w:sz w:val="16"/>
                <w:szCs w:val="16"/>
                <w:lang w:val="en-US"/>
              </w:rPr>
              <w:t>35</w:t>
            </w:r>
          </w:p>
        </w:tc>
      </w:tr>
      <w:tr w:rsidR="00684280" w:rsidRPr="009F6648" w14:paraId="14843B42" w14:textId="77777777" w:rsidTr="0001071A">
        <w:trPr>
          <w:trHeight w:val="261"/>
        </w:trPr>
        <w:tc>
          <w:tcPr>
            <w:tcW w:w="496" w:type="pct"/>
            <w:vMerge/>
          </w:tcPr>
          <w:p w14:paraId="5BFAD4E9"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40C6C830"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24FAA63E" w14:textId="77777777" w:rsidR="00684280" w:rsidRPr="009F6648" w:rsidRDefault="00684280" w:rsidP="0001071A">
            <w:pPr>
              <w:spacing w:after="0" w:line="240" w:lineRule="auto"/>
              <w:rPr>
                <w:rFonts w:cs="Times New Roman"/>
                <w:sz w:val="16"/>
                <w:szCs w:val="16"/>
              </w:rPr>
            </w:pPr>
          </w:p>
        </w:tc>
        <w:tc>
          <w:tcPr>
            <w:tcW w:w="502" w:type="pct"/>
          </w:tcPr>
          <w:p w14:paraId="3EC852F8" w14:textId="77777777" w:rsidR="00684280" w:rsidRPr="00F412AB" w:rsidRDefault="00684280" w:rsidP="0001071A">
            <w:pPr>
              <w:spacing w:after="0" w:line="240" w:lineRule="auto"/>
              <w:rPr>
                <w:sz w:val="16"/>
                <w:szCs w:val="16"/>
              </w:rPr>
            </w:pPr>
            <w:r w:rsidRPr="00F412AB">
              <w:rPr>
                <w:sz w:val="16"/>
                <w:szCs w:val="16"/>
              </w:rPr>
              <w:t>Sostinės regionas</w:t>
            </w:r>
          </w:p>
        </w:tc>
        <w:tc>
          <w:tcPr>
            <w:tcW w:w="646" w:type="pct"/>
          </w:tcPr>
          <w:p w14:paraId="2623C1A5" w14:textId="77777777" w:rsidR="00684280" w:rsidRPr="00F412AB" w:rsidRDefault="00684280" w:rsidP="0001071A">
            <w:pPr>
              <w:spacing w:after="0" w:line="240" w:lineRule="auto"/>
              <w:rPr>
                <w:sz w:val="16"/>
                <w:szCs w:val="16"/>
              </w:rPr>
            </w:pPr>
            <w:r w:rsidRPr="00F412AB">
              <w:rPr>
                <w:sz w:val="16"/>
                <w:szCs w:val="16"/>
              </w:rPr>
              <w:t>Specialusis</w:t>
            </w:r>
          </w:p>
        </w:tc>
        <w:tc>
          <w:tcPr>
            <w:tcW w:w="720" w:type="pct"/>
          </w:tcPr>
          <w:p w14:paraId="44C8B0B5" w14:textId="77777777" w:rsidR="00684280" w:rsidRPr="00F412AB" w:rsidRDefault="00684280" w:rsidP="0001071A">
            <w:pPr>
              <w:spacing w:after="0" w:line="240" w:lineRule="auto"/>
              <w:rPr>
                <w:sz w:val="16"/>
                <w:szCs w:val="16"/>
              </w:rPr>
            </w:pPr>
            <w:r w:rsidRPr="00F412AB">
              <w:rPr>
                <w:sz w:val="16"/>
                <w:szCs w:val="16"/>
              </w:rPr>
              <w:t>Į Lietuvos mokslo ir studijų institucijas pritraukti tyrėjai iš užsienio</w:t>
            </w:r>
          </w:p>
        </w:tc>
        <w:tc>
          <w:tcPr>
            <w:tcW w:w="575" w:type="pct"/>
          </w:tcPr>
          <w:p w14:paraId="622FDA75" w14:textId="77777777" w:rsidR="00684280" w:rsidRPr="00F412AB" w:rsidRDefault="00684280" w:rsidP="0001071A">
            <w:pPr>
              <w:spacing w:after="0" w:line="240" w:lineRule="auto"/>
              <w:rPr>
                <w:sz w:val="16"/>
                <w:szCs w:val="16"/>
              </w:rPr>
            </w:pPr>
            <w:r w:rsidRPr="00F412AB">
              <w:rPr>
                <w:sz w:val="16"/>
                <w:szCs w:val="16"/>
              </w:rPr>
              <w:t xml:space="preserve">Skaičius </w:t>
            </w:r>
          </w:p>
        </w:tc>
        <w:tc>
          <w:tcPr>
            <w:tcW w:w="503" w:type="pct"/>
          </w:tcPr>
          <w:p w14:paraId="60DC9803" w14:textId="77777777" w:rsidR="00684280" w:rsidRPr="00F412AB" w:rsidDel="00570F80" w:rsidRDefault="00684280" w:rsidP="0001071A">
            <w:pPr>
              <w:spacing w:after="0" w:line="240" w:lineRule="auto"/>
              <w:jc w:val="center"/>
              <w:rPr>
                <w:sz w:val="16"/>
                <w:szCs w:val="16"/>
              </w:rPr>
            </w:pPr>
            <w:r>
              <w:rPr>
                <w:sz w:val="16"/>
                <w:szCs w:val="16"/>
              </w:rPr>
              <w:t>37</w:t>
            </w:r>
          </w:p>
        </w:tc>
        <w:tc>
          <w:tcPr>
            <w:tcW w:w="630" w:type="pct"/>
          </w:tcPr>
          <w:p w14:paraId="09C09F4F" w14:textId="77777777" w:rsidR="00684280" w:rsidRPr="00E41F7E" w:rsidRDefault="00684280" w:rsidP="0001071A">
            <w:pPr>
              <w:spacing w:after="0" w:line="240" w:lineRule="auto"/>
              <w:jc w:val="center"/>
              <w:rPr>
                <w:strike/>
                <w:sz w:val="16"/>
                <w:szCs w:val="16"/>
              </w:rPr>
            </w:pPr>
            <w:r w:rsidRPr="00E41F7E">
              <w:rPr>
                <w:strike/>
                <w:sz w:val="16"/>
                <w:szCs w:val="16"/>
              </w:rPr>
              <w:t>245</w:t>
            </w:r>
          </w:p>
          <w:p w14:paraId="3DAC429C" w14:textId="77777777" w:rsidR="00684280" w:rsidRPr="00E41F7E" w:rsidDel="00570F80" w:rsidRDefault="00684280" w:rsidP="0001071A">
            <w:pPr>
              <w:spacing w:after="0" w:line="240" w:lineRule="auto"/>
              <w:jc w:val="center"/>
              <w:rPr>
                <w:b/>
                <w:bCs/>
                <w:sz w:val="16"/>
                <w:szCs w:val="16"/>
              </w:rPr>
            </w:pPr>
            <w:r w:rsidRPr="00E41F7E">
              <w:rPr>
                <w:b/>
                <w:bCs/>
                <w:color w:val="EE0000"/>
                <w:sz w:val="16"/>
                <w:szCs w:val="16"/>
              </w:rPr>
              <w:t>242</w:t>
            </w:r>
          </w:p>
        </w:tc>
      </w:tr>
      <w:tr w:rsidR="00684280" w:rsidRPr="009F6648" w14:paraId="5F8D57FD" w14:textId="77777777" w:rsidTr="0001071A">
        <w:trPr>
          <w:trHeight w:val="261"/>
        </w:trPr>
        <w:tc>
          <w:tcPr>
            <w:tcW w:w="496" w:type="pct"/>
            <w:vMerge/>
          </w:tcPr>
          <w:p w14:paraId="2FE20BA0"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0DE4B8E4"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1A95CC69" w14:textId="77777777" w:rsidR="00684280" w:rsidRPr="009F6648" w:rsidRDefault="00684280" w:rsidP="0001071A">
            <w:pPr>
              <w:spacing w:after="0" w:line="240" w:lineRule="auto"/>
              <w:rPr>
                <w:rFonts w:cs="Times New Roman"/>
                <w:sz w:val="16"/>
                <w:szCs w:val="16"/>
              </w:rPr>
            </w:pPr>
          </w:p>
        </w:tc>
        <w:tc>
          <w:tcPr>
            <w:tcW w:w="502" w:type="pct"/>
          </w:tcPr>
          <w:p w14:paraId="7FCF99DA" w14:textId="77777777" w:rsidR="00684280" w:rsidRPr="00F412AB" w:rsidRDefault="00684280" w:rsidP="0001071A">
            <w:pPr>
              <w:spacing w:after="0" w:line="240" w:lineRule="auto"/>
              <w:rPr>
                <w:sz w:val="16"/>
                <w:szCs w:val="16"/>
              </w:rPr>
            </w:pPr>
            <w:r w:rsidRPr="00F412AB">
              <w:rPr>
                <w:sz w:val="16"/>
                <w:szCs w:val="16"/>
              </w:rPr>
              <w:t>VVL regionas</w:t>
            </w:r>
          </w:p>
        </w:tc>
        <w:tc>
          <w:tcPr>
            <w:tcW w:w="646" w:type="pct"/>
          </w:tcPr>
          <w:p w14:paraId="5A4E4BDC" w14:textId="77777777" w:rsidR="00684280" w:rsidRPr="00F412AB" w:rsidRDefault="00684280" w:rsidP="0001071A">
            <w:pPr>
              <w:spacing w:after="0" w:line="240" w:lineRule="auto"/>
              <w:rPr>
                <w:sz w:val="16"/>
                <w:szCs w:val="16"/>
              </w:rPr>
            </w:pPr>
            <w:r w:rsidRPr="00F412AB">
              <w:rPr>
                <w:sz w:val="16"/>
                <w:szCs w:val="16"/>
              </w:rPr>
              <w:t>Specialusis</w:t>
            </w:r>
          </w:p>
        </w:tc>
        <w:tc>
          <w:tcPr>
            <w:tcW w:w="720" w:type="pct"/>
          </w:tcPr>
          <w:p w14:paraId="08C126F2" w14:textId="77777777" w:rsidR="00684280" w:rsidRPr="00F412AB" w:rsidRDefault="00684280" w:rsidP="0001071A">
            <w:pPr>
              <w:spacing w:after="0" w:line="240" w:lineRule="auto"/>
              <w:rPr>
                <w:sz w:val="16"/>
                <w:szCs w:val="16"/>
              </w:rPr>
            </w:pPr>
            <w:r w:rsidRPr="00F412AB">
              <w:rPr>
                <w:sz w:val="16"/>
                <w:szCs w:val="16"/>
              </w:rPr>
              <w:t>Į Lietuvos mokslo ir studijų institucijas pritraukti tyrėjai iš užsienio</w:t>
            </w:r>
          </w:p>
        </w:tc>
        <w:tc>
          <w:tcPr>
            <w:tcW w:w="575" w:type="pct"/>
          </w:tcPr>
          <w:p w14:paraId="74FFB43A" w14:textId="77777777" w:rsidR="00684280" w:rsidRPr="00F412AB" w:rsidRDefault="00684280" w:rsidP="0001071A">
            <w:pPr>
              <w:spacing w:after="0" w:line="240" w:lineRule="auto"/>
              <w:rPr>
                <w:sz w:val="16"/>
                <w:szCs w:val="16"/>
              </w:rPr>
            </w:pPr>
            <w:r w:rsidRPr="00F412AB">
              <w:rPr>
                <w:sz w:val="16"/>
                <w:szCs w:val="16"/>
              </w:rPr>
              <w:t>Skaičius</w:t>
            </w:r>
          </w:p>
        </w:tc>
        <w:tc>
          <w:tcPr>
            <w:tcW w:w="503" w:type="pct"/>
          </w:tcPr>
          <w:p w14:paraId="10B21C9E" w14:textId="77777777" w:rsidR="00684280" w:rsidRPr="00F412AB" w:rsidRDefault="00684280" w:rsidP="0001071A">
            <w:pPr>
              <w:spacing w:after="0" w:line="240" w:lineRule="auto"/>
              <w:jc w:val="center"/>
              <w:rPr>
                <w:sz w:val="16"/>
                <w:szCs w:val="16"/>
              </w:rPr>
            </w:pPr>
            <w:r>
              <w:rPr>
                <w:sz w:val="16"/>
                <w:szCs w:val="16"/>
              </w:rPr>
              <w:t>6</w:t>
            </w:r>
          </w:p>
        </w:tc>
        <w:tc>
          <w:tcPr>
            <w:tcW w:w="630" w:type="pct"/>
          </w:tcPr>
          <w:p w14:paraId="1C00A381" w14:textId="77777777" w:rsidR="00684280" w:rsidRPr="00F412AB" w:rsidRDefault="00684280" w:rsidP="0001071A">
            <w:pPr>
              <w:spacing w:after="0" w:line="240" w:lineRule="auto"/>
              <w:jc w:val="center"/>
              <w:rPr>
                <w:sz w:val="16"/>
                <w:szCs w:val="16"/>
              </w:rPr>
            </w:pPr>
            <w:r>
              <w:rPr>
                <w:sz w:val="16"/>
                <w:szCs w:val="16"/>
              </w:rPr>
              <w:t>41</w:t>
            </w:r>
          </w:p>
        </w:tc>
      </w:tr>
      <w:tr w:rsidR="00684280" w:rsidRPr="009F6648" w14:paraId="03E0C14F" w14:textId="77777777" w:rsidTr="0001071A">
        <w:trPr>
          <w:trHeight w:val="261"/>
        </w:trPr>
        <w:tc>
          <w:tcPr>
            <w:tcW w:w="496" w:type="pct"/>
            <w:vMerge/>
          </w:tcPr>
          <w:p w14:paraId="4C7573BB"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50E59936"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13338303" w14:textId="77777777" w:rsidR="00684280" w:rsidRPr="009F6648" w:rsidRDefault="00684280" w:rsidP="0001071A">
            <w:pPr>
              <w:spacing w:after="0" w:line="240" w:lineRule="auto"/>
              <w:rPr>
                <w:rFonts w:cs="Times New Roman"/>
                <w:sz w:val="16"/>
                <w:szCs w:val="16"/>
              </w:rPr>
            </w:pPr>
          </w:p>
        </w:tc>
        <w:tc>
          <w:tcPr>
            <w:tcW w:w="502" w:type="pct"/>
          </w:tcPr>
          <w:p w14:paraId="3A35CE20" w14:textId="77777777" w:rsidR="00684280" w:rsidRPr="00F412AB" w:rsidRDefault="00684280" w:rsidP="0001071A">
            <w:pPr>
              <w:spacing w:after="0" w:line="240" w:lineRule="auto"/>
              <w:rPr>
                <w:sz w:val="16"/>
                <w:szCs w:val="16"/>
              </w:rPr>
            </w:pPr>
            <w:r w:rsidRPr="00F412AB">
              <w:rPr>
                <w:sz w:val="16"/>
                <w:szCs w:val="16"/>
              </w:rPr>
              <w:t>Sostinės regionas</w:t>
            </w:r>
          </w:p>
        </w:tc>
        <w:tc>
          <w:tcPr>
            <w:tcW w:w="646" w:type="pct"/>
          </w:tcPr>
          <w:p w14:paraId="3D3178C4" w14:textId="77777777" w:rsidR="00684280" w:rsidRPr="00F412AB" w:rsidRDefault="00684280" w:rsidP="0001071A">
            <w:pPr>
              <w:spacing w:after="0" w:line="240" w:lineRule="auto"/>
              <w:rPr>
                <w:sz w:val="16"/>
                <w:szCs w:val="16"/>
              </w:rPr>
            </w:pPr>
            <w:r w:rsidRPr="00F412AB">
              <w:rPr>
                <w:sz w:val="16"/>
                <w:szCs w:val="16"/>
              </w:rPr>
              <w:t>Specialusis</w:t>
            </w:r>
          </w:p>
        </w:tc>
        <w:tc>
          <w:tcPr>
            <w:tcW w:w="720" w:type="pct"/>
          </w:tcPr>
          <w:p w14:paraId="2DF2DA8F" w14:textId="77777777" w:rsidR="00684280" w:rsidRPr="00F412AB" w:rsidRDefault="00684280" w:rsidP="0001071A">
            <w:pPr>
              <w:spacing w:after="0" w:line="240" w:lineRule="auto"/>
              <w:rPr>
                <w:sz w:val="16"/>
                <w:szCs w:val="16"/>
              </w:rPr>
            </w:pPr>
            <w:r w:rsidRPr="00F412AB">
              <w:rPr>
                <w:sz w:val="16"/>
                <w:szCs w:val="16"/>
              </w:rPr>
              <w:t>Į užsienį tobulinti profesinių žinių išvykę tyrėjai</w:t>
            </w:r>
          </w:p>
        </w:tc>
        <w:tc>
          <w:tcPr>
            <w:tcW w:w="575" w:type="pct"/>
          </w:tcPr>
          <w:p w14:paraId="58B7743E" w14:textId="77777777" w:rsidR="00684280" w:rsidRPr="00F412AB" w:rsidRDefault="00684280" w:rsidP="0001071A">
            <w:pPr>
              <w:spacing w:after="0" w:line="240" w:lineRule="auto"/>
              <w:rPr>
                <w:sz w:val="16"/>
                <w:szCs w:val="16"/>
              </w:rPr>
            </w:pPr>
            <w:r w:rsidRPr="00F412AB">
              <w:rPr>
                <w:sz w:val="16"/>
                <w:szCs w:val="16"/>
              </w:rPr>
              <w:t>Skaičius</w:t>
            </w:r>
          </w:p>
        </w:tc>
        <w:tc>
          <w:tcPr>
            <w:tcW w:w="503" w:type="pct"/>
          </w:tcPr>
          <w:p w14:paraId="10F355A1" w14:textId="77777777" w:rsidR="00684280" w:rsidRPr="00F412AB" w:rsidDel="00570F80" w:rsidRDefault="00684280" w:rsidP="0001071A">
            <w:pPr>
              <w:spacing w:after="0" w:line="240" w:lineRule="auto"/>
              <w:jc w:val="center"/>
              <w:rPr>
                <w:sz w:val="16"/>
                <w:szCs w:val="16"/>
              </w:rPr>
            </w:pPr>
            <w:r>
              <w:rPr>
                <w:sz w:val="16"/>
                <w:szCs w:val="16"/>
              </w:rPr>
              <w:t>41</w:t>
            </w:r>
          </w:p>
        </w:tc>
        <w:tc>
          <w:tcPr>
            <w:tcW w:w="630" w:type="pct"/>
          </w:tcPr>
          <w:p w14:paraId="6228B291" w14:textId="77777777" w:rsidR="00684280" w:rsidRPr="00E41F7E" w:rsidRDefault="00684280" w:rsidP="0001071A">
            <w:pPr>
              <w:spacing w:after="0" w:line="240" w:lineRule="auto"/>
              <w:jc w:val="center"/>
              <w:rPr>
                <w:strike/>
                <w:sz w:val="16"/>
                <w:szCs w:val="16"/>
              </w:rPr>
            </w:pPr>
            <w:r w:rsidRPr="00E41F7E">
              <w:rPr>
                <w:strike/>
                <w:sz w:val="16"/>
                <w:szCs w:val="16"/>
              </w:rPr>
              <w:t>275</w:t>
            </w:r>
          </w:p>
          <w:p w14:paraId="4E573D8A" w14:textId="77777777" w:rsidR="00684280" w:rsidRPr="00E41F7E" w:rsidDel="00570F80" w:rsidRDefault="00684280" w:rsidP="0001071A">
            <w:pPr>
              <w:spacing w:after="0" w:line="240" w:lineRule="auto"/>
              <w:jc w:val="center"/>
              <w:rPr>
                <w:b/>
                <w:bCs/>
                <w:sz w:val="16"/>
                <w:szCs w:val="16"/>
              </w:rPr>
            </w:pPr>
            <w:r w:rsidRPr="00E41F7E">
              <w:rPr>
                <w:b/>
                <w:bCs/>
                <w:color w:val="EE0000"/>
                <w:sz w:val="16"/>
                <w:szCs w:val="16"/>
              </w:rPr>
              <w:t>50</w:t>
            </w:r>
          </w:p>
        </w:tc>
      </w:tr>
      <w:tr w:rsidR="00684280" w:rsidRPr="009F6648" w14:paraId="305A074E" w14:textId="77777777" w:rsidTr="0001071A">
        <w:trPr>
          <w:trHeight w:val="261"/>
        </w:trPr>
        <w:tc>
          <w:tcPr>
            <w:tcW w:w="496" w:type="pct"/>
            <w:vMerge/>
          </w:tcPr>
          <w:p w14:paraId="6064B5EF"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12A4818C"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4C0A84AB" w14:textId="77777777" w:rsidR="00684280" w:rsidRPr="009F6648" w:rsidRDefault="00684280" w:rsidP="0001071A">
            <w:pPr>
              <w:spacing w:after="0" w:line="240" w:lineRule="auto"/>
              <w:rPr>
                <w:rFonts w:cs="Times New Roman"/>
                <w:sz w:val="16"/>
                <w:szCs w:val="16"/>
              </w:rPr>
            </w:pPr>
          </w:p>
        </w:tc>
        <w:tc>
          <w:tcPr>
            <w:tcW w:w="502" w:type="pct"/>
          </w:tcPr>
          <w:p w14:paraId="4A905F6C" w14:textId="77777777" w:rsidR="00684280" w:rsidRPr="00F412AB" w:rsidRDefault="00684280" w:rsidP="0001071A">
            <w:pPr>
              <w:spacing w:after="0" w:line="240" w:lineRule="auto"/>
              <w:rPr>
                <w:sz w:val="16"/>
                <w:szCs w:val="16"/>
              </w:rPr>
            </w:pPr>
            <w:r w:rsidRPr="00F412AB">
              <w:rPr>
                <w:sz w:val="16"/>
                <w:szCs w:val="16"/>
              </w:rPr>
              <w:t>VVL regionas</w:t>
            </w:r>
          </w:p>
        </w:tc>
        <w:tc>
          <w:tcPr>
            <w:tcW w:w="646" w:type="pct"/>
          </w:tcPr>
          <w:p w14:paraId="1FA9A121" w14:textId="77777777" w:rsidR="00684280" w:rsidRPr="00F412AB" w:rsidRDefault="00684280" w:rsidP="0001071A">
            <w:pPr>
              <w:spacing w:after="0" w:line="240" w:lineRule="auto"/>
              <w:rPr>
                <w:sz w:val="16"/>
                <w:szCs w:val="16"/>
              </w:rPr>
            </w:pPr>
            <w:r w:rsidRPr="00F412AB">
              <w:rPr>
                <w:sz w:val="16"/>
                <w:szCs w:val="16"/>
              </w:rPr>
              <w:t>Specialusis</w:t>
            </w:r>
          </w:p>
        </w:tc>
        <w:tc>
          <w:tcPr>
            <w:tcW w:w="720" w:type="pct"/>
          </w:tcPr>
          <w:p w14:paraId="4997423C" w14:textId="77777777" w:rsidR="00684280" w:rsidRPr="00F412AB" w:rsidRDefault="00684280" w:rsidP="0001071A">
            <w:pPr>
              <w:spacing w:after="0" w:line="240" w:lineRule="auto"/>
              <w:rPr>
                <w:sz w:val="16"/>
                <w:szCs w:val="16"/>
              </w:rPr>
            </w:pPr>
            <w:r w:rsidRPr="00F412AB">
              <w:rPr>
                <w:sz w:val="16"/>
                <w:szCs w:val="16"/>
              </w:rPr>
              <w:t>Į užsienį tobulinti profesinių žinių išvykę tyrėjai</w:t>
            </w:r>
          </w:p>
        </w:tc>
        <w:tc>
          <w:tcPr>
            <w:tcW w:w="575" w:type="pct"/>
          </w:tcPr>
          <w:p w14:paraId="4AD4CA11" w14:textId="77777777" w:rsidR="00684280" w:rsidRPr="00F412AB" w:rsidRDefault="00684280" w:rsidP="0001071A">
            <w:pPr>
              <w:spacing w:after="0" w:line="240" w:lineRule="auto"/>
              <w:rPr>
                <w:sz w:val="16"/>
                <w:szCs w:val="16"/>
              </w:rPr>
            </w:pPr>
            <w:r w:rsidRPr="00F412AB">
              <w:rPr>
                <w:sz w:val="16"/>
                <w:szCs w:val="16"/>
              </w:rPr>
              <w:t>Skaičius</w:t>
            </w:r>
          </w:p>
        </w:tc>
        <w:tc>
          <w:tcPr>
            <w:tcW w:w="503" w:type="pct"/>
          </w:tcPr>
          <w:p w14:paraId="6058D8F2" w14:textId="77777777" w:rsidR="00684280" w:rsidRPr="00F412AB" w:rsidRDefault="00684280" w:rsidP="0001071A">
            <w:pPr>
              <w:spacing w:after="0" w:line="240" w:lineRule="auto"/>
              <w:jc w:val="center"/>
              <w:rPr>
                <w:sz w:val="16"/>
                <w:szCs w:val="16"/>
              </w:rPr>
            </w:pPr>
            <w:r>
              <w:rPr>
                <w:sz w:val="16"/>
                <w:szCs w:val="16"/>
              </w:rPr>
              <w:t>11</w:t>
            </w:r>
          </w:p>
        </w:tc>
        <w:tc>
          <w:tcPr>
            <w:tcW w:w="630" w:type="pct"/>
          </w:tcPr>
          <w:p w14:paraId="4B87B5E6" w14:textId="77777777" w:rsidR="00684280" w:rsidRPr="00F412AB" w:rsidRDefault="00684280" w:rsidP="0001071A">
            <w:pPr>
              <w:spacing w:after="0" w:line="240" w:lineRule="auto"/>
              <w:jc w:val="center"/>
              <w:rPr>
                <w:sz w:val="16"/>
                <w:szCs w:val="16"/>
              </w:rPr>
            </w:pPr>
            <w:r>
              <w:rPr>
                <w:sz w:val="16"/>
                <w:szCs w:val="16"/>
              </w:rPr>
              <w:t>75</w:t>
            </w:r>
          </w:p>
        </w:tc>
      </w:tr>
      <w:tr w:rsidR="00684280" w:rsidRPr="00491ED6" w14:paraId="7A3DCE35" w14:textId="77777777" w:rsidTr="0001071A">
        <w:trPr>
          <w:trHeight w:val="261"/>
        </w:trPr>
        <w:tc>
          <w:tcPr>
            <w:tcW w:w="496" w:type="pct"/>
            <w:vMerge/>
          </w:tcPr>
          <w:p w14:paraId="08D71182" w14:textId="77777777" w:rsidR="00684280" w:rsidRPr="009F6648" w:rsidRDefault="00684280" w:rsidP="0001071A">
            <w:pPr>
              <w:spacing w:after="0" w:line="240" w:lineRule="auto"/>
              <w:jc w:val="both"/>
              <w:rPr>
                <w:rFonts w:cs="Times New Roman"/>
                <w:b/>
                <w:noProof/>
                <w:sz w:val="16"/>
                <w:szCs w:val="16"/>
              </w:rPr>
            </w:pPr>
          </w:p>
        </w:tc>
        <w:tc>
          <w:tcPr>
            <w:tcW w:w="497" w:type="pct"/>
            <w:vMerge/>
          </w:tcPr>
          <w:p w14:paraId="3DC7575B" w14:textId="77777777" w:rsidR="00684280" w:rsidRPr="009F6648" w:rsidRDefault="00684280" w:rsidP="0001071A">
            <w:pPr>
              <w:spacing w:after="0" w:line="240" w:lineRule="auto"/>
              <w:jc w:val="both"/>
              <w:rPr>
                <w:rFonts w:cs="Times New Roman"/>
                <w:b/>
                <w:noProof/>
                <w:sz w:val="16"/>
                <w:szCs w:val="16"/>
              </w:rPr>
            </w:pPr>
          </w:p>
        </w:tc>
        <w:tc>
          <w:tcPr>
            <w:tcW w:w="432" w:type="pct"/>
            <w:vMerge/>
          </w:tcPr>
          <w:p w14:paraId="236F2191" w14:textId="77777777" w:rsidR="00684280" w:rsidRPr="009F6648" w:rsidRDefault="00684280" w:rsidP="0001071A">
            <w:pPr>
              <w:spacing w:after="0" w:line="240" w:lineRule="auto"/>
              <w:rPr>
                <w:rFonts w:cs="Times New Roman"/>
                <w:sz w:val="16"/>
                <w:szCs w:val="16"/>
              </w:rPr>
            </w:pPr>
          </w:p>
        </w:tc>
        <w:tc>
          <w:tcPr>
            <w:tcW w:w="502" w:type="pct"/>
          </w:tcPr>
          <w:p w14:paraId="7967738A" w14:textId="77777777" w:rsidR="00684280" w:rsidRPr="00F412AB" w:rsidRDefault="00684280" w:rsidP="0001071A">
            <w:pPr>
              <w:spacing w:after="0" w:line="240" w:lineRule="auto"/>
              <w:rPr>
                <w:sz w:val="16"/>
                <w:szCs w:val="16"/>
              </w:rPr>
            </w:pPr>
            <w:r w:rsidRPr="00F412AB">
              <w:rPr>
                <w:sz w:val="16"/>
                <w:szCs w:val="16"/>
              </w:rPr>
              <w:t>VVL regionas</w:t>
            </w:r>
          </w:p>
        </w:tc>
        <w:tc>
          <w:tcPr>
            <w:tcW w:w="646" w:type="pct"/>
          </w:tcPr>
          <w:p w14:paraId="10C87A5C" w14:textId="77777777" w:rsidR="00684280" w:rsidRPr="00F412AB" w:rsidRDefault="00684280" w:rsidP="0001071A">
            <w:pPr>
              <w:spacing w:after="0" w:line="240" w:lineRule="auto"/>
              <w:rPr>
                <w:sz w:val="16"/>
                <w:szCs w:val="16"/>
              </w:rPr>
            </w:pPr>
            <w:r w:rsidRPr="00F412AB">
              <w:rPr>
                <w:sz w:val="16"/>
                <w:szCs w:val="16"/>
              </w:rPr>
              <w:t>RCO103</w:t>
            </w:r>
          </w:p>
        </w:tc>
        <w:tc>
          <w:tcPr>
            <w:tcW w:w="720" w:type="pct"/>
          </w:tcPr>
          <w:p w14:paraId="760ACD65" w14:textId="77777777" w:rsidR="00684280" w:rsidRPr="00F412AB" w:rsidRDefault="00684280" w:rsidP="0001071A">
            <w:pPr>
              <w:spacing w:after="0" w:line="240" w:lineRule="auto"/>
              <w:rPr>
                <w:sz w:val="16"/>
                <w:szCs w:val="16"/>
              </w:rPr>
            </w:pPr>
            <w:r>
              <w:rPr>
                <w:sz w:val="16"/>
                <w:szCs w:val="16"/>
              </w:rPr>
              <w:t>P</w:t>
            </w:r>
            <w:r w:rsidRPr="003F7123">
              <w:rPr>
                <w:sz w:val="16"/>
                <w:szCs w:val="16"/>
              </w:rPr>
              <w:t>aramą gavusios sparčiai augančios įmonės</w:t>
            </w:r>
          </w:p>
        </w:tc>
        <w:tc>
          <w:tcPr>
            <w:tcW w:w="575" w:type="pct"/>
          </w:tcPr>
          <w:p w14:paraId="1776A1D1" w14:textId="77777777" w:rsidR="00684280" w:rsidRPr="00F412AB" w:rsidRDefault="00684280" w:rsidP="0001071A">
            <w:pPr>
              <w:spacing w:after="0" w:line="240" w:lineRule="auto"/>
              <w:rPr>
                <w:sz w:val="16"/>
                <w:szCs w:val="16"/>
              </w:rPr>
            </w:pPr>
            <w:r w:rsidRPr="00F412AB">
              <w:rPr>
                <w:sz w:val="16"/>
                <w:szCs w:val="16"/>
              </w:rPr>
              <w:t>Įmonės</w:t>
            </w:r>
          </w:p>
        </w:tc>
        <w:tc>
          <w:tcPr>
            <w:tcW w:w="503" w:type="pct"/>
          </w:tcPr>
          <w:p w14:paraId="3D2A87CC" w14:textId="77777777" w:rsidR="00684280" w:rsidRPr="00F412AB" w:rsidRDefault="00684280" w:rsidP="0001071A">
            <w:pPr>
              <w:spacing w:after="0" w:line="240" w:lineRule="auto"/>
              <w:jc w:val="center"/>
              <w:rPr>
                <w:sz w:val="16"/>
                <w:szCs w:val="16"/>
              </w:rPr>
            </w:pPr>
            <w:r>
              <w:rPr>
                <w:sz w:val="16"/>
                <w:szCs w:val="16"/>
              </w:rPr>
              <w:t>353</w:t>
            </w:r>
          </w:p>
        </w:tc>
        <w:tc>
          <w:tcPr>
            <w:tcW w:w="630" w:type="pct"/>
          </w:tcPr>
          <w:p w14:paraId="23A871C8" w14:textId="77777777" w:rsidR="00684280" w:rsidRDefault="00684280" w:rsidP="0001071A">
            <w:pPr>
              <w:spacing w:after="0" w:line="240" w:lineRule="auto"/>
              <w:jc w:val="center"/>
              <w:rPr>
                <w:strike/>
                <w:sz w:val="16"/>
                <w:szCs w:val="16"/>
              </w:rPr>
            </w:pPr>
            <w:r w:rsidRPr="00C95653">
              <w:rPr>
                <w:strike/>
                <w:sz w:val="16"/>
                <w:szCs w:val="16"/>
              </w:rPr>
              <w:t>829</w:t>
            </w:r>
          </w:p>
          <w:p w14:paraId="1021C2E0" w14:textId="77777777" w:rsidR="00684280" w:rsidRPr="00C95653" w:rsidRDefault="00684280" w:rsidP="0001071A">
            <w:pPr>
              <w:spacing w:after="0" w:line="240" w:lineRule="auto"/>
              <w:jc w:val="center"/>
              <w:rPr>
                <w:b/>
                <w:bCs/>
                <w:sz w:val="16"/>
                <w:szCs w:val="16"/>
              </w:rPr>
            </w:pPr>
            <w:r w:rsidRPr="00E41F7E">
              <w:rPr>
                <w:b/>
                <w:bCs/>
                <w:color w:val="EE0000"/>
                <w:sz w:val="16"/>
                <w:szCs w:val="16"/>
              </w:rPr>
              <w:t>888</w:t>
            </w:r>
          </w:p>
        </w:tc>
      </w:tr>
    </w:tbl>
    <w:p w14:paraId="301CC85B" w14:textId="77777777" w:rsidR="00684280" w:rsidRDefault="00684280" w:rsidP="00684280">
      <w:pPr>
        <w:spacing w:before="120" w:after="0" w:line="240" w:lineRule="auto"/>
        <w:jc w:val="both"/>
        <w:rPr>
          <w:b/>
          <w:noProof/>
          <w:sz w:val="20"/>
        </w:rPr>
        <w:sectPr w:rsidR="00684280" w:rsidSect="00684280">
          <w:headerReference w:type="even" r:id="rId11"/>
          <w:headerReference w:type="default" r:id="rId12"/>
          <w:footerReference w:type="even" r:id="rId13"/>
          <w:footerReference w:type="default" r:id="rId14"/>
          <w:headerReference w:type="first" r:id="rId15"/>
          <w:footerReference w:type="first" r:id="rId16"/>
          <w:pgSz w:w="11906" w:h="16838"/>
          <w:pgMar w:top="1276" w:right="567" w:bottom="1134" w:left="1701" w:header="567" w:footer="567" w:gutter="0"/>
          <w:cols w:space="1296"/>
          <w:titlePg/>
          <w:docGrid w:linePitch="360"/>
        </w:sectPr>
      </w:pPr>
    </w:p>
    <w:p w14:paraId="5B3F23B3" w14:textId="77777777" w:rsidR="00684280" w:rsidRDefault="00684280" w:rsidP="00684280">
      <w:pPr>
        <w:spacing w:before="120" w:after="0" w:line="240" w:lineRule="auto"/>
        <w:jc w:val="both"/>
        <w:rPr>
          <w:rFonts w:eastAsia="Times New Roman" w:cs="Times New Roman"/>
          <w:b/>
          <w:iCs/>
          <w:noProof/>
          <w:szCs w:val="24"/>
          <w:lang w:eastAsia="lt-LT" w:bidi="lt-LT"/>
        </w:rPr>
      </w:pPr>
      <w:r>
        <w:rPr>
          <w:b/>
          <w:noProof/>
          <w:sz w:val="20"/>
        </w:rPr>
        <w:lastRenderedPageBreak/>
        <w:t xml:space="preserve">3 lentelė. </w:t>
      </w:r>
      <w:r w:rsidRPr="004A45F3">
        <w:rPr>
          <w:b/>
          <w:noProof/>
          <w:sz w:val="20"/>
        </w:rPr>
        <w:t>Rezultato rodikliai</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92"/>
        <w:gridCol w:w="850"/>
        <w:gridCol w:w="1134"/>
        <w:gridCol w:w="1276"/>
        <w:gridCol w:w="2977"/>
        <w:gridCol w:w="1134"/>
        <w:gridCol w:w="992"/>
        <w:gridCol w:w="1134"/>
        <w:gridCol w:w="1276"/>
        <w:gridCol w:w="992"/>
        <w:gridCol w:w="992"/>
      </w:tblGrid>
      <w:tr w:rsidR="00684280" w:rsidRPr="00092ECD" w14:paraId="164190F7" w14:textId="77777777" w:rsidTr="0001071A">
        <w:trPr>
          <w:cantSplit/>
          <w:trHeight w:val="1029"/>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495F4C"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Prioritetas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D9B536"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09A0D8"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6C8291"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9D9D782" w14:textId="77777777" w:rsidR="00684280" w:rsidRPr="00092ECD" w:rsidRDefault="00684280" w:rsidP="0001071A">
            <w:pPr>
              <w:spacing w:after="0" w:line="240" w:lineRule="auto"/>
              <w:jc w:val="center"/>
              <w:rPr>
                <w:rFonts w:cs="Times New Roman"/>
                <w:b/>
                <w:noProof/>
                <w:sz w:val="16"/>
                <w:szCs w:val="16"/>
              </w:rPr>
            </w:pPr>
            <w:r>
              <w:rPr>
                <w:rFonts w:cs="Times New Roman"/>
                <w:b/>
                <w:noProof/>
                <w:sz w:val="16"/>
                <w:szCs w:val="16"/>
              </w:rPr>
              <w:t>Identifikavimo numeris</w:t>
            </w:r>
          </w:p>
        </w:tc>
        <w:tc>
          <w:tcPr>
            <w:tcW w:w="297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2D601C" w14:textId="77777777" w:rsidR="00684280" w:rsidRPr="00092ECD" w:rsidRDefault="00684280" w:rsidP="0001071A">
            <w:pPr>
              <w:spacing w:after="0" w:line="240" w:lineRule="auto"/>
              <w:jc w:val="center"/>
              <w:rPr>
                <w:rFonts w:cs="Times New Roman"/>
                <w:b/>
                <w:noProof/>
                <w:sz w:val="16"/>
                <w:szCs w:val="16"/>
              </w:rPr>
            </w:pPr>
            <w:r>
              <w:rPr>
                <w:rFonts w:cs="Times New Roman"/>
                <w:b/>
                <w:noProof/>
                <w:sz w:val="16"/>
                <w:szCs w:val="16"/>
              </w:rPr>
              <w:t>Rodiklis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CCC965"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Matavimo vienetas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56FC83"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Pradinė reikšmė arba pamatinė vertė</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21F8BD"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Ataskaitiniai metai</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5071FB" w14:textId="77777777" w:rsidR="00684280" w:rsidRPr="00092ECD" w:rsidRDefault="00684280" w:rsidP="0001071A">
            <w:pPr>
              <w:spacing w:after="0" w:line="240" w:lineRule="auto"/>
              <w:jc w:val="center"/>
              <w:rPr>
                <w:rFonts w:cs="Times New Roman"/>
                <w:b/>
                <w:noProof/>
                <w:sz w:val="16"/>
                <w:szCs w:val="16"/>
              </w:rPr>
            </w:pPr>
            <w:r w:rsidRPr="00092ECD">
              <w:rPr>
                <w:rFonts w:cs="Times New Roman"/>
                <w:b/>
                <w:noProof/>
                <w:sz w:val="16"/>
                <w:szCs w:val="16"/>
              </w:rPr>
              <w:t>Siek</w:t>
            </w:r>
            <w:r>
              <w:rPr>
                <w:rFonts w:cs="Times New Roman"/>
                <w:b/>
                <w:noProof/>
                <w:sz w:val="16"/>
                <w:szCs w:val="16"/>
              </w:rPr>
              <w:t>tina reikšmė</w:t>
            </w:r>
            <w:r w:rsidRPr="00092ECD">
              <w:rPr>
                <w:rFonts w:cs="Times New Roman"/>
                <w:b/>
                <w:noProof/>
                <w:sz w:val="16"/>
                <w:szCs w:val="16"/>
              </w:rPr>
              <w:t xml:space="preserve"> (2029 m.)</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3185D2" w14:textId="77777777" w:rsidR="00684280" w:rsidRPr="00092ECD" w:rsidRDefault="00684280" w:rsidP="0001071A">
            <w:pPr>
              <w:spacing w:after="0" w:line="240" w:lineRule="auto"/>
              <w:jc w:val="center"/>
              <w:rPr>
                <w:rFonts w:cs="Times New Roman"/>
                <w:b/>
                <w:noProof/>
                <w:sz w:val="16"/>
                <w:szCs w:val="16"/>
              </w:rPr>
            </w:pPr>
            <w:r>
              <w:rPr>
                <w:rFonts w:cs="Times New Roman"/>
                <w:b/>
                <w:noProof/>
                <w:sz w:val="16"/>
                <w:szCs w:val="16"/>
              </w:rPr>
              <w:t>Duomenų šaltinis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E7A8C0" w14:textId="77777777" w:rsidR="00684280" w:rsidRPr="00092ECD" w:rsidRDefault="00684280" w:rsidP="0001071A">
            <w:pPr>
              <w:tabs>
                <w:tab w:val="left" w:pos="394"/>
              </w:tabs>
              <w:spacing w:after="0" w:line="240" w:lineRule="auto"/>
              <w:jc w:val="center"/>
              <w:rPr>
                <w:rFonts w:cs="Times New Roman"/>
                <w:b/>
                <w:noProof/>
                <w:sz w:val="16"/>
                <w:szCs w:val="16"/>
              </w:rPr>
            </w:pPr>
            <w:r>
              <w:rPr>
                <w:rFonts w:cs="Times New Roman"/>
                <w:b/>
                <w:noProof/>
                <w:sz w:val="16"/>
                <w:szCs w:val="16"/>
              </w:rPr>
              <w:t>Pastabos</w:t>
            </w:r>
          </w:p>
        </w:tc>
      </w:tr>
      <w:tr w:rsidR="00684280" w:rsidRPr="00092ECD" w14:paraId="14405905" w14:textId="77777777" w:rsidTr="0001071A">
        <w:trPr>
          <w:trHeight w:val="368"/>
        </w:trPr>
        <w:tc>
          <w:tcPr>
            <w:tcW w:w="1101" w:type="dxa"/>
            <w:vMerge w:val="restart"/>
            <w:tcBorders>
              <w:top w:val="single" w:sz="12" w:space="0" w:color="auto"/>
            </w:tcBorders>
          </w:tcPr>
          <w:p w14:paraId="6C630495" w14:textId="77777777" w:rsidR="00684280" w:rsidRPr="009F6648" w:rsidRDefault="00684280" w:rsidP="0001071A">
            <w:pPr>
              <w:spacing w:after="0" w:line="240" w:lineRule="auto"/>
              <w:jc w:val="both"/>
              <w:rPr>
                <w:rFonts w:cs="Times New Roman"/>
                <w:noProof/>
                <w:sz w:val="16"/>
                <w:szCs w:val="16"/>
              </w:rPr>
            </w:pPr>
            <w:r w:rsidRPr="009F6648">
              <w:rPr>
                <w:rFonts w:cs="Times New Roman"/>
                <w:noProof/>
                <w:sz w:val="16"/>
                <w:szCs w:val="16"/>
              </w:rPr>
              <w:t>1. Pažangesnė Lietuva</w:t>
            </w:r>
          </w:p>
        </w:tc>
        <w:tc>
          <w:tcPr>
            <w:tcW w:w="992" w:type="dxa"/>
            <w:vMerge w:val="restart"/>
            <w:tcBorders>
              <w:top w:val="single" w:sz="12" w:space="0" w:color="auto"/>
            </w:tcBorders>
          </w:tcPr>
          <w:p w14:paraId="2DB3B274" w14:textId="77777777" w:rsidR="00684280" w:rsidRPr="009F6648" w:rsidRDefault="00684280" w:rsidP="0001071A">
            <w:pPr>
              <w:spacing w:after="0" w:line="240" w:lineRule="auto"/>
              <w:rPr>
                <w:rFonts w:cs="Times New Roman"/>
                <w:noProof/>
                <w:sz w:val="16"/>
                <w:szCs w:val="16"/>
              </w:rPr>
            </w:pPr>
            <w:r w:rsidRPr="009F6648">
              <w:rPr>
                <w:rFonts w:cs="Times New Roman"/>
                <w:noProof/>
                <w:sz w:val="16"/>
                <w:szCs w:val="16"/>
              </w:rPr>
              <w:t>1.1</w:t>
            </w:r>
          </w:p>
        </w:tc>
        <w:tc>
          <w:tcPr>
            <w:tcW w:w="850" w:type="dxa"/>
            <w:vMerge w:val="restart"/>
            <w:tcBorders>
              <w:top w:val="single" w:sz="12" w:space="0" w:color="auto"/>
            </w:tcBorders>
          </w:tcPr>
          <w:p w14:paraId="61D1DC63" w14:textId="77777777" w:rsidR="00684280" w:rsidRPr="009F6648" w:rsidRDefault="00684280" w:rsidP="0001071A">
            <w:pPr>
              <w:spacing w:after="0" w:line="240" w:lineRule="auto"/>
              <w:rPr>
                <w:rFonts w:cs="Times New Roman"/>
                <w:sz w:val="16"/>
                <w:szCs w:val="16"/>
              </w:rPr>
            </w:pPr>
            <w:r w:rsidRPr="009F6648">
              <w:rPr>
                <w:rFonts w:cs="Times New Roman"/>
                <w:sz w:val="16"/>
                <w:szCs w:val="16"/>
              </w:rPr>
              <w:t>ERPF</w:t>
            </w:r>
          </w:p>
        </w:tc>
        <w:tc>
          <w:tcPr>
            <w:tcW w:w="1134" w:type="dxa"/>
            <w:tcBorders>
              <w:top w:val="single" w:sz="4" w:space="0" w:color="auto"/>
            </w:tcBorders>
          </w:tcPr>
          <w:p w14:paraId="4B00B069"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Borders>
              <w:top w:val="single" w:sz="4" w:space="0" w:color="auto"/>
            </w:tcBorders>
          </w:tcPr>
          <w:p w14:paraId="747C7BF1"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RCR01</w:t>
            </w:r>
          </w:p>
        </w:tc>
        <w:tc>
          <w:tcPr>
            <w:tcW w:w="2977" w:type="dxa"/>
            <w:tcBorders>
              <w:top w:val="single" w:sz="4" w:space="0" w:color="auto"/>
            </w:tcBorders>
          </w:tcPr>
          <w:p w14:paraId="66ABB78C"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Paramą gavusiuose subjektuose sukurtos darbo vietos</w:t>
            </w:r>
          </w:p>
        </w:tc>
        <w:tc>
          <w:tcPr>
            <w:tcW w:w="1134" w:type="dxa"/>
            <w:tcBorders>
              <w:top w:val="single" w:sz="4" w:space="0" w:color="auto"/>
            </w:tcBorders>
          </w:tcPr>
          <w:p w14:paraId="64AD5E62" w14:textId="77777777" w:rsidR="00684280" w:rsidRPr="00092ECD" w:rsidRDefault="00684280" w:rsidP="0001071A">
            <w:pPr>
              <w:spacing w:after="0" w:line="240" w:lineRule="auto"/>
              <w:rPr>
                <w:rFonts w:cs="Times New Roman"/>
                <w:sz w:val="16"/>
                <w:szCs w:val="16"/>
              </w:rPr>
            </w:pPr>
            <w:r>
              <w:rPr>
                <w:rFonts w:cs="Times New Roman"/>
                <w:sz w:val="16"/>
                <w:szCs w:val="16"/>
              </w:rPr>
              <w:t>Vienų metų etato ekvivalentai</w:t>
            </w:r>
          </w:p>
        </w:tc>
        <w:tc>
          <w:tcPr>
            <w:tcW w:w="992" w:type="dxa"/>
            <w:tcBorders>
              <w:top w:val="single" w:sz="4" w:space="0" w:color="auto"/>
            </w:tcBorders>
          </w:tcPr>
          <w:p w14:paraId="6A0ABE59"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0</w:t>
            </w:r>
          </w:p>
        </w:tc>
        <w:tc>
          <w:tcPr>
            <w:tcW w:w="1134" w:type="dxa"/>
            <w:tcBorders>
              <w:top w:val="single" w:sz="4" w:space="0" w:color="auto"/>
            </w:tcBorders>
          </w:tcPr>
          <w:p w14:paraId="393559FD"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2021</w:t>
            </w:r>
          </w:p>
        </w:tc>
        <w:tc>
          <w:tcPr>
            <w:tcW w:w="1276" w:type="dxa"/>
            <w:tcBorders>
              <w:top w:val="single" w:sz="4" w:space="0" w:color="auto"/>
            </w:tcBorders>
          </w:tcPr>
          <w:p w14:paraId="4ECA09D6" w14:textId="77777777" w:rsidR="00684280" w:rsidRDefault="00684280" w:rsidP="0001071A">
            <w:pPr>
              <w:spacing w:after="0" w:line="240" w:lineRule="auto"/>
              <w:jc w:val="center"/>
              <w:rPr>
                <w:rFonts w:cs="Times New Roman"/>
                <w:strike/>
                <w:sz w:val="16"/>
                <w:szCs w:val="16"/>
              </w:rPr>
            </w:pPr>
            <w:r w:rsidRPr="00E50A8C">
              <w:rPr>
                <w:rFonts w:cs="Times New Roman"/>
                <w:strike/>
                <w:sz w:val="16"/>
                <w:szCs w:val="16"/>
              </w:rPr>
              <w:t>454</w:t>
            </w:r>
          </w:p>
          <w:p w14:paraId="37E84929" w14:textId="77777777" w:rsidR="00684280" w:rsidRPr="00E50A8C" w:rsidRDefault="00684280" w:rsidP="0001071A">
            <w:pPr>
              <w:spacing w:after="0" w:line="240" w:lineRule="auto"/>
              <w:jc w:val="center"/>
              <w:rPr>
                <w:rFonts w:cs="Times New Roman"/>
                <w:b/>
                <w:bCs/>
                <w:sz w:val="16"/>
                <w:szCs w:val="16"/>
              </w:rPr>
            </w:pPr>
            <w:r>
              <w:rPr>
                <w:rFonts w:cs="Times New Roman"/>
                <w:b/>
                <w:bCs/>
                <w:sz w:val="16"/>
                <w:szCs w:val="16"/>
              </w:rPr>
              <w:t>350</w:t>
            </w:r>
          </w:p>
        </w:tc>
        <w:tc>
          <w:tcPr>
            <w:tcW w:w="992" w:type="dxa"/>
            <w:tcBorders>
              <w:top w:val="single" w:sz="4" w:space="0" w:color="auto"/>
            </w:tcBorders>
          </w:tcPr>
          <w:p w14:paraId="654B6B61" w14:textId="77777777" w:rsidR="00684280" w:rsidRPr="00092EC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Borders>
              <w:top w:val="single" w:sz="4" w:space="0" w:color="auto"/>
            </w:tcBorders>
          </w:tcPr>
          <w:p w14:paraId="19635F01" w14:textId="77777777" w:rsidR="00684280" w:rsidRPr="00092ECD" w:rsidRDefault="00684280" w:rsidP="0001071A">
            <w:pPr>
              <w:spacing w:after="0" w:line="240" w:lineRule="auto"/>
              <w:rPr>
                <w:rFonts w:cs="Times New Roman"/>
                <w:sz w:val="16"/>
                <w:szCs w:val="16"/>
              </w:rPr>
            </w:pPr>
          </w:p>
        </w:tc>
      </w:tr>
      <w:tr w:rsidR="00684280" w:rsidRPr="00092ECD" w14:paraId="54073013" w14:textId="77777777" w:rsidTr="0001071A">
        <w:trPr>
          <w:trHeight w:val="549"/>
        </w:trPr>
        <w:tc>
          <w:tcPr>
            <w:tcW w:w="1101" w:type="dxa"/>
            <w:vMerge/>
          </w:tcPr>
          <w:p w14:paraId="03A3DC60"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404A1442"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74F80975"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6A8FB367"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Sostinės regionas</w:t>
            </w:r>
          </w:p>
        </w:tc>
        <w:tc>
          <w:tcPr>
            <w:tcW w:w="1276" w:type="dxa"/>
          </w:tcPr>
          <w:p w14:paraId="25E277D2"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RCR02</w:t>
            </w:r>
          </w:p>
        </w:tc>
        <w:tc>
          <w:tcPr>
            <w:tcW w:w="2977" w:type="dxa"/>
          </w:tcPr>
          <w:p w14:paraId="7C1B815C" w14:textId="77777777" w:rsidR="00684280" w:rsidRPr="00092ECD" w:rsidRDefault="00684280" w:rsidP="0001071A">
            <w:pPr>
              <w:spacing w:after="0" w:line="240" w:lineRule="auto"/>
              <w:rPr>
                <w:rFonts w:cs="Times New Roman"/>
                <w:sz w:val="16"/>
                <w:szCs w:val="16"/>
              </w:rPr>
            </w:pPr>
            <w:r>
              <w:rPr>
                <w:rFonts w:cs="Times New Roman"/>
                <w:sz w:val="16"/>
                <w:szCs w:val="16"/>
              </w:rPr>
              <w:t>Pr</w:t>
            </w:r>
            <w:r w:rsidRPr="00492B83">
              <w:rPr>
                <w:rFonts w:cs="Times New Roman"/>
                <w:sz w:val="16"/>
                <w:szCs w:val="16"/>
              </w:rPr>
              <w:t>ivačiosios investicijos, papildančios viešąją paramą (iš kurių: dotacijos, finansinės priemonės</w:t>
            </w:r>
            <w:r>
              <w:rPr>
                <w:rFonts w:cs="Times New Roman"/>
                <w:sz w:val="16"/>
                <w:szCs w:val="16"/>
              </w:rPr>
              <w:t>)</w:t>
            </w:r>
          </w:p>
        </w:tc>
        <w:tc>
          <w:tcPr>
            <w:tcW w:w="1134" w:type="dxa"/>
          </w:tcPr>
          <w:p w14:paraId="463EB0F7" w14:textId="77777777" w:rsidR="00684280" w:rsidRPr="00092ECD" w:rsidRDefault="00684280" w:rsidP="0001071A">
            <w:pPr>
              <w:spacing w:after="0" w:line="240" w:lineRule="auto"/>
              <w:rPr>
                <w:rFonts w:cs="Times New Roman"/>
                <w:sz w:val="16"/>
                <w:szCs w:val="16"/>
              </w:rPr>
            </w:pPr>
            <w:r>
              <w:rPr>
                <w:rFonts w:cs="Times New Roman"/>
                <w:sz w:val="16"/>
                <w:szCs w:val="16"/>
              </w:rPr>
              <w:t>Eurai</w:t>
            </w:r>
          </w:p>
        </w:tc>
        <w:tc>
          <w:tcPr>
            <w:tcW w:w="992" w:type="dxa"/>
          </w:tcPr>
          <w:p w14:paraId="6E17C806"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0</w:t>
            </w:r>
          </w:p>
        </w:tc>
        <w:tc>
          <w:tcPr>
            <w:tcW w:w="1134" w:type="dxa"/>
          </w:tcPr>
          <w:p w14:paraId="21617549"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2021</w:t>
            </w:r>
          </w:p>
        </w:tc>
        <w:tc>
          <w:tcPr>
            <w:tcW w:w="1276" w:type="dxa"/>
          </w:tcPr>
          <w:p w14:paraId="32DD2299" w14:textId="77777777" w:rsidR="00684280" w:rsidRDefault="00684280" w:rsidP="0001071A">
            <w:pPr>
              <w:spacing w:after="0" w:line="240" w:lineRule="auto"/>
              <w:jc w:val="center"/>
              <w:rPr>
                <w:rFonts w:cs="Times New Roman"/>
                <w:strike/>
                <w:color w:val="000000"/>
                <w:sz w:val="16"/>
                <w:szCs w:val="16"/>
              </w:rPr>
            </w:pPr>
            <w:r w:rsidRPr="008F0BE2">
              <w:rPr>
                <w:rFonts w:cs="Times New Roman"/>
                <w:strike/>
                <w:color w:val="000000"/>
                <w:sz w:val="16"/>
                <w:szCs w:val="16"/>
              </w:rPr>
              <w:t>86 199</w:t>
            </w:r>
            <w:r>
              <w:rPr>
                <w:rFonts w:cs="Times New Roman"/>
                <w:strike/>
                <w:color w:val="000000"/>
                <w:sz w:val="16"/>
                <w:szCs w:val="16"/>
              </w:rPr>
              <w:t> </w:t>
            </w:r>
            <w:r w:rsidRPr="008F0BE2">
              <w:rPr>
                <w:rFonts w:cs="Times New Roman"/>
                <w:strike/>
                <w:color w:val="000000"/>
                <w:sz w:val="16"/>
                <w:szCs w:val="16"/>
              </w:rPr>
              <w:t>610</w:t>
            </w:r>
          </w:p>
          <w:p w14:paraId="68852072" w14:textId="77777777" w:rsidR="00684280" w:rsidRPr="008F0BE2" w:rsidRDefault="00684280" w:rsidP="0001071A">
            <w:pPr>
              <w:spacing w:after="0" w:line="240" w:lineRule="auto"/>
              <w:jc w:val="center"/>
              <w:rPr>
                <w:rFonts w:cs="Times New Roman"/>
                <w:b/>
                <w:bCs/>
                <w:color w:val="000000"/>
                <w:sz w:val="16"/>
                <w:szCs w:val="16"/>
              </w:rPr>
            </w:pPr>
            <w:r>
              <w:rPr>
                <w:rFonts w:cs="Times New Roman"/>
                <w:b/>
                <w:bCs/>
                <w:color w:val="000000"/>
                <w:sz w:val="16"/>
                <w:szCs w:val="16"/>
              </w:rPr>
              <w:t> </w:t>
            </w:r>
            <w:r w:rsidRPr="00E41F7E">
              <w:rPr>
                <w:rFonts w:cs="Times New Roman"/>
                <w:b/>
                <w:bCs/>
                <w:color w:val="EE0000"/>
                <w:sz w:val="16"/>
                <w:szCs w:val="16"/>
              </w:rPr>
              <w:t>23 934 829</w:t>
            </w:r>
          </w:p>
        </w:tc>
        <w:tc>
          <w:tcPr>
            <w:tcW w:w="992" w:type="dxa"/>
          </w:tcPr>
          <w:p w14:paraId="563A9F96" w14:textId="77777777" w:rsidR="00684280" w:rsidRPr="00092EC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22092618" w14:textId="77777777" w:rsidR="00684280" w:rsidRPr="00092ECD" w:rsidRDefault="00684280" w:rsidP="0001071A">
            <w:pPr>
              <w:spacing w:after="0" w:line="240" w:lineRule="auto"/>
              <w:rPr>
                <w:rFonts w:cs="Times New Roman"/>
                <w:sz w:val="16"/>
                <w:szCs w:val="16"/>
              </w:rPr>
            </w:pPr>
          </w:p>
        </w:tc>
      </w:tr>
      <w:tr w:rsidR="00684280" w:rsidRPr="00092ECD" w14:paraId="3ACC929C" w14:textId="77777777" w:rsidTr="0001071A">
        <w:trPr>
          <w:trHeight w:val="569"/>
        </w:trPr>
        <w:tc>
          <w:tcPr>
            <w:tcW w:w="1101" w:type="dxa"/>
            <w:vMerge/>
          </w:tcPr>
          <w:p w14:paraId="32CC1C13"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5B5DD034"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390949C9"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34607744"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Pr>
          <w:p w14:paraId="73CC3DF9"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RCR02</w:t>
            </w:r>
          </w:p>
        </w:tc>
        <w:tc>
          <w:tcPr>
            <w:tcW w:w="2977" w:type="dxa"/>
          </w:tcPr>
          <w:p w14:paraId="7D72643A" w14:textId="77777777" w:rsidR="00684280" w:rsidRPr="00092ECD" w:rsidRDefault="00684280" w:rsidP="0001071A">
            <w:pPr>
              <w:spacing w:after="0" w:line="240" w:lineRule="auto"/>
              <w:rPr>
                <w:rFonts w:cs="Times New Roman"/>
                <w:sz w:val="16"/>
                <w:szCs w:val="16"/>
              </w:rPr>
            </w:pPr>
            <w:r>
              <w:rPr>
                <w:rFonts w:cs="Times New Roman"/>
                <w:sz w:val="16"/>
                <w:szCs w:val="16"/>
              </w:rPr>
              <w:t>Pr</w:t>
            </w:r>
            <w:r w:rsidRPr="00492B83">
              <w:rPr>
                <w:rFonts w:cs="Times New Roman"/>
                <w:sz w:val="16"/>
                <w:szCs w:val="16"/>
              </w:rPr>
              <w:t>ivačiosios investicijos, papildančios viešąją paramą (iš kurių: dotacijos, finansinės priemonės</w:t>
            </w:r>
            <w:r>
              <w:rPr>
                <w:rFonts w:cs="Times New Roman"/>
                <w:sz w:val="16"/>
                <w:szCs w:val="16"/>
              </w:rPr>
              <w:t>)</w:t>
            </w:r>
          </w:p>
        </w:tc>
        <w:tc>
          <w:tcPr>
            <w:tcW w:w="1134" w:type="dxa"/>
          </w:tcPr>
          <w:p w14:paraId="287BFF21" w14:textId="77777777" w:rsidR="00684280" w:rsidRPr="00092ECD" w:rsidRDefault="00684280" w:rsidP="0001071A">
            <w:pPr>
              <w:spacing w:after="0" w:line="240" w:lineRule="auto"/>
              <w:rPr>
                <w:rFonts w:cs="Times New Roman"/>
                <w:sz w:val="16"/>
                <w:szCs w:val="16"/>
              </w:rPr>
            </w:pPr>
            <w:r>
              <w:rPr>
                <w:rFonts w:cs="Times New Roman"/>
                <w:sz w:val="16"/>
                <w:szCs w:val="16"/>
              </w:rPr>
              <w:t>Eurai</w:t>
            </w:r>
          </w:p>
        </w:tc>
        <w:tc>
          <w:tcPr>
            <w:tcW w:w="992" w:type="dxa"/>
          </w:tcPr>
          <w:p w14:paraId="37F76AC8"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0</w:t>
            </w:r>
          </w:p>
        </w:tc>
        <w:tc>
          <w:tcPr>
            <w:tcW w:w="1134" w:type="dxa"/>
          </w:tcPr>
          <w:p w14:paraId="29C853AC"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2021</w:t>
            </w:r>
          </w:p>
        </w:tc>
        <w:tc>
          <w:tcPr>
            <w:tcW w:w="1276" w:type="dxa"/>
          </w:tcPr>
          <w:p w14:paraId="053EBF3C" w14:textId="77777777" w:rsidR="00684280" w:rsidRDefault="00684280" w:rsidP="0001071A">
            <w:pPr>
              <w:spacing w:after="0" w:line="240" w:lineRule="auto"/>
              <w:jc w:val="center"/>
              <w:rPr>
                <w:rFonts w:cs="Times New Roman"/>
                <w:strike/>
                <w:color w:val="000000"/>
                <w:sz w:val="16"/>
                <w:szCs w:val="16"/>
              </w:rPr>
            </w:pPr>
            <w:r w:rsidRPr="008F0BE2">
              <w:rPr>
                <w:rFonts w:cs="Times New Roman"/>
                <w:strike/>
                <w:color w:val="000000"/>
                <w:sz w:val="16"/>
                <w:szCs w:val="16"/>
              </w:rPr>
              <w:t>213 589</w:t>
            </w:r>
            <w:r>
              <w:rPr>
                <w:rFonts w:cs="Times New Roman"/>
                <w:strike/>
                <w:color w:val="000000"/>
                <w:sz w:val="16"/>
                <w:szCs w:val="16"/>
              </w:rPr>
              <w:t> </w:t>
            </w:r>
            <w:r w:rsidRPr="008F0BE2">
              <w:rPr>
                <w:rFonts w:cs="Times New Roman"/>
                <w:strike/>
                <w:color w:val="000000"/>
                <w:sz w:val="16"/>
                <w:szCs w:val="16"/>
              </w:rPr>
              <w:t>478</w:t>
            </w:r>
          </w:p>
          <w:p w14:paraId="533B1ACA" w14:textId="77777777" w:rsidR="00684280" w:rsidRPr="008F0BE2" w:rsidRDefault="00684280" w:rsidP="0001071A">
            <w:pPr>
              <w:spacing w:after="0" w:line="240" w:lineRule="auto"/>
              <w:jc w:val="center"/>
              <w:rPr>
                <w:rFonts w:cs="Times New Roman"/>
                <w:b/>
                <w:bCs/>
                <w:color w:val="000000"/>
                <w:sz w:val="16"/>
                <w:szCs w:val="16"/>
              </w:rPr>
            </w:pPr>
            <w:r w:rsidRPr="00E41F7E">
              <w:rPr>
                <w:rFonts w:cs="Times New Roman"/>
                <w:b/>
                <w:bCs/>
                <w:color w:val="EE0000"/>
                <w:sz w:val="16"/>
                <w:szCs w:val="16"/>
              </w:rPr>
              <w:t>176 226 815</w:t>
            </w:r>
          </w:p>
        </w:tc>
        <w:tc>
          <w:tcPr>
            <w:tcW w:w="992" w:type="dxa"/>
          </w:tcPr>
          <w:p w14:paraId="1D7FA7DA" w14:textId="77777777" w:rsidR="00684280" w:rsidRPr="00092EC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45572253" w14:textId="77777777" w:rsidR="00684280" w:rsidRPr="00092ECD" w:rsidRDefault="00684280" w:rsidP="0001071A">
            <w:pPr>
              <w:spacing w:after="0" w:line="240" w:lineRule="auto"/>
              <w:rPr>
                <w:rFonts w:cs="Times New Roman"/>
                <w:sz w:val="16"/>
                <w:szCs w:val="16"/>
              </w:rPr>
            </w:pPr>
          </w:p>
        </w:tc>
      </w:tr>
      <w:tr w:rsidR="00684280" w:rsidRPr="00092ECD" w14:paraId="74D00524" w14:textId="77777777" w:rsidTr="0001071A">
        <w:trPr>
          <w:trHeight w:val="569"/>
        </w:trPr>
        <w:tc>
          <w:tcPr>
            <w:tcW w:w="1101" w:type="dxa"/>
            <w:vMerge/>
          </w:tcPr>
          <w:p w14:paraId="552136F3"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7645DEAB"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717C3084"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445E3575" w14:textId="77777777" w:rsidR="00684280" w:rsidRPr="00092ECD" w:rsidRDefault="00684280" w:rsidP="0001071A">
            <w:pPr>
              <w:spacing w:after="0" w:line="240" w:lineRule="auto"/>
              <w:rPr>
                <w:rFonts w:cs="Times New Roman"/>
                <w:sz w:val="16"/>
                <w:szCs w:val="16"/>
              </w:rPr>
            </w:pPr>
            <w:r>
              <w:rPr>
                <w:rFonts w:cs="Times New Roman"/>
                <w:sz w:val="16"/>
                <w:szCs w:val="16"/>
              </w:rPr>
              <w:t>Sostinės regionas</w:t>
            </w:r>
          </w:p>
        </w:tc>
        <w:tc>
          <w:tcPr>
            <w:tcW w:w="1276" w:type="dxa"/>
          </w:tcPr>
          <w:p w14:paraId="6D35ACEE" w14:textId="77777777" w:rsidR="00684280" w:rsidRPr="00092ECD" w:rsidRDefault="00684280" w:rsidP="0001071A">
            <w:pPr>
              <w:spacing w:after="0" w:line="240" w:lineRule="auto"/>
              <w:rPr>
                <w:rFonts w:cs="Times New Roman"/>
                <w:sz w:val="16"/>
                <w:szCs w:val="16"/>
              </w:rPr>
            </w:pPr>
            <w:r>
              <w:rPr>
                <w:rFonts w:cs="Times New Roman"/>
                <w:sz w:val="16"/>
                <w:szCs w:val="16"/>
              </w:rPr>
              <w:t>RCR</w:t>
            </w:r>
            <w:r w:rsidRPr="00092ECD">
              <w:rPr>
                <w:rFonts w:cs="Times New Roman"/>
                <w:sz w:val="16"/>
                <w:szCs w:val="16"/>
              </w:rPr>
              <w:t>03</w:t>
            </w:r>
          </w:p>
        </w:tc>
        <w:tc>
          <w:tcPr>
            <w:tcW w:w="2977" w:type="dxa"/>
          </w:tcPr>
          <w:p w14:paraId="3F382816" w14:textId="77777777" w:rsidR="00684280" w:rsidRPr="00092ECD" w:rsidRDefault="00684280" w:rsidP="0001071A">
            <w:pPr>
              <w:spacing w:after="0" w:line="240" w:lineRule="auto"/>
              <w:rPr>
                <w:rFonts w:cs="Times New Roman"/>
                <w:sz w:val="16"/>
                <w:szCs w:val="16"/>
              </w:rPr>
            </w:pPr>
            <w:r>
              <w:rPr>
                <w:rFonts w:cs="Times New Roman"/>
                <w:sz w:val="16"/>
                <w:szCs w:val="16"/>
              </w:rPr>
              <w:t>P</w:t>
            </w:r>
            <w:r w:rsidRPr="005E0F6C">
              <w:rPr>
                <w:rFonts w:cs="Times New Roman"/>
                <w:sz w:val="16"/>
                <w:szCs w:val="16"/>
              </w:rPr>
              <w:t>roduktų ar procesų inovacijas diegiančios mažosios ir vidutinės įmonės (MVĮ</w:t>
            </w:r>
            <w:r>
              <w:rPr>
                <w:rFonts w:cs="Times New Roman"/>
                <w:sz w:val="16"/>
                <w:szCs w:val="16"/>
              </w:rPr>
              <w:t>)</w:t>
            </w:r>
          </w:p>
        </w:tc>
        <w:tc>
          <w:tcPr>
            <w:tcW w:w="1134" w:type="dxa"/>
          </w:tcPr>
          <w:p w14:paraId="6866B71F"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Įmonės</w:t>
            </w:r>
          </w:p>
        </w:tc>
        <w:tc>
          <w:tcPr>
            <w:tcW w:w="992" w:type="dxa"/>
          </w:tcPr>
          <w:p w14:paraId="478C0604"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0</w:t>
            </w:r>
          </w:p>
        </w:tc>
        <w:tc>
          <w:tcPr>
            <w:tcW w:w="1134" w:type="dxa"/>
          </w:tcPr>
          <w:p w14:paraId="61CF948D"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2021</w:t>
            </w:r>
          </w:p>
        </w:tc>
        <w:tc>
          <w:tcPr>
            <w:tcW w:w="1276" w:type="dxa"/>
          </w:tcPr>
          <w:p w14:paraId="7382E1E7" w14:textId="77777777" w:rsidR="00684280" w:rsidRPr="00F51864" w:rsidRDefault="00684280" w:rsidP="0001071A">
            <w:pPr>
              <w:spacing w:after="0" w:line="240" w:lineRule="auto"/>
              <w:jc w:val="center"/>
              <w:rPr>
                <w:rFonts w:cs="Times New Roman"/>
                <w:color w:val="000000"/>
                <w:sz w:val="16"/>
                <w:szCs w:val="16"/>
              </w:rPr>
            </w:pPr>
            <w:r>
              <w:rPr>
                <w:rFonts w:cs="Times New Roman"/>
                <w:sz w:val="16"/>
                <w:szCs w:val="16"/>
                <w:lang w:val="en-US"/>
              </w:rPr>
              <w:t>3</w:t>
            </w:r>
          </w:p>
        </w:tc>
        <w:tc>
          <w:tcPr>
            <w:tcW w:w="992" w:type="dxa"/>
          </w:tcPr>
          <w:p w14:paraId="7F213E58" w14:textId="77777777" w:rsidR="00684280" w:rsidRDefault="00684280" w:rsidP="0001071A">
            <w:pPr>
              <w:spacing w:after="0" w:line="240" w:lineRule="auto"/>
              <w:rPr>
                <w:rFonts w:cs="Times New Roman"/>
                <w:sz w:val="16"/>
                <w:szCs w:val="16"/>
              </w:rPr>
            </w:pPr>
            <w:r w:rsidRPr="0043716D">
              <w:rPr>
                <w:rFonts w:cs="Times New Roman"/>
                <w:noProof/>
                <w:sz w:val="16"/>
                <w:szCs w:val="16"/>
              </w:rPr>
              <w:t>Projektų duomenys arba įmonių apklausos</w:t>
            </w:r>
          </w:p>
        </w:tc>
        <w:tc>
          <w:tcPr>
            <w:tcW w:w="992" w:type="dxa"/>
          </w:tcPr>
          <w:p w14:paraId="3961B7AC" w14:textId="77777777" w:rsidR="00684280" w:rsidRPr="00092ECD" w:rsidRDefault="00684280" w:rsidP="0001071A">
            <w:pPr>
              <w:spacing w:after="0" w:line="240" w:lineRule="auto"/>
              <w:rPr>
                <w:rFonts w:cs="Times New Roman"/>
                <w:sz w:val="16"/>
                <w:szCs w:val="16"/>
              </w:rPr>
            </w:pPr>
          </w:p>
        </w:tc>
      </w:tr>
      <w:tr w:rsidR="00684280" w:rsidRPr="00092ECD" w14:paraId="41EB4816" w14:textId="77777777" w:rsidTr="0001071A">
        <w:trPr>
          <w:trHeight w:val="400"/>
        </w:trPr>
        <w:tc>
          <w:tcPr>
            <w:tcW w:w="1101" w:type="dxa"/>
            <w:vMerge/>
          </w:tcPr>
          <w:p w14:paraId="6B62371A"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31E8D88E"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4CC8A005"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47AFB0E4"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Pr>
          <w:p w14:paraId="3A21E2D6"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RCR03</w:t>
            </w:r>
          </w:p>
        </w:tc>
        <w:tc>
          <w:tcPr>
            <w:tcW w:w="2977" w:type="dxa"/>
          </w:tcPr>
          <w:p w14:paraId="4107F493" w14:textId="77777777" w:rsidR="00684280" w:rsidRPr="00092ECD" w:rsidRDefault="00684280" w:rsidP="0001071A">
            <w:pPr>
              <w:spacing w:after="0" w:line="240" w:lineRule="auto"/>
              <w:rPr>
                <w:rFonts w:cs="Times New Roman"/>
                <w:sz w:val="16"/>
                <w:szCs w:val="16"/>
              </w:rPr>
            </w:pPr>
            <w:r>
              <w:rPr>
                <w:rFonts w:cs="Times New Roman"/>
                <w:sz w:val="16"/>
                <w:szCs w:val="16"/>
              </w:rPr>
              <w:t>P</w:t>
            </w:r>
            <w:r w:rsidRPr="005E0F6C">
              <w:rPr>
                <w:rFonts w:cs="Times New Roman"/>
                <w:sz w:val="16"/>
                <w:szCs w:val="16"/>
              </w:rPr>
              <w:t>roduktų ar procesų inovacijas diegiančios mažosios ir vidutinės įmonės (MVĮ</w:t>
            </w:r>
            <w:r>
              <w:rPr>
                <w:rFonts w:cs="Times New Roman"/>
                <w:sz w:val="16"/>
                <w:szCs w:val="16"/>
              </w:rPr>
              <w:t>)</w:t>
            </w:r>
          </w:p>
        </w:tc>
        <w:tc>
          <w:tcPr>
            <w:tcW w:w="1134" w:type="dxa"/>
          </w:tcPr>
          <w:p w14:paraId="693E7428"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Įmonės</w:t>
            </w:r>
          </w:p>
        </w:tc>
        <w:tc>
          <w:tcPr>
            <w:tcW w:w="992" w:type="dxa"/>
          </w:tcPr>
          <w:p w14:paraId="1BFB0AAF"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0</w:t>
            </w:r>
          </w:p>
        </w:tc>
        <w:tc>
          <w:tcPr>
            <w:tcW w:w="1134" w:type="dxa"/>
          </w:tcPr>
          <w:p w14:paraId="08D5A17C"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2021</w:t>
            </w:r>
          </w:p>
        </w:tc>
        <w:tc>
          <w:tcPr>
            <w:tcW w:w="1276" w:type="dxa"/>
          </w:tcPr>
          <w:p w14:paraId="06A0D796" w14:textId="77777777" w:rsidR="00684280" w:rsidRPr="009952AB" w:rsidRDefault="00684280" w:rsidP="0001071A">
            <w:pPr>
              <w:spacing w:after="0" w:line="240" w:lineRule="auto"/>
              <w:jc w:val="center"/>
              <w:rPr>
                <w:rFonts w:cs="Times New Roman"/>
                <w:sz w:val="16"/>
                <w:szCs w:val="16"/>
              </w:rPr>
            </w:pPr>
            <w:r>
              <w:rPr>
                <w:rFonts w:cs="Times New Roman"/>
                <w:sz w:val="16"/>
                <w:szCs w:val="16"/>
                <w:lang w:val="en-US"/>
              </w:rPr>
              <w:t>124</w:t>
            </w:r>
          </w:p>
        </w:tc>
        <w:tc>
          <w:tcPr>
            <w:tcW w:w="992" w:type="dxa"/>
          </w:tcPr>
          <w:p w14:paraId="637B382F" w14:textId="77777777" w:rsidR="00684280" w:rsidRPr="00092ECD" w:rsidRDefault="00684280" w:rsidP="0001071A">
            <w:pPr>
              <w:spacing w:after="0" w:line="240" w:lineRule="auto"/>
              <w:rPr>
                <w:rFonts w:cs="Times New Roman"/>
                <w:sz w:val="16"/>
                <w:szCs w:val="16"/>
              </w:rPr>
            </w:pPr>
            <w:r w:rsidRPr="0043716D">
              <w:rPr>
                <w:rFonts w:cs="Times New Roman"/>
                <w:noProof/>
                <w:sz w:val="16"/>
                <w:szCs w:val="16"/>
              </w:rPr>
              <w:t>Projektų duomenys arba įmonių apklausos</w:t>
            </w:r>
          </w:p>
        </w:tc>
        <w:tc>
          <w:tcPr>
            <w:tcW w:w="992" w:type="dxa"/>
          </w:tcPr>
          <w:p w14:paraId="092740BD" w14:textId="77777777" w:rsidR="00684280" w:rsidRPr="00092ECD" w:rsidRDefault="00684280" w:rsidP="0001071A">
            <w:pPr>
              <w:spacing w:after="0" w:line="240" w:lineRule="auto"/>
              <w:rPr>
                <w:rFonts w:cs="Times New Roman"/>
                <w:sz w:val="16"/>
                <w:szCs w:val="16"/>
              </w:rPr>
            </w:pPr>
          </w:p>
        </w:tc>
      </w:tr>
      <w:tr w:rsidR="00684280" w:rsidRPr="00092ECD" w14:paraId="63B25E26" w14:textId="77777777" w:rsidTr="0001071A">
        <w:trPr>
          <w:trHeight w:val="273"/>
        </w:trPr>
        <w:tc>
          <w:tcPr>
            <w:tcW w:w="1101" w:type="dxa"/>
            <w:vMerge/>
          </w:tcPr>
          <w:p w14:paraId="7A393B05"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009A3684"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372A17A2"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64D965BC"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Pr>
          <w:p w14:paraId="0320D855"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RCR04</w:t>
            </w:r>
          </w:p>
        </w:tc>
        <w:tc>
          <w:tcPr>
            <w:tcW w:w="2977" w:type="dxa"/>
          </w:tcPr>
          <w:p w14:paraId="1E17F219" w14:textId="77777777" w:rsidR="00684280" w:rsidRPr="004D389D" w:rsidRDefault="00684280" w:rsidP="0001071A">
            <w:pPr>
              <w:spacing w:after="0" w:line="240" w:lineRule="auto"/>
              <w:rPr>
                <w:rFonts w:cs="Times New Roman"/>
                <w:sz w:val="16"/>
                <w:szCs w:val="16"/>
              </w:rPr>
            </w:pPr>
            <w:r>
              <w:rPr>
                <w:rFonts w:cs="Times New Roman"/>
                <w:sz w:val="16"/>
                <w:szCs w:val="16"/>
              </w:rPr>
              <w:t>P</w:t>
            </w:r>
            <w:r w:rsidRPr="00F7096E">
              <w:rPr>
                <w:rFonts w:cs="Times New Roman"/>
                <w:sz w:val="16"/>
                <w:szCs w:val="16"/>
              </w:rPr>
              <w:t>rekybos ar organizacines inovacijas diegiančios MVĮ</w:t>
            </w:r>
          </w:p>
        </w:tc>
        <w:tc>
          <w:tcPr>
            <w:tcW w:w="1134" w:type="dxa"/>
          </w:tcPr>
          <w:p w14:paraId="17AF6BEC"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Įmonės</w:t>
            </w:r>
          </w:p>
        </w:tc>
        <w:tc>
          <w:tcPr>
            <w:tcW w:w="992" w:type="dxa"/>
          </w:tcPr>
          <w:p w14:paraId="3FCC081D"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1160100A"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2D53F865"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272</w:t>
            </w:r>
          </w:p>
        </w:tc>
        <w:tc>
          <w:tcPr>
            <w:tcW w:w="992" w:type="dxa"/>
          </w:tcPr>
          <w:p w14:paraId="096D0D57" w14:textId="77777777" w:rsidR="00684280" w:rsidRPr="004D389D" w:rsidRDefault="00684280" w:rsidP="0001071A">
            <w:pPr>
              <w:spacing w:after="0" w:line="240" w:lineRule="auto"/>
              <w:rPr>
                <w:rFonts w:cs="Times New Roman"/>
                <w:sz w:val="16"/>
                <w:szCs w:val="16"/>
              </w:rPr>
            </w:pPr>
            <w:r w:rsidRPr="0043716D">
              <w:rPr>
                <w:rFonts w:cs="Times New Roman"/>
                <w:noProof/>
                <w:sz w:val="16"/>
                <w:szCs w:val="16"/>
              </w:rPr>
              <w:t>Projektų duomenys arba įmonių apklausos</w:t>
            </w:r>
          </w:p>
        </w:tc>
        <w:tc>
          <w:tcPr>
            <w:tcW w:w="992" w:type="dxa"/>
          </w:tcPr>
          <w:p w14:paraId="37A5837F" w14:textId="77777777" w:rsidR="00684280" w:rsidRPr="00092ECD" w:rsidRDefault="00684280" w:rsidP="0001071A">
            <w:pPr>
              <w:spacing w:after="0" w:line="240" w:lineRule="auto"/>
              <w:rPr>
                <w:rFonts w:cs="Times New Roman"/>
                <w:sz w:val="16"/>
                <w:szCs w:val="16"/>
              </w:rPr>
            </w:pPr>
          </w:p>
        </w:tc>
      </w:tr>
      <w:tr w:rsidR="00684280" w:rsidRPr="00092ECD" w14:paraId="3A745BED" w14:textId="77777777" w:rsidTr="0001071A">
        <w:trPr>
          <w:trHeight w:val="85"/>
        </w:trPr>
        <w:tc>
          <w:tcPr>
            <w:tcW w:w="1101" w:type="dxa"/>
            <w:vMerge/>
          </w:tcPr>
          <w:p w14:paraId="4CD2CECA"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4E54064E"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0882BFE5"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1B087AB4"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VVL</w:t>
            </w:r>
            <w:r>
              <w:rPr>
                <w:rFonts w:cs="Times New Roman"/>
                <w:sz w:val="16"/>
                <w:szCs w:val="16"/>
              </w:rPr>
              <w:t xml:space="preserve"> </w:t>
            </w:r>
            <w:r>
              <w:rPr>
                <w:sz w:val="16"/>
                <w:szCs w:val="16"/>
              </w:rPr>
              <w:t>regionas</w:t>
            </w:r>
          </w:p>
        </w:tc>
        <w:tc>
          <w:tcPr>
            <w:tcW w:w="1276" w:type="dxa"/>
          </w:tcPr>
          <w:p w14:paraId="2F57FBF2"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RCR05</w:t>
            </w:r>
          </w:p>
        </w:tc>
        <w:tc>
          <w:tcPr>
            <w:tcW w:w="2977" w:type="dxa"/>
          </w:tcPr>
          <w:p w14:paraId="5D69415D" w14:textId="77777777" w:rsidR="00684280" w:rsidRPr="004D389D" w:rsidRDefault="00684280" w:rsidP="0001071A">
            <w:pPr>
              <w:spacing w:after="0" w:line="240" w:lineRule="auto"/>
              <w:rPr>
                <w:rFonts w:cs="Times New Roman"/>
                <w:sz w:val="16"/>
                <w:szCs w:val="16"/>
              </w:rPr>
            </w:pPr>
            <w:r>
              <w:rPr>
                <w:rFonts w:cs="Times New Roman"/>
                <w:sz w:val="16"/>
                <w:szCs w:val="16"/>
              </w:rPr>
              <w:t>V</w:t>
            </w:r>
            <w:r w:rsidRPr="00F7096E">
              <w:rPr>
                <w:rFonts w:cs="Times New Roman"/>
                <w:sz w:val="16"/>
                <w:szCs w:val="16"/>
              </w:rPr>
              <w:t>idines inovacijas vykdančios MVĮ</w:t>
            </w:r>
          </w:p>
        </w:tc>
        <w:tc>
          <w:tcPr>
            <w:tcW w:w="1134" w:type="dxa"/>
          </w:tcPr>
          <w:p w14:paraId="29FD6D72"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Įmonės</w:t>
            </w:r>
          </w:p>
        </w:tc>
        <w:tc>
          <w:tcPr>
            <w:tcW w:w="992" w:type="dxa"/>
          </w:tcPr>
          <w:p w14:paraId="7A5C6E06"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46F5E48D"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624DBF2D" w14:textId="77777777" w:rsidR="00684280" w:rsidRPr="004D389D" w:rsidRDefault="00684280" w:rsidP="0001071A">
            <w:pPr>
              <w:spacing w:after="0" w:line="240" w:lineRule="auto"/>
              <w:jc w:val="center"/>
              <w:rPr>
                <w:rFonts w:cs="Times New Roman"/>
                <w:sz w:val="16"/>
                <w:szCs w:val="16"/>
              </w:rPr>
            </w:pPr>
            <w:r>
              <w:rPr>
                <w:rFonts w:cs="Times New Roman"/>
                <w:sz w:val="16"/>
                <w:szCs w:val="16"/>
              </w:rPr>
              <w:t>500</w:t>
            </w:r>
          </w:p>
        </w:tc>
        <w:tc>
          <w:tcPr>
            <w:tcW w:w="992" w:type="dxa"/>
          </w:tcPr>
          <w:p w14:paraId="5BAC05E6" w14:textId="77777777" w:rsidR="00684280" w:rsidRPr="004D389D" w:rsidRDefault="00684280" w:rsidP="0001071A">
            <w:pPr>
              <w:spacing w:after="0" w:line="240" w:lineRule="auto"/>
              <w:rPr>
                <w:rFonts w:cs="Times New Roman"/>
                <w:sz w:val="16"/>
                <w:szCs w:val="16"/>
              </w:rPr>
            </w:pPr>
            <w:r w:rsidRPr="0043716D">
              <w:rPr>
                <w:rFonts w:cs="Times New Roman"/>
                <w:noProof/>
                <w:sz w:val="16"/>
                <w:szCs w:val="16"/>
              </w:rPr>
              <w:t>Projektų duomenys arba įmonių apklausos</w:t>
            </w:r>
          </w:p>
        </w:tc>
        <w:tc>
          <w:tcPr>
            <w:tcW w:w="992" w:type="dxa"/>
          </w:tcPr>
          <w:p w14:paraId="716B3F9D" w14:textId="77777777" w:rsidR="00684280" w:rsidRPr="00092ECD" w:rsidRDefault="00684280" w:rsidP="0001071A">
            <w:pPr>
              <w:spacing w:after="0" w:line="240" w:lineRule="auto"/>
              <w:rPr>
                <w:rFonts w:cs="Times New Roman"/>
                <w:sz w:val="16"/>
                <w:szCs w:val="16"/>
              </w:rPr>
            </w:pPr>
          </w:p>
        </w:tc>
      </w:tr>
      <w:tr w:rsidR="00684280" w:rsidRPr="00092ECD" w14:paraId="6D961BEA" w14:textId="77777777" w:rsidTr="0001071A">
        <w:trPr>
          <w:trHeight w:val="330"/>
        </w:trPr>
        <w:tc>
          <w:tcPr>
            <w:tcW w:w="1101" w:type="dxa"/>
            <w:vMerge/>
          </w:tcPr>
          <w:p w14:paraId="1CF77089"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5BA4FEA6"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63CA2010"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5C3CE605"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Sostinės regionas</w:t>
            </w:r>
          </w:p>
        </w:tc>
        <w:tc>
          <w:tcPr>
            <w:tcW w:w="1276" w:type="dxa"/>
          </w:tcPr>
          <w:p w14:paraId="27513059"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RCR06</w:t>
            </w:r>
          </w:p>
        </w:tc>
        <w:tc>
          <w:tcPr>
            <w:tcW w:w="2977" w:type="dxa"/>
          </w:tcPr>
          <w:p w14:paraId="70B89AB3"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Pateiktos patentų paraiškos</w:t>
            </w:r>
          </w:p>
        </w:tc>
        <w:tc>
          <w:tcPr>
            <w:tcW w:w="1134" w:type="dxa"/>
          </w:tcPr>
          <w:p w14:paraId="7513B318"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Patent</w:t>
            </w:r>
            <w:r>
              <w:rPr>
                <w:rFonts w:cs="Times New Roman"/>
                <w:sz w:val="16"/>
                <w:szCs w:val="16"/>
              </w:rPr>
              <w:t>ų</w:t>
            </w:r>
            <w:r w:rsidRPr="004D389D">
              <w:rPr>
                <w:rFonts w:cs="Times New Roman"/>
                <w:sz w:val="16"/>
                <w:szCs w:val="16"/>
              </w:rPr>
              <w:t xml:space="preserve"> paraiškos</w:t>
            </w:r>
          </w:p>
        </w:tc>
        <w:tc>
          <w:tcPr>
            <w:tcW w:w="992" w:type="dxa"/>
          </w:tcPr>
          <w:p w14:paraId="0FCA997B"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6A6EBD9A"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356CA672" w14:textId="77777777" w:rsidR="00684280" w:rsidRPr="00E41F7E" w:rsidRDefault="00684280" w:rsidP="0001071A">
            <w:pPr>
              <w:spacing w:after="0" w:line="240" w:lineRule="auto"/>
              <w:jc w:val="center"/>
              <w:rPr>
                <w:rFonts w:cs="Times New Roman"/>
                <w:strike/>
                <w:sz w:val="16"/>
                <w:szCs w:val="16"/>
              </w:rPr>
            </w:pPr>
            <w:r w:rsidRPr="00E41F7E">
              <w:rPr>
                <w:rFonts w:cs="Times New Roman"/>
                <w:strike/>
                <w:sz w:val="16"/>
                <w:szCs w:val="16"/>
              </w:rPr>
              <w:t>79</w:t>
            </w:r>
          </w:p>
          <w:p w14:paraId="243A33AA" w14:textId="77777777" w:rsidR="00684280" w:rsidRPr="00E41F7E" w:rsidRDefault="00684280" w:rsidP="0001071A">
            <w:pPr>
              <w:spacing w:after="0" w:line="240" w:lineRule="auto"/>
              <w:jc w:val="center"/>
              <w:rPr>
                <w:rFonts w:cs="Times New Roman"/>
                <w:b/>
                <w:bCs/>
                <w:sz w:val="16"/>
                <w:szCs w:val="16"/>
              </w:rPr>
            </w:pPr>
            <w:r w:rsidRPr="00E41F7E">
              <w:rPr>
                <w:rFonts w:cs="Times New Roman"/>
                <w:b/>
                <w:bCs/>
                <w:color w:val="EE0000"/>
                <w:sz w:val="16"/>
                <w:szCs w:val="16"/>
              </w:rPr>
              <w:t>60</w:t>
            </w:r>
          </w:p>
        </w:tc>
        <w:tc>
          <w:tcPr>
            <w:tcW w:w="992" w:type="dxa"/>
          </w:tcPr>
          <w:p w14:paraId="67DCC8D6"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1C11AFE8"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 xml:space="preserve"> </w:t>
            </w:r>
          </w:p>
        </w:tc>
      </w:tr>
      <w:tr w:rsidR="00684280" w:rsidRPr="00092ECD" w14:paraId="2CF7681F" w14:textId="77777777" w:rsidTr="0001071A">
        <w:trPr>
          <w:trHeight w:val="316"/>
        </w:trPr>
        <w:tc>
          <w:tcPr>
            <w:tcW w:w="1101" w:type="dxa"/>
            <w:vMerge/>
          </w:tcPr>
          <w:p w14:paraId="32B9C889"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1C4EF23C"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1BAF9FB2"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3B8E3679"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VVL</w:t>
            </w:r>
            <w:r>
              <w:rPr>
                <w:sz w:val="16"/>
                <w:szCs w:val="16"/>
              </w:rPr>
              <w:t xml:space="preserve"> regionas</w:t>
            </w:r>
          </w:p>
        </w:tc>
        <w:tc>
          <w:tcPr>
            <w:tcW w:w="1276" w:type="dxa"/>
          </w:tcPr>
          <w:p w14:paraId="59CC8C62"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RCR06</w:t>
            </w:r>
          </w:p>
        </w:tc>
        <w:tc>
          <w:tcPr>
            <w:tcW w:w="2977" w:type="dxa"/>
          </w:tcPr>
          <w:p w14:paraId="17326FEF"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Pateiktos patentų paraiškos</w:t>
            </w:r>
          </w:p>
        </w:tc>
        <w:tc>
          <w:tcPr>
            <w:tcW w:w="1134" w:type="dxa"/>
          </w:tcPr>
          <w:p w14:paraId="04FCDF9F"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Patentų paraiškos</w:t>
            </w:r>
          </w:p>
        </w:tc>
        <w:tc>
          <w:tcPr>
            <w:tcW w:w="992" w:type="dxa"/>
          </w:tcPr>
          <w:p w14:paraId="741B8849"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5F485B31"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75DF5E9C" w14:textId="77777777" w:rsidR="00684280" w:rsidRPr="00E41F7E" w:rsidRDefault="00684280" w:rsidP="0001071A">
            <w:pPr>
              <w:spacing w:after="0" w:line="240" w:lineRule="auto"/>
              <w:jc w:val="center"/>
              <w:rPr>
                <w:rFonts w:cs="Times New Roman"/>
                <w:strike/>
                <w:sz w:val="16"/>
                <w:szCs w:val="16"/>
              </w:rPr>
            </w:pPr>
            <w:r w:rsidRPr="00E41F7E">
              <w:rPr>
                <w:rFonts w:cs="Times New Roman"/>
                <w:strike/>
                <w:sz w:val="16"/>
                <w:szCs w:val="16"/>
              </w:rPr>
              <w:t>48</w:t>
            </w:r>
          </w:p>
          <w:p w14:paraId="153D7186" w14:textId="77777777" w:rsidR="00684280" w:rsidRPr="00E41F7E" w:rsidRDefault="00684280" w:rsidP="0001071A">
            <w:pPr>
              <w:spacing w:after="0" w:line="240" w:lineRule="auto"/>
              <w:jc w:val="center"/>
              <w:rPr>
                <w:rFonts w:cs="Times New Roman"/>
                <w:b/>
                <w:bCs/>
                <w:sz w:val="16"/>
                <w:szCs w:val="16"/>
              </w:rPr>
            </w:pPr>
            <w:r w:rsidRPr="00E41F7E">
              <w:rPr>
                <w:rFonts w:cs="Times New Roman"/>
                <w:b/>
                <w:bCs/>
                <w:color w:val="EE0000"/>
                <w:sz w:val="16"/>
                <w:szCs w:val="16"/>
              </w:rPr>
              <w:t>39</w:t>
            </w:r>
          </w:p>
        </w:tc>
        <w:tc>
          <w:tcPr>
            <w:tcW w:w="992" w:type="dxa"/>
          </w:tcPr>
          <w:p w14:paraId="7138D60D"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2C78AFA7"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 xml:space="preserve"> </w:t>
            </w:r>
          </w:p>
        </w:tc>
      </w:tr>
      <w:tr w:rsidR="00684280" w:rsidRPr="00092ECD" w14:paraId="2B2D6E17" w14:textId="77777777" w:rsidTr="0001071A">
        <w:trPr>
          <w:trHeight w:val="363"/>
        </w:trPr>
        <w:tc>
          <w:tcPr>
            <w:tcW w:w="1101" w:type="dxa"/>
            <w:vMerge/>
          </w:tcPr>
          <w:p w14:paraId="2A62278F"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12945891"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60166E51"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579309BE"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Sostinės regionas</w:t>
            </w:r>
          </w:p>
        </w:tc>
        <w:tc>
          <w:tcPr>
            <w:tcW w:w="1276" w:type="dxa"/>
          </w:tcPr>
          <w:p w14:paraId="3EE9A294"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RCR08</w:t>
            </w:r>
          </w:p>
        </w:tc>
        <w:tc>
          <w:tcPr>
            <w:tcW w:w="2977" w:type="dxa"/>
          </w:tcPr>
          <w:p w14:paraId="240ED877"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Remiamų projektų leidiniai</w:t>
            </w:r>
          </w:p>
        </w:tc>
        <w:tc>
          <w:tcPr>
            <w:tcW w:w="1134" w:type="dxa"/>
          </w:tcPr>
          <w:p w14:paraId="689318C2" w14:textId="77777777" w:rsidR="00684280" w:rsidRPr="004D389D" w:rsidRDefault="00684280" w:rsidP="0001071A">
            <w:pPr>
              <w:spacing w:after="0" w:line="240" w:lineRule="auto"/>
              <w:rPr>
                <w:rFonts w:cs="Times New Roman"/>
                <w:sz w:val="16"/>
                <w:szCs w:val="16"/>
              </w:rPr>
            </w:pPr>
            <w:r>
              <w:rPr>
                <w:rFonts w:cs="Times New Roman"/>
                <w:sz w:val="16"/>
                <w:szCs w:val="16"/>
              </w:rPr>
              <w:t>Leidiniai</w:t>
            </w:r>
          </w:p>
        </w:tc>
        <w:tc>
          <w:tcPr>
            <w:tcW w:w="992" w:type="dxa"/>
          </w:tcPr>
          <w:p w14:paraId="6E29A7E9"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4F1B82E4"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6D79385F" w14:textId="77777777" w:rsidR="00684280" w:rsidRPr="00E41F7E" w:rsidRDefault="00684280" w:rsidP="0001071A">
            <w:pPr>
              <w:spacing w:after="0" w:line="240" w:lineRule="auto"/>
              <w:jc w:val="center"/>
              <w:rPr>
                <w:rFonts w:cs="Times New Roman"/>
                <w:strike/>
                <w:sz w:val="16"/>
                <w:szCs w:val="16"/>
              </w:rPr>
            </w:pPr>
            <w:r w:rsidRPr="00E41F7E">
              <w:rPr>
                <w:rFonts w:cs="Times New Roman"/>
                <w:strike/>
                <w:sz w:val="16"/>
                <w:szCs w:val="16"/>
              </w:rPr>
              <w:t>505</w:t>
            </w:r>
          </w:p>
          <w:p w14:paraId="5E7482A8" w14:textId="77777777" w:rsidR="00684280" w:rsidRPr="00E41F7E" w:rsidRDefault="00684280" w:rsidP="0001071A">
            <w:pPr>
              <w:spacing w:after="0" w:line="240" w:lineRule="auto"/>
              <w:jc w:val="center"/>
              <w:rPr>
                <w:rFonts w:cs="Times New Roman"/>
                <w:b/>
                <w:bCs/>
                <w:sz w:val="16"/>
                <w:szCs w:val="16"/>
              </w:rPr>
            </w:pPr>
            <w:r w:rsidRPr="00E41F7E">
              <w:rPr>
                <w:rFonts w:cs="Times New Roman"/>
                <w:b/>
                <w:bCs/>
                <w:color w:val="EE0000"/>
                <w:sz w:val="16"/>
                <w:szCs w:val="16"/>
              </w:rPr>
              <w:t>355</w:t>
            </w:r>
          </w:p>
        </w:tc>
        <w:tc>
          <w:tcPr>
            <w:tcW w:w="992" w:type="dxa"/>
          </w:tcPr>
          <w:p w14:paraId="36C54178"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486D7BA6"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 xml:space="preserve"> </w:t>
            </w:r>
          </w:p>
        </w:tc>
      </w:tr>
      <w:tr w:rsidR="00684280" w:rsidRPr="00092ECD" w14:paraId="5A143CD7" w14:textId="77777777" w:rsidTr="0001071A">
        <w:trPr>
          <w:trHeight w:val="411"/>
        </w:trPr>
        <w:tc>
          <w:tcPr>
            <w:tcW w:w="1101" w:type="dxa"/>
            <w:vMerge/>
          </w:tcPr>
          <w:p w14:paraId="08E53995"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5CDEB8B5"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6760DEB4"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0A4C8F43"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VVL</w:t>
            </w:r>
            <w:r w:rsidRPr="004D389D">
              <w:rPr>
                <w:sz w:val="16"/>
                <w:szCs w:val="16"/>
              </w:rPr>
              <w:t xml:space="preserve"> regionas</w:t>
            </w:r>
          </w:p>
        </w:tc>
        <w:tc>
          <w:tcPr>
            <w:tcW w:w="1276" w:type="dxa"/>
          </w:tcPr>
          <w:p w14:paraId="3620B816"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RCR08</w:t>
            </w:r>
          </w:p>
        </w:tc>
        <w:tc>
          <w:tcPr>
            <w:tcW w:w="2977" w:type="dxa"/>
          </w:tcPr>
          <w:p w14:paraId="2042E70E"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Remiamų projektų leidiniai</w:t>
            </w:r>
          </w:p>
        </w:tc>
        <w:tc>
          <w:tcPr>
            <w:tcW w:w="1134" w:type="dxa"/>
          </w:tcPr>
          <w:p w14:paraId="41A6CD5E" w14:textId="77777777" w:rsidR="00684280" w:rsidRPr="004D389D" w:rsidRDefault="00684280" w:rsidP="0001071A">
            <w:pPr>
              <w:spacing w:after="0" w:line="240" w:lineRule="auto"/>
              <w:rPr>
                <w:rFonts w:cs="Times New Roman"/>
                <w:sz w:val="16"/>
                <w:szCs w:val="16"/>
              </w:rPr>
            </w:pPr>
            <w:r>
              <w:rPr>
                <w:rFonts w:cs="Times New Roman"/>
                <w:sz w:val="16"/>
                <w:szCs w:val="16"/>
              </w:rPr>
              <w:t>Leidiniai</w:t>
            </w:r>
          </w:p>
        </w:tc>
        <w:tc>
          <w:tcPr>
            <w:tcW w:w="992" w:type="dxa"/>
          </w:tcPr>
          <w:p w14:paraId="37215B5A"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15BA5B1F"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29467C6B" w14:textId="77777777" w:rsidR="00684280" w:rsidRPr="00E41F7E" w:rsidRDefault="00684280" w:rsidP="0001071A">
            <w:pPr>
              <w:spacing w:after="0" w:line="240" w:lineRule="auto"/>
              <w:jc w:val="center"/>
              <w:rPr>
                <w:rFonts w:cs="Times New Roman"/>
                <w:strike/>
                <w:sz w:val="16"/>
                <w:szCs w:val="16"/>
              </w:rPr>
            </w:pPr>
            <w:r w:rsidRPr="00E41F7E">
              <w:rPr>
                <w:rFonts w:cs="Times New Roman"/>
                <w:strike/>
                <w:sz w:val="16"/>
                <w:szCs w:val="16"/>
              </w:rPr>
              <w:t>327</w:t>
            </w:r>
          </w:p>
          <w:p w14:paraId="101FEBA4" w14:textId="77777777" w:rsidR="00684280" w:rsidRPr="00E41F7E" w:rsidRDefault="00684280" w:rsidP="0001071A">
            <w:pPr>
              <w:spacing w:after="0" w:line="240" w:lineRule="auto"/>
              <w:jc w:val="center"/>
              <w:rPr>
                <w:rFonts w:cs="Times New Roman"/>
                <w:b/>
                <w:bCs/>
                <w:sz w:val="16"/>
                <w:szCs w:val="16"/>
              </w:rPr>
            </w:pPr>
            <w:r w:rsidRPr="00E41F7E">
              <w:rPr>
                <w:rFonts w:cs="Times New Roman"/>
                <w:b/>
                <w:bCs/>
                <w:color w:val="EE0000"/>
                <w:sz w:val="16"/>
                <w:szCs w:val="16"/>
              </w:rPr>
              <w:t>212</w:t>
            </w:r>
          </w:p>
        </w:tc>
        <w:tc>
          <w:tcPr>
            <w:tcW w:w="992" w:type="dxa"/>
          </w:tcPr>
          <w:p w14:paraId="339FB318"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10A66242"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 xml:space="preserve"> </w:t>
            </w:r>
          </w:p>
        </w:tc>
      </w:tr>
      <w:tr w:rsidR="00684280" w:rsidRPr="00092ECD" w14:paraId="1AEDDB9B" w14:textId="77777777" w:rsidTr="0001071A">
        <w:trPr>
          <w:trHeight w:val="527"/>
        </w:trPr>
        <w:tc>
          <w:tcPr>
            <w:tcW w:w="1101" w:type="dxa"/>
            <w:vMerge/>
          </w:tcPr>
          <w:p w14:paraId="556EED27"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1B8CE456"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072071B1"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02B63A7E"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Sostinės regionas</w:t>
            </w:r>
          </w:p>
        </w:tc>
        <w:tc>
          <w:tcPr>
            <w:tcW w:w="1276" w:type="dxa"/>
          </w:tcPr>
          <w:p w14:paraId="23EEA72D"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Specialusis</w:t>
            </w:r>
          </w:p>
        </w:tc>
        <w:tc>
          <w:tcPr>
            <w:tcW w:w="2977" w:type="dxa"/>
          </w:tcPr>
          <w:p w14:paraId="1590340E" w14:textId="77777777" w:rsidR="00684280" w:rsidRPr="004D389D" w:rsidRDefault="00684280" w:rsidP="0001071A">
            <w:pPr>
              <w:spacing w:after="0" w:line="240" w:lineRule="auto"/>
              <w:rPr>
                <w:rFonts w:cs="Times New Roman"/>
                <w:sz w:val="16"/>
                <w:szCs w:val="16"/>
              </w:rPr>
            </w:pPr>
            <w:r w:rsidRPr="00820F2B">
              <w:rPr>
                <w:rFonts w:cs="Times New Roman"/>
                <w:sz w:val="16"/>
                <w:szCs w:val="16"/>
              </w:rPr>
              <w:t>Investicijas gavusių mokslo ir studijų institucijų gautų MTEP užsakymų skaičius</w:t>
            </w:r>
          </w:p>
        </w:tc>
        <w:tc>
          <w:tcPr>
            <w:tcW w:w="1134" w:type="dxa"/>
          </w:tcPr>
          <w:p w14:paraId="5829CB3C" w14:textId="77777777" w:rsidR="00684280" w:rsidRPr="004D389D" w:rsidRDefault="00684280" w:rsidP="0001071A">
            <w:pPr>
              <w:spacing w:after="0" w:line="240" w:lineRule="auto"/>
              <w:rPr>
                <w:rFonts w:cs="Times New Roman"/>
                <w:sz w:val="16"/>
                <w:szCs w:val="16"/>
              </w:rPr>
            </w:pPr>
            <w:r>
              <w:rPr>
                <w:rFonts w:cs="Times New Roman"/>
                <w:sz w:val="16"/>
                <w:szCs w:val="16"/>
              </w:rPr>
              <w:t>Skaičius</w:t>
            </w:r>
          </w:p>
        </w:tc>
        <w:tc>
          <w:tcPr>
            <w:tcW w:w="992" w:type="dxa"/>
          </w:tcPr>
          <w:p w14:paraId="5666A7F1"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3B45BF03"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7DBDB698" w14:textId="77777777" w:rsidR="00684280" w:rsidRDefault="00684280" w:rsidP="0001071A">
            <w:pPr>
              <w:spacing w:after="0" w:line="240" w:lineRule="auto"/>
              <w:jc w:val="center"/>
              <w:rPr>
                <w:rFonts w:cs="Times New Roman"/>
                <w:sz w:val="16"/>
                <w:szCs w:val="16"/>
              </w:rPr>
            </w:pPr>
            <w:r>
              <w:rPr>
                <w:rFonts w:cs="Times New Roman"/>
                <w:sz w:val="16"/>
                <w:szCs w:val="16"/>
              </w:rPr>
              <w:t>84</w:t>
            </w:r>
          </w:p>
          <w:p w14:paraId="7212E39F" w14:textId="77777777" w:rsidR="00684280" w:rsidRPr="004D389D" w:rsidRDefault="00684280" w:rsidP="0001071A">
            <w:pPr>
              <w:spacing w:after="0" w:line="240" w:lineRule="auto"/>
              <w:jc w:val="center"/>
              <w:rPr>
                <w:rFonts w:cs="Times New Roman"/>
                <w:sz w:val="16"/>
                <w:szCs w:val="16"/>
              </w:rPr>
            </w:pPr>
          </w:p>
        </w:tc>
        <w:tc>
          <w:tcPr>
            <w:tcW w:w="992" w:type="dxa"/>
          </w:tcPr>
          <w:p w14:paraId="59B33515"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4B085D3D"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 xml:space="preserve"> </w:t>
            </w:r>
          </w:p>
        </w:tc>
      </w:tr>
      <w:tr w:rsidR="00684280" w:rsidRPr="00092ECD" w14:paraId="457009A1" w14:textId="77777777" w:rsidTr="0001071A">
        <w:trPr>
          <w:trHeight w:val="625"/>
        </w:trPr>
        <w:tc>
          <w:tcPr>
            <w:tcW w:w="1101" w:type="dxa"/>
            <w:vMerge/>
          </w:tcPr>
          <w:p w14:paraId="320E991C"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75148BCE"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3044465D"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464C203F"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VVL</w:t>
            </w:r>
            <w:r w:rsidRPr="004D389D">
              <w:rPr>
                <w:sz w:val="16"/>
                <w:szCs w:val="16"/>
              </w:rPr>
              <w:t xml:space="preserve"> regionas</w:t>
            </w:r>
          </w:p>
        </w:tc>
        <w:tc>
          <w:tcPr>
            <w:tcW w:w="1276" w:type="dxa"/>
          </w:tcPr>
          <w:p w14:paraId="717DEF25"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Specialusis</w:t>
            </w:r>
          </w:p>
        </w:tc>
        <w:tc>
          <w:tcPr>
            <w:tcW w:w="2977" w:type="dxa"/>
          </w:tcPr>
          <w:p w14:paraId="074C4B9E" w14:textId="77777777" w:rsidR="00684280" w:rsidRPr="004D389D" w:rsidRDefault="00684280" w:rsidP="0001071A">
            <w:pPr>
              <w:spacing w:after="0" w:line="240" w:lineRule="auto"/>
              <w:rPr>
                <w:rFonts w:cs="Times New Roman"/>
                <w:sz w:val="16"/>
                <w:szCs w:val="16"/>
              </w:rPr>
            </w:pPr>
            <w:r w:rsidRPr="00820F2B">
              <w:rPr>
                <w:rFonts w:cs="Times New Roman"/>
                <w:sz w:val="16"/>
                <w:szCs w:val="16"/>
              </w:rPr>
              <w:t>Investicijas gavusių mokslo ir studijų institucijų gautų MTEP užsakymų skaičius</w:t>
            </w:r>
          </w:p>
        </w:tc>
        <w:tc>
          <w:tcPr>
            <w:tcW w:w="1134" w:type="dxa"/>
          </w:tcPr>
          <w:p w14:paraId="14FD928A" w14:textId="77777777" w:rsidR="00684280" w:rsidRPr="004D389D" w:rsidRDefault="00684280" w:rsidP="0001071A">
            <w:pPr>
              <w:spacing w:after="0" w:line="240" w:lineRule="auto"/>
              <w:rPr>
                <w:rFonts w:cs="Times New Roman"/>
                <w:sz w:val="16"/>
                <w:szCs w:val="16"/>
              </w:rPr>
            </w:pPr>
            <w:r>
              <w:rPr>
                <w:rFonts w:cs="Times New Roman"/>
                <w:sz w:val="16"/>
                <w:szCs w:val="16"/>
              </w:rPr>
              <w:t>Skaičius</w:t>
            </w:r>
          </w:p>
        </w:tc>
        <w:tc>
          <w:tcPr>
            <w:tcW w:w="992" w:type="dxa"/>
          </w:tcPr>
          <w:p w14:paraId="5EEB7D11"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0B29D337"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5E9896E2" w14:textId="77777777" w:rsidR="00684280" w:rsidRPr="004D389D" w:rsidRDefault="00684280" w:rsidP="0001071A">
            <w:pPr>
              <w:spacing w:after="0" w:line="240" w:lineRule="auto"/>
              <w:jc w:val="center"/>
              <w:rPr>
                <w:rFonts w:cs="Times New Roman"/>
                <w:sz w:val="16"/>
                <w:szCs w:val="16"/>
              </w:rPr>
            </w:pPr>
            <w:r>
              <w:rPr>
                <w:rFonts w:cs="Times New Roman"/>
                <w:sz w:val="16"/>
                <w:szCs w:val="16"/>
              </w:rPr>
              <w:t>85</w:t>
            </w:r>
          </w:p>
        </w:tc>
        <w:tc>
          <w:tcPr>
            <w:tcW w:w="992" w:type="dxa"/>
          </w:tcPr>
          <w:p w14:paraId="1EE134E5"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40B6F209"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 xml:space="preserve"> </w:t>
            </w:r>
          </w:p>
        </w:tc>
      </w:tr>
      <w:tr w:rsidR="00684280" w:rsidRPr="00092ECD" w14:paraId="74A8C6DA" w14:textId="77777777" w:rsidTr="0001071A">
        <w:trPr>
          <w:trHeight w:val="404"/>
        </w:trPr>
        <w:tc>
          <w:tcPr>
            <w:tcW w:w="1101" w:type="dxa"/>
            <w:vMerge/>
          </w:tcPr>
          <w:p w14:paraId="762E2E77"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64B98849"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3CAE3881"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02BA7A7E"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Sostinės regionas</w:t>
            </w:r>
          </w:p>
        </w:tc>
        <w:tc>
          <w:tcPr>
            <w:tcW w:w="1276" w:type="dxa"/>
          </w:tcPr>
          <w:p w14:paraId="46F9EE24"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Specialusis</w:t>
            </w:r>
          </w:p>
        </w:tc>
        <w:tc>
          <w:tcPr>
            <w:tcW w:w="2977" w:type="dxa"/>
          </w:tcPr>
          <w:p w14:paraId="7D31C806"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MTEP veiklos produktas</w:t>
            </w:r>
          </w:p>
        </w:tc>
        <w:tc>
          <w:tcPr>
            <w:tcW w:w="1134" w:type="dxa"/>
          </w:tcPr>
          <w:p w14:paraId="79D38311"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Skaičius</w:t>
            </w:r>
          </w:p>
        </w:tc>
        <w:tc>
          <w:tcPr>
            <w:tcW w:w="992" w:type="dxa"/>
          </w:tcPr>
          <w:p w14:paraId="42580ACD"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46A33C67"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7F5124C3" w14:textId="77777777" w:rsidR="00684280" w:rsidRPr="00E41F7E" w:rsidRDefault="00684280" w:rsidP="0001071A">
            <w:pPr>
              <w:spacing w:after="0" w:line="240" w:lineRule="auto"/>
              <w:jc w:val="center"/>
              <w:rPr>
                <w:rFonts w:cs="Times New Roman"/>
                <w:strike/>
                <w:sz w:val="16"/>
                <w:szCs w:val="16"/>
                <w:lang w:val="en-US"/>
              </w:rPr>
            </w:pPr>
            <w:r w:rsidRPr="00E41F7E">
              <w:rPr>
                <w:rFonts w:cs="Times New Roman"/>
                <w:strike/>
                <w:sz w:val="16"/>
                <w:szCs w:val="16"/>
                <w:lang w:val="en-US"/>
              </w:rPr>
              <w:t>28</w:t>
            </w:r>
          </w:p>
          <w:p w14:paraId="66FC5BE0" w14:textId="77777777" w:rsidR="00684280" w:rsidRPr="00E41F7E" w:rsidRDefault="00684280" w:rsidP="0001071A">
            <w:pPr>
              <w:spacing w:after="0" w:line="240" w:lineRule="auto"/>
              <w:jc w:val="center"/>
              <w:rPr>
                <w:rFonts w:cs="Times New Roman"/>
                <w:b/>
                <w:bCs/>
                <w:sz w:val="16"/>
                <w:szCs w:val="16"/>
                <w:lang w:val="en-US"/>
              </w:rPr>
            </w:pPr>
            <w:r w:rsidRPr="00E41F7E">
              <w:rPr>
                <w:rFonts w:cs="Times New Roman"/>
                <w:b/>
                <w:bCs/>
                <w:color w:val="EE0000"/>
                <w:sz w:val="16"/>
                <w:szCs w:val="16"/>
                <w:lang w:val="en-US"/>
              </w:rPr>
              <w:t>22</w:t>
            </w:r>
          </w:p>
        </w:tc>
        <w:tc>
          <w:tcPr>
            <w:tcW w:w="992" w:type="dxa"/>
          </w:tcPr>
          <w:p w14:paraId="7A5D9722"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737BEFBB" w14:textId="77777777" w:rsidR="00684280" w:rsidRPr="006067C4" w:rsidRDefault="00684280" w:rsidP="0001071A">
            <w:pPr>
              <w:spacing w:after="0" w:line="240" w:lineRule="auto"/>
              <w:rPr>
                <w:rFonts w:cs="Times New Roman"/>
                <w:sz w:val="16"/>
                <w:szCs w:val="16"/>
                <w:highlight w:val="yellow"/>
              </w:rPr>
            </w:pPr>
          </w:p>
        </w:tc>
      </w:tr>
      <w:tr w:rsidR="00684280" w:rsidRPr="00092ECD" w14:paraId="5D4A8880" w14:textId="77777777" w:rsidTr="0001071A">
        <w:trPr>
          <w:trHeight w:val="625"/>
        </w:trPr>
        <w:tc>
          <w:tcPr>
            <w:tcW w:w="1101" w:type="dxa"/>
            <w:vMerge/>
          </w:tcPr>
          <w:p w14:paraId="09E18505"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2BB8D2FB"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6C82A991"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6BB01D54"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VVL</w:t>
            </w:r>
            <w:r w:rsidRPr="004D389D">
              <w:rPr>
                <w:sz w:val="16"/>
                <w:szCs w:val="16"/>
              </w:rPr>
              <w:t xml:space="preserve"> regionas</w:t>
            </w:r>
          </w:p>
        </w:tc>
        <w:tc>
          <w:tcPr>
            <w:tcW w:w="1276" w:type="dxa"/>
          </w:tcPr>
          <w:p w14:paraId="5E6210E1"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Specialusis</w:t>
            </w:r>
          </w:p>
        </w:tc>
        <w:tc>
          <w:tcPr>
            <w:tcW w:w="2977" w:type="dxa"/>
          </w:tcPr>
          <w:p w14:paraId="732E8132"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MTEP veiklos produktas</w:t>
            </w:r>
          </w:p>
        </w:tc>
        <w:tc>
          <w:tcPr>
            <w:tcW w:w="1134" w:type="dxa"/>
          </w:tcPr>
          <w:p w14:paraId="5A1F45DC" w14:textId="77777777" w:rsidR="00684280" w:rsidRPr="004D389D" w:rsidRDefault="00684280" w:rsidP="0001071A">
            <w:pPr>
              <w:spacing w:after="0" w:line="240" w:lineRule="auto"/>
              <w:rPr>
                <w:rFonts w:cs="Times New Roman"/>
                <w:sz w:val="16"/>
                <w:szCs w:val="16"/>
              </w:rPr>
            </w:pPr>
            <w:r w:rsidRPr="004D389D">
              <w:rPr>
                <w:rFonts w:cs="Times New Roman"/>
                <w:sz w:val="16"/>
                <w:szCs w:val="16"/>
              </w:rPr>
              <w:t>Skaičius</w:t>
            </w:r>
          </w:p>
        </w:tc>
        <w:tc>
          <w:tcPr>
            <w:tcW w:w="992" w:type="dxa"/>
          </w:tcPr>
          <w:p w14:paraId="7CC7FBEF"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0</w:t>
            </w:r>
          </w:p>
        </w:tc>
        <w:tc>
          <w:tcPr>
            <w:tcW w:w="1134" w:type="dxa"/>
          </w:tcPr>
          <w:p w14:paraId="1F18F90F" w14:textId="77777777" w:rsidR="00684280" w:rsidRPr="004D389D" w:rsidRDefault="00684280" w:rsidP="0001071A">
            <w:pPr>
              <w:spacing w:after="0" w:line="240" w:lineRule="auto"/>
              <w:jc w:val="center"/>
              <w:rPr>
                <w:rFonts w:cs="Times New Roman"/>
                <w:sz w:val="16"/>
                <w:szCs w:val="16"/>
              </w:rPr>
            </w:pPr>
            <w:r w:rsidRPr="004D389D">
              <w:rPr>
                <w:rFonts w:cs="Times New Roman"/>
                <w:sz w:val="16"/>
                <w:szCs w:val="16"/>
              </w:rPr>
              <w:t>2021</w:t>
            </w:r>
          </w:p>
        </w:tc>
        <w:tc>
          <w:tcPr>
            <w:tcW w:w="1276" w:type="dxa"/>
          </w:tcPr>
          <w:p w14:paraId="1C178A65" w14:textId="77777777" w:rsidR="00684280" w:rsidRPr="004D389D" w:rsidRDefault="00684280" w:rsidP="0001071A">
            <w:pPr>
              <w:spacing w:after="0" w:line="240" w:lineRule="auto"/>
              <w:jc w:val="center"/>
              <w:rPr>
                <w:rFonts w:cs="Times New Roman"/>
                <w:sz w:val="16"/>
                <w:szCs w:val="16"/>
              </w:rPr>
            </w:pPr>
            <w:r>
              <w:rPr>
                <w:rFonts w:cs="Times New Roman"/>
                <w:sz w:val="16"/>
                <w:szCs w:val="16"/>
                <w:lang w:val="en-US"/>
              </w:rPr>
              <w:t>8</w:t>
            </w:r>
          </w:p>
        </w:tc>
        <w:tc>
          <w:tcPr>
            <w:tcW w:w="992" w:type="dxa"/>
          </w:tcPr>
          <w:p w14:paraId="4E250547" w14:textId="77777777" w:rsidR="00684280" w:rsidRPr="004D389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7D4864A8" w14:textId="77777777" w:rsidR="00684280" w:rsidRPr="006067C4" w:rsidRDefault="00684280" w:rsidP="0001071A">
            <w:pPr>
              <w:spacing w:after="0" w:line="240" w:lineRule="auto"/>
              <w:rPr>
                <w:rFonts w:cs="Times New Roman"/>
                <w:sz w:val="16"/>
                <w:szCs w:val="16"/>
                <w:highlight w:val="yellow"/>
              </w:rPr>
            </w:pPr>
          </w:p>
        </w:tc>
      </w:tr>
      <w:tr w:rsidR="00684280" w:rsidRPr="00092ECD" w14:paraId="657C7E7F" w14:textId="77777777" w:rsidTr="0001071A">
        <w:trPr>
          <w:trHeight w:val="625"/>
        </w:trPr>
        <w:tc>
          <w:tcPr>
            <w:tcW w:w="1101" w:type="dxa"/>
            <w:vMerge/>
          </w:tcPr>
          <w:p w14:paraId="0F637FED"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772F7060"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71F70570"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2C988F8D"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Sostinės regionas</w:t>
            </w:r>
          </w:p>
        </w:tc>
        <w:tc>
          <w:tcPr>
            <w:tcW w:w="1276" w:type="dxa"/>
          </w:tcPr>
          <w:p w14:paraId="73C7E36B"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RCR102</w:t>
            </w:r>
          </w:p>
        </w:tc>
        <w:tc>
          <w:tcPr>
            <w:tcW w:w="2977" w:type="dxa"/>
          </w:tcPr>
          <w:p w14:paraId="566C7FD9" w14:textId="77777777" w:rsidR="00684280" w:rsidRPr="00092ECD" w:rsidRDefault="00684280" w:rsidP="0001071A">
            <w:pPr>
              <w:spacing w:after="0" w:line="240" w:lineRule="auto"/>
              <w:rPr>
                <w:rFonts w:cs="Times New Roman"/>
                <w:sz w:val="16"/>
                <w:szCs w:val="16"/>
              </w:rPr>
            </w:pPr>
            <w:r>
              <w:rPr>
                <w:rFonts w:cs="Times New Roman"/>
                <w:sz w:val="16"/>
                <w:szCs w:val="16"/>
              </w:rPr>
              <w:t>P</w:t>
            </w:r>
            <w:r w:rsidRPr="00AB25FD">
              <w:rPr>
                <w:rFonts w:cs="Times New Roman"/>
                <w:sz w:val="16"/>
                <w:szCs w:val="16"/>
              </w:rPr>
              <w:t>aramą gavusiuose subjektuose sukurtos mokslo tiriamojo darbo vietos</w:t>
            </w:r>
          </w:p>
        </w:tc>
        <w:tc>
          <w:tcPr>
            <w:tcW w:w="1134" w:type="dxa"/>
          </w:tcPr>
          <w:p w14:paraId="1B718AF7" w14:textId="77777777" w:rsidR="00684280" w:rsidRPr="00092ECD" w:rsidRDefault="00684280" w:rsidP="0001071A">
            <w:pPr>
              <w:spacing w:after="0" w:line="240" w:lineRule="auto"/>
              <w:rPr>
                <w:rFonts w:cs="Times New Roman"/>
                <w:sz w:val="16"/>
                <w:szCs w:val="16"/>
              </w:rPr>
            </w:pPr>
            <w:r>
              <w:rPr>
                <w:rFonts w:cs="Times New Roman"/>
                <w:sz w:val="16"/>
                <w:szCs w:val="16"/>
              </w:rPr>
              <w:t>Vienų metų etato ekvivalentai</w:t>
            </w:r>
          </w:p>
        </w:tc>
        <w:tc>
          <w:tcPr>
            <w:tcW w:w="992" w:type="dxa"/>
          </w:tcPr>
          <w:p w14:paraId="6DECE51E"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0</w:t>
            </w:r>
          </w:p>
        </w:tc>
        <w:tc>
          <w:tcPr>
            <w:tcW w:w="1134" w:type="dxa"/>
          </w:tcPr>
          <w:p w14:paraId="341EA35D"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2021</w:t>
            </w:r>
          </w:p>
        </w:tc>
        <w:tc>
          <w:tcPr>
            <w:tcW w:w="1276" w:type="dxa"/>
          </w:tcPr>
          <w:p w14:paraId="166DFD2E" w14:textId="77777777" w:rsidR="00684280" w:rsidRDefault="00684280" w:rsidP="0001071A">
            <w:pPr>
              <w:spacing w:after="0" w:line="240" w:lineRule="auto"/>
              <w:jc w:val="center"/>
              <w:rPr>
                <w:rFonts w:cs="Times New Roman"/>
                <w:strike/>
                <w:sz w:val="16"/>
                <w:szCs w:val="16"/>
              </w:rPr>
            </w:pPr>
            <w:r w:rsidRPr="00D922C0">
              <w:rPr>
                <w:rFonts w:cs="Times New Roman"/>
                <w:strike/>
                <w:sz w:val="16"/>
                <w:szCs w:val="16"/>
              </w:rPr>
              <w:t>92</w:t>
            </w:r>
          </w:p>
          <w:p w14:paraId="149691C0" w14:textId="77777777" w:rsidR="00684280" w:rsidRPr="00D922C0" w:rsidRDefault="00684280" w:rsidP="0001071A">
            <w:pPr>
              <w:spacing w:after="0" w:line="240" w:lineRule="auto"/>
              <w:jc w:val="center"/>
              <w:rPr>
                <w:rFonts w:cs="Times New Roman"/>
                <w:b/>
                <w:bCs/>
                <w:sz w:val="16"/>
                <w:szCs w:val="16"/>
              </w:rPr>
            </w:pPr>
            <w:r w:rsidRPr="00E41F7E">
              <w:rPr>
                <w:rFonts w:cs="Times New Roman"/>
                <w:b/>
                <w:bCs/>
                <w:color w:val="EE0000"/>
                <w:sz w:val="16"/>
                <w:szCs w:val="16"/>
              </w:rPr>
              <w:t>12</w:t>
            </w:r>
          </w:p>
        </w:tc>
        <w:tc>
          <w:tcPr>
            <w:tcW w:w="992" w:type="dxa"/>
          </w:tcPr>
          <w:p w14:paraId="6F622387" w14:textId="77777777" w:rsidR="00684280" w:rsidRPr="00092EC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22F9D566" w14:textId="77777777" w:rsidR="00684280" w:rsidRPr="00092ECD" w:rsidRDefault="00684280" w:rsidP="0001071A">
            <w:pPr>
              <w:spacing w:after="0" w:line="240" w:lineRule="auto"/>
              <w:rPr>
                <w:rFonts w:cs="Times New Roman"/>
                <w:sz w:val="16"/>
                <w:szCs w:val="16"/>
              </w:rPr>
            </w:pPr>
          </w:p>
        </w:tc>
      </w:tr>
      <w:tr w:rsidR="00684280" w:rsidRPr="00092ECD" w14:paraId="4E87157A" w14:textId="77777777" w:rsidTr="0001071A">
        <w:trPr>
          <w:trHeight w:val="625"/>
        </w:trPr>
        <w:tc>
          <w:tcPr>
            <w:tcW w:w="1101" w:type="dxa"/>
            <w:vMerge/>
          </w:tcPr>
          <w:p w14:paraId="740DC32C"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4F05648C"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1CEF288D"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1DF36CF6"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VVL</w:t>
            </w:r>
            <w:r>
              <w:rPr>
                <w:sz w:val="16"/>
                <w:szCs w:val="16"/>
              </w:rPr>
              <w:t xml:space="preserve"> regionas</w:t>
            </w:r>
          </w:p>
        </w:tc>
        <w:tc>
          <w:tcPr>
            <w:tcW w:w="1276" w:type="dxa"/>
          </w:tcPr>
          <w:p w14:paraId="1EA7D4A3" w14:textId="77777777" w:rsidR="00684280" w:rsidRPr="00092ECD" w:rsidRDefault="00684280" w:rsidP="0001071A">
            <w:pPr>
              <w:spacing w:after="0" w:line="240" w:lineRule="auto"/>
              <w:rPr>
                <w:rFonts w:cs="Times New Roman"/>
                <w:sz w:val="16"/>
                <w:szCs w:val="16"/>
              </w:rPr>
            </w:pPr>
            <w:r w:rsidRPr="00092ECD">
              <w:rPr>
                <w:rFonts w:cs="Times New Roman"/>
                <w:sz w:val="16"/>
                <w:szCs w:val="16"/>
              </w:rPr>
              <w:t>RCR102</w:t>
            </w:r>
          </w:p>
        </w:tc>
        <w:tc>
          <w:tcPr>
            <w:tcW w:w="2977" w:type="dxa"/>
          </w:tcPr>
          <w:p w14:paraId="27953EB1" w14:textId="77777777" w:rsidR="00684280" w:rsidRPr="00092ECD" w:rsidRDefault="00684280" w:rsidP="0001071A">
            <w:pPr>
              <w:spacing w:after="0" w:line="240" w:lineRule="auto"/>
              <w:rPr>
                <w:rFonts w:cs="Times New Roman"/>
                <w:sz w:val="16"/>
                <w:szCs w:val="16"/>
              </w:rPr>
            </w:pPr>
            <w:r>
              <w:rPr>
                <w:rFonts w:cs="Times New Roman"/>
                <w:sz w:val="16"/>
                <w:szCs w:val="16"/>
              </w:rPr>
              <w:t>P</w:t>
            </w:r>
            <w:r w:rsidRPr="00AB25FD">
              <w:rPr>
                <w:rFonts w:cs="Times New Roman"/>
                <w:sz w:val="16"/>
                <w:szCs w:val="16"/>
              </w:rPr>
              <w:t>aramą gavusiuose subjektuose sukurtos mokslo tiriamojo darbo vietos</w:t>
            </w:r>
          </w:p>
        </w:tc>
        <w:tc>
          <w:tcPr>
            <w:tcW w:w="1134" w:type="dxa"/>
          </w:tcPr>
          <w:p w14:paraId="2392DF19" w14:textId="77777777" w:rsidR="00684280" w:rsidRPr="00092ECD" w:rsidRDefault="00684280" w:rsidP="0001071A">
            <w:pPr>
              <w:spacing w:after="0" w:line="240" w:lineRule="auto"/>
              <w:rPr>
                <w:rFonts w:cs="Times New Roman"/>
                <w:sz w:val="16"/>
                <w:szCs w:val="16"/>
              </w:rPr>
            </w:pPr>
            <w:r>
              <w:rPr>
                <w:rFonts w:cs="Times New Roman"/>
                <w:sz w:val="16"/>
                <w:szCs w:val="16"/>
              </w:rPr>
              <w:t>Vienų metų etato ekvivalentai</w:t>
            </w:r>
          </w:p>
        </w:tc>
        <w:tc>
          <w:tcPr>
            <w:tcW w:w="992" w:type="dxa"/>
          </w:tcPr>
          <w:p w14:paraId="548590E8"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0</w:t>
            </w:r>
          </w:p>
        </w:tc>
        <w:tc>
          <w:tcPr>
            <w:tcW w:w="1134" w:type="dxa"/>
          </w:tcPr>
          <w:p w14:paraId="2314F16B" w14:textId="77777777" w:rsidR="00684280" w:rsidRPr="00092ECD" w:rsidRDefault="00684280" w:rsidP="0001071A">
            <w:pPr>
              <w:spacing w:after="0" w:line="240" w:lineRule="auto"/>
              <w:jc w:val="center"/>
              <w:rPr>
                <w:rFonts w:cs="Times New Roman"/>
                <w:sz w:val="16"/>
                <w:szCs w:val="16"/>
              </w:rPr>
            </w:pPr>
            <w:r w:rsidRPr="00092ECD">
              <w:rPr>
                <w:rFonts w:cs="Times New Roman"/>
                <w:sz w:val="16"/>
                <w:szCs w:val="16"/>
              </w:rPr>
              <w:t>2021</w:t>
            </w:r>
          </w:p>
        </w:tc>
        <w:tc>
          <w:tcPr>
            <w:tcW w:w="1276" w:type="dxa"/>
          </w:tcPr>
          <w:p w14:paraId="757E673E" w14:textId="77777777" w:rsidR="00684280" w:rsidRDefault="00684280" w:rsidP="0001071A">
            <w:pPr>
              <w:spacing w:after="0" w:line="240" w:lineRule="auto"/>
              <w:jc w:val="center"/>
              <w:rPr>
                <w:rFonts w:cs="Times New Roman"/>
                <w:strike/>
                <w:sz w:val="16"/>
                <w:szCs w:val="16"/>
              </w:rPr>
            </w:pPr>
            <w:r w:rsidRPr="00D922C0">
              <w:rPr>
                <w:rFonts w:cs="Times New Roman"/>
                <w:strike/>
                <w:sz w:val="16"/>
                <w:szCs w:val="16"/>
              </w:rPr>
              <w:t>186</w:t>
            </w:r>
          </w:p>
          <w:p w14:paraId="0D4B9968" w14:textId="77777777" w:rsidR="00684280" w:rsidRPr="00D922C0" w:rsidRDefault="00684280" w:rsidP="0001071A">
            <w:pPr>
              <w:spacing w:after="0" w:line="240" w:lineRule="auto"/>
              <w:jc w:val="center"/>
              <w:rPr>
                <w:rFonts w:cs="Times New Roman"/>
                <w:b/>
                <w:bCs/>
                <w:sz w:val="16"/>
                <w:szCs w:val="16"/>
              </w:rPr>
            </w:pPr>
            <w:r w:rsidRPr="00E41F7E">
              <w:rPr>
                <w:rFonts w:cs="Times New Roman"/>
                <w:b/>
                <w:bCs/>
                <w:color w:val="EE0000"/>
                <w:sz w:val="16"/>
                <w:szCs w:val="16"/>
              </w:rPr>
              <w:t>642</w:t>
            </w:r>
          </w:p>
        </w:tc>
        <w:tc>
          <w:tcPr>
            <w:tcW w:w="992" w:type="dxa"/>
          </w:tcPr>
          <w:p w14:paraId="2848E334" w14:textId="77777777" w:rsidR="00684280" w:rsidRPr="00092ECD"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0F41131E" w14:textId="77777777" w:rsidR="00684280" w:rsidRPr="00092ECD" w:rsidRDefault="00684280" w:rsidP="0001071A">
            <w:pPr>
              <w:spacing w:after="0" w:line="240" w:lineRule="auto"/>
              <w:rPr>
                <w:rFonts w:cs="Times New Roman"/>
                <w:sz w:val="16"/>
                <w:szCs w:val="16"/>
              </w:rPr>
            </w:pPr>
          </w:p>
        </w:tc>
      </w:tr>
      <w:tr w:rsidR="00684280" w:rsidRPr="00092ECD" w14:paraId="75E751E5" w14:textId="77777777" w:rsidTr="0001071A">
        <w:trPr>
          <w:trHeight w:val="625"/>
        </w:trPr>
        <w:tc>
          <w:tcPr>
            <w:tcW w:w="1101" w:type="dxa"/>
            <w:vMerge/>
          </w:tcPr>
          <w:p w14:paraId="2F4FD046"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23F5D6F0"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29436FEF"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1B29E6E3" w14:textId="77777777" w:rsidR="00684280" w:rsidRPr="00092ECD" w:rsidRDefault="00684280" w:rsidP="0001071A">
            <w:pPr>
              <w:spacing w:after="0" w:line="240" w:lineRule="auto"/>
              <w:rPr>
                <w:rFonts w:cs="Times New Roman"/>
                <w:sz w:val="16"/>
                <w:szCs w:val="16"/>
              </w:rPr>
            </w:pPr>
            <w:r>
              <w:rPr>
                <w:rFonts w:cs="Times New Roman"/>
                <w:sz w:val="16"/>
                <w:szCs w:val="16"/>
              </w:rPr>
              <w:t>Sostinės regionas</w:t>
            </w:r>
          </w:p>
        </w:tc>
        <w:tc>
          <w:tcPr>
            <w:tcW w:w="1276" w:type="dxa"/>
          </w:tcPr>
          <w:p w14:paraId="318B5BBF" w14:textId="77777777" w:rsidR="00684280" w:rsidRPr="00092ECD" w:rsidRDefault="00684280" w:rsidP="0001071A">
            <w:pPr>
              <w:spacing w:after="0" w:line="240" w:lineRule="auto"/>
              <w:rPr>
                <w:rFonts w:cs="Times New Roman"/>
                <w:sz w:val="16"/>
                <w:szCs w:val="16"/>
              </w:rPr>
            </w:pPr>
            <w:r>
              <w:rPr>
                <w:rFonts w:cs="Times New Roman"/>
                <w:sz w:val="16"/>
                <w:szCs w:val="16"/>
              </w:rPr>
              <w:t>Specialusis</w:t>
            </w:r>
          </w:p>
        </w:tc>
        <w:tc>
          <w:tcPr>
            <w:tcW w:w="2977" w:type="dxa"/>
          </w:tcPr>
          <w:p w14:paraId="4A4B7A97" w14:textId="77777777" w:rsidR="00684280" w:rsidRPr="00092ECD" w:rsidRDefault="00684280" w:rsidP="0001071A">
            <w:pPr>
              <w:spacing w:after="0" w:line="240" w:lineRule="auto"/>
              <w:rPr>
                <w:rFonts w:cs="Times New Roman"/>
                <w:sz w:val="16"/>
                <w:szCs w:val="16"/>
              </w:rPr>
            </w:pPr>
            <w:r w:rsidRPr="00071518">
              <w:rPr>
                <w:rFonts w:cs="Times New Roman"/>
                <w:sz w:val="16"/>
                <w:szCs w:val="16"/>
              </w:rPr>
              <w:t>Ikiprekybinio pirkimo dalyvio pateiktas rinkai inovatyvusis produkta</w:t>
            </w:r>
            <w:r>
              <w:rPr>
                <w:rFonts w:cs="Times New Roman"/>
                <w:sz w:val="16"/>
                <w:szCs w:val="16"/>
              </w:rPr>
              <w:t>s</w:t>
            </w:r>
          </w:p>
        </w:tc>
        <w:tc>
          <w:tcPr>
            <w:tcW w:w="1134" w:type="dxa"/>
          </w:tcPr>
          <w:p w14:paraId="4CAAC247" w14:textId="77777777" w:rsidR="00684280" w:rsidRPr="00092ECD" w:rsidRDefault="00684280" w:rsidP="0001071A">
            <w:pPr>
              <w:spacing w:after="0" w:line="240" w:lineRule="auto"/>
              <w:rPr>
                <w:rFonts w:cs="Times New Roman"/>
                <w:sz w:val="16"/>
                <w:szCs w:val="16"/>
              </w:rPr>
            </w:pPr>
            <w:r>
              <w:rPr>
                <w:rFonts w:cs="Times New Roman"/>
                <w:sz w:val="16"/>
                <w:szCs w:val="16"/>
              </w:rPr>
              <w:t>Skaičius</w:t>
            </w:r>
          </w:p>
        </w:tc>
        <w:tc>
          <w:tcPr>
            <w:tcW w:w="992" w:type="dxa"/>
          </w:tcPr>
          <w:p w14:paraId="4DEC0C50" w14:textId="77777777" w:rsidR="00684280" w:rsidRPr="00092ECD" w:rsidRDefault="00684280" w:rsidP="0001071A">
            <w:pPr>
              <w:spacing w:after="0" w:line="240" w:lineRule="auto"/>
              <w:jc w:val="center"/>
              <w:rPr>
                <w:rFonts w:cs="Times New Roman"/>
                <w:sz w:val="16"/>
                <w:szCs w:val="16"/>
              </w:rPr>
            </w:pPr>
            <w:r>
              <w:rPr>
                <w:rFonts w:cs="Times New Roman"/>
                <w:sz w:val="16"/>
                <w:szCs w:val="16"/>
              </w:rPr>
              <w:t>0</w:t>
            </w:r>
          </w:p>
        </w:tc>
        <w:tc>
          <w:tcPr>
            <w:tcW w:w="1134" w:type="dxa"/>
          </w:tcPr>
          <w:p w14:paraId="73A12FD4" w14:textId="77777777" w:rsidR="00684280" w:rsidRPr="00092ECD" w:rsidRDefault="00684280" w:rsidP="0001071A">
            <w:pPr>
              <w:spacing w:after="0" w:line="240" w:lineRule="auto"/>
              <w:jc w:val="center"/>
              <w:rPr>
                <w:rFonts w:cs="Times New Roman"/>
                <w:sz w:val="16"/>
                <w:szCs w:val="16"/>
              </w:rPr>
            </w:pPr>
            <w:r>
              <w:rPr>
                <w:rFonts w:cs="Times New Roman"/>
                <w:sz w:val="16"/>
                <w:szCs w:val="16"/>
                <w:lang w:val="en-US"/>
              </w:rPr>
              <w:t>2021</w:t>
            </w:r>
          </w:p>
        </w:tc>
        <w:tc>
          <w:tcPr>
            <w:tcW w:w="1276" w:type="dxa"/>
          </w:tcPr>
          <w:p w14:paraId="09B4BEE5" w14:textId="77777777" w:rsidR="00684280" w:rsidRDefault="00684280" w:rsidP="0001071A">
            <w:pPr>
              <w:spacing w:after="0" w:line="240" w:lineRule="auto"/>
              <w:jc w:val="center"/>
              <w:rPr>
                <w:rFonts w:cs="Times New Roman"/>
                <w:strike/>
                <w:sz w:val="16"/>
                <w:szCs w:val="16"/>
                <w:lang w:val="en-US"/>
              </w:rPr>
            </w:pPr>
            <w:r w:rsidRPr="000A4E47">
              <w:rPr>
                <w:rFonts w:cs="Times New Roman"/>
                <w:strike/>
                <w:sz w:val="16"/>
                <w:szCs w:val="16"/>
                <w:lang w:val="en-US"/>
              </w:rPr>
              <w:t>11</w:t>
            </w:r>
          </w:p>
          <w:p w14:paraId="760C19CD" w14:textId="77777777" w:rsidR="00684280" w:rsidRPr="000A4E47" w:rsidRDefault="00684280" w:rsidP="0001071A">
            <w:pPr>
              <w:spacing w:after="0" w:line="240" w:lineRule="auto"/>
              <w:jc w:val="center"/>
              <w:rPr>
                <w:rFonts w:cs="Times New Roman"/>
                <w:b/>
                <w:bCs/>
                <w:sz w:val="16"/>
                <w:szCs w:val="16"/>
              </w:rPr>
            </w:pPr>
            <w:r w:rsidRPr="00E41F7E">
              <w:rPr>
                <w:rFonts w:cs="Times New Roman"/>
                <w:b/>
                <w:bCs/>
                <w:color w:val="EE0000"/>
                <w:sz w:val="16"/>
                <w:szCs w:val="16"/>
                <w:lang w:val="en-US"/>
              </w:rPr>
              <w:t>6</w:t>
            </w:r>
          </w:p>
        </w:tc>
        <w:tc>
          <w:tcPr>
            <w:tcW w:w="992" w:type="dxa"/>
          </w:tcPr>
          <w:p w14:paraId="4946B9AB" w14:textId="77777777" w:rsidR="00684280"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394DBA0D" w14:textId="77777777" w:rsidR="00684280" w:rsidRPr="00092ECD" w:rsidRDefault="00684280" w:rsidP="0001071A">
            <w:pPr>
              <w:spacing w:after="0" w:line="240" w:lineRule="auto"/>
              <w:rPr>
                <w:rFonts w:cs="Times New Roman"/>
                <w:sz w:val="16"/>
                <w:szCs w:val="16"/>
              </w:rPr>
            </w:pPr>
          </w:p>
        </w:tc>
      </w:tr>
      <w:tr w:rsidR="00684280" w:rsidRPr="00092ECD" w14:paraId="55435EE4" w14:textId="77777777" w:rsidTr="0001071A">
        <w:trPr>
          <w:trHeight w:val="625"/>
        </w:trPr>
        <w:tc>
          <w:tcPr>
            <w:tcW w:w="1101" w:type="dxa"/>
            <w:vMerge/>
          </w:tcPr>
          <w:p w14:paraId="463DC1D7"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4A42347D"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68E48203"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215CAECB" w14:textId="77777777" w:rsidR="00684280" w:rsidRPr="00092ECD" w:rsidRDefault="00684280" w:rsidP="0001071A">
            <w:pPr>
              <w:spacing w:after="0" w:line="240" w:lineRule="auto"/>
              <w:rPr>
                <w:rFonts w:cs="Times New Roman"/>
                <w:sz w:val="16"/>
                <w:szCs w:val="16"/>
              </w:rPr>
            </w:pPr>
            <w:r>
              <w:rPr>
                <w:rFonts w:cs="Times New Roman"/>
                <w:sz w:val="16"/>
                <w:szCs w:val="16"/>
              </w:rPr>
              <w:t>VVL regionas</w:t>
            </w:r>
          </w:p>
        </w:tc>
        <w:tc>
          <w:tcPr>
            <w:tcW w:w="1276" w:type="dxa"/>
          </w:tcPr>
          <w:p w14:paraId="7BAA6554" w14:textId="77777777" w:rsidR="00684280" w:rsidRPr="00092ECD" w:rsidRDefault="00684280" w:rsidP="0001071A">
            <w:pPr>
              <w:spacing w:after="0" w:line="240" w:lineRule="auto"/>
              <w:rPr>
                <w:rFonts w:cs="Times New Roman"/>
                <w:sz w:val="16"/>
                <w:szCs w:val="16"/>
              </w:rPr>
            </w:pPr>
            <w:r>
              <w:rPr>
                <w:rFonts w:cs="Times New Roman"/>
                <w:sz w:val="16"/>
                <w:szCs w:val="16"/>
              </w:rPr>
              <w:t>Specialusis</w:t>
            </w:r>
          </w:p>
        </w:tc>
        <w:tc>
          <w:tcPr>
            <w:tcW w:w="2977" w:type="dxa"/>
          </w:tcPr>
          <w:p w14:paraId="52FE4193" w14:textId="77777777" w:rsidR="00684280" w:rsidRPr="00092ECD" w:rsidRDefault="00684280" w:rsidP="0001071A">
            <w:pPr>
              <w:spacing w:after="0" w:line="240" w:lineRule="auto"/>
              <w:rPr>
                <w:rFonts w:cs="Times New Roman"/>
                <w:sz w:val="16"/>
                <w:szCs w:val="16"/>
              </w:rPr>
            </w:pPr>
            <w:r w:rsidRPr="00071518">
              <w:rPr>
                <w:rFonts w:cs="Times New Roman"/>
                <w:sz w:val="16"/>
                <w:szCs w:val="16"/>
              </w:rPr>
              <w:t>Ikiprekybinio pirkimo dalyvio pateiktas rinkai inovatyvusis produkta</w:t>
            </w:r>
            <w:r>
              <w:rPr>
                <w:rFonts w:cs="Times New Roman"/>
                <w:sz w:val="16"/>
                <w:szCs w:val="16"/>
              </w:rPr>
              <w:t>s</w:t>
            </w:r>
          </w:p>
        </w:tc>
        <w:tc>
          <w:tcPr>
            <w:tcW w:w="1134" w:type="dxa"/>
          </w:tcPr>
          <w:p w14:paraId="7F267A31" w14:textId="77777777" w:rsidR="00684280" w:rsidRPr="00092ECD" w:rsidRDefault="00684280" w:rsidP="0001071A">
            <w:pPr>
              <w:spacing w:after="0" w:line="240" w:lineRule="auto"/>
              <w:rPr>
                <w:rFonts w:cs="Times New Roman"/>
                <w:sz w:val="16"/>
                <w:szCs w:val="16"/>
              </w:rPr>
            </w:pPr>
            <w:r>
              <w:rPr>
                <w:rFonts w:cs="Times New Roman"/>
                <w:sz w:val="16"/>
                <w:szCs w:val="16"/>
              </w:rPr>
              <w:t>Skaičius</w:t>
            </w:r>
          </w:p>
        </w:tc>
        <w:tc>
          <w:tcPr>
            <w:tcW w:w="992" w:type="dxa"/>
          </w:tcPr>
          <w:p w14:paraId="022AA92F" w14:textId="77777777" w:rsidR="00684280" w:rsidRPr="00092ECD" w:rsidRDefault="00684280" w:rsidP="0001071A">
            <w:pPr>
              <w:spacing w:after="0" w:line="240" w:lineRule="auto"/>
              <w:jc w:val="center"/>
              <w:rPr>
                <w:rFonts w:cs="Times New Roman"/>
                <w:sz w:val="16"/>
                <w:szCs w:val="16"/>
              </w:rPr>
            </w:pPr>
            <w:r>
              <w:rPr>
                <w:rFonts w:cs="Times New Roman"/>
                <w:sz w:val="16"/>
                <w:szCs w:val="16"/>
              </w:rPr>
              <w:t>0</w:t>
            </w:r>
          </w:p>
        </w:tc>
        <w:tc>
          <w:tcPr>
            <w:tcW w:w="1134" w:type="dxa"/>
          </w:tcPr>
          <w:p w14:paraId="39A91B75" w14:textId="77777777" w:rsidR="00684280" w:rsidRPr="00092ECD" w:rsidRDefault="00684280" w:rsidP="0001071A">
            <w:pPr>
              <w:spacing w:after="0" w:line="240" w:lineRule="auto"/>
              <w:jc w:val="center"/>
              <w:rPr>
                <w:rFonts w:cs="Times New Roman"/>
                <w:sz w:val="16"/>
                <w:szCs w:val="16"/>
              </w:rPr>
            </w:pPr>
            <w:r>
              <w:rPr>
                <w:rFonts w:cs="Times New Roman"/>
                <w:sz w:val="16"/>
                <w:szCs w:val="16"/>
                <w:lang w:val="en-US"/>
              </w:rPr>
              <w:t>2021</w:t>
            </w:r>
          </w:p>
        </w:tc>
        <w:tc>
          <w:tcPr>
            <w:tcW w:w="1276" w:type="dxa"/>
          </w:tcPr>
          <w:p w14:paraId="278F37DE" w14:textId="77777777" w:rsidR="00684280" w:rsidRDefault="00684280" w:rsidP="0001071A">
            <w:pPr>
              <w:spacing w:after="0" w:line="240" w:lineRule="auto"/>
              <w:jc w:val="center"/>
              <w:rPr>
                <w:rFonts w:cs="Times New Roman"/>
                <w:strike/>
                <w:sz w:val="16"/>
                <w:szCs w:val="16"/>
                <w:lang w:val="en-US"/>
              </w:rPr>
            </w:pPr>
            <w:r w:rsidRPr="000A4E47">
              <w:rPr>
                <w:rFonts w:cs="Times New Roman"/>
                <w:strike/>
                <w:sz w:val="16"/>
                <w:szCs w:val="16"/>
                <w:lang w:val="en-US"/>
              </w:rPr>
              <w:t>15</w:t>
            </w:r>
          </w:p>
          <w:p w14:paraId="3C5EFA65" w14:textId="77777777" w:rsidR="00684280" w:rsidRPr="00E41F7E" w:rsidRDefault="00684280" w:rsidP="0001071A">
            <w:pPr>
              <w:spacing w:after="0" w:line="240" w:lineRule="auto"/>
              <w:jc w:val="center"/>
              <w:rPr>
                <w:rFonts w:cs="Times New Roman"/>
                <w:b/>
                <w:bCs/>
                <w:sz w:val="16"/>
                <w:szCs w:val="16"/>
              </w:rPr>
            </w:pPr>
            <w:r w:rsidRPr="00E41F7E">
              <w:rPr>
                <w:rFonts w:cs="Times New Roman"/>
                <w:b/>
                <w:bCs/>
                <w:color w:val="EE0000"/>
                <w:sz w:val="16"/>
                <w:szCs w:val="16"/>
                <w:lang w:val="en-US"/>
              </w:rPr>
              <w:t>8</w:t>
            </w:r>
          </w:p>
        </w:tc>
        <w:tc>
          <w:tcPr>
            <w:tcW w:w="992" w:type="dxa"/>
          </w:tcPr>
          <w:p w14:paraId="22B8B7C1" w14:textId="77777777" w:rsidR="00684280" w:rsidRDefault="00684280" w:rsidP="0001071A">
            <w:pPr>
              <w:spacing w:after="0" w:line="240" w:lineRule="auto"/>
              <w:rPr>
                <w:rFonts w:cs="Times New Roman"/>
                <w:sz w:val="16"/>
                <w:szCs w:val="16"/>
              </w:rPr>
            </w:pPr>
            <w:r>
              <w:rPr>
                <w:rFonts w:cs="Times New Roman"/>
                <w:sz w:val="16"/>
                <w:szCs w:val="16"/>
              </w:rPr>
              <w:t>Projektų duomenys</w:t>
            </w:r>
          </w:p>
        </w:tc>
        <w:tc>
          <w:tcPr>
            <w:tcW w:w="992" w:type="dxa"/>
          </w:tcPr>
          <w:p w14:paraId="236E3065" w14:textId="77777777" w:rsidR="00684280" w:rsidRPr="00092ECD" w:rsidRDefault="00684280" w:rsidP="0001071A">
            <w:pPr>
              <w:spacing w:after="0" w:line="240" w:lineRule="auto"/>
              <w:rPr>
                <w:rFonts w:cs="Times New Roman"/>
                <w:sz w:val="16"/>
                <w:szCs w:val="16"/>
              </w:rPr>
            </w:pPr>
          </w:p>
        </w:tc>
      </w:tr>
      <w:tr w:rsidR="00684280" w:rsidRPr="00092ECD" w14:paraId="5CC7054A" w14:textId="77777777" w:rsidTr="0001071A">
        <w:trPr>
          <w:trHeight w:val="625"/>
        </w:trPr>
        <w:tc>
          <w:tcPr>
            <w:tcW w:w="1101" w:type="dxa"/>
            <w:vMerge/>
          </w:tcPr>
          <w:p w14:paraId="149C469E"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4A4DE38E"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291F955B"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3BB18493" w14:textId="77777777" w:rsidR="00684280" w:rsidRDefault="00684280" w:rsidP="0001071A">
            <w:pPr>
              <w:spacing w:after="0" w:line="240" w:lineRule="auto"/>
              <w:rPr>
                <w:rFonts w:cs="Times New Roman"/>
                <w:sz w:val="16"/>
                <w:szCs w:val="16"/>
              </w:rPr>
            </w:pPr>
            <w:r>
              <w:rPr>
                <w:rFonts w:cs="Times New Roman"/>
                <w:sz w:val="16"/>
                <w:szCs w:val="16"/>
              </w:rPr>
              <w:t>Sostinės regionas</w:t>
            </w:r>
          </w:p>
        </w:tc>
        <w:tc>
          <w:tcPr>
            <w:tcW w:w="1276" w:type="dxa"/>
          </w:tcPr>
          <w:p w14:paraId="2437BDF1" w14:textId="77777777" w:rsidR="00684280" w:rsidRDefault="00684280" w:rsidP="0001071A">
            <w:pPr>
              <w:spacing w:after="0" w:line="240" w:lineRule="auto"/>
              <w:rPr>
                <w:rFonts w:cs="Times New Roman"/>
                <w:sz w:val="16"/>
                <w:szCs w:val="16"/>
              </w:rPr>
            </w:pPr>
            <w:r>
              <w:rPr>
                <w:rFonts w:cs="Times New Roman"/>
                <w:sz w:val="16"/>
                <w:szCs w:val="16"/>
              </w:rPr>
              <w:t>Specialusis</w:t>
            </w:r>
          </w:p>
        </w:tc>
        <w:tc>
          <w:tcPr>
            <w:tcW w:w="2977" w:type="dxa"/>
          </w:tcPr>
          <w:p w14:paraId="097E856B" w14:textId="77777777" w:rsidR="00684280" w:rsidRPr="00071518" w:rsidRDefault="00684280" w:rsidP="0001071A">
            <w:pPr>
              <w:spacing w:after="0" w:line="240" w:lineRule="auto"/>
              <w:rPr>
                <w:rFonts w:cs="Times New Roman"/>
                <w:sz w:val="16"/>
                <w:szCs w:val="16"/>
              </w:rPr>
            </w:pPr>
            <w:r>
              <w:rPr>
                <w:rFonts w:cs="Times New Roman"/>
                <w:sz w:val="16"/>
                <w:szCs w:val="16"/>
              </w:rPr>
              <w:t>Pateiktos paraiškos konkrečiai MTEPI iniciatyvai</w:t>
            </w:r>
          </w:p>
        </w:tc>
        <w:tc>
          <w:tcPr>
            <w:tcW w:w="1134" w:type="dxa"/>
          </w:tcPr>
          <w:p w14:paraId="55D11C8E" w14:textId="77777777" w:rsidR="00684280" w:rsidRDefault="00684280" w:rsidP="0001071A">
            <w:pPr>
              <w:spacing w:after="0" w:line="240" w:lineRule="auto"/>
              <w:rPr>
                <w:rFonts w:cs="Times New Roman"/>
                <w:sz w:val="16"/>
                <w:szCs w:val="16"/>
              </w:rPr>
            </w:pPr>
            <w:r>
              <w:rPr>
                <w:rFonts w:cs="Times New Roman"/>
                <w:sz w:val="16"/>
                <w:szCs w:val="16"/>
              </w:rPr>
              <w:t>Skaičius</w:t>
            </w:r>
          </w:p>
        </w:tc>
        <w:tc>
          <w:tcPr>
            <w:tcW w:w="992" w:type="dxa"/>
          </w:tcPr>
          <w:p w14:paraId="524166C0" w14:textId="77777777" w:rsidR="00684280" w:rsidRDefault="00684280" w:rsidP="0001071A">
            <w:pPr>
              <w:spacing w:after="0" w:line="240" w:lineRule="auto"/>
              <w:jc w:val="center"/>
              <w:rPr>
                <w:rFonts w:cs="Times New Roman"/>
                <w:sz w:val="16"/>
                <w:szCs w:val="16"/>
              </w:rPr>
            </w:pPr>
            <w:r>
              <w:rPr>
                <w:rFonts w:cs="Times New Roman"/>
                <w:sz w:val="16"/>
                <w:szCs w:val="16"/>
              </w:rPr>
              <w:t>0</w:t>
            </w:r>
          </w:p>
        </w:tc>
        <w:tc>
          <w:tcPr>
            <w:tcW w:w="1134" w:type="dxa"/>
          </w:tcPr>
          <w:p w14:paraId="320FB48F" w14:textId="77777777" w:rsidR="00684280" w:rsidRDefault="00684280" w:rsidP="0001071A">
            <w:pPr>
              <w:spacing w:after="0" w:line="240" w:lineRule="auto"/>
              <w:jc w:val="center"/>
              <w:rPr>
                <w:rFonts w:cs="Times New Roman"/>
                <w:sz w:val="16"/>
                <w:szCs w:val="16"/>
                <w:lang w:val="en-US"/>
              </w:rPr>
            </w:pPr>
            <w:r>
              <w:rPr>
                <w:rFonts w:cs="Times New Roman"/>
                <w:sz w:val="16"/>
                <w:szCs w:val="16"/>
                <w:lang w:val="en-US"/>
              </w:rPr>
              <w:t>2021</w:t>
            </w:r>
          </w:p>
        </w:tc>
        <w:tc>
          <w:tcPr>
            <w:tcW w:w="1276" w:type="dxa"/>
          </w:tcPr>
          <w:p w14:paraId="1F8E9F81" w14:textId="77777777" w:rsidR="00684280" w:rsidRDefault="00684280" w:rsidP="0001071A">
            <w:pPr>
              <w:spacing w:after="0" w:line="240" w:lineRule="auto"/>
              <w:jc w:val="center"/>
              <w:rPr>
                <w:rFonts w:cs="Times New Roman"/>
                <w:sz w:val="16"/>
                <w:szCs w:val="16"/>
                <w:lang w:val="en-US"/>
              </w:rPr>
            </w:pPr>
            <w:r>
              <w:rPr>
                <w:rFonts w:cs="Times New Roman"/>
                <w:sz w:val="16"/>
                <w:szCs w:val="16"/>
                <w:lang w:val="en-US"/>
              </w:rPr>
              <w:t>28</w:t>
            </w:r>
          </w:p>
        </w:tc>
        <w:tc>
          <w:tcPr>
            <w:tcW w:w="992" w:type="dxa"/>
          </w:tcPr>
          <w:p w14:paraId="3D89CB44" w14:textId="77777777" w:rsidR="00684280" w:rsidRDefault="00684280" w:rsidP="0001071A">
            <w:pPr>
              <w:spacing w:after="0" w:line="240" w:lineRule="auto"/>
              <w:rPr>
                <w:rFonts w:cs="Times New Roman"/>
                <w:sz w:val="16"/>
                <w:szCs w:val="16"/>
              </w:rPr>
            </w:pPr>
            <w:r w:rsidRPr="00C15F27">
              <w:rPr>
                <w:rFonts w:cs="Times New Roman"/>
                <w:sz w:val="16"/>
                <w:szCs w:val="16"/>
              </w:rPr>
              <w:t>Projektų duomenys</w:t>
            </w:r>
          </w:p>
        </w:tc>
        <w:tc>
          <w:tcPr>
            <w:tcW w:w="992" w:type="dxa"/>
          </w:tcPr>
          <w:p w14:paraId="6A47BA68" w14:textId="77777777" w:rsidR="00684280" w:rsidRPr="00092ECD" w:rsidRDefault="00684280" w:rsidP="0001071A">
            <w:pPr>
              <w:spacing w:after="0" w:line="240" w:lineRule="auto"/>
              <w:rPr>
                <w:rFonts w:cs="Times New Roman"/>
                <w:sz w:val="16"/>
                <w:szCs w:val="16"/>
              </w:rPr>
            </w:pPr>
          </w:p>
        </w:tc>
      </w:tr>
      <w:tr w:rsidR="00684280" w:rsidRPr="00092ECD" w14:paraId="6158A3AB" w14:textId="77777777" w:rsidTr="0001071A">
        <w:trPr>
          <w:trHeight w:val="625"/>
        </w:trPr>
        <w:tc>
          <w:tcPr>
            <w:tcW w:w="1101" w:type="dxa"/>
            <w:vMerge/>
          </w:tcPr>
          <w:p w14:paraId="5A22DC18" w14:textId="77777777" w:rsidR="00684280" w:rsidRPr="00092ECD" w:rsidRDefault="00684280" w:rsidP="0001071A">
            <w:pPr>
              <w:spacing w:after="0" w:line="240" w:lineRule="auto"/>
              <w:jc w:val="both"/>
              <w:rPr>
                <w:rFonts w:cs="Times New Roman"/>
                <w:b/>
                <w:noProof/>
                <w:sz w:val="16"/>
                <w:szCs w:val="16"/>
              </w:rPr>
            </w:pPr>
          </w:p>
        </w:tc>
        <w:tc>
          <w:tcPr>
            <w:tcW w:w="992" w:type="dxa"/>
            <w:vMerge/>
          </w:tcPr>
          <w:p w14:paraId="06627A5C" w14:textId="77777777" w:rsidR="00684280" w:rsidRPr="00092ECD" w:rsidRDefault="00684280" w:rsidP="0001071A">
            <w:pPr>
              <w:spacing w:after="0" w:line="240" w:lineRule="auto"/>
              <w:jc w:val="both"/>
              <w:rPr>
                <w:rFonts w:cs="Times New Roman"/>
                <w:b/>
                <w:noProof/>
                <w:sz w:val="16"/>
                <w:szCs w:val="16"/>
              </w:rPr>
            </w:pPr>
          </w:p>
        </w:tc>
        <w:tc>
          <w:tcPr>
            <w:tcW w:w="850" w:type="dxa"/>
            <w:vMerge/>
          </w:tcPr>
          <w:p w14:paraId="0AFCD5A5" w14:textId="77777777" w:rsidR="00684280" w:rsidRPr="00092ECD" w:rsidRDefault="00684280" w:rsidP="0001071A">
            <w:pPr>
              <w:spacing w:after="0" w:line="240" w:lineRule="auto"/>
              <w:jc w:val="both"/>
              <w:rPr>
                <w:rFonts w:cs="Times New Roman"/>
                <w:b/>
                <w:noProof/>
                <w:sz w:val="16"/>
                <w:szCs w:val="16"/>
              </w:rPr>
            </w:pPr>
          </w:p>
        </w:tc>
        <w:tc>
          <w:tcPr>
            <w:tcW w:w="1134" w:type="dxa"/>
          </w:tcPr>
          <w:p w14:paraId="209CD397" w14:textId="77777777" w:rsidR="00684280" w:rsidRDefault="00684280" w:rsidP="0001071A">
            <w:pPr>
              <w:spacing w:after="0" w:line="240" w:lineRule="auto"/>
              <w:rPr>
                <w:rFonts w:cs="Times New Roman"/>
                <w:sz w:val="16"/>
                <w:szCs w:val="16"/>
              </w:rPr>
            </w:pPr>
            <w:r>
              <w:rPr>
                <w:rFonts w:cs="Times New Roman"/>
                <w:sz w:val="16"/>
                <w:szCs w:val="16"/>
              </w:rPr>
              <w:t>VVL regionas</w:t>
            </w:r>
          </w:p>
        </w:tc>
        <w:tc>
          <w:tcPr>
            <w:tcW w:w="1276" w:type="dxa"/>
          </w:tcPr>
          <w:p w14:paraId="3B6E079F" w14:textId="77777777" w:rsidR="00684280" w:rsidRDefault="00684280" w:rsidP="0001071A">
            <w:pPr>
              <w:spacing w:after="0" w:line="240" w:lineRule="auto"/>
              <w:rPr>
                <w:rFonts w:cs="Times New Roman"/>
                <w:sz w:val="16"/>
                <w:szCs w:val="16"/>
              </w:rPr>
            </w:pPr>
            <w:r>
              <w:rPr>
                <w:rFonts w:cs="Times New Roman"/>
                <w:sz w:val="16"/>
                <w:szCs w:val="16"/>
              </w:rPr>
              <w:t>Specialusis</w:t>
            </w:r>
          </w:p>
        </w:tc>
        <w:tc>
          <w:tcPr>
            <w:tcW w:w="2977" w:type="dxa"/>
          </w:tcPr>
          <w:p w14:paraId="07272858" w14:textId="77777777" w:rsidR="00684280" w:rsidRPr="00071518" w:rsidRDefault="00684280" w:rsidP="0001071A">
            <w:pPr>
              <w:spacing w:after="0" w:line="240" w:lineRule="auto"/>
              <w:rPr>
                <w:rFonts w:cs="Times New Roman"/>
                <w:sz w:val="16"/>
                <w:szCs w:val="16"/>
              </w:rPr>
            </w:pPr>
            <w:r>
              <w:rPr>
                <w:rFonts w:cs="Times New Roman"/>
                <w:sz w:val="16"/>
                <w:szCs w:val="16"/>
              </w:rPr>
              <w:t>Pateiktos paraiškos konkrečiai MTEPI iniciatyvai</w:t>
            </w:r>
          </w:p>
        </w:tc>
        <w:tc>
          <w:tcPr>
            <w:tcW w:w="1134" w:type="dxa"/>
          </w:tcPr>
          <w:p w14:paraId="044379AF" w14:textId="77777777" w:rsidR="00684280" w:rsidRDefault="00684280" w:rsidP="0001071A">
            <w:pPr>
              <w:spacing w:after="0" w:line="240" w:lineRule="auto"/>
              <w:rPr>
                <w:rFonts w:cs="Times New Roman"/>
                <w:sz w:val="16"/>
                <w:szCs w:val="16"/>
              </w:rPr>
            </w:pPr>
            <w:r>
              <w:rPr>
                <w:rFonts w:cs="Times New Roman"/>
                <w:sz w:val="16"/>
                <w:szCs w:val="16"/>
              </w:rPr>
              <w:t>Skaičius</w:t>
            </w:r>
          </w:p>
        </w:tc>
        <w:tc>
          <w:tcPr>
            <w:tcW w:w="992" w:type="dxa"/>
          </w:tcPr>
          <w:p w14:paraId="2B9FED84" w14:textId="77777777" w:rsidR="00684280" w:rsidRDefault="00684280" w:rsidP="0001071A">
            <w:pPr>
              <w:spacing w:after="0" w:line="240" w:lineRule="auto"/>
              <w:jc w:val="center"/>
              <w:rPr>
                <w:rFonts w:cs="Times New Roman"/>
                <w:sz w:val="16"/>
                <w:szCs w:val="16"/>
              </w:rPr>
            </w:pPr>
            <w:r>
              <w:rPr>
                <w:rFonts w:cs="Times New Roman"/>
                <w:sz w:val="16"/>
                <w:szCs w:val="16"/>
              </w:rPr>
              <w:t>0</w:t>
            </w:r>
          </w:p>
        </w:tc>
        <w:tc>
          <w:tcPr>
            <w:tcW w:w="1134" w:type="dxa"/>
          </w:tcPr>
          <w:p w14:paraId="3167AA9C" w14:textId="77777777" w:rsidR="00684280" w:rsidRDefault="00684280" w:rsidP="0001071A">
            <w:pPr>
              <w:spacing w:after="0" w:line="240" w:lineRule="auto"/>
              <w:jc w:val="center"/>
              <w:rPr>
                <w:rFonts w:cs="Times New Roman"/>
                <w:sz w:val="16"/>
                <w:szCs w:val="16"/>
                <w:lang w:val="en-US"/>
              </w:rPr>
            </w:pPr>
            <w:r>
              <w:rPr>
                <w:rFonts w:cs="Times New Roman"/>
                <w:sz w:val="16"/>
                <w:szCs w:val="16"/>
                <w:lang w:val="en-US"/>
              </w:rPr>
              <w:t>2021</w:t>
            </w:r>
          </w:p>
        </w:tc>
        <w:tc>
          <w:tcPr>
            <w:tcW w:w="1276" w:type="dxa"/>
          </w:tcPr>
          <w:p w14:paraId="7108EB5A" w14:textId="77777777" w:rsidR="00684280" w:rsidRDefault="00684280" w:rsidP="0001071A">
            <w:pPr>
              <w:spacing w:after="0" w:line="240" w:lineRule="auto"/>
              <w:jc w:val="center"/>
              <w:rPr>
                <w:rFonts w:cs="Times New Roman"/>
                <w:sz w:val="16"/>
                <w:szCs w:val="16"/>
                <w:lang w:val="en-US"/>
              </w:rPr>
            </w:pPr>
            <w:r>
              <w:rPr>
                <w:rFonts w:cs="Times New Roman"/>
                <w:sz w:val="16"/>
                <w:szCs w:val="16"/>
                <w:lang w:val="en-US"/>
              </w:rPr>
              <w:t>62</w:t>
            </w:r>
          </w:p>
        </w:tc>
        <w:tc>
          <w:tcPr>
            <w:tcW w:w="992" w:type="dxa"/>
          </w:tcPr>
          <w:p w14:paraId="7E39BCE0" w14:textId="77777777" w:rsidR="00684280" w:rsidRDefault="00684280" w:rsidP="0001071A">
            <w:pPr>
              <w:spacing w:after="0" w:line="240" w:lineRule="auto"/>
              <w:rPr>
                <w:rFonts w:cs="Times New Roman"/>
                <w:sz w:val="16"/>
                <w:szCs w:val="16"/>
              </w:rPr>
            </w:pPr>
            <w:r w:rsidRPr="00C15F27">
              <w:rPr>
                <w:rFonts w:cs="Times New Roman"/>
                <w:sz w:val="16"/>
                <w:szCs w:val="16"/>
              </w:rPr>
              <w:t>Projektų duomenys</w:t>
            </w:r>
          </w:p>
        </w:tc>
        <w:tc>
          <w:tcPr>
            <w:tcW w:w="992" w:type="dxa"/>
          </w:tcPr>
          <w:p w14:paraId="080FCDD9" w14:textId="77777777" w:rsidR="00684280" w:rsidRPr="00092ECD" w:rsidRDefault="00684280" w:rsidP="0001071A">
            <w:pPr>
              <w:spacing w:after="0" w:line="240" w:lineRule="auto"/>
              <w:rPr>
                <w:rFonts w:cs="Times New Roman"/>
                <w:sz w:val="16"/>
                <w:szCs w:val="16"/>
              </w:rPr>
            </w:pPr>
          </w:p>
        </w:tc>
      </w:tr>
    </w:tbl>
    <w:p w14:paraId="208BCCE9" w14:textId="77777777" w:rsidR="00684280" w:rsidRDefault="00684280" w:rsidP="00684280">
      <w:pPr>
        <w:spacing w:before="240" w:after="240" w:line="240" w:lineRule="auto"/>
        <w:jc w:val="both"/>
        <w:rPr>
          <w:rFonts w:eastAsia="Calibri" w:cs="Times New Roman"/>
          <w:b/>
          <w:noProof/>
          <w:szCs w:val="20"/>
          <w:lang w:eastAsia="lt-LT" w:bidi="lt-LT"/>
        </w:rPr>
        <w:sectPr w:rsidR="00684280" w:rsidSect="00684280">
          <w:pgSz w:w="16838" w:h="11906" w:orient="landscape"/>
          <w:pgMar w:top="1701" w:right="1276" w:bottom="567" w:left="1134" w:header="567" w:footer="567" w:gutter="0"/>
          <w:cols w:space="1296"/>
          <w:docGrid w:linePitch="360"/>
        </w:sectPr>
      </w:pPr>
    </w:p>
    <w:p w14:paraId="2E40CECD" w14:textId="77777777" w:rsidR="00684280" w:rsidRPr="00437FF2" w:rsidRDefault="00684280" w:rsidP="00684280">
      <w:pPr>
        <w:pStyle w:val="Stilius1"/>
        <w:rPr>
          <w:noProof/>
          <w:lang w:eastAsia="lt-LT" w:bidi="lt-LT"/>
        </w:rPr>
      </w:pPr>
      <w:r w:rsidRPr="00437FF2">
        <w:rPr>
          <w:noProof/>
          <w:lang w:eastAsia="lt-LT" w:bidi="lt-LT"/>
        </w:rPr>
        <w:t xml:space="preserve">Preliminarus Programos išteklių suskirstymas pagal intervencinių priemonių rūšį </w:t>
      </w:r>
    </w:p>
    <w:tbl>
      <w:tblPr>
        <w:tblStyle w:val="Lentelstinklelis"/>
        <w:tblW w:w="0" w:type="auto"/>
        <w:tblLayout w:type="fixed"/>
        <w:tblLook w:val="04A0" w:firstRow="1" w:lastRow="0" w:firstColumn="1" w:lastColumn="0" w:noHBand="0" w:noVBand="1"/>
      </w:tblPr>
      <w:tblGrid>
        <w:gridCol w:w="1101"/>
        <w:gridCol w:w="850"/>
        <w:gridCol w:w="1418"/>
        <w:gridCol w:w="1134"/>
        <w:gridCol w:w="3778"/>
        <w:gridCol w:w="1466"/>
      </w:tblGrid>
      <w:tr w:rsidR="00684280" w:rsidRPr="002F291D" w14:paraId="4C1ABC09" w14:textId="77777777" w:rsidTr="0001071A">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74A653E" w14:textId="77777777" w:rsidR="00684280" w:rsidRPr="002F291D" w:rsidRDefault="00684280" w:rsidP="0001071A">
            <w:pPr>
              <w:rPr>
                <w:rFonts w:eastAsia="Times New Roman"/>
                <w:b/>
                <w:iCs/>
                <w:noProof/>
                <w:sz w:val="20"/>
              </w:rPr>
            </w:pPr>
            <w:r w:rsidRPr="002F291D">
              <w:rPr>
                <w:b/>
                <w:noProof/>
                <w:sz w:val="20"/>
              </w:rPr>
              <w:t>4 lentelė. 1 matmuo. Intervencinių priemonių sritis</w:t>
            </w:r>
          </w:p>
        </w:tc>
      </w:tr>
      <w:tr w:rsidR="00684280" w:rsidRPr="002F291D" w14:paraId="58C91106"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AC8E2B" w14:textId="77777777" w:rsidR="00684280" w:rsidRPr="002F291D" w:rsidRDefault="00684280" w:rsidP="0001071A">
            <w:pPr>
              <w:jc w:val="center"/>
              <w:rPr>
                <w:rFonts w:eastAsia="Times New Roman"/>
                <w:b/>
                <w:iCs/>
                <w:noProof/>
                <w:sz w:val="20"/>
              </w:rPr>
            </w:pPr>
            <w:r w:rsidRPr="002F291D">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D6ECD9" w14:textId="77777777" w:rsidR="00684280" w:rsidRPr="002F291D" w:rsidRDefault="00684280" w:rsidP="0001071A">
            <w:pPr>
              <w:jc w:val="center"/>
              <w:rPr>
                <w:rFonts w:eastAsia="Times New Roman"/>
                <w:b/>
                <w:iCs/>
                <w:noProof/>
                <w:sz w:val="20"/>
              </w:rPr>
            </w:pPr>
            <w:r w:rsidRPr="002F291D">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4929E2" w14:textId="77777777" w:rsidR="00684280" w:rsidRPr="002F291D" w:rsidRDefault="00684280" w:rsidP="0001071A">
            <w:pPr>
              <w:jc w:val="center"/>
              <w:rPr>
                <w:rFonts w:eastAsia="Times New Roman"/>
                <w:b/>
                <w:iCs/>
                <w:noProof/>
                <w:sz w:val="20"/>
              </w:rPr>
            </w:pPr>
            <w:r w:rsidRPr="002F291D">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D88FE7" w14:textId="77777777" w:rsidR="00684280" w:rsidRPr="002F291D" w:rsidRDefault="00684280" w:rsidP="0001071A">
            <w:pPr>
              <w:jc w:val="center"/>
              <w:rPr>
                <w:rFonts w:eastAsia="Times New Roman"/>
                <w:b/>
                <w:iCs/>
                <w:noProof/>
                <w:sz w:val="20"/>
              </w:rPr>
            </w:pPr>
            <w:r w:rsidRPr="002F291D">
              <w:rPr>
                <w:b/>
                <w:noProof/>
                <w:sz w:val="20"/>
              </w:rPr>
              <w:t>Konkretus uždavinys</w:t>
            </w:r>
          </w:p>
        </w:tc>
        <w:tc>
          <w:tcPr>
            <w:tcW w:w="37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1571BA" w14:textId="77777777" w:rsidR="00684280" w:rsidRPr="002F291D" w:rsidRDefault="00684280" w:rsidP="0001071A">
            <w:pPr>
              <w:jc w:val="center"/>
              <w:rPr>
                <w:rFonts w:eastAsia="Times New Roman"/>
                <w:b/>
                <w:iCs/>
                <w:noProof/>
                <w:sz w:val="20"/>
              </w:rPr>
            </w:pPr>
            <w:r w:rsidRPr="002F291D">
              <w:rPr>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B8BA1F" w14:textId="77777777" w:rsidR="00684280" w:rsidRPr="002F291D" w:rsidRDefault="00684280" w:rsidP="0001071A">
            <w:pPr>
              <w:jc w:val="center"/>
              <w:rPr>
                <w:rFonts w:eastAsia="Times New Roman"/>
                <w:b/>
                <w:iCs/>
                <w:noProof/>
                <w:sz w:val="20"/>
              </w:rPr>
            </w:pPr>
            <w:r w:rsidRPr="002F291D">
              <w:rPr>
                <w:b/>
                <w:noProof/>
                <w:sz w:val="20"/>
              </w:rPr>
              <w:t>Suma (EUR)</w:t>
            </w:r>
          </w:p>
        </w:tc>
      </w:tr>
      <w:tr w:rsidR="00684280" w14:paraId="71323062" w14:textId="77777777" w:rsidTr="0001071A">
        <w:tc>
          <w:tcPr>
            <w:tcW w:w="1101" w:type="dxa"/>
            <w:vMerge w:val="restart"/>
            <w:tcBorders>
              <w:top w:val="single" w:sz="12" w:space="0" w:color="auto"/>
            </w:tcBorders>
          </w:tcPr>
          <w:p w14:paraId="349F043F" w14:textId="77777777" w:rsidR="00684280" w:rsidRPr="00C61B4D" w:rsidRDefault="00684280" w:rsidP="0001071A">
            <w:pPr>
              <w:pStyle w:val="Sraopastraipa"/>
              <w:tabs>
                <w:tab w:val="left" w:pos="142"/>
              </w:tabs>
              <w:ind w:left="0"/>
              <w:jc w:val="center"/>
              <w:rPr>
                <w:rFonts w:eastAsia="Times New Roman"/>
                <w:iCs/>
                <w:noProof/>
                <w:sz w:val="20"/>
              </w:rPr>
            </w:pPr>
            <w:r>
              <w:rPr>
                <w:rFonts w:eastAsia="Times New Roman"/>
                <w:iCs/>
                <w:noProof/>
                <w:sz w:val="20"/>
              </w:rPr>
              <w:t>1.</w:t>
            </w:r>
          </w:p>
        </w:tc>
        <w:tc>
          <w:tcPr>
            <w:tcW w:w="850" w:type="dxa"/>
            <w:vMerge w:val="restart"/>
            <w:tcBorders>
              <w:top w:val="single" w:sz="12" w:space="0" w:color="auto"/>
            </w:tcBorders>
          </w:tcPr>
          <w:p w14:paraId="5372C265" w14:textId="77777777" w:rsidR="00684280" w:rsidRPr="00491ED6" w:rsidRDefault="00684280" w:rsidP="0001071A">
            <w:pPr>
              <w:jc w:val="center"/>
              <w:rPr>
                <w:rFonts w:eastAsia="Times New Roman"/>
                <w:iCs/>
                <w:noProof/>
                <w:sz w:val="20"/>
              </w:rPr>
            </w:pPr>
            <w:r w:rsidRPr="00491ED6">
              <w:rPr>
                <w:rFonts w:eastAsia="Times New Roman"/>
                <w:iCs/>
                <w:noProof/>
                <w:sz w:val="20"/>
              </w:rPr>
              <w:t>ERPF</w:t>
            </w:r>
          </w:p>
        </w:tc>
        <w:tc>
          <w:tcPr>
            <w:tcW w:w="1418" w:type="dxa"/>
            <w:tcBorders>
              <w:top w:val="single" w:sz="12" w:space="0" w:color="auto"/>
              <w:bottom w:val="single" w:sz="4" w:space="0" w:color="auto"/>
            </w:tcBorders>
          </w:tcPr>
          <w:p w14:paraId="749890E7" w14:textId="77777777" w:rsidR="00684280" w:rsidRPr="00491ED6" w:rsidRDefault="00684280" w:rsidP="0001071A">
            <w:pPr>
              <w:rPr>
                <w:rFonts w:eastAsia="Times New Roman"/>
                <w:iCs/>
                <w:noProof/>
                <w:sz w:val="20"/>
              </w:rPr>
            </w:pPr>
            <w:r w:rsidRPr="00491ED6">
              <w:rPr>
                <w:rFonts w:eastAsia="Times New Roman"/>
                <w:iCs/>
                <w:noProof/>
                <w:sz w:val="20"/>
              </w:rPr>
              <w:t>Sostinės regionas</w:t>
            </w:r>
          </w:p>
        </w:tc>
        <w:tc>
          <w:tcPr>
            <w:tcW w:w="1134" w:type="dxa"/>
            <w:vMerge w:val="restart"/>
            <w:tcBorders>
              <w:top w:val="single" w:sz="12" w:space="0" w:color="auto"/>
            </w:tcBorders>
          </w:tcPr>
          <w:p w14:paraId="1BFBE38F" w14:textId="77777777" w:rsidR="00684280" w:rsidRPr="00491ED6" w:rsidRDefault="00684280" w:rsidP="0001071A">
            <w:pPr>
              <w:jc w:val="center"/>
              <w:rPr>
                <w:rFonts w:eastAsia="Times New Roman"/>
                <w:iCs/>
                <w:noProof/>
                <w:sz w:val="20"/>
              </w:rPr>
            </w:pPr>
            <w:r w:rsidRPr="00491ED6">
              <w:rPr>
                <w:rFonts w:eastAsia="Times New Roman"/>
                <w:iCs/>
                <w:noProof/>
                <w:sz w:val="20"/>
              </w:rPr>
              <w:t>1.1</w:t>
            </w:r>
          </w:p>
        </w:tc>
        <w:tc>
          <w:tcPr>
            <w:tcW w:w="3778" w:type="dxa"/>
            <w:vMerge w:val="restart"/>
            <w:tcBorders>
              <w:top w:val="single" w:sz="12" w:space="0" w:color="auto"/>
            </w:tcBorders>
          </w:tcPr>
          <w:p w14:paraId="29559F52"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009</w:t>
            </w:r>
            <w:r w:rsidRPr="008A0CE0">
              <w:rPr>
                <w:rFonts w:eastAsia="Calibri" w:cs="Times New Roman"/>
                <w:sz w:val="20"/>
                <w:szCs w:val="20"/>
              </w:rPr>
              <w:t xml:space="preserve"> </w:t>
            </w:r>
            <w:r>
              <w:rPr>
                <w:rFonts w:eastAsia="Calibri" w:cs="Times New Roman"/>
                <w:sz w:val="20"/>
                <w:szCs w:val="20"/>
              </w:rPr>
              <w:t>–</w:t>
            </w:r>
            <w:r w:rsidRPr="008A0CE0">
              <w:rPr>
                <w:rFonts w:eastAsia="Calibri" w:cs="Times New Roman"/>
                <w:sz w:val="20"/>
                <w:szCs w:val="20"/>
              </w:rPr>
              <w:t xml:space="preserve"> Labai mažų įmonių mokslinių tyrimų ir inovacijų veikla, įskaitant tinklaveiką (pramoniniai tyrimai, eksperimentinė plėtra, galimybių studijos)</w:t>
            </w:r>
          </w:p>
        </w:tc>
        <w:tc>
          <w:tcPr>
            <w:tcW w:w="1466" w:type="dxa"/>
            <w:tcBorders>
              <w:top w:val="single" w:sz="12" w:space="0" w:color="auto"/>
              <w:bottom w:val="single" w:sz="4" w:space="0" w:color="auto"/>
            </w:tcBorders>
          </w:tcPr>
          <w:p w14:paraId="54CDD35F" w14:textId="77777777" w:rsidR="00684280" w:rsidRDefault="00684280" w:rsidP="0001071A">
            <w:pPr>
              <w:jc w:val="right"/>
              <w:rPr>
                <w:strike/>
                <w:color w:val="000000"/>
                <w:sz w:val="20"/>
                <w:szCs w:val="20"/>
              </w:rPr>
            </w:pPr>
            <w:r w:rsidRPr="00484D20">
              <w:rPr>
                <w:strike/>
                <w:color w:val="000000"/>
                <w:sz w:val="20"/>
                <w:szCs w:val="20"/>
              </w:rPr>
              <w:t>14 592 806,00</w:t>
            </w:r>
          </w:p>
          <w:p w14:paraId="7732C165" w14:textId="77777777" w:rsidR="00684280" w:rsidRPr="00484D20" w:rsidRDefault="00684280" w:rsidP="0001071A">
            <w:pPr>
              <w:jc w:val="right"/>
              <w:rPr>
                <w:b/>
                <w:bCs/>
                <w:color w:val="000000"/>
                <w:sz w:val="20"/>
                <w:szCs w:val="20"/>
              </w:rPr>
            </w:pPr>
            <w:r w:rsidRPr="000A4647">
              <w:rPr>
                <w:b/>
                <w:bCs/>
                <w:color w:val="FF0000"/>
                <w:sz w:val="20"/>
                <w:szCs w:val="20"/>
              </w:rPr>
              <w:t>9 144 806,00</w:t>
            </w:r>
          </w:p>
        </w:tc>
      </w:tr>
      <w:tr w:rsidR="00684280" w14:paraId="3E221B73" w14:textId="77777777" w:rsidTr="0001071A">
        <w:tc>
          <w:tcPr>
            <w:tcW w:w="1101" w:type="dxa"/>
            <w:vMerge/>
          </w:tcPr>
          <w:p w14:paraId="2D7700A3" w14:textId="77777777" w:rsidR="00684280" w:rsidRDefault="00684280" w:rsidP="0001071A">
            <w:pPr>
              <w:rPr>
                <w:rFonts w:eastAsia="Times New Roman"/>
                <w:iCs/>
                <w:noProof/>
                <w:sz w:val="20"/>
              </w:rPr>
            </w:pPr>
          </w:p>
        </w:tc>
        <w:tc>
          <w:tcPr>
            <w:tcW w:w="850" w:type="dxa"/>
            <w:vMerge/>
          </w:tcPr>
          <w:p w14:paraId="49602962"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092068F9"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w:t>
            </w:r>
            <w:r>
              <w:rPr>
                <w:rFonts w:eastAsia="Times New Roman"/>
                <w:iCs/>
                <w:noProof/>
                <w:sz w:val="20"/>
              </w:rPr>
              <w:t>regionas</w:t>
            </w:r>
          </w:p>
        </w:tc>
        <w:tc>
          <w:tcPr>
            <w:tcW w:w="1134" w:type="dxa"/>
            <w:vMerge/>
          </w:tcPr>
          <w:p w14:paraId="3B67E02A" w14:textId="77777777" w:rsidR="00684280" w:rsidRDefault="00684280" w:rsidP="0001071A">
            <w:pPr>
              <w:rPr>
                <w:rFonts w:eastAsia="Times New Roman"/>
                <w:b/>
                <w:iCs/>
                <w:noProof/>
                <w:sz w:val="20"/>
              </w:rPr>
            </w:pPr>
          </w:p>
        </w:tc>
        <w:tc>
          <w:tcPr>
            <w:tcW w:w="3778" w:type="dxa"/>
            <w:vMerge/>
          </w:tcPr>
          <w:p w14:paraId="1B0F7E95" w14:textId="77777777" w:rsidR="00684280" w:rsidRPr="008A0CE0" w:rsidRDefault="00684280" w:rsidP="0001071A">
            <w:pPr>
              <w:rPr>
                <w:rFonts w:eastAsia="Times New Roman" w:cs="Times New Roman"/>
                <w:iCs/>
                <w:noProof/>
                <w:sz w:val="20"/>
                <w:szCs w:val="20"/>
              </w:rPr>
            </w:pPr>
          </w:p>
        </w:tc>
        <w:tc>
          <w:tcPr>
            <w:tcW w:w="1466" w:type="dxa"/>
            <w:tcBorders>
              <w:top w:val="single" w:sz="4" w:space="0" w:color="auto"/>
              <w:bottom w:val="single" w:sz="4" w:space="0" w:color="auto"/>
            </w:tcBorders>
          </w:tcPr>
          <w:p w14:paraId="3C77CD01" w14:textId="77777777" w:rsidR="00684280" w:rsidRDefault="00684280" w:rsidP="0001071A">
            <w:pPr>
              <w:jc w:val="right"/>
              <w:rPr>
                <w:strike/>
                <w:color w:val="000000"/>
                <w:sz w:val="20"/>
                <w:szCs w:val="20"/>
              </w:rPr>
            </w:pPr>
            <w:r w:rsidRPr="008B5FF0">
              <w:rPr>
                <w:strike/>
                <w:color w:val="000000"/>
                <w:sz w:val="20"/>
                <w:szCs w:val="20"/>
              </w:rPr>
              <w:t>35 403 514,00</w:t>
            </w:r>
          </w:p>
          <w:p w14:paraId="5B008604" w14:textId="77777777" w:rsidR="00684280" w:rsidRPr="008B5FF0" w:rsidRDefault="00684280" w:rsidP="0001071A">
            <w:pPr>
              <w:jc w:val="right"/>
              <w:rPr>
                <w:b/>
                <w:bCs/>
                <w:color w:val="000000"/>
                <w:sz w:val="20"/>
                <w:szCs w:val="20"/>
              </w:rPr>
            </w:pPr>
            <w:r w:rsidRPr="000A4647">
              <w:rPr>
                <w:b/>
                <w:bCs/>
                <w:color w:val="FF0000"/>
                <w:sz w:val="20"/>
                <w:szCs w:val="20"/>
              </w:rPr>
              <w:t>26 541 514,00</w:t>
            </w:r>
          </w:p>
        </w:tc>
      </w:tr>
      <w:tr w:rsidR="00684280" w14:paraId="095DF85E" w14:textId="77777777" w:rsidTr="0001071A">
        <w:tc>
          <w:tcPr>
            <w:tcW w:w="1101" w:type="dxa"/>
            <w:vMerge/>
          </w:tcPr>
          <w:p w14:paraId="3D83D601" w14:textId="77777777" w:rsidR="00684280" w:rsidRDefault="00684280" w:rsidP="0001071A">
            <w:pPr>
              <w:rPr>
                <w:rFonts w:eastAsia="Times New Roman"/>
                <w:iCs/>
                <w:noProof/>
                <w:sz w:val="20"/>
              </w:rPr>
            </w:pPr>
          </w:p>
        </w:tc>
        <w:tc>
          <w:tcPr>
            <w:tcW w:w="850" w:type="dxa"/>
            <w:vMerge/>
          </w:tcPr>
          <w:p w14:paraId="05B5CC4B"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2A6B0A40" w14:textId="77777777" w:rsidR="00684280" w:rsidRPr="00491ED6" w:rsidRDefault="00684280" w:rsidP="0001071A">
            <w:pPr>
              <w:rPr>
                <w:rFonts w:eastAsia="Times New Roman"/>
                <w:iCs/>
                <w:noProof/>
                <w:sz w:val="20"/>
              </w:rPr>
            </w:pPr>
            <w:r w:rsidRPr="00491ED6">
              <w:rPr>
                <w:rFonts w:eastAsia="Times New Roman"/>
                <w:iCs/>
                <w:noProof/>
                <w:sz w:val="20"/>
              </w:rPr>
              <w:t>Sostinės regionas</w:t>
            </w:r>
          </w:p>
        </w:tc>
        <w:tc>
          <w:tcPr>
            <w:tcW w:w="1134" w:type="dxa"/>
            <w:vMerge/>
          </w:tcPr>
          <w:p w14:paraId="67750B25" w14:textId="77777777" w:rsidR="00684280" w:rsidRDefault="00684280" w:rsidP="0001071A">
            <w:pPr>
              <w:rPr>
                <w:rFonts w:eastAsia="Times New Roman"/>
                <w:b/>
                <w:iCs/>
                <w:noProof/>
                <w:sz w:val="20"/>
              </w:rPr>
            </w:pPr>
          </w:p>
        </w:tc>
        <w:tc>
          <w:tcPr>
            <w:tcW w:w="3778" w:type="dxa"/>
            <w:vMerge w:val="restart"/>
          </w:tcPr>
          <w:p w14:paraId="103978BD"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010 </w:t>
            </w:r>
            <w:r>
              <w:rPr>
                <w:rFonts w:eastAsia="Times New Roman" w:cs="Times New Roman"/>
                <w:iCs/>
                <w:noProof/>
                <w:sz w:val="20"/>
                <w:szCs w:val="20"/>
              </w:rPr>
              <w:t>–</w:t>
            </w:r>
            <w:r w:rsidRPr="008A0CE0">
              <w:rPr>
                <w:rFonts w:eastAsia="Times New Roman" w:cs="Times New Roman"/>
                <w:iCs/>
                <w:noProof/>
                <w:sz w:val="20"/>
                <w:szCs w:val="20"/>
              </w:rPr>
              <w:t xml:space="preserve"> </w:t>
            </w:r>
            <w:r w:rsidRPr="008A0CE0">
              <w:rPr>
                <w:rFonts w:eastAsia="Calibri" w:cs="Times New Roman"/>
                <w:sz w:val="20"/>
                <w:szCs w:val="20"/>
              </w:rPr>
              <w:t>MVĮ mokslinių tyrimų ir inovacijų veikla, įskaitant tinklaveiką</w:t>
            </w:r>
          </w:p>
        </w:tc>
        <w:tc>
          <w:tcPr>
            <w:tcW w:w="1466" w:type="dxa"/>
            <w:tcBorders>
              <w:top w:val="single" w:sz="4" w:space="0" w:color="auto"/>
              <w:bottom w:val="single" w:sz="4" w:space="0" w:color="auto"/>
            </w:tcBorders>
          </w:tcPr>
          <w:p w14:paraId="07D9AC87" w14:textId="77777777" w:rsidR="00684280" w:rsidRDefault="00684280" w:rsidP="0001071A">
            <w:pPr>
              <w:jc w:val="right"/>
              <w:rPr>
                <w:strike/>
                <w:color w:val="000000"/>
                <w:sz w:val="20"/>
                <w:szCs w:val="20"/>
              </w:rPr>
            </w:pPr>
            <w:r w:rsidRPr="00551BF0">
              <w:rPr>
                <w:strike/>
                <w:color w:val="000000"/>
                <w:sz w:val="20"/>
                <w:szCs w:val="20"/>
              </w:rPr>
              <w:t>35 214 736,00</w:t>
            </w:r>
          </w:p>
          <w:p w14:paraId="44BC5D8E" w14:textId="77777777" w:rsidR="00684280" w:rsidRPr="00551BF0" w:rsidRDefault="00684280" w:rsidP="0001071A">
            <w:pPr>
              <w:jc w:val="right"/>
              <w:rPr>
                <w:b/>
                <w:bCs/>
                <w:color w:val="000000"/>
                <w:sz w:val="20"/>
                <w:szCs w:val="20"/>
              </w:rPr>
            </w:pPr>
            <w:r w:rsidRPr="000A4647">
              <w:rPr>
                <w:b/>
                <w:bCs/>
                <w:color w:val="FF0000"/>
                <w:sz w:val="20"/>
                <w:szCs w:val="20"/>
              </w:rPr>
              <w:t>22 062 736,00</w:t>
            </w:r>
          </w:p>
        </w:tc>
      </w:tr>
      <w:tr w:rsidR="00684280" w14:paraId="3EB1645A" w14:textId="77777777" w:rsidTr="0001071A">
        <w:tc>
          <w:tcPr>
            <w:tcW w:w="1101" w:type="dxa"/>
            <w:vMerge/>
          </w:tcPr>
          <w:p w14:paraId="750DD136" w14:textId="77777777" w:rsidR="00684280" w:rsidRDefault="00684280" w:rsidP="0001071A">
            <w:pPr>
              <w:rPr>
                <w:rFonts w:eastAsia="Times New Roman"/>
                <w:iCs/>
                <w:noProof/>
                <w:sz w:val="20"/>
              </w:rPr>
            </w:pPr>
          </w:p>
        </w:tc>
        <w:tc>
          <w:tcPr>
            <w:tcW w:w="850" w:type="dxa"/>
            <w:vMerge/>
          </w:tcPr>
          <w:p w14:paraId="2E20051F"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1D713D85"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w:t>
            </w:r>
            <w:r w:rsidRPr="00767901">
              <w:rPr>
                <w:rFonts w:eastAsia="Times New Roman"/>
                <w:iCs/>
                <w:noProof/>
                <w:sz w:val="20"/>
              </w:rPr>
              <w:t>regionas</w:t>
            </w:r>
          </w:p>
        </w:tc>
        <w:tc>
          <w:tcPr>
            <w:tcW w:w="1134" w:type="dxa"/>
            <w:vMerge/>
          </w:tcPr>
          <w:p w14:paraId="1C51E731" w14:textId="77777777" w:rsidR="00684280" w:rsidRDefault="00684280" w:rsidP="0001071A">
            <w:pPr>
              <w:rPr>
                <w:rFonts w:eastAsia="Times New Roman"/>
                <w:b/>
                <w:iCs/>
                <w:noProof/>
                <w:sz w:val="20"/>
              </w:rPr>
            </w:pPr>
          </w:p>
        </w:tc>
        <w:tc>
          <w:tcPr>
            <w:tcW w:w="3778" w:type="dxa"/>
            <w:vMerge/>
          </w:tcPr>
          <w:p w14:paraId="0D1F0E68" w14:textId="77777777" w:rsidR="00684280" w:rsidRPr="008A0CE0" w:rsidRDefault="00684280" w:rsidP="0001071A">
            <w:pPr>
              <w:rPr>
                <w:rFonts w:eastAsia="Times New Roman" w:cs="Times New Roman"/>
                <w:iCs/>
                <w:noProof/>
                <w:sz w:val="20"/>
                <w:szCs w:val="20"/>
              </w:rPr>
            </w:pPr>
          </w:p>
        </w:tc>
        <w:tc>
          <w:tcPr>
            <w:tcW w:w="1466" w:type="dxa"/>
            <w:tcBorders>
              <w:top w:val="single" w:sz="4" w:space="0" w:color="auto"/>
              <w:bottom w:val="single" w:sz="4" w:space="0" w:color="auto"/>
            </w:tcBorders>
          </w:tcPr>
          <w:p w14:paraId="7B7869D2" w14:textId="77777777" w:rsidR="00684280" w:rsidRDefault="00684280" w:rsidP="0001071A">
            <w:pPr>
              <w:ind w:left="1298" w:hanging="1298"/>
              <w:jc w:val="right"/>
              <w:rPr>
                <w:strike/>
                <w:color w:val="000000"/>
                <w:sz w:val="20"/>
                <w:szCs w:val="20"/>
              </w:rPr>
            </w:pPr>
            <w:r w:rsidRPr="00056A71">
              <w:rPr>
                <w:strike/>
                <w:color w:val="000000"/>
                <w:sz w:val="20"/>
              </w:rPr>
              <w:t>118 221 057,00</w:t>
            </w:r>
          </w:p>
          <w:p w14:paraId="5580866A" w14:textId="77777777" w:rsidR="00684280" w:rsidRPr="00056A71" w:rsidRDefault="00684280" w:rsidP="0001071A">
            <w:pPr>
              <w:ind w:left="1298" w:hanging="1298"/>
              <w:jc w:val="right"/>
              <w:rPr>
                <w:b/>
                <w:bCs/>
                <w:color w:val="000000"/>
                <w:sz w:val="20"/>
                <w:szCs w:val="20"/>
              </w:rPr>
            </w:pPr>
            <w:r w:rsidRPr="000A4647">
              <w:rPr>
                <w:b/>
                <w:bCs/>
                <w:color w:val="FF0000"/>
                <w:sz w:val="20"/>
                <w:szCs w:val="20"/>
              </w:rPr>
              <w:t xml:space="preserve">95 433 057,00 </w:t>
            </w:r>
          </w:p>
        </w:tc>
      </w:tr>
      <w:tr w:rsidR="00684280" w14:paraId="21D88889" w14:textId="77777777" w:rsidTr="0001071A">
        <w:tc>
          <w:tcPr>
            <w:tcW w:w="1101" w:type="dxa"/>
            <w:vMerge/>
          </w:tcPr>
          <w:p w14:paraId="3663B45A" w14:textId="77777777" w:rsidR="00684280" w:rsidRDefault="00684280" w:rsidP="0001071A">
            <w:pPr>
              <w:rPr>
                <w:rFonts w:eastAsia="Times New Roman"/>
                <w:iCs/>
                <w:noProof/>
                <w:sz w:val="20"/>
              </w:rPr>
            </w:pPr>
          </w:p>
        </w:tc>
        <w:tc>
          <w:tcPr>
            <w:tcW w:w="850" w:type="dxa"/>
            <w:vMerge/>
          </w:tcPr>
          <w:p w14:paraId="2A0AAA80"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763BC71D" w14:textId="77777777" w:rsidR="00684280" w:rsidRDefault="00684280" w:rsidP="0001071A">
            <w:pPr>
              <w:rPr>
                <w:rFonts w:eastAsia="Times New Roman"/>
                <w:iCs/>
                <w:noProof/>
                <w:sz w:val="20"/>
              </w:rPr>
            </w:pPr>
            <w:r w:rsidRPr="00491ED6">
              <w:rPr>
                <w:rFonts w:eastAsia="Times New Roman"/>
                <w:iCs/>
                <w:noProof/>
                <w:sz w:val="20"/>
              </w:rPr>
              <w:t>Sostinės regionas</w:t>
            </w:r>
          </w:p>
        </w:tc>
        <w:tc>
          <w:tcPr>
            <w:tcW w:w="1134" w:type="dxa"/>
            <w:vMerge/>
          </w:tcPr>
          <w:p w14:paraId="6E52A2D6" w14:textId="77777777" w:rsidR="00684280" w:rsidRDefault="00684280" w:rsidP="0001071A">
            <w:pPr>
              <w:rPr>
                <w:rFonts w:eastAsia="Times New Roman"/>
                <w:b/>
                <w:iCs/>
                <w:noProof/>
                <w:sz w:val="20"/>
              </w:rPr>
            </w:pPr>
          </w:p>
        </w:tc>
        <w:tc>
          <w:tcPr>
            <w:tcW w:w="3778" w:type="dxa"/>
            <w:vMerge w:val="restart"/>
          </w:tcPr>
          <w:p w14:paraId="733DDCF5"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011 </w:t>
            </w:r>
            <w:r>
              <w:rPr>
                <w:rFonts w:eastAsia="Times New Roman" w:cs="Times New Roman"/>
                <w:iCs/>
                <w:noProof/>
                <w:sz w:val="20"/>
                <w:szCs w:val="20"/>
              </w:rPr>
              <w:t>–</w:t>
            </w:r>
            <w:r w:rsidRPr="008A0CE0">
              <w:rPr>
                <w:rFonts w:eastAsia="Times New Roman" w:cs="Times New Roman"/>
                <w:iCs/>
                <w:noProof/>
                <w:sz w:val="20"/>
                <w:szCs w:val="20"/>
              </w:rPr>
              <w:t xml:space="preserve"> Didelių įmonių mokslinių tyrimų ir inovacijų veikla, įskaitant tinklaveiką</w:t>
            </w:r>
          </w:p>
        </w:tc>
        <w:tc>
          <w:tcPr>
            <w:tcW w:w="1466" w:type="dxa"/>
            <w:tcBorders>
              <w:top w:val="single" w:sz="4" w:space="0" w:color="auto"/>
              <w:bottom w:val="single" w:sz="4" w:space="0" w:color="auto"/>
            </w:tcBorders>
          </w:tcPr>
          <w:p w14:paraId="27528E87" w14:textId="77777777" w:rsidR="00684280" w:rsidRDefault="00684280" w:rsidP="0001071A">
            <w:pPr>
              <w:jc w:val="right"/>
              <w:rPr>
                <w:rFonts w:cs="Times New Roman"/>
                <w:strike/>
                <w:color w:val="000000"/>
                <w:sz w:val="20"/>
                <w:szCs w:val="20"/>
              </w:rPr>
            </w:pPr>
            <w:r w:rsidRPr="00551BF0">
              <w:rPr>
                <w:rFonts w:cs="Times New Roman"/>
                <w:strike/>
                <w:color w:val="000000"/>
                <w:sz w:val="20"/>
                <w:szCs w:val="20"/>
              </w:rPr>
              <w:t>8 083 684,00</w:t>
            </w:r>
          </w:p>
          <w:p w14:paraId="25329DB2" w14:textId="77777777" w:rsidR="00684280" w:rsidRPr="00551BF0" w:rsidRDefault="00684280" w:rsidP="0001071A">
            <w:pPr>
              <w:jc w:val="right"/>
              <w:rPr>
                <w:rFonts w:cs="Times New Roman"/>
                <w:b/>
                <w:bCs/>
                <w:color w:val="000000"/>
                <w:sz w:val="20"/>
                <w:szCs w:val="20"/>
              </w:rPr>
            </w:pPr>
            <w:r w:rsidRPr="000A4647">
              <w:rPr>
                <w:rFonts w:cs="Times New Roman"/>
                <w:b/>
                <w:bCs/>
                <w:color w:val="FF0000"/>
                <w:sz w:val="20"/>
                <w:szCs w:val="20"/>
              </w:rPr>
              <w:t>5 083 684,00</w:t>
            </w:r>
          </w:p>
        </w:tc>
      </w:tr>
      <w:tr w:rsidR="00684280" w14:paraId="196B615C" w14:textId="77777777" w:rsidTr="0001071A">
        <w:tc>
          <w:tcPr>
            <w:tcW w:w="1101" w:type="dxa"/>
            <w:vMerge/>
          </w:tcPr>
          <w:p w14:paraId="0AFAC591" w14:textId="77777777" w:rsidR="00684280" w:rsidRDefault="00684280" w:rsidP="0001071A">
            <w:pPr>
              <w:rPr>
                <w:rFonts w:eastAsia="Times New Roman"/>
                <w:iCs/>
                <w:noProof/>
                <w:sz w:val="20"/>
              </w:rPr>
            </w:pPr>
          </w:p>
        </w:tc>
        <w:tc>
          <w:tcPr>
            <w:tcW w:w="850" w:type="dxa"/>
            <w:vMerge/>
          </w:tcPr>
          <w:p w14:paraId="5179FE54"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501EAE43" w14:textId="77777777" w:rsidR="00684280"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w:t>
            </w:r>
            <w:r w:rsidRPr="00767901">
              <w:rPr>
                <w:rFonts w:eastAsia="Times New Roman"/>
                <w:iCs/>
                <w:noProof/>
                <w:sz w:val="20"/>
              </w:rPr>
              <w:t>regionas</w:t>
            </w:r>
          </w:p>
        </w:tc>
        <w:tc>
          <w:tcPr>
            <w:tcW w:w="1134" w:type="dxa"/>
            <w:vMerge/>
          </w:tcPr>
          <w:p w14:paraId="441020B3" w14:textId="77777777" w:rsidR="00684280" w:rsidRDefault="00684280" w:rsidP="0001071A">
            <w:pPr>
              <w:rPr>
                <w:rFonts w:eastAsia="Times New Roman"/>
                <w:b/>
                <w:iCs/>
                <w:noProof/>
                <w:sz w:val="20"/>
              </w:rPr>
            </w:pPr>
          </w:p>
        </w:tc>
        <w:tc>
          <w:tcPr>
            <w:tcW w:w="3778" w:type="dxa"/>
            <w:vMerge/>
          </w:tcPr>
          <w:p w14:paraId="39C33D22" w14:textId="77777777" w:rsidR="00684280" w:rsidRPr="008A0CE0" w:rsidRDefault="00684280" w:rsidP="0001071A">
            <w:pPr>
              <w:rPr>
                <w:rFonts w:eastAsia="Times New Roman" w:cs="Times New Roman"/>
                <w:iCs/>
                <w:noProof/>
                <w:sz w:val="20"/>
                <w:szCs w:val="20"/>
              </w:rPr>
            </w:pPr>
          </w:p>
        </w:tc>
        <w:tc>
          <w:tcPr>
            <w:tcW w:w="1466" w:type="dxa"/>
            <w:tcBorders>
              <w:top w:val="single" w:sz="4" w:space="0" w:color="auto"/>
              <w:bottom w:val="single" w:sz="4" w:space="0" w:color="auto"/>
            </w:tcBorders>
          </w:tcPr>
          <w:p w14:paraId="120D0D7B" w14:textId="77777777" w:rsidR="00684280" w:rsidRDefault="00684280" w:rsidP="0001071A">
            <w:pPr>
              <w:jc w:val="right"/>
              <w:rPr>
                <w:rFonts w:cs="Times New Roman"/>
                <w:strike/>
                <w:color w:val="000000"/>
                <w:sz w:val="20"/>
                <w:szCs w:val="20"/>
              </w:rPr>
            </w:pPr>
            <w:r w:rsidRPr="00056A71">
              <w:rPr>
                <w:rFonts w:cs="Times New Roman"/>
                <w:strike/>
                <w:color w:val="000000"/>
                <w:sz w:val="20"/>
                <w:szCs w:val="20"/>
              </w:rPr>
              <w:t>16 861 757,00</w:t>
            </w:r>
            <w:r>
              <w:rPr>
                <w:rFonts w:cs="Times New Roman"/>
                <w:strike/>
                <w:color w:val="000000"/>
                <w:sz w:val="20"/>
                <w:szCs w:val="20"/>
              </w:rPr>
              <w:t xml:space="preserve"> </w:t>
            </w:r>
          </w:p>
          <w:p w14:paraId="19CAF024" w14:textId="77777777" w:rsidR="00684280" w:rsidRPr="00056A71" w:rsidRDefault="00684280" w:rsidP="0001071A">
            <w:pPr>
              <w:jc w:val="right"/>
              <w:rPr>
                <w:rFonts w:cs="Times New Roman"/>
                <w:b/>
                <w:bCs/>
                <w:color w:val="000000"/>
                <w:sz w:val="20"/>
                <w:szCs w:val="20"/>
              </w:rPr>
            </w:pPr>
            <w:r w:rsidRPr="000A4647">
              <w:rPr>
                <w:rFonts w:cs="Times New Roman"/>
                <w:b/>
                <w:bCs/>
                <w:color w:val="FF0000"/>
                <w:sz w:val="20"/>
                <w:szCs w:val="20"/>
              </w:rPr>
              <w:t>12 571 757,00</w:t>
            </w:r>
          </w:p>
        </w:tc>
      </w:tr>
      <w:tr w:rsidR="00684280" w14:paraId="61D72C2D" w14:textId="77777777" w:rsidTr="0001071A">
        <w:tc>
          <w:tcPr>
            <w:tcW w:w="1101" w:type="dxa"/>
            <w:vMerge/>
          </w:tcPr>
          <w:p w14:paraId="4782B673" w14:textId="77777777" w:rsidR="00684280" w:rsidRDefault="00684280" w:rsidP="0001071A">
            <w:pPr>
              <w:rPr>
                <w:rFonts w:eastAsia="Times New Roman"/>
                <w:iCs/>
                <w:noProof/>
                <w:sz w:val="20"/>
              </w:rPr>
            </w:pPr>
          </w:p>
        </w:tc>
        <w:tc>
          <w:tcPr>
            <w:tcW w:w="850" w:type="dxa"/>
            <w:vMerge/>
          </w:tcPr>
          <w:p w14:paraId="7C9E442C"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5EAA497D" w14:textId="77777777" w:rsidR="00684280" w:rsidRDefault="00684280" w:rsidP="0001071A">
            <w:pPr>
              <w:rPr>
                <w:rFonts w:eastAsia="Times New Roman"/>
                <w:iCs/>
                <w:noProof/>
                <w:sz w:val="20"/>
              </w:rPr>
            </w:pPr>
            <w:r w:rsidRPr="008C2748">
              <w:rPr>
                <w:rFonts w:eastAsia="Times New Roman"/>
                <w:iCs/>
                <w:noProof/>
                <w:sz w:val="20"/>
              </w:rPr>
              <w:t>Sostinės regionas</w:t>
            </w:r>
          </w:p>
        </w:tc>
        <w:tc>
          <w:tcPr>
            <w:tcW w:w="1134" w:type="dxa"/>
            <w:vMerge/>
          </w:tcPr>
          <w:p w14:paraId="45D223D7" w14:textId="77777777" w:rsidR="00684280" w:rsidRDefault="00684280" w:rsidP="0001071A">
            <w:pPr>
              <w:rPr>
                <w:rFonts w:eastAsia="Times New Roman"/>
                <w:b/>
                <w:iCs/>
                <w:noProof/>
                <w:sz w:val="20"/>
              </w:rPr>
            </w:pPr>
          </w:p>
        </w:tc>
        <w:tc>
          <w:tcPr>
            <w:tcW w:w="3778" w:type="dxa"/>
            <w:vMerge w:val="restart"/>
          </w:tcPr>
          <w:p w14:paraId="29B5CA5F"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012 </w:t>
            </w:r>
            <w:r>
              <w:rPr>
                <w:rFonts w:eastAsia="Times New Roman" w:cs="Times New Roman"/>
                <w:iCs/>
                <w:noProof/>
                <w:sz w:val="20"/>
                <w:szCs w:val="20"/>
              </w:rPr>
              <w:t>–</w:t>
            </w:r>
            <w:r w:rsidRPr="008A0CE0">
              <w:rPr>
                <w:rFonts w:eastAsia="Times New Roman" w:cs="Times New Roman"/>
                <w:iCs/>
                <w:noProof/>
                <w:sz w:val="20"/>
                <w:szCs w:val="20"/>
              </w:rPr>
              <w:t xml:space="preserve"> Viešųjų mokslinių tyrimų centrų, aukštojo mokslo įstaigų ir kompetencijos centrų mokslinių tyrimų ir inovacijų veikla, įskaitant tinklaveiką (pramoniniai tyrimai, eksperimentinė plėtra, galimybių studijos)</w:t>
            </w:r>
          </w:p>
        </w:tc>
        <w:tc>
          <w:tcPr>
            <w:tcW w:w="1466" w:type="dxa"/>
            <w:tcBorders>
              <w:top w:val="single" w:sz="4" w:space="0" w:color="auto"/>
              <w:bottom w:val="single" w:sz="4" w:space="0" w:color="auto"/>
            </w:tcBorders>
          </w:tcPr>
          <w:p w14:paraId="3E215B21" w14:textId="77777777" w:rsidR="00684280" w:rsidRPr="00EC3FA0" w:rsidRDefault="00684280" w:rsidP="0001071A">
            <w:pPr>
              <w:jc w:val="right"/>
              <w:rPr>
                <w:strike/>
                <w:sz w:val="20"/>
                <w:szCs w:val="20"/>
              </w:rPr>
            </w:pPr>
            <w:r w:rsidRPr="00EC3FA0">
              <w:rPr>
                <w:strike/>
                <w:sz w:val="20"/>
                <w:szCs w:val="20"/>
              </w:rPr>
              <w:t>48 578 889,00</w:t>
            </w:r>
          </w:p>
          <w:p w14:paraId="20B1D8CE" w14:textId="77777777" w:rsidR="00684280" w:rsidRPr="00EC3FA0" w:rsidRDefault="00684280" w:rsidP="0001071A">
            <w:pPr>
              <w:jc w:val="right"/>
              <w:rPr>
                <w:rFonts w:cs="Times New Roman"/>
                <w:b/>
                <w:bCs/>
                <w:sz w:val="20"/>
                <w:szCs w:val="20"/>
              </w:rPr>
            </w:pPr>
            <w:r w:rsidRPr="00EC3FA0">
              <w:rPr>
                <w:rFonts w:cs="Times New Roman"/>
                <w:b/>
                <w:bCs/>
                <w:color w:val="EE0000"/>
                <w:sz w:val="20"/>
                <w:szCs w:val="20"/>
              </w:rPr>
              <w:t>31 578 889,00</w:t>
            </w:r>
          </w:p>
        </w:tc>
      </w:tr>
      <w:tr w:rsidR="00684280" w14:paraId="2B82D465" w14:textId="77777777" w:rsidTr="0001071A">
        <w:trPr>
          <w:trHeight w:val="470"/>
        </w:trPr>
        <w:tc>
          <w:tcPr>
            <w:tcW w:w="1101" w:type="dxa"/>
            <w:vMerge/>
          </w:tcPr>
          <w:p w14:paraId="16C6B648" w14:textId="77777777" w:rsidR="00684280" w:rsidRDefault="00684280" w:rsidP="0001071A">
            <w:pPr>
              <w:rPr>
                <w:rFonts w:eastAsia="Times New Roman"/>
                <w:iCs/>
                <w:noProof/>
                <w:sz w:val="20"/>
              </w:rPr>
            </w:pPr>
          </w:p>
        </w:tc>
        <w:tc>
          <w:tcPr>
            <w:tcW w:w="850" w:type="dxa"/>
            <w:vMerge/>
          </w:tcPr>
          <w:p w14:paraId="604BAC44" w14:textId="77777777" w:rsidR="00684280" w:rsidRDefault="00684280" w:rsidP="0001071A">
            <w:pPr>
              <w:rPr>
                <w:rFonts w:eastAsia="Times New Roman"/>
                <w:b/>
                <w:iCs/>
                <w:noProof/>
                <w:sz w:val="20"/>
              </w:rPr>
            </w:pPr>
          </w:p>
        </w:tc>
        <w:tc>
          <w:tcPr>
            <w:tcW w:w="1418" w:type="dxa"/>
            <w:tcBorders>
              <w:top w:val="single" w:sz="4" w:space="0" w:color="auto"/>
            </w:tcBorders>
          </w:tcPr>
          <w:p w14:paraId="521C8AD0" w14:textId="77777777" w:rsidR="00684280" w:rsidRDefault="00684280" w:rsidP="0001071A">
            <w:pPr>
              <w:rPr>
                <w:rFonts w:eastAsia="Times New Roman"/>
                <w:iCs/>
                <w:noProof/>
                <w:sz w:val="20"/>
              </w:rPr>
            </w:pPr>
            <w:r w:rsidRPr="008C2748">
              <w:rPr>
                <w:rFonts w:eastAsia="Times New Roman"/>
                <w:iCs/>
                <w:noProof/>
                <w:sz w:val="20"/>
              </w:rPr>
              <w:t>VVL regionas</w:t>
            </w:r>
          </w:p>
          <w:p w14:paraId="2C062CCC" w14:textId="77777777" w:rsidR="00684280" w:rsidRDefault="00684280" w:rsidP="0001071A">
            <w:pPr>
              <w:rPr>
                <w:rFonts w:eastAsia="Times New Roman"/>
                <w:iCs/>
                <w:noProof/>
                <w:sz w:val="20"/>
              </w:rPr>
            </w:pPr>
          </w:p>
          <w:p w14:paraId="03F162C8" w14:textId="77777777" w:rsidR="00684280" w:rsidRDefault="00684280" w:rsidP="0001071A">
            <w:pPr>
              <w:rPr>
                <w:rFonts w:eastAsia="Times New Roman"/>
                <w:iCs/>
                <w:noProof/>
                <w:sz w:val="20"/>
              </w:rPr>
            </w:pPr>
          </w:p>
        </w:tc>
        <w:tc>
          <w:tcPr>
            <w:tcW w:w="1134" w:type="dxa"/>
            <w:vMerge/>
          </w:tcPr>
          <w:p w14:paraId="5E674FDF" w14:textId="77777777" w:rsidR="00684280" w:rsidRDefault="00684280" w:rsidP="0001071A">
            <w:pPr>
              <w:rPr>
                <w:rFonts w:eastAsia="Times New Roman"/>
                <w:b/>
                <w:iCs/>
                <w:noProof/>
                <w:sz w:val="20"/>
              </w:rPr>
            </w:pPr>
          </w:p>
        </w:tc>
        <w:tc>
          <w:tcPr>
            <w:tcW w:w="3778" w:type="dxa"/>
            <w:vMerge/>
          </w:tcPr>
          <w:p w14:paraId="3C700736" w14:textId="77777777" w:rsidR="00684280" w:rsidRPr="008A0CE0" w:rsidRDefault="00684280" w:rsidP="0001071A">
            <w:pPr>
              <w:rPr>
                <w:rFonts w:eastAsia="Times New Roman" w:cs="Times New Roman"/>
                <w:iCs/>
                <w:noProof/>
                <w:sz w:val="20"/>
                <w:szCs w:val="20"/>
              </w:rPr>
            </w:pPr>
          </w:p>
        </w:tc>
        <w:tc>
          <w:tcPr>
            <w:tcW w:w="1466" w:type="dxa"/>
            <w:tcBorders>
              <w:top w:val="single" w:sz="4" w:space="0" w:color="auto"/>
            </w:tcBorders>
          </w:tcPr>
          <w:p w14:paraId="30D17D5B" w14:textId="77777777" w:rsidR="00684280" w:rsidRPr="00EC3FA0" w:rsidRDefault="00684280" w:rsidP="0001071A">
            <w:pPr>
              <w:jc w:val="right"/>
              <w:rPr>
                <w:strike/>
                <w:sz w:val="20"/>
                <w:szCs w:val="20"/>
              </w:rPr>
            </w:pPr>
            <w:r w:rsidRPr="00EC3FA0">
              <w:rPr>
                <w:strike/>
                <w:sz w:val="20"/>
                <w:szCs w:val="20"/>
              </w:rPr>
              <w:t>63 004 346,00</w:t>
            </w:r>
          </w:p>
          <w:p w14:paraId="6FC2E49F" w14:textId="77777777" w:rsidR="00684280" w:rsidRPr="00EC3FA0" w:rsidRDefault="00684280" w:rsidP="0001071A">
            <w:pPr>
              <w:jc w:val="right"/>
              <w:rPr>
                <w:b/>
                <w:bCs/>
                <w:color w:val="EE0000"/>
                <w:sz w:val="20"/>
                <w:szCs w:val="20"/>
              </w:rPr>
            </w:pPr>
            <w:r w:rsidRPr="00EC3FA0">
              <w:rPr>
                <w:b/>
                <w:bCs/>
                <w:color w:val="EE0000"/>
                <w:sz w:val="20"/>
                <w:szCs w:val="20"/>
              </w:rPr>
              <w:t>53 803 046,00</w:t>
            </w:r>
          </w:p>
          <w:p w14:paraId="22C99C6D" w14:textId="77777777" w:rsidR="00684280" w:rsidRPr="0015015F" w:rsidRDefault="00684280" w:rsidP="0001071A">
            <w:pPr>
              <w:rPr>
                <w:rFonts w:cs="Times New Roman"/>
                <w:sz w:val="20"/>
                <w:szCs w:val="20"/>
              </w:rPr>
            </w:pPr>
          </w:p>
        </w:tc>
      </w:tr>
      <w:tr w:rsidR="00684280" w14:paraId="65A23ED2" w14:textId="77777777" w:rsidTr="0001071A">
        <w:tc>
          <w:tcPr>
            <w:tcW w:w="1101" w:type="dxa"/>
            <w:vMerge/>
          </w:tcPr>
          <w:p w14:paraId="551AF584" w14:textId="77777777" w:rsidR="00684280" w:rsidRDefault="00684280" w:rsidP="0001071A">
            <w:pPr>
              <w:rPr>
                <w:rFonts w:eastAsia="Times New Roman"/>
                <w:iCs/>
                <w:noProof/>
                <w:sz w:val="20"/>
              </w:rPr>
            </w:pPr>
          </w:p>
        </w:tc>
        <w:tc>
          <w:tcPr>
            <w:tcW w:w="850" w:type="dxa"/>
            <w:vMerge/>
          </w:tcPr>
          <w:p w14:paraId="0649A618"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527591BA"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w:t>
            </w:r>
            <w:r w:rsidRPr="00767901">
              <w:rPr>
                <w:rFonts w:eastAsia="Times New Roman"/>
                <w:iCs/>
                <w:noProof/>
                <w:sz w:val="20"/>
              </w:rPr>
              <w:t>regionas</w:t>
            </w:r>
          </w:p>
        </w:tc>
        <w:tc>
          <w:tcPr>
            <w:tcW w:w="1134" w:type="dxa"/>
            <w:vMerge/>
          </w:tcPr>
          <w:p w14:paraId="03647074" w14:textId="77777777" w:rsidR="00684280" w:rsidRDefault="00684280" w:rsidP="0001071A">
            <w:pPr>
              <w:rPr>
                <w:rFonts w:eastAsia="Times New Roman"/>
                <w:b/>
                <w:iCs/>
                <w:noProof/>
                <w:sz w:val="20"/>
              </w:rPr>
            </w:pPr>
          </w:p>
        </w:tc>
        <w:tc>
          <w:tcPr>
            <w:tcW w:w="3778" w:type="dxa"/>
          </w:tcPr>
          <w:p w14:paraId="3F3ACA7D"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025 </w:t>
            </w:r>
            <w:r>
              <w:rPr>
                <w:rFonts w:eastAsia="Times New Roman" w:cs="Times New Roman"/>
                <w:iCs/>
                <w:noProof/>
                <w:sz w:val="20"/>
                <w:szCs w:val="20"/>
              </w:rPr>
              <w:t>–</w:t>
            </w:r>
            <w:r w:rsidRPr="008A0CE0">
              <w:rPr>
                <w:rFonts w:eastAsia="Times New Roman" w:cs="Times New Roman"/>
                <w:iCs/>
                <w:noProof/>
                <w:sz w:val="20"/>
                <w:szCs w:val="20"/>
              </w:rPr>
              <w:t xml:space="preserve"> </w:t>
            </w:r>
            <w:r w:rsidRPr="008A0CE0">
              <w:rPr>
                <w:rFonts w:eastAsia="Calibri" w:cs="Times New Roman"/>
                <w:sz w:val="20"/>
                <w:szCs w:val="20"/>
              </w:rPr>
              <w:t>Inkubacija, parama atžalinėms ir atskirtosioms įmonėms bei startuoliams</w:t>
            </w:r>
          </w:p>
        </w:tc>
        <w:tc>
          <w:tcPr>
            <w:tcW w:w="1466" w:type="dxa"/>
            <w:tcBorders>
              <w:top w:val="single" w:sz="4" w:space="0" w:color="auto"/>
              <w:bottom w:val="single" w:sz="4" w:space="0" w:color="auto"/>
            </w:tcBorders>
          </w:tcPr>
          <w:p w14:paraId="4D76E7AA" w14:textId="77777777" w:rsidR="00684280" w:rsidRPr="0015015F" w:rsidRDefault="00684280" w:rsidP="0001071A">
            <w:pPr>
              <w:jc w:val="right"/>
              <w:rPr>
                <w:sz w:val="20"/>
                <w:szCs w:val="20"/>
              </w:rPr>
            </w:pPr>
            <w:r w:rsidRPr="0015015F">
              <w:rPr>
                <w:sz w:val="20"/>
                <w:szCs w:val="20"/>
              </w:rPr>
              <w:t>50 000 000,00</w:t>
            </w:r>
          </w:p>
        </w:tc>
      </w:tr>
      <w:tr w:rsidR="00684280" w14:paraId="70426D98" w14:textId="77777777" w:rsidTr="0001071A">
        <w:tc>
          <w:tcPr>
            <w:tcW w:w="1101" w:type="dxa"/>
            <w:vMerge/>
          </w:tcPr>
          <w:p w14:paraId="1C50E4DE" w14:textId="77777777" w:rsidR="00684280" w:rsidRDefault="00684280" w:rsidP="0001071A">
            <w:pPr>
              <w:rPr>
                <w:rFonts w:eastAsia="Times New Roman"/>
                <w:iCs/>
                <w:noProof/>
                <w:sz w:val="20"/>
              </w:rPr>
            </w:pPr>
          </w:p>
        </w:tc>
        <w:tc>
          <w:tcPr>
            <w:tcW w:w="850" w:type="dxa"/>
            <w:vMerge/>
          </w:tcPr>
          <w:p w14:paraId="6668E5AC"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613FED32" w14:textId="77777777" w:rsidR="00684280" w:rsidRPr="00491ED6" w:rsidRDefault="00684280" w:rsidP="0001071A">
            <w:pPr>
              <w:rPr>
                <w:rFonts w:eastAsia="Times New Roman"/>
                <w:iCs/>
                <w:noProof/>
                <w:sz w:val="20"/>
              </w:rPr>
            </w:pPr>
            <w:r w:rsidRPr="00491ED6">
              <w:rPr>
                <w:rFonts w:eastAsia="Times New Roman"/>
                <w:iCs/>
                <w:noProof/>
                <w:sz w:val="20"/>
              </w:rPr>
              <w:t>Sostinės regionas</w:t>
            </w:r>
          </w:p>
        </w:tc>
        <w:tc>
          <w:tcPr>
            <w:tcW w:w="1134" w:type="dxa"/>
            <w:vMerge/>
          </w:tcPr>
          <w:p w14:paraId="6C7B7EB6" w14:textId="77777777" w:rsidR="00684280" w:rsidRDefault="00684280" w:rsidP="0001071A">
            <w:pPr>
              <w:rPr>
                <w:rFonts w:eastAsia="Times New Roman"/>
                <w:b/>
                <w:iCs/>
                <w:noProof/>
                <w:sz w:val="20"/>
              </w:rPr>
            </w:pPr>
          </w:p>
        </w:tc>
        <w:tc>
          <w:tcPr>
            <w:tcW w:w="3778" w:type="dxa"/>
            <w:vMerge w:val="restart"/>
          </w:tcPr>
          <w:p w14:paraId="58B90D5E"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026 </w:t>
            </w:r>
            <w:r>
              <w:rPr>
                <w:rFonts w:eastAsia="Times New Roman" w:cs="Times New Roman"/>
                <w:iCs/>
                <w:noProof/>
                <w:sz w:val="20"/>
                <w:szCs w:val="20"/>
              </w:rPr>
              <w:t>–</w:t>
            </w:r>
            <w:r w:rsidRPr="008A0CE0">
              <w:rPr>
                <w:rFonts w:eastAsia="Times New Roman" w:cs="Times New Roman"/>
                <w:iCs/>
                <w:noProof/>
                <w:sz w:val="20"/>
                <w:szCs w:val="20"/>
              </w:rPr>
              <w:t xml:space="preserve"> Parama inovacijų klasteriams, be kita ko, tarp įmonių, mokslinių tyrimų organizacijų ir valdžios institucijų bei verslo tinklų, kas visų pirma naudinga MVĮ</w:t>
            </w:r>
          </w:p>
        </w:tc>
        <w:tc>
          <w:tcPr>
            <w:tcW w:w="1466" w:type="dxa"/>
            <w:tcBorders>
              <w:top w:val="single" w:sz="4" w:space="0" w:color="auto"/>
              <w:bottom w:val="single" w:sz="4" w:space="0" w:color="auto"/>
            </w:tcBorders>
          </w:tcPr>
          <w:p w14:paraId="4E42B5BA" w14:textId="4BE36C94" w:rsidR="00C80D81" w:rsidRPr="0015015F" w:rsidRDefault="00684280" w:rsidP="00C80D81">
            <w:pPr>
              <w:jc w:val="right"/>
              <w:rPr>
                <w:sz w:val="20"/>
                <w:szCs w:val="20"/>
              </w:rPr>
            </w:pPr>
            <w:r w:rsidRPr="00704D24">
              <w:rPr>
                <w:sz w:val="20"/>
                <w:szCs w:val="20"/>
              </w:rPr>
              <w:t>1 762 771,00</w:t>
            </w:r>
          </w:p>
        </w:tc>
      </w:tr>
      <w:tr w:rsidR="00684280" w:rsidRPr="00D74ABD" w14:paraId="3D986013" w14:textId="77777777" w:rsidTr="0001071A">
        <w:tc>
          <w:tcPr>
            <w:tcW w:w="1101" w:type="dxa"/>
            <w:vMerge/>
          </w:tcPr>
          <w:p w14:paraId="3F7355EE" w14:textId="77777777" w:rsidR="00684280" w:rsidRDefault="00684280" w:rsidP="0001071A">
            <w:pPr>
              <w:rPr>
                <w:rFonts w:eastAsia="Times New Roman"/>
                <w:iCs/>
                <w:noProof/>
                <w:sz w:val="20"/>
              </w:rPr>
            </w:pPr>
          </w:p>
        </w:tc>
        <w:tc>
          <w:tcPr>
            <w:tcW w:w="850" w:type="dxa"/>
            <w:vMerge/>
          </w:tcPr>
          <w:p w14:paraId="46B47316"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13AFF4DA" w14:textId="77777777" w:rsidR="00684280" w:rsidRPr="00491ED6" w:rsidRDefault="00684280" w:rsidP="0001071A">
            <w:pPr>
              <w:rPr>
                <w:rFonts w:eastAsia="Times New Roman"/>
                <w:iCs/>
                <w:noProof/>
                <w:sz w:val="20"/>
              </w:rPr>
            </w:pPr>
            <w:r>
              <w:rPr>
                <w:rFonts w:eastAsia="Times New Roman"/>
                <w:iCs/>
                <w:noProof/>
                <w:sz w:val="20"/>
              </w:rPr>
              <w:t xml:space="preserve">VVL </w:t>
            </w:r>
            <w:r w:rsidRPr="00767901">
              <w:rPr>
                <w:rFonts w:eastAsia="Times New Roman"/>
                <w:iCs/>
                <w:noProof/>
                <w:sz w:val="20"/>
              </w:rPr>
              <w:t>regionas</w:t>
            </w:r>
          </w:p>
        </w:tc>
        <w:tc>
          <w:tcPr>
            <w:tcW w:w="1134" w:type="dxa"/>
            <w:vMerge/>
          </w:tcPr>
          <w:p w14:paraId="60510B36" w14:textId="77777777" w:rsidR="00684280" w:rsidRDefault="00684280" w:rsidP="0001071A">
            <w:pPr>
              <w:rPr>
                <w:rFonts w:eastAsia="Times New Roman"/>
                <w:b/>
                <w:iCs/>
                <w:noProof/>
                <w:sz w:val="20"/>
              </w:rPr>
            </w:pPr>
          </w:p>
        </w:tc>
        <w:tc>
          <w:tcPr>
            <w:tcW w:w="3778" w:type="dxa"/>
            <w:vMerge/>
          </w:tcPr>
          <w:p w14:paraId="2028036A" w14:textId="77777777" w:rsidR="00684280" w:rsidRPr="008A0CE0" w:rsidRDefault="00684280" w:rsidP="0001071A">
            <w:pPr>
              <w:rPr>
                <w:rFonts w:eastAsia="Times New Roman" w:cs="Times New Roman"/>
                <w:iCs/>
                <w:noProof/>
                <w:sz w:val="20"/>
                <w:szCs w:val="20"/>
              </w:rPr>
            </w:pPr>
          </w:p>
        </w:tc>
        <w:tc>
          <w:tcPr>
            <w:tcW w:w="1466" w:type="dxa"/>
            <w:tcBorders>
              <w:top w:val="single" w:sz="4" w:space="0" w:color="auto"/>
              <w:bottom w:val="single" w:sz="4" w:space="0" w:color="auto"/>
            </w:tcBorders>
          </w:tcPr>
          <w:p w14:paraId="3A17C975" w14:textId="77777777" w:rsidR="00684280" w:rsidRPr="0015015F" w:rsidRDefault="00684280" w:rsidP="0001071A">
            <w:pPr>
              <w:tabs>
                <w:tab w:val="left" w:pos="1227"/>
              </w:tabs>
              <w:jc w:val="right"/>
              <w:rPr>
                <w:sz w:val="20"/>
                <w:szCs w:val="20"/>
              </w:rPr>
            </w:pPr>
            <w:r w:rsidRPr="00704D24">
              <w:rPr>
                <w:sz w:val="20"/>
                <w:szCs w:val="20"/>
              </w:rPr>
              <w:t>2 890 489,00</w:t>
            </w:r>
          </w:p>
        </w:tc>
      </w:tr>
      <w:tr w:rsidR="00684280" w14:paraId="1C7AF062" w14:textId="77777777" w:rsidTr="0001071A">
        <w:tc>
          <w:tcPr>
            <w:tcW w:w="1101" w:type="dxa"/>
            <w:vMerge/>
          </w:tcPr>
          <w:p w14:paraId="19AA9930" w14:textId="77777777" w:rsidR="00684280" w:rsidRDefault="00684280" w:rsidP="0001071A">
            <w:pPr>
              <w:rPr>
                <w:rFonts w:eastAsia="Times New Roman"/>
                <w:iCs/>
                <w:noProof/>
                <w:sz w:val="20"/>
              </w:rPr>
            </w:pPr>
          </w:p>
        </w:tc>
        <w:tc>
          <w:tcPr>
            <w:tcW w:w="850" w:type="dxa"/>
            <w:vMerge/>
          </w:tcPr>
          <w:p w14:paraId="40C38993"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28819CA7" w14:textId="77777777" w:rsidR="00684280" w:rsidRPr="008C2748" w:rsidRDefault="00684280" w:rsidP="0001071A">
            <w:pPr>
              <w:rPr>
                <w:rFonts w:eastAsia="Times New Roman"/>
                <w:iCs/>
                <w:noProof/>
                <w:sz w:val="20"/>
              </w:rPr>
            </w:pPr>
            <w:r w:rsidRPr="008C2748">
              <w:rPr>
                <w:rFonts w:eastAsia="Times New Roman"/>
                <w:iCs/>
                <w:noProof/>
                <w:sz w:val="20"/>
              </w:rPr>
              <w:t>VVL regionas</w:t>
            </w:r>
          </w:p>
        </w:tc>
        <w:tc>
          <w:tcPr>
            <w:tcW w:w="1134" w:type="dxa"/>
            <w:vMerge/>
          </w:tcPr>
          <w:p w14:paraId="0F637AC1" w14:textId="77777777" w:rsidR="00684280" w:rsidRPr="008C2748" w:rsidRDefault="00684280" w:rsidP="0001071A">
            <w:pPr>
              <w:rPr>
                <w:rFonts w:eastAsia="Times New Roman"/>
                <w:b/>
                <w:iCs/>
                <w:noProof/>
                <w:sz w:val="20"/>
              </w:rPr>
            </w:pPr>
          </w:p>
        </w:tc>
        <w:tc>
          <w:tcPr>
            <w:tcW w:w="3778" w:type="dxa"/>
          </w:tcPr>
          <w:p w14:paraId="7668E78C"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028 </w:t>
            </w:r>
            <w:r>
              <w:rPr>
                <w:rFonts w:eastAsia="Times New Roman" w:cs="Times New Roman"/>
                <w:iCs/>
                <w:noProof/>
                <w:sz w:val="20"/>
                <w:szCs w:val="20"/>
              </w:rPr>
              <w:t>–</w:t>
            </w:r>
            <w:r w:rsidRPr="008A0CE0">
              <w:rPr>
                <w:rFonts w:eastAsia="Times New Roman" w:cs="Times New Roman"/>
                <w:iCs/>
                <w:noProof/>
                <w:sz w:val="20"/>
                <w:szCs w:val="20"/>
              </w:rPr>
              <w:t xml:space="preserve"> Technologijų perdavimas ir bendradarbiavimas tarp įmonių, mokslinių tyrimų centrų ir aukštojo mokslo sektoriaus</w:t>
            </w:r>
          </w:p>
        </w:tc>
        <w:tc>
          <w:tcPr>
            <w:tcW w:w="1466" w:type="dxa"/>
            <w:tcBorders>
              <w:top w:val="single" w:sz="4" w:space="0" w:color="auto"/>
              <w:bottom w:val="single" w:sz="4" w:space="0" w:color="auto"/>
            </w:tcBorders>
          </w:tcPr>
          <w:p w14:paraId="3187D0DC" w14:textId="77777777" w:rsidR="00684280" w:rsidRDefault="00684280" w:rsidP="0001071A">
            <w:pPr>
              <w:jc w:val="right"/>
              <w:rPr>
                <w:rFonts w:cs="Times New Roman"/>
                <w:strike/>
                <w:sz w:val="20"/>
                <w:szCs w:val="20"/>
              </w:rPr>
            </w:pPr>
            <w:r w:rsidRPr="00056A71">
              <w:rPr>
                <w:rFonts w:cs="Times New Roman"/>
                <w:strike/>
                <w:sz w:val="20"/>
                <w:szCs w:val="20"/>
              </w:rPr>
              <w:t>36 276 820,00</w:t>
            </w:r>
          </w:p>
          <w:p w14:paraId="42644A15" w14:textId="77777777" w:rsidR="00684280" w:rsidRPr="00056A71" w:rsidRDefault="00684280" w:rsidP="0001071A">
            <w:pPr>
              <w:jc w:val="right"/>
              <w:rPr>
                <w:rFonts w:cs="Times New Roman"/>
                <w:b/>
                <w:bCs/>
                <w:sz w:val="22"/>
              </w:rPr>
            </w:pPr>
            <w:r w:rsidRPr="000A4647">
              <w:rPr>
                <w:rFonts w:cs="Times New Roman"/>
                <w:b/>
                <w:bCs/>
                <w:color w:val="FF0000"/>
                <w:sz w:val="20"/>
                <w:szCs w:val="20"/>
              </w:rPr>
              <w:t>30 816 820,00</w:t>
            </w:r>
          </w:p>
        </w:tc>
      </w:tr>
      <w:tr w:rsidR="00684280" w14:paraId="4554F3E1" w14:textId="77777777" w:rsidTr="0001071A">
        <w:tc>
          <w:tcPr>
            <w:tcW w:w="1101" w:type="dxa"/>
            <w:vMerge/>
          </w:tcPr>
          <w:p w14:paraId="33649088" w14:textId="77777777" w:rsidR="00684280" w:rsidRDefault="00684280" w:rsidP="0001071A">
            <w:pPr>
              <w:rPr>
                <w:rFonts w:eastAsia="Times New Roman"/>
                <w:iCs/>
                <w:noProof/>
                <w:sz w:val="20"/>
              </w:rPr>
            </w:pPr>
          </w:p>
        </w:tc>
        <w:tc>
          <w:tcPr>
            <w:tcW w:w="850" w:type="dxa"/>
            <w:vMerge/>
          </w:tcPr>
          <w:p w14:paraId="34097C56"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6AF3BB4B" w14:textId="77777777" w:rsidR="00684280" w:rsidRPr="008C2748" w:rsidRDefault="00684280" w:rsidP="0001071A">
            <w:pPr>
              <w:rPr>
                <w:rFonts w:eastAsia="Times New Roman"/>
                <w:iCs/>
                <w:noProof/>
                <w:sz w:val="20"/>
              </w:rPr>
            </w:pPr>
            <w:r w:rsidRPr="009C6DA1">
              <w:rPr>
                <w:rFonts w:eastAsia="Times New Roman"/>
                <w:iCs/>
                <w:noProof/>
                <w:sz w:val="20"/>
              </w:rPr>
              <w:t>Sostinės regionas</w:t>
            </w:r>
          </w:p>
        </w:tc>
        <w:tc>
          <w:tcPr>
            <w:tcW w:w="1134" w:type="dxa"/>
            <w:vMerge/>
          </w:tcPr>
          <w:p w14:paraId="23651419" w14:textId="77777777" w:rsidR="00684280" w:rsidRPr="008C2748" w:rsidRDefault="00684280" w:rsidP="0001071A">
            <w:pPr>
              <w:rPr>
                <w:rFonts w:eastAsia="Times New Roman"/>
                <w:b/>
                <w:iCs/>
                <w:noProof/>
                <w:sz w:val="20"/>
              </w:rPr>
            </w:pPr>
          </w:p>
        </w:tc>
        <w:tc>
          <w:tcPr>
            <w:tcW w:w="3778" w:type="dxa"/>
            <w:vMerge w:val="restart"/>
          </w:tcPr>
          <w:p w14:paraId="77C0D3A0"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029 </w:t>
            </w:r>
            <w:r>
              <w:rPr>
                <w:rFonts w:eastAsia="Times New Roman" w:cs="Times New Roman"/>
                <w:iCs/>
                <w:noProof/>
                <w:sz w:val="20"/>
                <w:szCs w:val="20"/>
              </w:rPr>
              <w:t>–</w:t>
            </w:r>
            <w:r w:rsidRPr="008A0CE0">
              <w:rPr>
                <w:rFonts w:eastAsia="Times New Roman" w:cs="Times New Roman"/>
                <w:iCs/>
                <w:noProof/>
                <w:sz w:val="20"/>
                <w:szCs w:val="20"/>
              </w:rPr>
              <w:t xml:space="preserve"> Įmonių, mokslinių tyrimų centrų ir universitetų vykdomi mokslinių tyrimų ir inovacijų diegimo procesai, technologijų perdavimas ir bendradarbiavimas, daugiausia dėmesio skiriant mažo anglies dioksido kiekio technologijų ekonomikai ir atsparumui klimato kaitai bei prisitaikymui prie jos</w:t>
            </w:r>
          </w:p>
        </w:tc>
        <w:tc>
          <w:tcPr>
            <w:tcW w:w="1466" w:type="dxa"/>
            <w:tcBorders>
              <w:top w:val="single" w:sz="4" w:space="0" w:color="auto"/>
              <w:bottom w:val="single" w:sz="4" w:space="0" w:color="auto"/>
            </w:tcBorders>
          </w:tcPr>
          <w:p w14:paraId="3B83AB71" w14:textId="77777777" w:rsidR="00684280" w:rsidRPr="0015015F" w:rsidRDefault="00684280" w:rsidP="0001071A">
            <w:pPr>
              <w:jc w:val="right"/>
              <w:rPr>
                <w:rFonts w:cs="Times New Roman"/>
                <w:sz w:val="20"/>
                <w:szCs w:val="20"/>
              </w:rPr>
            </w:pPr>
            <w:r w:rsidRPr="00452E31">
              <w:rPr>
                <w:sz w:val="20"/>
                <w:szCs w:val="20"/>
              </w:rPr>
              <w:t>15 695 385,00</w:t>
            </w:r>
          </w:p>
        </w:tc>
      </w:tr>
      <w:tr w:rsidR="00684280" w14:paraId="1D42A2CF" w14:textId="77777777" w:rsidTr="0001071A">
        <w:tc>
          <w:tcPr>
            <w:tcW w:w="1101" w:type="dxa"/>
            <w:vMerge/>
          </w:tcPr>
          <w:p w14:paraId="671CD2CE" w14:textId="77777777" w:rsidR="00684280" w:rsidRDefault="00684280" w:rsidP="0001071A">
            <w:pPr>
              <w:rPr>
                <w:rFonts w:eastAsia="Times New Roman"/>
                <w:iCs/>
                <w:noProof/>
                <w:sz w:val="20"/>
              </w:rPr>
            </w:pPr>
          </w:p>
        </w:tc>
        <w:tc>
          <w:tcPr>
            <w:tcW w:w="850" w:type="dxa"/>
            <w:vMerge/>
          </w:tcPr>
          <w:p w14:paraId="57D02165"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669E037E" w14:textId="77777777" w:rsidR="00684280" w:rsidRPr="008C2748" w:rsidRDefault="00684280" w:rsidP="0001071A">
            <w:pPr>
              <w:rPr>
                <w:rFonts w:eastAsia="Times New Roman"/>
                <w:iCs/>
                <w:noProof/>
                <w:sz w:val="20"/>
              </w:rPr>
            </w:pPr>
            <w:r w:rsidRPr="009C6DA1">
              <w:rPr>
                <w:rFonts w:eastAsia="Times New Roman"/>
                <w:iCs/>
                <w:noProof/>
                <w:sz w:val="20"/>
              </w:rPr>
              <w:t>VVL regionas</w:t>
            </w:r>
          </w:p>
        </w:tc>
        <w:tc>
          <w:tcPr>
            <w:tcW w:w="1134" w:type="dxa"/>
            <w:vMerge/>
          </w:tcPr>
          <w:p w14:paraId="56F8F6E0" w14:textId="77777777" w:rsidR="00684280" w:rsidRPr="008C2748" w:rsidRDefault="00684280" w:rsidP="0001071A">
            <w:pPr>
              <w:rPr>
                <w:rFonts w:eastAsia="Times New Roman"/>
                <w:b/>
                <w:iCs/>
                <w:noProof/>
                <w:sz w:val="20"/>
              </w:rPr>
            </w:pPr>
          </w:p>
        </w:tc>
        <w:tc>
          <w:tcPr>
            <w:tcW w:w="3778" w:type="dxa"/>
            <w:vMerge/>
          </w:tcPr>
          <w:p w14:paraId="2823E41D" w14:textId="77777777" w:rsidR="00684280" w:rsidRPr="008A0CE0" w:rsidRDefault="00684280" w:rsidP="0001071A">
            <w:pPr>
              <w:rPr>
                <w:rFonts w:eastAsia="Times New Roman" w:cs="Times New Roman"/>
                <w:iCs/>
                <w:noProof/>
                <w:sz w:val="20"/>
                <w:szCs w:val="20"/>
              </w:rPr>
            </w:pPr>
          </w:p>
        </w:tc>
        <w:tc>
          <w:tcPr>
            <w:tcW w:w="1466" w:type="dxa"/>
            <w:tcBorders>
              <w:top w:val="single" w:sz="4" w:space="0" w:color="auto"/>
              <w:bottom w:val="single" w:sz="4" w:space="0" w:color="auto"/>
            </w:tcBorders>
          </w:tcPr>
          <w:p w14:paraId="03F3063A" w14:textId="77777777" w:rsidR="00684280" w:rsidRPr="0015015F" w:rsidRDefault="00684280" w:rsidP="0001071A">
            <w:pPr>
              <w:jc w:val="right"/>
              <w:rPr>
                <w:rFonts w:cs="Times New Roman"/>
                <w:sz w:val="20"/>
                <w:szCs w:val="20"/>
              </w:rPr>
            </w:pPr>
            <w:r w:rsidRPr="00704D24">
              <w:rPr>
                <w:sz w:val="20"/>
                <w:szCs w:val="20"/>
              </w:rPr>
              <w:t>26 675 156,00</w:t>
            </w:r>
          </w:p>
        </w:tc>
      </w:tr>
      <w:tr w:rsidR="00684280" w14:paraId="3D217962" w14:textId="77777777" w:rsidTr="0001071A">
        <w:tc>
          <w:tcPr>
            <w:tcW w:w="1101" w:type="dxa"/>
            <w:vMerge/>
          </w:tcPr>
          <w:p w14:paraId="206C9A78" w14:textId="77777777" w:rsidR="00684280" w:rsidRDefault="00684280" w:rsidP="0001071A">
            <w:pPr>
              <w:rPr>
                <w:rFonts w:eastAsia="Times New Roman"/>
                <w:iCs/>
                <w:noProof/>
                <w:sz w:val="20"/>
              </w:rPr>
            </w:pPr>
          </w:p>
        </w:tc>
        <w:tc>
          <w:tcPr>
            <w:tcW w:w="850" w:type="dxa"/>
            <w:vMerge/>
          </w:tcPr>
          <w:p w14:paraId="016EBB13"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100B7457" w14:textId="77777777" w:rsidR="00684280" w:rsidRPr="008C2748" w:rsidRDefault="00684280" w:rsidP="0001071A">
            <w:pPr>
              <w:rPr>
                <w:rFonts w:eastAsia="Times New Roman"/>
                <w:iCs/>
                <w:noProof/>
                <w:sz w:val="20"/>
              </w:rPr>
            </w:pPr>
            <w:r w:rsidRPr="008C2748">
              <w:rPr>
                <w:rFonts w:eastAsia="Times New Roman"/>
                <w:iCs/>
                <w:noProof/>
                <w:sz w:val="20"/>
              </w:rPr>
              <w:t>VVL regionas</w:t>
            </w:r>
          </w:p>
        </w:tc>
        <w:tc>
          <w:tcPr>
            <w:tcW w:w="1134" w:type="dxa"/>
            <w:vMerge/>
          </w:tcPr>
          <w:p w14:paraId="227AD612" w14:textId="77777777" w:rsidR="00684280" w:rsidRPr="008C2748" w:rsidRDefault="00684280" w:rsidP="0001071A">
            <w:pPr>
              <w:rPr>
                <w:rFonts w:eastAsia="Times New Roman"/>
                <w:b/>
                <w:iCs/>
                <w:noProof/>
                <w:sz w:val="20"/>
              </w:rPr>
            </w:pPr>
          </w:p>
        </w:tc>
        <w:tc>
          <w:tcPr>
            <w:tcW w:w="3778" w:type="dxa"/>
          </w:tcPr>
          <w:p w14:paraId="5D7332D0" w14:textId="77777777" w:rsidR="00684280" w:rsidRPr="008A0CE0" w:rsidRDefault="00684280" w:rsidP="0001071A">
            <w:pPr>
              <w:rPr>
                <w:rFonts w:eastAsia="Times New Roman" w:cs="Times New Roman"/>
                <w:iCs/>
                <w:noProof/>
                <w:sz w:val="20"/>
                <w:szCs w:val="20"/>
              </w:rPr>
            </w:pPr>
            <w:r w:rsidRPr="008A0CE0">
              <w:rPr>
                <w:rFonts w:eastAsia="Times New Roman" w:cs="Times New Roman"/>
                <w:iCs/>
                <w:noProof/>
                <w:sz w:val="20"/>
                <w:szCs w:val="20"/>
              </w:rPr>
              <w:t xml:space="preserve">030 </w:t>
            </w:r>
            <w:r>
              <w:rPr>
                <w:rFonts w:eastAsia="Times New Roman" w:cs="Times New Roman"/>
                <w:iCs/>
                <w:noProof/>
                <w:sz w:val="20"/>
                <w:szCs w:val="20"/>
              </w:rPr>
              <w:t>–</w:t>
            </w:r>
            <w:r w:rsidRPr="008A0CE0">
              <w:rPr>
                <w:rFonts w:eastAsia="Times New Roman" w:cs="Times New Roman"/>
                <w:iCs/>
                <w:noProof/>
                <w:sz w:val="20"/>
                <w:szCs w:val="20"/>
              </w:rPr>
              <w:t xml:space="preserve"> Įmonių vykdomi mokslinių tyrimų ir inovacijų diegimo procesai, technologijų perdavimas ir bendradarbiavimas, daugiausia dėmesio skiriant žiedinei ekonomikai</w:t>
            </w:r>
          </w:p>
        </w:tc>
        <w:tc>
          <w:tcPr>
            <w:tcW w:w="1466" w:type="dxa"/>
            <w:tcBorders>
              <w:top w:val="single" w:sz="4" w:space="0" w:color="auto"/>
              <w:bottom w:val="single" w:sz="4" w:space="0" w:color="auto"/>
            </w:tcBorders>
          </w:tcPr>
          <w:p w14:paraId="27713596" w14:textId="77777777" w:rsidR="00684280" w:rsidRPr="008C2748" w:rsidRDefault="00684280" w:rsidP="0001071A">
            <w:pPr>
              <w:tabs>
                <w:tab w:val="left" w:pos="1227"/>
              </w:tabs>
              <w:jc w:val="right"/>
              <w:rPr>
                <w:color w:val="000000"/>
                <w:sz w:val="20"/>
                <w:szCs w:val="20"/>
              </w:rPr>
            </w:pPr>
            <w:r>
              <w:rPr>
                <w:color w:val="000000"/>
                <w:sz w:val="20"/>
                <w:szCs w:val="20"/>
              </w:rPr>
              <w:t>75 000 000,00</w:t>
            </w:r>
          </w:p>
        </w:tc>
      </w:tr>
    </w:tbl>
    <w:p w14:paraId="483A7FCA" w14:textId="77777777" w:rsidR="00684280" w:rsidRPr="00DD03B4" w:rsidRDefault="00684280" w:rsidP="00684280">
      <w:pPr>
        <w:spacing w:after="0" w:line="240" w:lineRule="auto"/>
        <w:rPr>
          <w:rFonts w:eastAsia="Times New Roman"/>
          <w:iCs/>
          <w:noProof/>
          <w:sz w:val="20"/>
          <w:szCs w:val="20"/>
        </w:rPr>
      </w:pPr>
    </w:p>
    <w:tbl>
      <w:tblPr>
        <w:tblStyle w:val="Lentelstinklelis"/>
        <w:tblW w:w="0" w:type="auto"/>
        <w:tblLayout w:type="fixed"/>
        <w:tblLook w:val="04A0" w:firstRow="1" w:lastRow="0" w:firstColumn="1" w:lastColumn="0" w:noHBand="0" w:noVBand="1"/>
      </w:tblPr>
      <w:tblGrid>
        <w:gridCol w:w="1101"/>
        <w:gridCol w:w="850"/>
        <w:gridCol w:w="1418"/>
        <w:gridCol w:w="1134"/>
        <w:gridCol w:w="3778"/>
        <w:gridCol w:w="1466"/>
      </w:tblGrid>
      <w:tr w:rsidR="00684280" w14:paraId="075DB2A2" w14:textId="77777777" w:rsidTr="0001071A">
        <w:trPr>
          <w:tblHeader/>
        </w:trPr>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7454466" w14:textId="77777777" w:rsidR="00684280" w:rsidRDefault="00684280" w:rsidP="0001071A">
            <w:pPr>
              <w:rPr>
                <w:rFonts w:eastAsia="Times New Roman"/>
                <w:b/>
                <w:iCs/>
                <w:noProof/>
                <w:sz w:val="20"/>
              </w:rPr>
            </w:pPr>
            <w:r>
              <w:rPr>
                <w:b/>
                <w:noProof/>
                <w:sz w:val="20"/>
              </w:rPr>
              <w:t>5 lentelė. 2 matmuo. Finansavimo forma</w:t>
            </w:r>
          </w:p>
        </w:tc>
      </w:tr>
      <w:tr w:rsidR="00684280" w14:paraId="1FD08A7C" w14:textId="77777777" w:rsidTr="0001071A">
        <w:trPr>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9A9F75" w14:textId="77777777" w:rsidR="00684280" w:rsidRDefault="00684280" w:rsidP="0001071A">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E42498" w14:textId="77777777" w:rsidR="00684280" w:rsidRDefault="00684280" w:rsidP="0001071A">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5CB3EF" w14:textId="77777777" w:rsidR="00684280" w:rsidRDefault="00684280" w:rsidP="0001071A">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6FB410" w14:textId="77777777" w:rsidR="00684280" w:rsidRDefault="00684280" w:rsidP="0001071A">
            <w:pPr>
              <w:jc w:val="center"/>
              <w:rPr>
                <w:rFonts w:eastAsia="Times New Roman"/>
                <w:b/>
                <w:iCs/>
                <w:noProof/>
                <w:sz w:val="20"/>
              </w:rPr>
            </w:pPr>
            <w:r>
              <w:rPr>
                <w:b/>
                <w:noProof/>
                <w:sz w:val="20"/>
              </w:rPr>
              <w:t>Konkretus uždavinys</w:t>
            </w:r>
          </w:p>
        </w:tc>
        <w:tc>
          <w:tcPr>
            <w:tcW w:w="37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5B944A" w14:textId="77777777" w:rsidR="00684280" w:rsidRDefault="00684280" w:rsidP="0001071A">
            <w:pPr>
              <w:jc w:val="center"/>
              <w:rPr>
                <w:rFonts w:eastAsia="Times New Roman"/>
                <w:b/>
                <w:iCs/>
                <w:noProof/>
                <w:sz w:val="20"/>
              </w:rPr>
            </w:pPr>
            <w:r>
              <w:rPr>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54C9DB" w14:textId="77777777" w:rsidR="00684280" w:rsidRDefault="00684280" w:rsidP="0001071A">
            <w:pPr>
              <w:jc w:val="center"/>
              <w:rPr>
                <w:rFonts w:eastAsia="Times New Roman"/>
                <w:b/>
                <w:iCs/>
                <w:noProof/>
                <w:sz w:val="20"/>
              </w:rPr>
            </w:pPr>
            <w:r>
              <w:rPr>
                <w:b/>
                <w:noProof/>
                <w:sz w:val="20"/>
              </w:rPr>
              <w:t>Suma (EUR)</w:t>
            </w:r>
          </w:p>
        </w:tc>
      </w:tr>
      <w:tr w:rsidR="00684280" w14:paraId="0AF78F06" w14:textId="77777777" w:rsidTr="0001071A">
        <w:tc>
          <w:tcPr>
            <w:tcW w:w="1101" w:type="dxa"/>
            <w:vMerge w:val="restart"/>
            <w:tcBorders>
              <w:top w:val="single" w:sz="12" w:space="0" w:color="auto"/>
            </w:tcBorders>
          </w:tcPr>
          <w:p w14:paraId="1E5D8C2B" w14:textId="77777777" w:rsidR="00684280" w:rsidRPr="00491ED6" w:rsidRDefault="00684280" w:rsidP="0001071A">
            <w:pPr>
              <w:jc w:val="center"/>
              <w:rPr>
                <w:rFonts w:eastAsia="Times New Roman"/>
                <w:iCs/>
                <w:noProof/>
                <w:sz w:val="20"/>
              </w:rPr>
            </w:pPr>
            <w:r w:rsidRPr="00491ED6">
              <w:rPr>
                <w:rFonts w:eastAsia="Times New Roman"/>
                <w:iCs/>
                <w:noProof/>
                <w:sz w:val="20"/>
              </w:rPr>
              <w:t>1.</w:t>
            </w:r>
          </w:p>
        </w:tc>
        <w:tc>
          <w:tcPr>
            <w:tcW w:w="850" w:type="dxa"/>
            <w:vMerge w:val="restart"/>
            <w:tcBorders>
              <w:top w:val="single" w:sz="12" w:space="0" w:color="auto"/>
            </w:tcBorders>
          </w:tcPr>
          <w:p w14:paraId="05D70E4A" w14:textId="77777777" w:rsidR="00684280" w:rsidRPr="00491ED6" w:rsidRDefault="00684280" w:rsidP="0001071A">
            <w:pPr>
              <w:jc w:val="center"/>
              <w:rPr>
                <w:rFonts w:eastAsia="Times New Roman"/>
                <w:iCs/>
                <w:noProof/>
                <w:sz w:val="20"/>
              </w:rPr>
            </w:pPr>
            <w:r w:rsidRPr="00491ED6">
              <w:rPr>
                <w:rFonts w:eastAsia="Times New Roman"/>
                <w:iCs/>
                <w:noProof/>
                <w:sz w:val="20"/>
              </w:rPr>
              <w:t>ERPF</w:t>
            </w:r>
          </w:p>
        </w:tc>
        <w:tc>
          <w:tcPr>
            <w:tcW w:w="1418" w:type="dxa"/>
            <w:tcBorders>
              <w:top w:val="single" w:sz="12" w:space="0" w:color="auto"/>
              <w:bottom w:val="single" w:sz="4" w:space="0" w:color="auto"/>
            </w:tcBorders>
          </w:tcPr>
          <w:p w14:paraId="264BD6FF" w14:textId="77777777" w:rsidR="00684280" w:rsidRPr="00491ED6" w:rsidRDefault="00684280" w:rsidP="0001071A">
            <w:pPr>
              <w:rPr>
                <w:rFonts w:eastAsia="Times New Roman"/>
                <w:iCs/>
                <w:noProof/>
                <w:sz w:val="20"/>
              </w:rPr>
            </w:pPr>
            <w:r w:rsidRPr="00491ED6">
              <w:rPr>
                <w:rFonts w:eastAsia="Times New Roman"/>
                <w:iCs/>
                <w:noProof/>
                <w:sz w:val="20"/>
              </w:rPr>
              <w:t>Sostinės regionas</w:t>
            </w:r>
          </w:p>
        </w:tc>
        <w:tc>
          <w:tcPr>
            <w:tcW w:w="1134" w:type="dxa"/>
            <w:vMerge w:val="restart"/>
            <w:tcBorders>
              <w:top w:val="single" w:sz="12" w:space="0" w:color="auto"/>
            </w:tcBorders>
          </w:tcPr>
          <w:p w14:paraId="4683AB42" w14:textId="77777777" w:rsidR="00684280" w:rsidRDefault="00684280" w:rsidP="0001071A">
            <w:pPr>
              <w:jc w:val="center"/>
              <w:rPr>
                <w:rFonts w:eastAsia="Times New Roman"/>
                <w:b/>
                <w:iCs/>
                <w:noProof/>
                <w:sz w:val="20"/>
              </w:rPr>
            </w:pPr>
            <w:r w:rsidRPr="00491ED6">
              <w:rPr>
                <w:rFonts w:eastAsia="Times New Roman"/>
                <w:iCs/>
                <w:noProof/>
                <w:sz w:val="20"/>
              </w:rPr>
              <w:t>1.1</w:t>
            </w:r>
          </w:p>
        </w:tc>
        <w:tc>
          <w:tcPr>
            <w:tcW w:w="3778" w:type="dxa"/>
            <w:vMerge w:val="restart"/>
            <w:tcBorders>
              <w:top w:val="single" w:sz="12" w:space="0" w:color="auto"/>
            </w:tcBorders>
          </w:tcPr>
          <w:p w14:paraId="444DECC6" w14:textId="77777777" w:rsidR="00684280" w:rsidRPr="001A6813" w:rsidRDefault="00684280" w:rsidP="0001071A">
            <w:pPr>
              <w:rPr>
                <w:rFonts w:eastAsia="Times New Roman"/>
                <w:iCs/>
                <w:noProof/>
                <w:sz w:val="20"/>
                <w:szCs w:val="20"/>
              </w:rPr>
            </w:pPr>
            <w:r w:rsidRPr="001A6813">
              <w:rPr>
                <w:rFonts w:eastAsia="Times New Roman"/>
                <w:iCs/>
                <w:noProof/>
                <w:sz w:val="20"/>
                <w:szCs w:val="20"/>
              </w:rPr>
              <w:t xml:space="preserve">01 </w:t>
            </w:r>
            <w:r>
              <w:rPr>
                <w:rFonts w:eastAsia="Times New Roman"/>
                <w:iCs/>
                <w:noProof/>
                <w:sz w:val="20"/>
                <w:szCs w:val="20"/>
              </w:rPr>
              <w:t>–</w:t>
            </w:r>
            <w:r w:rsidRPr="001A6813">
              <w:rPr>
                <w:rFonts w:eastAsia="Times New Roman"/>
                <w:iCs/>
                <w:noProof/>
                <w:sz w:val="20"/>
                <w:szCs w:val="20"/>
              </w:rPr>
              <w:t xml:space="preserve"> </w:t>
            </w:r>
            <w:r w:rsidRPr="001A6813">
              <w:rPr>
                <w:rFonts w:eastAsia="Calibri" w:cs="Times New Roman"/>
                <w:sz w:val="20"/>
                <w:szCs w:val="20"/>
              </w:rPr>
              <w:t>Dotacija</w:t>
            </w:r>
          </w:p>
        </w:tc>
        <w:tc>
          <w:tcPr>
            <w:tcW w:w="1466" w:type="dxa"/>
            <w:tcBorders>
              <w:top w:val="single" w:sz="12" w:space="0" w:color="auto"/>
              <w:bottom w:val="single" w:sz="4" w:space="0" w:color="auto"/>
            </w:tcBorders>
          </w:tcPr>
          <w:p w14:paraId="7C81540C" w14:textId="77777777" w:rsidR="00684280" w:rsidRDefault="00684280" w:rsidP="0001071A">
            <w:pPr>
              <w:jc w:val="right"/>
              <w:rPr>
                <w:bCs/>
                <w:strike/>
                <w:color w:val="000000"/>
                <w:sz w:val="20"/>
                <w:szCs w:val="20"/>
              </w:rPr>
            </w:pPr>
            <w:r w:rsidRPr="008066C7">
              <w:rPr>
                <w:bCs/>
                <w:strike/>
                <w:color w:val="000000"/>
                <w:sz w:val="20"/>
                <w:szCs w:val="20"/>
              </w:rPr>
              <w:t>70 037 045,00</w:t>
            </w:r>
          </w:p>
          <w:p w14:paraId="088254B0" w14:textId="77777777" w:rsidR="00684280" w:rsidRPr="008066C7" w:rsidRDefault="00684280" w:rsidP="0001071A">
            <w:pPr>
              <w:jc w:val="right"/>
              <w:rPr>
                <w:rFonts w:eastAsia="Times New Roman"/>
                <w:b/>
                <w:iCs/>
                <w:noProof/>
                <w:sz w:val="20"/>
              </w:rPr>
            </w:pPr>
            <w:r w:rsidRPr="00A2237F">
              <w:rPr>
                <w:b/>
                <w:color w:val="FF0000"/>
                <w:sz w:val="20"/>
                <w:szCs w:val="20"/>
              </w:rPr>
              <w:t>51 437 045,00</w:t>
            </w:r>
          </w:p>
        </w:tc>
      </w:tr>
      <w:tr w:rsidR="00684280" w14:paraId="0CBAC49B" w14:textId="77777777" w:rsidTr="0001071A">
        <w:tc>
          <w:tcPr>
            <w:tcW w:w="1101" w:type="dxa"/>
            <w:vMerge/>
          </w:tcPr>
          <w:p w14:paraId="56369DAA" w14:textId="77777777" w:rsidR="00684280" w:rsidRDefault="00684280" w:rsidP="0001071A">
            <w:pPr>
              <w:rPr>
                <w:rFonts w:eastAsia="Times New Roman"/>
                <w:b/>
                <w:iCs/>
                <w:noProof/>
                <w:sz w:val="20"/>
              </w:rPr>
            </w:pPr>
          </w:p>
        </w:tc>
        <w:tc>
          <w:tcPr>
            <w:tcW w:w="850" w:type="dxa"/>
            <w:vMerge/>
          </w:tcPr>
          <w:p w14:paraId="084B5D5A"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4E48E9F6"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5E4458E8" w14:textId="77777777" w:rsidR="00684280" w:rsidRDefault="00684280" w:rsidP="0001071A">
            <w:pPr>
              <w:rPr>
                <w:rFonts w:eastAsia="Times New Roman"/>
                <w:b/>
                <w:iCs/>
                <w:noProof/>
                <w:sz w:val="20"/>
              </w:rPr>
            </w:pPr>
          </w:p>
        </w:tc>
        <w:tc>
          <w:tcPr>
            <w:tcW w:w="3778" w:type="dxa"/>
            <w:vMerge/>
          </w:tcPr>
          <w:p w14:paraId="7F13B49D" w14:textId="77777777" w:rsidR="00684280" w:rsidRDefault="00684280" w:rsidP="0001071A">
            <w:pPr>
              <w:rPr>
                <w:rFonts w:eastAsia="Times New Roman"/>
                <w:b/>
                <w:iCs/>
                <w:noProof/>
                <w:sz w:val="20"/>
              </w:rPr>
            </w:pPr>
          </w:p>
        </w:tc>
        <w:tc>
          <w:tcPr>
            <w:tcW w:w="1466" w:type="dxa"/>
            <w:tcBorders>
              <w:top w:val="single" w:sz="4" w:space="0" w:color="auto"/>
              <w:bottom w:val="single" w:sz="4" w:space="0" w:color="auto"/>
            </w:tcBorders>
          </w:tcPr>
          <w:p w14:paraId="3204E04D" w14:textId="77777777" w:rsidR="00684280" w:rsidRDefault="00684280" w:rsidP="0001071A">
            <w:pPr>
              <w:jc w:val="right"/>
              <w:rPr>
                <w:strike/>
                <w:color w:val="000000"/>
                <w:sz w:val="20"/>
                <w:szCs w:val="20"/>
              </w:rPr>
            </w:pPr>
            <w:r w:rsidRPr="008066C7">
              <w:rPr>
                <w:strike/>
                <w:color w:val="000000"/>
                <w:sz w:val="20"/>
                <w:szCs w:val="20"/>
              </w:rPr>
              <w:t>345 583 139,00</w:t>
            </w:r>
          </w:p>
          <w:p w14:paraId="001DA7CB" w14:textId="77777777" w:rsidR="00684280" w:rsidRPr="008066C7" w:rsidRDefault="00684280" w:rsidP="0001071A">
            <w:pPr>
              <w:jc w:val="right"/>
              <w:rPr>
                <w:b/>
                <w:bCs/>
                <w:color w:val="000000"/>
                <w:sz w:val="20"/>
                <w:szCs w:val="20"/>
              </w:rPr>
            </w:pPr>
            <w:r w:rsidRPr="00A2237F">
              <w:rPr>
                <w:b/>
                <w:bCs/>
                <w:color w:val="FF0000"/>
                <w:sz w:val="20"/>
                <w:szCs w:val="20"/>
              </w:rPr>
              <w:t>294 981 839,00</w:t>
            </w:r>
          </w:p>
        </w:tc>
      </w:tr>
      <w:tr w:rsidR="00684280" w14:paraId="57FD757F" w14:textId="77777777" w:rsidTr="0001071A">
        <w:tc>
          <w:tcPr>
            <w:tcW w:w="1101" w:type="dxa"/>
            <w:vMerge/>
          </w:tcPr>
          <w:p w14:paraId="74152814" w14:textId="77777777" w:rsidR="00684280" w:rsidRDefault="00684280" w:rsidP="0001071A">
            <w:pPr>
              <w:rPr>
                <w:rFonts w:eastAsia="Times New Roman"/>
                <w:b/>
                <w:iCs/>
                <w:noProof/>
                <w:sz w:val="20"/>
              </w:rPr>
            </w:pPr>
          </w:p>
        </w:tc>
        <w:tc>
          <w:tcPr>
            <w:tcW w:w="850" w:type="dxa"/>
            <w:vMerge/>
          </w:tcPr>
          <w:p w14:paraId="6AAF7134"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6796C2D0"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1DBC871F" w14:textId="77777777" w:rsidR="00684280" w:rsidRDefault="00684280" w:rsidP="0001071A">
            <w:pPr>
              <w:rPr>
                <w:rFonts w:eastAsia="Times New Roman"/>
                <w:b/>
                <w:iCs/>
                <w:noProof/>
                <w:sz w:val="20"/>
              </w:rPr>
            </w:pPr>
          </w:p>
        </w:tc>
        <w:tc>
          <w:tcPr>
            <w:tcW w:w="3778" w:type="dxa"/>
          </w:tcPr>
          <w:p w14:paraId="649876C4" w14:textId="77777777" w:rsidR="00684280" w:rsidRPr="00670D1E" w:rsidRDefault="00684280" w:rsidP="0001071A">
            <w:pPr>
              <w:rPr>
                <w:rFonts w:eastAsia="Times New Roman"/>
                <w:iCs/>
                <w:noProof/>
                <w:sz w:val="20"/>
              </w:rPr>
            </w:pPr>
            <w:r w:rsidRPr="00670D1E">
              <w:rPr>
                <w:rFonts w:eastAsia="Times New Roman"/>
                <w:iCs/>
                <w:noProof/>
                <w:sz w:val="20"/>
              </w:rPr>
              <w:t>02</w:t>
            </w:r>
            <w:r>
              <w:rPr>
                <w:rFonts w:eastAsia="Times New Roman"/>
                <w:iCs/>
                <w:noProof/>
                <w:sz w:val="20"/>
              </w:rPr>
              <w:t xml:space="preserve"> – </w:t>
            </w:r>
            <w:r w:rsidRPr="001A6813">
              <w:rPr>
                <w:rFonts w:eastAsia="Times New Roman"/>
                <w:iCs/>
                <w:noProof/>
                <w:sz w:val="20"/>
              </w:rPr>
              <w:t>Naudojantis finansinėmis priemonėmis teikiama parama: nuosavas arba kvazinuosavas kapitalas</w:t>
            </w:r>
          </w:p>
        </w:tc>
        <w:tc>
          <w:tcPr>
            <w:tcW w:w="1466" w:type="dxa"/>
            <w:tcBorders>
              <w:top w:val="single" w:sz="4" w:space="0" w:color="auto"/>
              <w:bottom w:val="single" w:sz="4" w:space="0" w:color="auto"/>
            </w:tcBorders>
          </w:tcPr>
          <w:p w14:paraId="48113A7C" w14:textId="77777777" w:rsidR="00684280" w:rsidRPr="00670D1E" w:rsidRDefault="00684280" w:rsidP="0001071A">
            <w:pPr>
              <w:jc w:val="right"/>
              <w:rPr>
                <w:iCs/>
                <w:noProof/>
                <w:sz w:val="20"/>
                <w:szCs w:val="20"/>
              </w:rPr>
            </w:pPr>
            <w:r w:rsidRPr="00670D1E">
              <w:rPr>
                <w:iCs/>
                <w:noProof/>
                <w:sz w:val="20"/>
                <w:szCs w:val="20"/>
              </w:rPr>
              <w:t>33 000 000,00</w:t>
            </w:r>
          </w:p>
        </w:tc>
      </w:tr>
      <w:tr w:rsidR="00684280" w14:paraId="7DFAE9EA" w14:textId="77777777" w:rsidTr="0001071A">
        <w:tc>
          <w:tcPr>
            <w:tcW w:w="1101" w:type="dxa"/>
            <w:vMerge/>
          </w:tcPr>
          <w:p w14:paraId="319169CC" w14:textId="77777777" w:rsidR="00684280" w:rsidRDefault="00684280" w:rsidP="0001071A">
            <w:pPr>
              <w:rPr>
                <w:rFonts w:eastAsia="Times New Roman"/>
                <w:b/>
                <w:iCs/>
                <w:noProof/>
                <w:sz w:val="20"/>
              </w:rPr>
            </w:pPr>
          </w:p>
        </w:tc>
        <w:tc>
          <w:tcPr>
            <w:tcW w:w="850" w:type="dxa"/>
            <w:vMerge/>
          </w:tcPr>
          <w:p w14:paraId="329476BA"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049B7938" w14:textId="77777777" w:rsidR="00684280" w:rsidRPr="00491ED6" w:rsidRDefault="00684280" w:rsidP="0001071A">
            <w:pPr>
              <w:rPr>
                <w:rFonts w:eastAsia="Times New Roman"/>
                <w:iCs/>
                <w:noProof/>
                <w:sz w:val="20"/>
              </w:rPr>
            </w:pPr>
            <w:r w:rsidRPr="00491ED6">
              <w:rPr>
                <w:rFonts w:eastAsia="Times New Roman"/>
                <w:iCs/>
                <w:noProof/>
                <w:sz w:val="20"/>
              </w:rPr>
              <w:t>Sostinės regionas</w:t>
            </w:r>
          </w:p>
        </w:tc>
        <w:tc>
          <w:tcPr>
            <w:tcW w:w="1134" w:type="dxa"/>
            <w:vMerge/>
          </w:tcPr>
          <w:p w14:paraId="5B85FCEF" w14:textId="77777777" w:rsidR="00684280" w:rsidRDefault="00684280" w:rsidP="0001071A">
            <w:pPr>
              <w:rPr>
                <w:rFonts w:eastAsia="Times New Roman"/>
                <w:b/>
                <w:iCs/>
                <w:noProof/>
                <w:sz w:val="20"/>
              </w:rPr>
            </w:pPr>
          </w:p>
        </w:tc>
        <w:tc>
          <w:tcPr>
            <w:tcW w:w="3778" w:type="dxa"/>
            <w:vMerge w:val="restart"/>
          </w:tcPr>
          <w:p w14:paraId="3E454161" w14:textId="77777777" w:rsidR="00684280" w:rsidRPr="00670D1E" w:rsidRDefault="00684280" w:rsidP="0001071A">
            <w:pPr>
              <w:rPr>
                <w:rFonts w:eastAsia="Times New Roman"/>
                <w:iCs/>
                <w:noProof/>
                <w:sz w:val="20"/>
              </w:rPr>
            </w:pPr>
            <w:r>
              <w:rPr>
                <w:rFonts w:eastAsia="Times New Roman"/>
                <w:iCs/>
                <w:noProof/>
                <w:sz w:val="20"/>
              </w:rPr>
              <w:t xml:space="preserve">03 – </w:t>
            </w:r>
            <w:r w:rsidRPr="001A6813">
              <w:rPr>
                <w:rFonts w:eastAsia="Times New Roman"/>
                <w:iCs/>
                <w:noProof/>
                <w:sz w:val="20"/>
              </w:rPr>
              <w:t>Naudojantis finansinėmis priemonėmis teikiama parama: paskola</w:t>
            </w:r>
          </w:p>
        </w:tc>
        <w:tc>
          <w:tcPr>
            <w:tcW w:w="1466" w:type="dxa"/>
            <w:tcBorders>
              <w:top w:val="single" w:sz="4" w:space="0" w:color="auto"/>
              <w:bottom w:val="single" w:sz="4" w:space="0" w:color="auto"/>
            </w:tcBorders>
          </w:tcPr>
          <w:p w14:paraId="01E9F6F1" w14:textId="77777777" w:rsidR="00684280" w:rsidRDefault="00684280" w:rsidP="0001071A">
            <w:pPr>
              <w:jc w:val="right"/>
              <w:rPr>
                <w:bCs/>
                <w:iCs/>
                <w:strike/>
                <w:sz w:val="20"/>
                <w:szCs w:val="20"/>
              </w:rPr>
            </w:pPr>
            <w:r w:rsidRPr="00163C48">
              <w:rPr>
                <w:bCs/>
                <w:iCs/>
                <w:strike/>
                <w:sz w:val="20"/>
                <w:szCs w:val="20"/>
              </w:rPr>
              <w:t>37 721 226,00</w:t>
            </w:r>
          </w:p>
          <w:p w14:paraId="07B320B8" w14:textId="77777777" w:rsidR="00684280" w:rsidRPr="00163C48" w:rsidRDefault="00684280" w:rsidP="0001071A">
            <w:pPr>
              <w:jc w:val="right"/>
              <w:rPr>
                <w:bCs/>
                <w:iCs/>
                <w:strike/>
                <w:sz w:val="20"/>
                <w:szCs w:val="20"/>
              </w:rPr>
            </w:pPr>
            <w:r w:rsidRPr="000A4647">
              <w:rPr>
                <w:b/>
                <w:iCs/>
                <w:color w:val="FF0000"/>
                <w:sz w:val="20"/>
                <w:szCs w:val="20"/>
              </w:rPr>
              <w:t xml:space="preserve">23 723 858,20 </w:t>
            </w:r>
          </w:p>
        </w:tc>
      </w:tr>
      <w:tr w:rsidR="00684280" w14:paraId="12488DA9" w14:textId="77777777" w:rsidTr="0001071A">
        <w:tc>
          <w:tcPr>
            <w:tcW w:w="1101" w:type="dxa"/>
            <w:vMerge/>
          </w:tcPr>
          <w:p w14:paraId="1DECBA40" w14:textId="77777777" w:rsidR="00684280" w:rsidRDefault="00684280" w:rsidP="0001071A">
            <w:pPr>
              <w:rPr>
                <w:rFonts w:eastAsia="Times New Roman"/>
                <w:b/>
                <w:iCs/>
                <w:noProof/>
                <w:sz w:val="20"/>
              </w:rPr>
            </w:pPr>
          </w:p>
        </w:tc>
        <w:tc>
          <w:tcPr>
            <w:tcW w:w="850" w:type="dxa"/>
            <w:vMerge/>
          </w:tcPr>
          <w:p w14:paraId="1DB1E45F"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4C92D00D"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37445DC3" w14:textId="77777777" w:rsidR="00684280" w:rsidRDefault="00684280" w:rsidP="0001071A">
            <w:pPr>
              <w:rPr>
                <w:rFonts w:eastAsia="Times New Roman"/>
                <w:b/>
                <w:iCs/>
                <w:noProof/>
                <w:sz w:val="20"/>
              </w:rPr>
            </w:pPr>
          </w:p>
        </w:tc>
        <w:tc>
          <w:tcPr>
            <w:tcW w:w="3778" w:type="dxa"/>
            <w:vMerge/>
          </w:tcPr>
          <w:p w14:paraId="54CDCFEA" w14:textId="77777777" w:rsidR="00684280" w:rsidRPr="00670D1E" w:rsidRDefault="00684280" w:rsidP="0001071A">
            <w:pPr>
              <w:jc w:val="center"/>
              <w:rPr>
                <w:rFonts w:eastAsia="Times New Roman"/>
                <w:iCs/>
                <w:noProof/>
                <w:sz w:val="20"/>
              </w:rPr>
            </w:pPr>
          </w:p>
        </w:tc>
        <w:tc>
          <w:tcPr>
            <w:tcW w:w="1466" w:type="dxa"/>
            <w:tcBorders>
              <w:top w:val="single" w:sz="4" w:space="0" w:color="auto"/>
              <w:bottom w:val="single" w:sz="4" w:space="0" w:color="auto"/>
            </w:tcBorders>
          </w:tcPr>
          <w:p w14:paraId="76AE282F" w14:textId="77777777" w:rsidR="00684280" w:rsidRPr="00670D1E" w:rsidRDefault="00684280" w:rsidP="0001071A">
            <w:pPr>
              <w:jc w:val="right"/>
              <w:rPr>
                <w:iCs/>
                <w:noProof/>
                <w:sz w:val="20"/>
                <w:szCs w:val="20"/>
              </w:rPr>
            </w:pPr>
            <w:r>
              <w:rPr>
                <w:iCs/>
                <w:noProof/>
                <w:sz w:val="20"/>
                <w:szCs w:val="20"/>
              </w:rPr>
              <w:t>41 175 000,00</w:t>
            </w:r>
          </w:p>
        </w:tc>
      </w:tr>
      <w:tr w:rsidR="00684280" w14:paraId="536B103E" w14:textId="77777777" w:rsidTr="0001071A">
        <w:tc>
          <w:tcPr>
            <w:tcW w:w="1101" w:type="dxa"/>
            <w:vMerge/>
          </w:tcPr>
          <w:p w14:paraId="046F462B" w14:textId="77777777" w:rsidR="00684280" w:rsidRDefault="00684280" w:rsidP="0001071A">
            <w:pPr>
              <w:rPr>
                <w:rFonts w:eastAsia="Times New Roman"/>
                <w:b/>
                <w:iCs/>
                <w:noProof/>
                <w:sz w:val="20"/>
              </w:rPr>
            </w:pPr>
          </w:p>
        </w:tc>
        <w:tc>
          <w:tcPr>
            <w:tcW w:w="850" w:type="dxa"/>
            <w:vMerge/>
          </w:tcPr>
          <w:p w14:paraId="3BE394D2" w14:textId="77777777" w:rsidR="00684280" w:rsidRDefault="00684280" w:rsidP="0001071A">
            <w:pPr>
              <w:rPr>
                <w:rFonts w:eastAsia="Times New Roman"/>
                <w:b/>
                <w:iCs/>
                <w:noProof/>
                <w:sz w:val="20"/>
              </w:rPr>
            </w:pPr>
          </w:p>
        </w:tc>
        <w:tc>
          <w:tcPr>
            <w:tcW w:w="1418" w:type="dxa"/>
            <w:tcBorders>
              <w:top w:val="single" w:sz="4" w:space="0" w:color="auto"/>
              <w:bottom w:val="single" w:sz="4" w:space="0" w:color="auto"/>
            </w:tcBorders>
          </w:tcPr>
          <w:p w14:paraId="24D114C8" w14:textId="77777777" w:rsidR="00684280" w:rsidRDefault="00684280" w:rsidP="0001071A">
            <w:pPr>
              <w:rPr>
                <w:rFonts w:eastAsia="Times New Roman"/>
                <w:iCs/>
                <w:noProof/>
                <w:sz w:val="20"/>
              </w:rPr>
            </w:pPr>
            <w:r>
              <w:rPr>
                <w:rFonts w:eastAsia="Times New Roman"/>
                <w:iCs/>
                <w:noProof/>
                <w:sz w:val="20"/>
              </w:rPr>
              <w:t>Sostinės regionas</w:t>
            </w:r>
          </w:p>
        </w:tc>
        <w:tc>
          <w:tcPr>
            <w:tcW w:w="1134" w:type="dxa"/>
            <w:vMerge/>
          </w:tcPr>
          <w:p w14:paraId="041703FE" w14:textId="77777777" w:rsidR="00684280" w:rsidRDefault="00684280" w:rsidP="0001071A">
            <w:pPr>
              <w:rPr>
                <w:rFonts w:eastAsia="Times New Roman"/>
                <w:b/>
                <w:iCs/>
                <w:noProof/>
                <w:sz w:val="20"/>
              </w:rPr>
            </w:pPr>
          </w:p>
        </w:tc>
        <w:tc>
          <w:tcPr>
            <w:tcW w:w="3778" w:type="dxa"/>
            <w:vMerge w:val="restart"/>
          </w:tcPr>
          <w:p w14:paraId="0200D7C2" w14:textId="77777777" w:rsidR="00684280" w:rsidRPr="00670D1E" w:rsidRDefault="00684280" w:rsidP="0001071A">
            <w:pPr>
              <w:rPr>
                <w:rFonts w:eastAsia="Times New Roman"/>
                <w:iCs/>
                <w:noProof/>
                <w:sz w:val="20"/>
              </w:rPr>
            </w:pPr>
            <w:r>
              <w:rPr>
                <w:rFonts w:eastAsia="Times New Roman"/>
                <w:iCs/>
                <w:noProof/>
                <w:sz w:val="20"/>
              </w:rPr>
              <w:t xml:space="preserve">05 – </w:t>
            </w:r>
            <w:r w:rsidRPr="00026A7F">
              <w:rPr>
                <w:rFonts w:eastAsia="Times New Roman"/>
                <w:iCs/>
                <w:noProof/>
                <w:sz w:val="20"/>
              </w:rPr>
              <w:t>Naudojantis finansinėmis priemonėmis teikiama parama: dotacijos, suteiktos vykdant finansinės priemonės veiksmą</w:t>
            </w:r>
          </w:p>
        </w:tc>
        <w:tc>
          <w:tcPr>
            <w:tcW w:w="1466" w:type="dxa"/>
            <w:tcBorders>
              <w:top w:val="single" w:sz="4" w:space="0" w:color="auto"/>
              <w:bottom w:val="single" w:sz="4" w:space="0" w:color="auto"/>
            </w:tcBorders>
          </w:tcPr>
          <w:p w14:paraId="7561CE98" w14:textId="77777777" w:rsidR="00684280" w:rsidRPr="00163C48" w:rsidRDefault="00684280" w:rsidP="0001071A">
            <w:pPr>
              <w:jc w:val="right"/>
              <w:rPr>
                <w:bCs/>
                <w:iCs/>
                <w:strike/>
                <w:sz w:val="20"/>
                <w:szCs w:val="20"/>
              </w:rPr>
            </w:pPr>
            <w:r w:rsidRPr="00163C48">
              <w:rPr>
                <w:bCs/>
                <w:iCs/>
                <w:strike/>
                <w:sz w:val="20"/>
                <w:szCs w:val="20"/>
              </w:rPr>
              <w:t>16 170 000,00</w:t>
            </w:r>
          </w:p>
          <w:p w14:paraId="443F8200" w14:textId="77777777" w:rsidR="00684280" w:rsidRPr="00163C48" w:rsidRDefault="00684280" w:rsidP="0001071A">
            <w:pPr>
              <w:jc w:val="right"/>
              <w:rPr>
                <w:b/>
                <w:bCs/>
                <w:iCs/>
                <w:noProof/>
                <w:sz w:val="20"/>
                <w:szCs w:val="20"/>
              </w:rPr>
            </w:pPr>
            <w:r w:rsidRPr="000A4647">
              <w:rPr>
                <w:b/>
                <w:bCs/>
                <w:iCs/>
                <w:noProof/>
                <w:color w:val="FF0000"/>
                <w:sz w:val="20"/>
                <w:szCs w:val="20"/>
              </w:rPr>
              <w:t>10 167 367,80</w:t>
            </w:r>
          </w:p>
        </w:tc>
      </w:tr>
      <w:tr w:rsidR="00684280" w14:paraId="72AE249F" w14:textId="77777777" w:rsidTr="0001071A">
        <w:tc>
          <w:tcPr>
            <w:tcW w:w="1101" w:type="dxa"/>
            <w:vMerge/>
          </w:tcPr>
          <w:p w14:paraId="4D5AF6FC" w14:textId="77777777" w:rsidR="00684280" w:rsidRDefault="00684280" w:rsidP="0001071A">
            <w:pPr>
              <w:rPr>
                <w:rFonts w:eastAsia="Times New Roman"/>
                <w:b/>
                <w:iCs/>
                <w:noProof/>
                <w:sz w:val="20"/>
              </w:rPr>
            </w:pPr>
          </w:p>
        </w:tc>
        <w:tc>
          <w:tcPr>
            <w:tcW w:w="850" w:type="dxa"/>
            <w:vMerge/>
          </w:tcPr>
          <w:p w14:paraId="35C200EE" w14:textId="77777777" w:rsidR="00684280" w:rsidRDefault="00684280" w:rsidP="0001071A">
            <w:pPr>
              <w:rPr>
                <w:rFonts w:eastAsia="Times New Roman"/>
                <w:b/>
                <w:iCs/>
                <w:noProof/>
                <w:sz w:val="20"/>
              </w:rPr>
            </w:pPr>
          </w:p>
        </w:tc>
        <w:tc>
          <w:tcPr>
            <w:tcW w:w="1418" w:type="dxa"/>
            <w:tcBorders>
              <w:top w:val="single" w:sz="4" w:space="0" w:color="auto"/>
            </w:tcBorders>
          </w:tcPr>
          <w:p w14:paraId="6EAA8D10" w14:textId="77777777" w:rsidR="00684280" w:rsidRDefault="00684280" w:rsidP="0001071A">
            <w:pPr>
              <w:rPr>
                <w:rFonts w:eastAsia="Times New Roman"/>
                <w:iCs/>
                <w:noProof/>
                <w:sz w:val="20"/>
              </w:rPr>
            </w:pPr>
            <w:r w:rsidRPr="00026A7F">
              <w:rPr>
                <w:rFonts w:eastAsia="Times New Roman"/>
                <w:iCs/>
                <w:noProof/>
                <w:sz w:val="20"/>
              </w:rPr>
              <w:t>VVL regionas</w:t>
            </w:r>
          </w:p>
        </w:tc>
        <w:tc>
          <w:tcPr>
            <w:tcW w:w="1134" w:type="dxa"/>
            <w:vMerge/>
          </w:tcPr>
          <w:p w14:paraId="1FF2A084" w14:textId="77777777" w:rsidR="00684280" w:rsidRDefault="00684280" w:rsidP="0001071A">
            <w:pPr>
              <w:rPr>
                <w:rFonts w:eastAsia="Times New Roman"/>
                <w:b/>
                <w:iCs/>
                <w:noProof/>
                <w:sz w:val="20"/>
              </w:rPr>
            </w:pPr>
          </w:p>
        </w:tc>
        <w:tc>
          <w:tcPr>
            <w:tcW w:w="3778" w:type="dxa"/>
            <w:vMerge/>
          </w:tcPr>
          <w:p w14:paraId="3A04AB9D" w14:textId="77777777" w:rsidR="00684280" w:rsidRPr="00670D1E" w:rsidRDefault="00684280" w:rsidP="0001071A">
            <w:pPr>
              <w:rPr>
                <w:rFonts w:eastAsia="Times New Roman"/>
                <w:iCs/>
                <w:noProof/>
                <w:sz w:val="20"/>
              </w:rPr>
            </w:pPr>
          </w:p>
        </w:tc>
        <w:tc>
          <w:tcPr>
            <w:tcW w:w="1466" w:type="dxa"/>
            <w:tcBorders>
              <w:top w:val="single" w:sz="4" w:space="0" w:color="auto"/>
            </w:tcBorders>
          </w:tcPr>
          <w:p w14:paraId="603880B2" w14:textId="77777777" w:rsidR="00684280" w:rsidRDefault="00684280" w:rsidP="0001071A">
            <w:pPr>
              <w:jc w:val="right"/>
              <w:rPr>
                <w:iCs/>
                <w:noProof/>
                <w:sz w:val="20"/>
                <w:szCs w:val="20"/>
              </w:rPr>
            </w:pPr>
            <w:r>
              <w:rPr>
                <w:iCs/>
                <w:noProof/>
                <w:sz w:val="20"/>
                <w:szCs w:val="20"/>
              </w:rPr>
              <w:t>4 575 000,00</w:t>
            </w:r>
          </w:p>
        </w:tc>
      </w:tr>
    </w:tbl>
    <w:p w14:paraId="1DBFE08C" w14:textId="77777777" w:rsidR="00684280" w:rsidRPr="00DD03B4" w:rsidRDefault="00684280" w:rsidP="00684280">
      <w:pPr>
        <w:spacing w:after="0" w:line="240" w:lineRule="auto"/>
        <w:rPr>
          <w:rFonts w:eastAsia="Times New Roman"/>
          <w:iCs/>
          <w:noProof/>
          <w:sz w:val="20"/>
          <w:szCs w:val="20"/>
        </w:rPr>
      </w:pPr>
    </w:p>
    <w:tbl>
      <w:tblPr>
        <w:tblStyle w:val="Lentelstinklelis"/>
        <w:tblW w:w="9766" w:type="dxa"/>
        <w:tblLook w:val="04A0" w:firstRow="1" w:lastRow="0" w:firstColumn="1" w:lastColumn="0" w:noHBand="0" w:noVBand="1"/>
      </w:tblPr>
      <w:tblGrid>
        <w:gridCol w:w="1098"/>
        <w:gridCol w:w="849"/>
        <w:gridCol w:w="1401"/>
        <w:gridCol w:w="1134"/>
        <w:gridCol w:w="3660"/>
        <w:gridCol w:w="1624"/>
      </w:tblGrid>
      <w:tr w:rsidR="00684280" w14:paraId="1ED115A2" w14:textId="77777777" w:rsidTr="0001071A">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5162D34" w14:textId="77777777" w:rsidR="00684280" w:rsidRDefault="00684280" w:rsidP="0001071A">
            <w:pPr>
              <w:rPr>
                <w:rFonts w:eastAsia="Times New Roman"/>
                <w:b/>
                <w:iCs/>
                <w:noProof/>
                <w:sz w:val="20"/>
              </w:rPr>
            </w:pPr>
            <w:r>
              <w:rPr>
                <w:b/>
                <w:noProof/>
                <w:sz w:val="20"/>
              </w:rPr>
              <w:t xml:space="preserve">6 lentelė. 3 matmuo. </w:t>
            </w:r>
            <w:r w:rsidRPr="00170FD8">
              <w:rPr>
                <w:b/>
                <w:noProof/>
                <w:sz w:val="20"/>
              </w:rPr>
              <w:t>Teritorinis įgyvendinimo mechanizmas ir pagrindinė teritorinė sritis</w:t>
            </w:r>
            <w:r>
              <w:rPr>
                <w:b/>
                <w:noProof/>
                <w:sz w:val="20"/>
              </w:rPr>
              <w:t xml:space="preserve"> </w:t>
            </w:r>
          </w:p>
        </w:tc>
      </w:tr>
      <w:tr w:rsidR="00684280" w14:paraId="386A2D37" w14:textId="77777777" w:rsidTr="0001071A">
        <w:tc>
          <w:tcPr>
            <w:tcW w:w="109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37B759" w14:textId="77777777" w:rsidR="00684280" w:rsidRDefault="00684280" w:rsidP="0001071A">
            <w:pPr>
              <w:jc w:val="center"/>
              <w:rPr>
                <w:rFonts w:eastAsia="Times New Roman"/>
                <w:b/>
                <w:iCs/>
                <w:noProof/>
                <w:sz w:val="20"/>
              </w:rPr>
            </w:pPr>
            <w:r>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81C6D2" w14:textId="77777777" w:rsidR="00684280" w:rsidRDefault="00684280" w:rsidP="0001071A">
            <w:pPr>
              <w:jc w:val="center"/>
              <w:rPr>
                <w:rFonts w:eastAsia="Times New Roman"/>
                <w:b/>
                <w:iCs/>
                <w:noProof/>
                <w:sz w:val="20"/>
              </w:rPr>
            </w:pPr>
            <w:r>
              <w:rPr>
                <w:b/>
                <w:noProof/>
                <w:sz w:val="20"/>
              </w:rPr>
              <w:t>Fondas</w:t>
            </w:r>
          </w:p>
        </w:tc>
        <w:tc>
          <w:tcPr>
            <w:tcW w:w="14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B538F0" w14:textId="77777777" w:rsidR="00684280" w:rsidRDefault="00684280" w:rsidP="0001071A">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561013" w14:textId="77777777" w:rsidR="00684280" w:rsidRDefault="00684280" w:rsidP="0001071A">
            <w:pPr>
              <w:jc w:val="center"/>
              <w:rPr>
                <w:rFonts w:eastAsia="Times New Roman"/>
                <w:b/>
                <w:iCs/>
                <w:noProof/>
                <w:sz w:val="20"/>
              </w:rPr>
            </w:pPr>
            <w:r>
              <w:rPr>
                <w:b/>
                <w:noProof/>
                <w:sz w:val="20"/>
              </w:rPr>
              <w:t>Konkretus uždavinys</w:t>
            </w:r>
          </w:p>
        </w:tc>
        <w:tc>
          <w:tcPr>
            <w:tcW w:w="366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6B38E49" w14:textId="77777777" w:rsidR="00684280" w:rsidRDefault="00684280" w:rsidP="0001071A">
            <w:pPr>
              <w:jc w:val="center"/>
              <w:rPr>
                <w:rFonts w:eastAsia="Times New Roman"/>
                <w:b/>
                <w:iCs/>
                <w:noProof/>
                <w:sz w:val="20"/>
              </w:rPr>
            </w:pPr>
            <w:r>
              <w:rPr>
                <w:b/>
                <w:noProof/>
                <w:sz w:val="20"/>
              </w:rPr>
              <w:t>Kodas</w:t>
            </w:r>
          </w:p>
        </w:tc>
        <w:tc>
          <w:tcPr>
            <w:tcW w:w="162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6630C8" w14:textId="77777777" w:rsidR="00684280" w:rsidRDefault="00684280" w:rsidP="0001071A">
            <w:pPr>
              <w:jc w:val="center"/>
              <w:rPr>
                <w:rFonts w:eastAsia="Times New Roman"/>
                <w:b/>
                <w:iCs/>
                <w:noProof/>
                <w:sz w:val="20"/>
              </w:rPr>
            </w:pPr>
            <w:r>
              <w:rPr>
                <w:b/>
                <w:noProof/>
                <w:sz w:val="20"/>
              </w:rPr>
              <w:t>Suma (EUR)</w:t>
            </w:r>
          </w:p>
        </w:tc>
      </w:tr>
      <w:tr w:rsidR="00684280" w14:paraId="0911CFB7" w14:textId="77777777" w:rsidTr="0001071A">
        <w:tc>
          <w:tcPr>
            <w:tcW w:w="1098" w:type="dxa"/>
            <w:vMerge w:val="restart"/>
            <w:tcBorders>
              <w:top w:val="single" w:sz="12" w:space="0" w:color="auto"/>
            </w:tcBorders>
          </w:tcPr>
          <w:p w14:paraId="5C557889" w14:textId="77777777" w:rsidR="00684280" w:rsidRPr="00491ED6" w:rsidRDefault="00684280" w:rsidP="0001071A">
            <w:pPr>
              <w:jc w:val="center"/>
              <w:rPr>
                <w:rFonts w:eastAsia="Times New Roman"/>
                <w:iCs/>
                <w:noProof/>
                <w:sz w:val="20"/>
              </w:rPr>
            </w:pPr>
            <w:r w:rsidRPr="00491ED6">
              <w:rPr>
                <w:rFonts w:eastAsia="Times New Roman"/>
                <w:iCs/>
                <w:noProof/>
                <w:sz w:val="20"/>
              </w:rPr>
              <w:t>1.</w:t>
            </w:r>
          </w:p>
        </w:tc>
        <w:tc>
          <w:tcPr>
            <w:tcW w:w="849" w:type="dxa"/>
            <w:vMerge w:val="restart"/>
            <w:tcBorders>
              <w:top w:val="single" w:sz="12" w:space="0" w:color="auto"/>
            </w:tcBorders>
          </w:tcPr>
          <w:p w14:paraId="55FE0CA4" w14:textId="77777777" w:rsidR="00684280" w:rsidRPr="00491ED6" w:rsidRDefault="00684280" w:rsidP="0001071A">
            <w:pPr>
              <w:jc w:val="center"/>
              <w:rPr>
                <w:rFonts w:eastAsia="Times New Roman"/>
                <w:iCs/>
                <w:noProof/>
                <w:sz w:val="20"/>
              </w:rPr>
            </w:pPr>
            <w:r w:rsidRPr="00491ED6">
              <w:rPr>
                <w:rFonts w:eastAsia="Times New Roman"/>
                <w:iCs/>
                <w:noProof/>
                <w:sz w:val="20"/>
              </w:rPr>
              <w:t>ERPF</w:t>
            </w:r>
          </w:p>
        </w:tc>
        <w:tc>
          <w:tcPr>
            <w:tcW w:w="1401" w:type="dxa"/>
            <w:tcBorders>
              <w:top w:val="single" w:sz="12" w:space="0" w:color="auto"/>
              <w:bottom w:val="single" w:sz="4" w:space="0" w:color="auto"/>
            </w:tcBorders>
          </w:tcPr>
          <w:p w14:paraId="0E37C680" w14:textId="77777777" w:rsidR="00684280" w:rsidRPr="00491ED6" w:rsidRDefault="00684280" w:rsidP="0001071A">
            <w:pPr>
              <w:rPr>
                <w:rFonts w:eastAsia="Times New Roman"/>
                <w:iCs/>
                <w:noProof/>
                <w:sz w:val="20"/>
              </w:rPr>
            </w:pPr>
            <w:r w:rsidRPr="00491ED6">
              <w:rPr>
                <w:rFonts w:eastAsia="Times New Roman"/>
                <w:iCs/>
                <w:noProof/>
                <w:sz w:val="20"/>
              </w:rPr>
              <w:t>Sostinės regionas</w:t>
            </w:r>
          </w:p>
        </w:tc>
        <w:tc>
          <w:tcPr>
            <w:tcW w:w="1134" w:type="dxa"/>
            <w:vMerge w:val="restart"/>
            <w:tcBorders>
              <w:top w:val="single" w:sz="12" w:space="0" w:color="auto"/>
            </w:tcBorders>
          </w:tcPr>
          <w:p w14:paraId="0CC6C497" w14:textId="77777777" w:rsidR="00684280" w:rsidRPr="00491ED6" w:rsidRDefault="00684280" w:rsidP="0001071A">
            <w:pPr>
              <w:jc w:val="center"/>
              <w:rPr>
                <w:rFonts w:eastAsia="Times New Roman"/>
                <w:iCs/>
                <w:noProof/>
                <w:sz w:val="20"/>
              </w:rPr>
            </w:pPr>
            <w:r w:rsidRPr="00491ED6">
              <w:rPr>
                <w:rFonts w:eastAsia="Times New Roman"/>
                <w:iCs/>
                <w:noProof/>
                <w:sz w:val="20"/>
              </w:rPr>
              <w:t>1.1</w:t>
            </w:r>
          </w:p>
        </w:tc>
        <w:tc>
          <w:tcPr>
            <w:tcW w:w="3660" w:type="dxa"/>
            <w:vMerge w:val="restart"/>
            <w:tcBorders>
              <w:top w:val="single" w:sz="12" w:space="0" w:color="auto"/>
            </w:tcBorders>
          </w:tcPr>
          <w:p w14:paraId="40708F26" w14:textId="77777777" w:rsidR="00684280" w:rsidRPr="00670D1E" w:rsidRDefault="00684280" w:rsidP="0001071A">
            <w:pPr>
              <w:rPr>
                <w:rFonts w:eastAsia="Times New Roman"/>
                <w:iCs/>
                <w:noProof/>
                <w:sz w:val="20"/>
              </w:rPr>
            </w:pPr>
            <w:r>
              <w:rPr>
                <w:rFonts w:eastAsia="Times New Roman"/>
                <w:iCs/>
                <w:noProof/>
                <w:sz w:val="20"/>
              </w:rPr>
              <w:t xml:space="preserve">33 – </w:t>
            </w:r>
            <w:r w:rsidRPr="001A6813">
              <w:rPr>
                <w:rFonts w:eastAsia="Times New Roman"/>
                <w:iCs/>
                <w:noProof/>
                <w:sz w:val="20"/>
              </w:rPr>
              <w:t>Nesiorientuojant į teritoriškumą</w:t>
            </w:r>
          </w:p>
        </w:tc>
        <w:tc>
          <w:tcPr>
            <w:tcW w:w="1624" w:type="dxa"/>
            <w:tcBorders>
              <w:top w:val="single" w:sz="12" w:space="0" w:color="auto"/>
              <w:bottom w:val="single" w:sz="4" w:space="0" w:color="auto"/>
            </w:tcBorders>
          </w:tcPr>
          <w:p w14:paraId="39308AC8" w14:textId="77777777" w:rsidR="00684280" w:rsidRPr="00CB432C" w:rsidRDefault="00684280" w:rsidP="0001071A">
            <w:pPr>
              <w:jc w:val="right"/>
              <w:rPr>
                <w:rFonts w:eastAsia="Times New Roman" w:cs="Times New Roman"/>
                <w:strike/>
                <w:color w:val="000000"/>
                <w:sz w:val="20"/>
                <w:szCs w:val="20"/>
              </w:rPr>
            </w:pPr>
            <w:r w:rsidRPr="00CB432C">
              <w:rPr>
                <w:rFonts w:eastAsia="Times New Roman" w:cs="Times New Roman"/>
                <w:strike/>
                <w:color w:val="000000"/>
                <w:sz w:val="20"/>
                <w:szCs w:val="20"/>
              </w:rPr>
              <w:t>123 928 271,00</w:t>
            </w:r>
          </w:p>
          <w:p w14:paraId="1648FCAA" w14:textId="77777777" w:rsidR="00684280" w:rsidRPr="00CB432C" w:rsidRDefault="00684280" w:rsidP="0001071A">
            <w:pPr>
              <w:jc w:val="right"/>
              <w:rPr>
                <w:rFonts w:eastAsia="Times New Roman"/>
                <w:b/>
                <w:bCs/>
                <w:iCs/>
                <w:noProof/>
                <w:sz w:val="20"/>
              </w:rPr>
            </w:pPr>
            <w:r w:rsidRPr="00CB432C">
              <w:rPr>
                <w:rFonts w:eastAsia="Times New Roman"/>
                <w:b/>
                <w:bCs/>
                <w:iCs/>
                <w:noProof/>
                <w:color w:val="EE0000"/>
                <w:sz w:val="20"/>
              </w:rPr>
              <w:t>85 328 271,00</w:t>
            </w:r>
          </w:p>
        </w:tc>
      </w:tr>
      <w:tr w:rsidR="00684280" w14:paraId="4D342E82" w14:textId="77777777" w:rsidTr="0001071A">
        <w:tc>
          <w:tcPr>
            <w:tcW w:w="1098" w:type="dxa"/>
            <w:vMerge/>
          </w:tcPr>
          <w:p w14:paraId="0B5A5DAD" w14:textId="77777777" w:rsidR="00684280" w:rsidRDefault="00684280" w:rsidP="0001071A">
            <w:pPr>
              <w:rPr>
                <w:rFonts w:eastAsia="Times New Roman"/>
                <w:b/>
                <w:iCs/>
                <w:noProof/>
                <w:sz w:val="20"/>
              </w:rPr>
            </w:pPr>
          </w:p>
        </w:tc>
        <w:tc>
          <w:tcPr>
            <w:tcW w:w="849" w:type="dxa"/>
            <w:vMerge/>
          </w:tcPr>
          <w:p w14:paraId="24C8602F" w14:textId="77777777" w:rsidR="00684280" w:rsidRDefault="00684280" w:rsidP="0001071A">
            <w:pPr>
              <w:rPr>
                <w:rFonts w:eastAsia="Times New Roman"/>
                <w:b/>
                <w:iCs/>
                <w:noProof/>
                <w:sz w:val="20"/>
              </w:rPr>
            </w:pPr>
          </w:p>
        </w:tc>
        <w:tc>
          <w:tcPr>
            <w:tcW w:w="1401" w:type="dxa"/>
            <w:tcBorders>
              <w:top w:val="single" w:sz="4" w:space="0" w:color="auto"/>
            </w:tcBorders>
          </w:tcPr>
          <w:p w14:paraId="361EB69A" w14:textId="77777777" w:rsidR="00684280" w:rsidRDefault="00684280" w:rsidP="0001071A">
            <w:pPr>
              <w:rPr>
                <w:rFonts w:eastAsia="Times New Roman"/>
                <w:b/>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53500F61" w14:textId="77777777" w:rsidR="00684280" w:rsidRDefault="00684280" w:rsidP="0001071A">
            <w:pPr>
              <w:rPr>
                <w:rFonts w:eastAsia="Times New Roman"/>
                <w:b/>
                <w:iCs/>
                <w:noProof/>
                <w:sz w:val="20"/>
              </w:rPr>
            </w:pPr>
          </w:p>
        </w:tc>
        <w:tc>
          <w:tcPr>
            <w:tcW w:w="3660" w:type="dxa"/>
            <w:vMerge/>
          </w:tcPr>
          <w:p w14:paraId="416AE97C" w14:textId="77777777" w:rsidR="00684280" w:rsidRDefault="00684280" w:rsidP="0001071A">
            <w:pPr>
              <w:rPr>
                <w:rFonts w:eastAsia="Times New Roman"/>
                <w:b/>
                <w:iCs/>
                <w:noProof/>
                <w:sz w:val="20"/>
              </w:rPr>
            </w:pPr>
          </w:p>
        </w:tc>
        <w:tc>
          <w:tcPr>
            <w:tcW w:w="1624" w:type="dxa"/>
            <w:tcBorders>
              <w:top w:val="single" w:sz="4" w:space="0" w:color="auto"/>
            </w:tcBorders>
          </w:tcPr>
          <w:p w14:paraId="3D8C0D71" w14:textId="77777777" w:rsidR="00684280" w:rsidRPr="00CB432C" w:rsidRDefault="00684280" w:rsidP="0001071A">
            <w:pPr>
              <w:jc w:val="right"/>
              <w:rPr>
                <w:strike/>
                <w:color w:val="000000"/>
                <w:sz w:val="20"/>
                <w:szCs w:val="20"/>
              </w:rPr>
            </w:pPr>
            <w:r w:rsidRPr="00CB432C">
              <w:rPr>
                <w:strike/>
                <w:color w:val="000000"/>
                <w:sz w:val="20"/>
                <w:szCs w:val="20"/>
              </w:rPr>
              <w:t>424 333 139,00</w:t>
            </w:r>
          </w:p>
          <w:p w14:paraId="40EC8842" w14:textId="77777777" w:rsidR="00684280" w:rsidRPr="00CB432C" w:rsidRDefault="00684280" w:rsidP="0001071A">
            <w:pPr>
              <w:jc w:val="right"/>
              <w:rPr>
                <w:rFonts w:eastAsia="Times New Roman"/>
                <w:b/>
                <w:bCs/>
                <w:iCs/>
                <w:noProof/>
                <w:sz w:val="20"/>
              </w:rPr>
            </w:pPr>
            <w:r w:rsidRPr="00CB432C">
              <w:rPr>
                <w:rFonts w:eastAsia="Times New Roman"/>
                <w:b/>
                <w:bCs/>
                <w:iCs/>
                <w:noProof/>
                <w:color w:val="EE0000"/>
                <w:sz w:val="20"/>
              </w:rPr>
              <w:t>373 731 839,00</w:t>
            </w:r>
          </w:p>
        </w:tc>
      </w:tr>
    </w:tbl>
    <w:p w14:paraId="65E90598" w14:textId="77777777" w:rsidR="00684280" w:rsidRPr="00DD03B4" w:rsidRDefault="00684280" w:rsidP="00684280">
      <w:pPr>
        <w:spacing w:after="0" w:line="240" w:lineRule="auto"/>
        <w:rPr>
          <w:sz w:val="20"/>
          <w:szCs w:val="20"/>
        </w:rPr>
      </w:pPr>
    </w:p>
    <w:tbl>
      <w:tblPr>
        <w:tblStyle w:val="Lentelstinklelis18"/>
        <w:tblW w:w="9747" w:type="dxa"/>
        <w:tblLayout w:type="fixed"/>
        <w:tblLook w:val="04A0" w:firstRow="1" w:lastRow="0" w:firstColumn="1" w:lastColumn="0" w:noHBand="0" w:noVBand="1"/>
      </w:tblPr>
      <w:tblGrid>
        <w:gridCol w:w="1085"/>
        <w:gridCol w:w="847"/>
        <w:gridCol w:w="1437"/>
        <w:gridCol w:w="1013"/>
        <w:gridCol w:w="3806"/>
        <w:gridCol w:w="1559"/>
      </w:tblGrid>
      <w:tr w:rsidR="00684280" w:rsidRPr="004B6804" w14:paraId="0B949835" w14:textId="77777777" w:rsidTr="0001071A">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788864A" w14:textId="77777777" w:rsidR="00684280" w:rsidRPr="004B6804" w:rsidRDefault="00684280" w:rsidP="0001071A">
            <w:pPr>
              <w:rPr>
                <w:b/>
                <w:iCs/>
                <w:noProof/>
                <w:sz w:val="20"/>
                <w:szCs w:val="20"/>
              </w:rPr>
            </w:pPr>
            <w:r w:rsidRPr="004B6804">
              <w:rPr>
                <w:b/>
                <w:noProof/>
                <w:sz w:val="20"/>
                <w:szCs w:val="20"/>
              </w:rPr>
              <w:t xml:space="preserve">7 lentelė. 7 matmuo. </w:t>
            </w:r>
            <w:r w:rsidRPr="004B6804">
              <w:rPr>
                <w:b/>
                <w:sz w:val="20"/>
                <w:szCs w:val="20"/>
              </w:rPr>
              <w:t>ESF+, ERPF, S</w:t>
            </w:r>
            <w:r>
              <w:rPr>
                <w:b/>
                <w:sz w:val="20"/>
                <w:szCs w:val="20"/>
              </w:rPr>
              <w:t>a</w:t>
            </w:r>
            <w:r w:rsidRPr="004B6804">
              <w:rPr>
                <w:b/>
                <w:sz w:val="20"/>
                <w:szCs w:val="20"/>
              </w:rPr>
              <w:t>F ir TPF lyčių lygybės matmuo</w:t>
            </w:r>
          </w:p>
        </w:tc>
      </w:tr>
      <w:tr w:rsidR="00684280" w:rsidRPr="004B6804" w14:paraId="2548856C" w14:textId="77777777" w:rsidTr="0001071A">
        <w:tc>
          <w:tcPr>
            <w:tcW w:w="10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9FDC21" w14:textId="77777777" w:rsidR="00684280" w:rsidRPr="004B6804" w:rsidRDefault="00684280" w:rsidP="0001071A">
            <w:pPr>
              <w:jc w:val="center"/>
              <w:rPr>
                <w:b/>
                <w:iCs/>
                <w:noProof/>
                <w:sz w:val="20"/>
              </w:rPr>
            </w:pPr>
            <w:r w:rsidRPr="004B6804">
              <w:rPr>
                <w:b/>
                <w:noProof/>
                <w:sz w:val="20"/>
              </w:rPr>
              <w:t>Prioriteto Nr.</w:t>
            </w:r>
          </w:p>
        </w:tc>
        <w:tc>
          <w:tcPr>
            <w:tcW w:w="84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CCC4A4" w14:textId="77777777" w:rsidR="00684280" w:rsidRPr="004B6804" w:rsidRDefault="00684280" w:rsidP="0001071A">
            <w:pPr>
              <w:jc w:val="center"/>
              <w:rPr>
                <w:b/>
                <w:iCs/>
                <w:noProof/>
                <w:sz w:val="20"/>
              </w:rPr>
            </w:pPr>
            <w:r w:rsidRPr="004B6804">
              <w:rPr>
                <w:b/>
                <w:noProof/>
                <w:sz w:val="20"/>
              </w:rPr>
              <w:t>Fondas</w:t>
            </w:r>
          </w:p>
        </w:tc>
        <w:tc>
          <w:tcPr>
            <w:tcW w:w="143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A09B94" w14:textId="77777777" w:rsidR="00684280" w:rsidRPr="004B6804" w:rsidRDefault="00684280" w:rsidP="0001071A">
            <w:pPr>
              <w:jc w:val="center"/>
              <w:rPr>
                <w:b/>
                <w:iCs/>
                <w:noProof/>
                <w:sz w:val="20"/>
              </w:rPr>
            </w:pPr>
            <w:r w:rsidRPr="004B6804">
              <w:rPr>
                <w:b/>
                <w:noProof/>
                <w:sz w:val="20"/>
              </w:rPr>
              <w:t>Regiono kategorija</w:t>
            </w:r>
          </w:p>
        </w:tc>
        <w:tc>
          <w:tcPr>
            <w:tcW w:w="101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7D21A2" w14:textId="77777777" w:rsidR="00684280" w:rsidRPr="004B6804" w:rsidRDefault="00684280" w:rsidP="0001071A">
            <w:pPr>
              <w:jc w:val="center"/>
              <w:rPr>
                <w:b/>
                <w:iCs/>
                <w:noProof/>
                <w:sz w:val="20"/>
              </w:rPr>
            </w:pPr>
            <w:r w:rsidRPr="004B6804">
              <w:rPr>
                <w:b/>
                <w:noProof/>
                <w:sz w:val="20"/>
              </w:rPr>
              <w:t>Konkretus uždavinys</w:t>
            </w:r>
          </w:p>
        </w:tc>
        <w:tc>
          <w:tcPr>
            <w:tcW w:w="380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800569" w14:textId="77777777" w:rsidR="00684280" w:rsidRPr="004B6804" w:rsidRDefault="00684280" w:rsidP="0001071A">
            <w:pPr>
              <w:jc w:val="center"/>
              <w:rPr>
                <w:b/>
                <w:iCs/>
                <w:noProof/>
                <w:sz w:val="20"/>
              </w:rPr>
            </w:pPr>
            <w:r w:rsidRPr="004B6804">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5C8AE0" w14:textId="77777777" w:rsidR="00684280" w:rsidRPr="004B6804" w:rsidRDefault="00684280" w:rsidP="0001071A">
            <w:pPr>
              <w:jc w:val="center"/>
              <w:rPr>
                <w:b/>
                <w:iCs/>
                <w:noProof/>
                <w:sz w:val="20"/>
              </w:rPr>
            </w:pPr>
            <w:r w:rsidRPr="004B6804">
              <w:rPr>
                <w:b/>
                <w:noProof/>
                <w:sz w:val="20"/>
              </w:rPr>
              <w:t>Suma (EUR)</w:t>
            </w:r>
          </w:p>
        </w:tc>
      </w:tr>
      <w:tr w:rsidR="00684280" w:rsidRPr="004B6804" w14:paraId="4FC074F8" w14:textId="77777777" w:rsidTr="0001071A">
        <w:tc>
          <w:tcPr>
            <w:tcW w:w="1085" w:type="dxa"/>
            <w:vMerge w:val="restart"/>
            <w:tcBorders>
              <w:top w:val="single" w:sz="12" w:space="0" w:color="auto"/>
            </w:tcBorders>
          </w:tcPr>
          <w:p w14:paraId="6A33561A" w14:textId="77777777" w:rsidR="00684280" w:rsidRPr="004B6804" w:rsidRDefault="00684280" w:rsidP="0001071A">
            <w:pPr>
              <w:jc w:val="center"/>
              <w:rPr>
                <w:sz w:val="20"/>
                <w:szCs w:val="20"/>
              </w:rPr>
            </w:pPr>
            <w:r>
              <w:rPr>
                <w:sz w:val="20"/>
                <w:szCs w:val="20"/>
              </w:rPr>
              <w:t>1.</w:t>
            </w:r>
          </w:p>
        </w:tc>
        <w:tc>
          <w:tcPr>
            <w:tcW w:w="847" w:type="dxa"/>
            <w:vMerge w:val="restart"/>
            <w:tcBorders>
              <w:top w:val="single" w:sz="12" w:space="0" w:color="auto"/>
            </w:tcBorders>
          </w:tcPr>
          <w:p w14:paraId="4E7B036E" w14:textId="77777777" w:rsidR="00684280" w:rsidRPr="004B6804" w:rsidRDefault="00684280" w:rsidP="0001071A">
            <w:pPr>
              <w:jc w:val="center"/>
              <w:rPr>
                <w:sz w:val="20"/>
                <w:szCs w:val="20"/>
              </w:rPr>
            </w:pPr>
            <w:r w:rsidRPr="004B6804">
              <w:rPr>
                <w:sz w:val="20"/>
                <w:szCs w:val="20"/>
              </w:rPr>
              <w:t>ERPF</w:t>
            </w:r>
          </w:p>
        </w:tc>
        <w:tc>
          <w:tcPr>
            <w:tcW w:w="1437" w:type="dxa"/>
            <w:tcBorders>
              <w:top w:val="single" w:sz="12" w:space="0" w:color="auto"/>
              <w:bottom w:val="single" w:sz="4" w:space="0" w:color="auto"/>
            </w:tcBorders>
          </w:tcPr>
          <w:p w14:paraId="603F6096" w14:textId="77777777" w:rsidR="00684280" w:rsidRPr="004B6804" w:rsidRDefault="00684280" w:rsidP="0001071A">
            <w:pPr>
              <w:rPr>
                <w:sz w:val="20"/>
                <w:szCs w:val="20"/>
              </w:rPr>
            </w:pPr>
            <w:r w:rsidRPr="004B6804">
              <w:rPr>
                <w:sz w:val="20"/>
                <w:szCs w:val="20"/>
              </w:rPr>
              <w:t>Sostinės regionas</w:t>
            </w:r>
          </w:p>
        </w:tc>
        <w:tc>
          <w:tcPr>
            <w:tcW w:w="1013" w:type="dxa"/>
            <w:vMerge w:val="restart"/>
            <w:tcBorders>
              <w:top w:val="single" w:sz="12" w:space="0" w:color="auto"/>
              <w:bottom w:val="single" w:sz="4" w:space="0" w:color="auto"/>
            </w:tcBorders>
          </w:tcPr>
          <w:p w14:paraId="7A693B39" w14:textId="77777777" w:rsidR="00684280" w:rsidRPr="004B6804" w:rsidRDefault="00684280" w:rsidP="0001071A">
            <w:pPr>
              <w:jc w:val="center"/>
              <w:rPr>
                <w:iCs/>
                <w:noProof/>
                <w:sz w:val="20"/>
                <w:szCs w:val="20"/>
              </w:rPr>
            </w:pPr>
            <w:r>
              <w:rPr>
                <w:iCs/>
                <w:noProof/>
                <w:sz w:val="20"/>
                <w:szCs w:val="20"/>
              </w:rPr>
              <w:t>1.1.</w:t>
            </w:r>
          </w:p>
        </w:tc>
        <w:tc>
          <w:tcPr>
            <w:tcW w:w="3806" w:type="dxa"/>
            <w:vMerge w:val="restart"/>
            <w:tcBorders>
              <w:top w:val="single" w:sz="12" w:space="0" w:color="auto"/>
              <w:bottom w:val="single" w:sz="4" w:space="0" w:color="auto"/>
            </w:tcBorders>
          </w:tcPr>
          <w:p w14:paraId="3211E6A7" w14:textId="77777777" w:rsidR="00684280" w:rsidRPr="004B6804" w:rsidRDefault="00684280" w:rsidP="0001071A">
            <w:pPr>
              <w:rPr>
                <w:sz w:val="20"/>
                <w:szCs w:val="20"/>
              </w:rPr>
            </w:pPr>
            <w:r>
              <w:rPr>
                <w:sz w:val="20"/>
                <w:szCs w:val="20"/>
              </w:rPr>
              <w:t>02 – Lyčių aspekto integravimas</w:t>
            </w:r>
          </w:p>
        </w:tc>
        <w:tc>
          <w:tcPr>
            <w:tcW w:w="1559" w:type="dxa"/>
            <w:tcBorders>
              <w:top w:val="single" w:sz="12" w:space="0" w:color="auto"/>
              <w:bottom w:val="single" w:sz="4" w:space="0" w:color="auto"/>
            </w:tcBorders>
          </w:tcPr>
          <w:p w14:paraId="73CA72B3" w14:textId="77777777" w:rsidR="00684280" w:rsidRPr="007F647A" w:rsidRDefault="00684280" w:rsidP="0001071A">
            <w:pPr>
              <w:jc w:val="right"/>
              <w:rPr>
                <w:strike/>
                <w:sz w:val="20"/>
                <w:szCs w:val="20"/>
              </w:rPr>
            </w:pPr>
            <w:r w:rsidRPr="007F647A">
              <w:rPr>
                <w:strike/>
                <w:sz w:val="20"/>
                <w:szCs w:val="20"/>
              </w:rPr>
              <w:t>32 858 931,00</w:t>
            </w:r>
          </w:p>
          <w:p w14:paraId="389F3BA8" w14:textId="77777777" w:rsidR="00684280" w:rsidRPr="007F647A" w:rsidRDefault="00684280" w:rsidP="0001071A">
            <w:pPr>
              <w:jc w:val="right"/>
              <w:rPr>
                <w:b/>
                <w:bCs/>
                <w:color w:val="000000"/>
                <w:sz w:val="20"/>
                <w:szCs w:val="20"/>
              </w:rPr>
            </w:pPr>
            <w:r w:rsidRPr="007F647A">
              <w:rPr>
                <w:b/>
                <w:bCs/>
                <w:color w:val="EE0000"/>
                <w:sz w:val="20"/>
                <w:szCs w:val="20"/>
              </w:rPr>
              <w:t>17 333 739,00</w:t>
            </w:r>
          </w:p>
        </w:tc>
      </w:tr>
      <w:tr w:rsidR="00684280" w:rsidRPr="004B6804" w14:paraId="2D421BE1" w14:textId="77777777" w:rsidTr="0001071A">
        <w:tc>
          <w:tcPr>
            <w:tcW w:w="1085" w:type="dxa"/>
            <w:vMerge/>
          </w:tcPr>
          <w:p w14:paraId="25543F3D" w14:textId="77777777" w:rsidR="00684280" w:rsidRPr="004B6804" w:rsidRDefault="00684280" w:rsidP="0001071A">
            <w:pPr>
              <w:jc w:val="center"/>
              <w:rPr>
                <w:sz w:val="20"/>
                <w:szCs w:val="20"/>
              </w:rPr>
            </w:pPr>
          </w:p>
        </w:tc>
        <w:tc>
          <w:tcPr>
            <w:tcW w:w="847" w:type="dxa"/>
            <w:vMerge/>
          </w:tcPr>
          <w:p w14:paraId="2C0AC547" w14:textId="77777777" w:rsidR="00684280" w:rsidRPr="004B6804" w:rsidRDefault="00684280" w:rsidP="0001071A">
            <w:pPr>
              <w:jc w:val="center"/>
              <w:rPr>
                <w:sz w:val="20"/>
                <w:szCs w:val="20"/>
              </w:rPr>
            </w:pPr>
          </w:p>
        </w:tc>
        <w:tc>
          <w:tcPr>
            <w:tcW w:w="1437" w:type="dxa"/>
            <w:tcBorders>
              <w:top w:val="single" w:sz="4" w:space="0" w:color="auto"/>
            </w:tcBorders>
          </w:tcPr>
          <w:p w14:paraId="343EFE86" w14:textId="77777777" w:rsidR="00684280" w:rsidRPr="004B6804" w:rsidRDefault="00684280" w:rsidP="0001071A">
            <w:pPr>
              <w:rPr>
                <w:sz w:val="20"/>
                <w:szCs w:val="20"/>
              </w:rPr>
            </w:pPr>
            <w:r w:rsidRPr="004B6804">
              <w:rPr>
                <w:sz w:val="20"/>
                <w:szCs w:val="20"/>
              </w:rPr>
              <w:t>VVL regionas</w:t>
            </w:r>
          </w:p>
        </w:tc>
        <w:tc>
          <w:tcPr>
            <w:tcW w:w="1013" w:type="dxa"/>
            <w:vMerge/>
            <w:tcBorders>
              <w:top w:val="single" w:sz="4" w:space="0" w:color="auto"/>
            </w:tcBorders>
          </w:tcPr>
          <w:p w14:paraId="6FB72A53" w14:textId="77777777" w:rsidR="00684280" w:rsidRPr="004B6804" w:rsidRDefault="00684280" w:rsidP="0001071A">
            <w:pPr>
              <w:jc w:val="center"/>
              <w:rPr>
                <w:iCs/>
                <w:noProof/>
                <w:sz w:val="20"/>
                <w:szCs w:val="20"/>
              </w:rPr>
            </w:pPr>
          </w:p>
        </w:tc>
        <w:tc>
          <w:tcPr>
            <w:tcW w:w="3806" w:type="dxa"/>
            <w:vMerge/>
            <w:tcBorders>
              <w:top w:val="single" w:sz="4" w:space="0" w:color="auto"/>
            </w:tcBorders>
          </w:tcPr>
          <w:p w14:paraId="60DFB593" w14:textId="77777777" w:rsidR="00684280" w:rsidRPr="004B6804" w:rsidRDefault="00684280" w:rsidP="0001071A">
            <w:pPr>
              <w:rPr>
                <w:sz w:val="20"/>
                <w:szCs w:val="20"/>
              </w:rPr>
            </w:pPr>
          </w:p>
        </w:tc>
        <w:tc>
          <w:tcPr>
            <w:tcW w:w="1559" w:type="dxa"/>
            <w:tcBorders>
              <w:top w:val="single" w:sz="4" w:space="0" w:color="auto"/>
            </w:tcBorders>
          </w:tcPr>
          <w:p w14:paraId="0145B953" w14:textId="77777777" w:rsidR="00684280" w:rsidRPr="007F647A" w:rsidRDefault="00684280" w:rsidP="0001071A">
            <w:pPr>
              <w:jc w:val="right"/>
              <w:rPr>
                <w:iCs/>
                <w:strike/>
                <w:noProof/>
                <w:sz w:val="20"/>
              </w:rPr>
            </w:pPr>
            <w:r w:rsidRPr="007F647A">
              <w:rPr>
                <w:iCs/>
                <w:strike/>
                <w:noProof/>
                <w:sz w:val="20"/>
              </w:rPr>
              <w:t>26 535 956,00</w:t>
            </w:r>
          </w:p>
          <w:p w14:paraId="6AE34E5C" w14:textId="77777777" w:rsidR="00684280" w:rsidRPr="007F647A" w:rsidRDefault="00684280" w:rsidP="0001071A">
            <w:pPr>
              <w:jc w:val="right"/>
              <w:rPr>
                <w:b/>
                <w:bCs/>
                <w:color w:val="000000"/>
                <w:sz w:val="20"/>
                <w:szCs w:val="20"/>
              </w:rPr>
            </w:pPr>
            <w:r w:rsidRPr="007F647A">
              <w:rPr>
                <w:b/>
                <w:bCs/>
                <w:color w:val="EE0000"/>
                <w:sz w:val="20"/>
                <w:szCs w:val="20"/>
              </w:rPr>
              <w:t>10 000 000,00</w:t>
            </w:r>
          </w:p>
        </w:tc>
      </w:tr>
      <w:tr w:rsidR="00684280" w:rsidRPr="004B6804" w14:paraId="3E48793D" w14:textId="77777777" w:rsidTr="0001071A">
        <w:tc>
          <w:tcPr>
            <w:tcW w:w="1085" w:type="dxa"/>
            <w:vMerge/>
          </w:tcPr>
          <w:p w14:paraId="5C3460E0" w14:textId="77777777" w:rsidR="00684280" w:rsidRPr="004B6804" w:rsidRDefault="00684280" w:rsidP="0001071A">
            <w:pPr>
              <w:jc w:val="center"/>
              <w:rPr>
                <w:iCs/>
                <w:noProof/>
                <w:sz w:val="20"/>
                <w:szCs w:val="20"/>
              </w:rPr>
            </w:pPr>
          </w:p>
        </w:tc>
        <w:tc>
          <w:tcPr>
            <w:tcW w:w="847" w:type="dxa"/>
            <w:vMerge/>
          </w:tcPr>
          <w:p w14:paraId="60755EEB" w14:textId="77777777" w:rsidR="00684280" w:rsidRPr="004B6804" w:rsidRDefault="00684280" w:rsidP="0001071A">
            <w:pPr>
              <w:jc w:val="center"/>
              <w:rPr>
                <w:iCs/>
                <w:noProof/>
                <w:sz w:val="20"/>
                <w:szCs w:val="20"/>
              </w:rPr>
            </w:pPr>
          </w:p>
        </w:tc>
        <w:tc>
          <w:tcPr>
            <w:tcW w:w="1437" w:type="dxa"/>
            <w:tcBorders>
              <w:top w:val="single" w:sz="4" w:space="0" w:color="auto"/>
            </w:tcBorders>
          </w:tcPr>
          <w:p w14:paraId="11C74CA5" w14:textId="77777777" w:rsidR="00684280" w:rsidRPr="004B6804" w:rsidRDefault="00684280" w:rsidP="0001071A">
            <w:pPr>
              <w:rPr>
                <w:iCs/>
                <w:noProof/>
                <w:sz w:val="20"/>
                <w:szCs w:val="20"/>
              </w:rPr>
            </w:pPr>
            <w:r w:rsidRPr="004B6804">
              <w:rPr>
                <w:sz w:val="20"/>
                <w:szCs w:val="20"/>
              </w:rPr>
              <w:t>Sostinės regionas</w:t>
            </w:r>
          </w:p>
        </w:tc>
        <w:tc>
          <w:tcPr>
            <w:tcW w:w="1013" w:type="dxa"/>
            <w:vMerge w:val="restart"/>
            <w:tcBorders>
              <w:top w:val="single" w:sz="4" w:space="0" w:color="auto"/>
            </w:tcBorders>
          </w:tcPr>
          <w:p w14:paraId="25D3FF4E" w14:textId="77777777" w:rsidR="00684280" w:rsidRPr="004B6804" w:rsidRDefault="00684280" w:rsidP="0001071A">
            <w:pPr>
              <w:jc w:val="center"/>
              <w:rPr>
                <w:iCs/>
                <w:noProof/>
                <w:sz w:val="20"/>
                <w:szCs w:val="20"/>
              </w:rPr>
            </w:pPr>
            <w:r w:rsidRPr="004B6804">
              <w:rPr>
                <w:iCs/>
                <w:noProof/>
                <w:sz w:val="20"/>
                <w:szCs w:val="20"/>
              </w:rPr>
              <w:t>1.1.</w:t>
            </w:r>
          </w:p>
        </w:tc>
        <w:tc>
          <w:tcPr>
            <w:tcW w:w="3806" w:type="dxa"/>
            <w:vMerge w:val="restart"/>
            <w:tcBorders>
              <w:top w:val="single" w:sz="4" w:space="0" w:color="auto"/>
            </w:tcBorders>
          </w:tcPr>
          <w:p w14:paraId="50F61100" w14:textId="77777777" w:rsidR="00684280" w:rsidRPr="004B6804" w:rsidRDefault="00684280" w:rsidP="0001071A">
            <w:pPr>
              <w:rPr>
                <w:iCs/>
                <w:noProof/>
                <w:sz w:val="20"/>
                <w:szCs w:val="20"/>
              </w:rPr>
            </w:pPr>
            <w:r w:rsidRPr="004B6804">
              <w:rPr>
                <w:sz w:val="20"/>
                <w:szCs w:val="20"/>
              </w:rPr>
              <w:t xml:space="preserve">03 </w:t>
            </w:r>
            <w:r>
              <w:rPr>
                <w:sz w:val="20"/>
                <w:szCs w:val="20"/>
              </w:rPr>
              <w:t>–</w:t>
            </w:r>
            <w:r w:rsidRPr="004B6804">
              <w:rPr>
                <w:sz w:val="20"/>
                <w:szCs w:val="20"/>
              </w:rPr>
              <w:t xml:space="preserve"> Neutralumas lyties požiūriu</w:t>
            </w:r>
          </w:p>
        </w:tc>
        <w:tc>
          <w:tcPr>
            <w:tcW w:w="1559" w:type="dxa"/>
            <w:tcBorders>
              <w:top w:val="single" w:sz="4" w:space="0" w:color="auto"/>
            </w:tcBorders>
          </w:tcPr>
          <w:p w14:paraId="0AF719A6" w14:textId="77777777" w:rsidR="00684280" w:rsidRPr="009C48C5" w:rsidRDefault="00684280" w:rsidP="0001071A">
            <w:pPr>
              <w:jc w:val="right"/>
              <w:rPr>
                <w:strike/>
                <w:color w:val="000000"/>
                <w:sz w:val="20"/>
                <w:szCs w:val="20"/>
              </w:rPr>
            </w:pPr>
            <w:r w:rsidRPr="009C48C5">
              <w:rPr>
                <w:strike/>
                <w:color w:val="000000"/>
                <w:sz w:val="20"/>
                <w:szCs w:val="20"/>
              </w:rPr>
              <w:t>91 069 340,00</w:t>
            </w:r>
          </w:p>
          <w:p w14:paraId="449FB751" w14:textId="77777777" w:rsidR="00684280" w:rsidRPr="009C48C5" w:rsidRDefault="00684280" w:rsidP="0001071A">
            <w:pPr>
              <w:jc w:val="right"/>
              <w:rPr>
                <w:b/>
                <w:bCs/>
                <w:iCs/>
                <w:noProof/>
                <w:sz w:val="20"/>
                <w:szCs w:val="20"/>
              </w:rPr>
            </w:pPr>
            <w:r w:rsidRPr="009C48C5">
              <w:rPr>
                <w:b/>
                <w:bCs/>
                <w:iCs/>
                <w:noProof/>
                <w:color w:val="EE0000"/>
                <w:sz w:val="20"/>
                <w:szCs w:val="20"/>
              </w:rPr>
              <w:t>67 994 532,00</w:t>
            </w:r>
          </w:p>
        </w:tc>
      </w:tr>
      <w:tr w:rsidR="00684280" w:rsidRPr="004B6804" w14:paraId="1BB270AD" w14:textId="77777777" w:rsidTr="0001071A">
        <w:tc>
          <w:tcPr>
            <w:tcW w:w="1085" w:type="dxa"/>
            <w:vMerge/>
          </w:tcPr>
          <w:p w14:paraId="7D5FF8B1" w14:textId="77777777" w:rsidR="00684280" w:rsidRPr="004B6804" w:rsidRDefault="00684280" w:rsidP="0001071A">
            <w:pPr>
              <w:jc w:val="center"/>
              <w:rPr>
                <w:iCs/>
                <w:noProof/>
                <w:sz w:val="20"/>
                <w:szCs w:val="20"/>
              </w:rPr>
            </w:pPr>
          </w:p>
        </w:tc>
        <w:tc>
          <w:tcPr>
            <w:tcW w:w="847" w:type="dxa"/>
            <w:vMerge/>
          </w:tcPr>
          <w:p w14:paraId="65D48ED7" w14:textId="77777777" w:rsidR="00684280" w:rsidRPr="004B6804" w:rsidRDefault="00684280" w:rsidP="0001071A">
            <w:pPr>
              <w:jc w:val="center"/>
              <w:rPr>
                <w:iCs/>
                <w:noProof/>
                <w:sz w:val="20"/>
                <w:szCs w:val="20"/>
              </w:rPr>
            </w:pPr>
          </w:p>
        </w:tc>
        <w:tc>
          <w:tcPr>
            <w:tcW w:w="1437" w:type="dxa"/>
          </w:tcPr>
          <w:p w14:paraId="2678C7B7" w14:textId="77777777" w:rsidR="00684280" w:rsidRPr="004B6804" w:rsidRDefault="00684280" w:rsidP="0001071A">
            <w:pPr>
              <w:rPr>
                <w:iCs/>
                <w:noProof/>
                <w:sz w:val="20"/>
                <w:szCs w:val="20"/>
              </w:rPr>
            </w:pPr>
            <w:r w:rsidRPr="004B6804">
              <w:rPr>
                <w:sz w:val="20"/>
                <w:szCs w:val="20"/>
              </w:rPr>
              <w:t>VVL regionas</w:t>
            </w:r>
          </w:p>
        </w:tc>
        <w:tc>
          <w:tcPr>
            <w:tcW w:w="1013" w:type="dxa"/>
            <w:vMerge/>
          </w:tcPr>
          <w:p w14:paraId="029289C1" w14:textId="77777777" w:rsidR="00684280" w:rsidRPr="004B6804" w:rsidRDefault="00684280" w:rsidP="0001071A">
            <w:pPr>
              <w:jc w:val="center"/>
              <w:rPr>
                <w:iCs/>
                <w:noProof/>
                <w:sz w:val="20"/>
                <w:szCs w:val="20"/>
              </w:rPr>
            </w:pPr>
          </w:p>
        </w:tc>
        <w:tc>
          <w:tcPr>
            <w:tcW w:w="3806" w:type="dxa"/>
            <w:vMerge/>
          </w:tcPr>
          <w:p w14:paraId="4ABB7586" w14:textId="77777777" w:rsidR="00684280" w:rsidRPr="004B6804" w:rsidRDefault="00684280" w:rsidP="0001071A">
            <w:pPr>
              <w:jc w:val="center"/>
              <w:rPr>
                <w:iCs/>
                <w:noProof/>
                <w:sz w:val="20"/>
                <w:szCs w:val="20"/>
              </w:rPr>
            </w:pPr>
          </w:p>
        </w:tc>
        <w:tc>
          <w:tcPr>
            <w:tcW w:w="1559" w:type="dxa"/>
          </w:tcPr>
          <w:p w14:paraId="1498694E" w14:textId="77777777" w:rsidR="00684280" w:rsidRPr="009C48C5" w:rsidRDefault="00684280" w:rsidP="0001071A">
            <w:pPr>
              <w:jc w:val="right"/>
              <w:rPr>
                <w:strike/>
                <w:color w:val="000000"/>
                <w:sz w:val="20"/>
                <w:szCs w:val="20"/>
              </w:rPr>
            </w:pPr>
            <w:r w:rsidRPr="009C48C5">
              <w:rPr>
                <w:strike/>
                <w:color w:val="000000"/>
                <w:sz w:val="20"/>
                <w:szCs w:val="20"/>
              </w:rPr>
              <w:t>397 797 183,00</w:t>
            </w:r>
          </w:p>
          <w:p w14:paraId="360C94BA" w14:textId="77777777" w:rsidR="00684280" w:rsidRPr="009C48C5" w:rsidRDefault="00684280" w:rsidP="0001071A">
            <w:pPr>
              <w:jc w:val="right"/>
              <w:rPr>
                <w:b/>
                <w:bCs/>
                <w:iCs/>
                <w:noProof/>
                <w:sz w:val="20"/>
                <w:szCs w:val="20"/>
              </w:rPr>
            </w:pPr>
            <w:r w:rsidRPr="009C48C5">
              <w:rPr>
                <w:b/>
                <w:bCs/>
                <w:iCs/>
                <w:noProof/>
                <w:color w:val="EE0000"/>
                <w:sz w:val="20"/>
                <w:szCs w:val="20"/>
              </w:rPr>
              <w:t>363 731 839,00</w:t>
            </w:r>
          </w:p>
        </w:tc>
      </w:tr>
    </w:tbl>
    <w:p w14:paraId="27994CCE" w14:textId="77777777" w:rsidR="00684280" w:rsidRDefault="00684280" w:rsidP="00684280">
      <w:pPr>
        <w:keepNext/>
        <w:keepLines/>
        <w:spacing w:before="200" w:after="0" w:line="240" w:lineRule="auto"/>
        <w:outlineLvl w:val="1"/>
        <w:rPr>
          <w:rFonts w:ascii="Cambria" w:eastAsia="Calibri" w:hAnsi="Cambria" w:cs="Times New Roman"/>
          <w:b/>
          <w:bCs/>
          <w:noProof/>
          <w:color w:val="4F81BD"/>
          <w:sz w:val="26"/>
          <w:szCs w:val="26"/>
          <w:lang w:eastAsia="lt-LT" w:bidi="lt-LT"/>
        </w:rPr>
        <w:sectPr w:rsidR="00684280" w:rsidSect="00684280">
          <w:pgSz w:w="11906" w:h="16838"/>
          <w:pgMar w:top="1276" w:right="567" w:bottom="1134" w:left="1701" w:header="567" w:footer="567" w:gutter="0"/>
          <w:cols w:space="1296"/>
          <w:docGrid w:linePitch="360"/>
        </w:sectPr>
      </w:pPr>
      <w:bookmarkStart w:id="8" w:name="_Toc202972030"/>
    </w:p>
    <w:p w14:paraId="3F2437E7" w14:textId="77777777" w:rsidR="00684280" w:rsidRPr="00086AA1" w:rsidRDefault="00684280" w:rsidP="00684280">
      <w:pPr>
        <w:pStyle w:val="Antrat2"/>
        <w:spacing w:line="240" w:lineRule="auto"/>
        <w:rPr>
          <w:rFonts w:ascii="Cambria headings" w:hAnsi="Cambria headings"/>
        </w:rPr>
      </w:pPr>
      <w:bookmarkStart w:id="9" w:name="_Toc202972028"/>
      <w:bookmarkStart w:id="10" w:name="_Toc202972029"/>
      <w:r w:rsidRPr="00086AA1">
        <w:rPr>
          <w:rFonts w:ascii="Cambria headings" w:hAnsi="Cambria headings"/>
        </w:rPr>
        <w:t>Konkretus uždavinys – 1.2. Pasinaudoti skaitmeninimo teikiama nauda piliečiams, įmonėms, mokslinių tyrimų organizacijoms ir valdžios institucijoms</w:t>
      </w:r>
      <w:bookmarkEnd w:id="9"/>
    </w:p>
    <w:p w14:paraId="6B81742E" w14:textId="77777777" w:rsidR="00684280" w:rsidRPr="0039467C" w:rsidRDefault="00684280" w:rsidP="00684280">
      <w:pPr>
        <w:pStyle w:val="Stilius1"/>
        <w:rPr>
          <w:rFonts w:eastAsia="Times New Roman"/>
          <w:iCs/>
          <w:noProof/>
          <w:szCs w:val="24"/>
          <w:lang w:eastAsia="lt-LT" w:bidi="lt-LT"/>
        </w:rPr>
      </w:pPr>
      <w:r w:rsidRPr="0039467C">
        <w:rPr>
          <w:noProof/>
          <w:lang w:eastAsia="lt-LT" w:bidi="lt-LT"/>
        </w:rPr>
        <w:t>Įgyvendinamos veiklos</w:t>
      </w:r>
    </w:p>
    <w:tbl>
      <w:tblPr>
        <w:tblStyle w:val="Lentelstinklelis1"/>
        <w:tblW w:w="9889" w:type="dxa"/>
        <w:tblLook w:val="04A0" w:firstRow="1" w:lastRow="0" w:firstColumn="1" w:lastColumn="0" w:noHBand="0" w:noVBand="1"/>
      </w:tblPr>
      <w:tblGrid>
        <w:gridCol w:w="9889"/>
      </w:tblGrid>
      <w:tr w:rsidR="00684280" w:rsidRPr="00C93D8C" w14:paraId="50DA7115" w14:textId="77777777" w:rsidTr="0001071A">
        <w:tc>
          <w:tcPr>
            <w:tcW w:w="9889" w:type="dxa"/>
          </w:tcPr>
          <w:p w14:paraId="6052EBB1"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rPr>
              <w:t xml:space="preserve">Šio uždavinio veiklos </w:t>
            </w:r>
            <w:r w:rsidRPr="0011546C">
              <w:rPr>
                <w:rFonts w:ascii="Times New Roman" w:hAnsi="Times New Roman" w:cs="Times New Roman"/>
                <w:b/>
              </w:rPr>
              <w:t>netiesiogiai prisidės prie S4</w:t>
            </w:r>
            <w:r w:rsidRPr="0011546C">
              <w:rPr>
                <w:rFonts w:ascii="Times New Roman" w:hAnsi="Times New Roman" w:cs="Times New Roman"/>
              </w:rPr>
              <w:t xml:space="preserve"> įgyvendinimo. Atsižvelgiant į tai, kad vienas iš verslo inovatyvumo trukdžių – gana žema įmonių skaitmeninimo branda, nepakankamas investicijų lygis į DI, o viešajame sektoriuje kyla el. paslaugų sąveikumo sunkumų, uždavinio investicijomis bus prisidedama prie MVĮ, didelių įmonių ir, iš dalies, prie viešojo sektoriaus skaitmeninimo, kurio trūkstamą finansavimą užtikrins EGADP lėšos. </w:t>
            </w:r>
            <w:r w:rsidRPr="0011546C">
              <w:rPr>
                <w:rFonts w:ascii="Times New Roman" w:hAnsi="Times New Roman" w:cs="Times New Roman"/>
                <w:bCs/>
              </w:rPr>
              <w:t>E</w:t>
            </w:r>
            <w:r w:rsidRPr="0011546C">
              <w:rPr>
                <w:rFonts w:ascii="Times New Roman" w:hAnsi="Times New Roman" w:cs="Times New Roman"/>
              </w:rPr>
              <w:t>konomikos struktūros pokyčiai daro įtaką darbo vietų automatizavimui, lemia poreikį keisti neefektyvias ir energijai imlias gamybos technologijas, todėl ypatingas dėmesys turi būti skiriamas MVĮ, didelių įmonių verslo modeliui ir produktams skaitmeninti, konkurencingiems DI produktams ir paslaugoms kurti ir vystyti, pažangiausioms technologijoms diegti. Lietuvoje šiuo metu nėra aiškaus mechanizmo (atsakingos institucijos), kuris padėtų kurti saugią ir kontroliuojamą aplinką, kurioje būtų galima eksperimentuoti ir testuoti DI technologijas bei jų taikymą ir padėtų užtikrinti, kad naujai kuriamos DI sistemos būtų saugios, etiškos ir atitiktų reglamentus, prieš jas diegiant ES rinkoje realiomis sąlygomis. Todėl taip pat bus sukurta bandomoji aplinka, padėsianti MVĮ kurti teisės aktų reikalavimus atitinkančius produktus ir paslaugas, o tai padės apsaugoti visos DI ekosistemos (viešųjų institucijų, verslo, piliečių), besinaudojančiųjų DI technologijomis, interesus.</w:t>
            </w:r>
          </w:p>
          <w:p w14:paraId="6828BD31"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rPr>
              <w:t>Siekiant skaitmenizavimo transformacijos, bus investuojama į kompetencijas didelio našumo skaičiavimo, DI, kibernetinio saugumo taikymo srityse, numatomos investicijos į Lietuvoje sukurtus Europos skaitmeninius inovacijų centrus, teikiančius įmonėms inovacijų konsultacines ir inovacijų paramos paslaugas skaitmeninimo klausimais.. Atsižvelgiant į Sostinės regionui ir VVL regionui</w:t>
            </w:r>
            <w:r w:rsidRPr="0011546C" w:rsidDel="001E7A1D">
              <w:rPr>
                <w:rFonts w:ascii="Times New Roman" w:hAnsi="Times New Roman" w:cs="Times New Roman"/>
              </w:rPr>
              <w:t xml:space="preserve"> </w:t>
            </w:r>
            <w:r w:rsidRPr="0011546C">
              <w:rPr>
                <w:rFonts w:ascii="Times New Roman" w:hAnsi="Times New Roman" w:cs="Times New Roman"/>
              </w:rPr>
              <w:t>kylančius uždavinius, investicijos numatomos abiejuose regionuose, įvertinus konkretaus regiono problemos mastą ir specifiką. Siekiant skaitmeninės transformacijos mokslo srityje bei didesnio tarptautinio mokslo rezultatų matomumo, planuojama investuoti į mokslo duomenų atvėrimą bei integraciją į Europos atvirojo mokslo debesiją.</w:t>
            </w:r>
          </w:p>
          <w:p w14:paraId="7DEEDD1C"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rPr>
              <w:t>Uždavinio tikslams pasiekti numatoma naudotis tokių šaltinių galimybėmis: „Skaitmeninė Europa“, EGADP ir kitomis EK tiesiogiai finansuojamomis programomis ir priemonėmis.</w:t>
            </w:r>
          </w:p>
          <w:p w14:paraId="4FA572FB"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rPr>
              <w:t>Veiksmų rūšys, siekiant didinti ekonomikos skaitmeninimą, įmonių bei viešojo sektoriaus dinamiškumą ir skaitmeninę transformaciją:</w:t>
            </w:r>
          </w:p>
          <w:p w14:paraId="1938F21C" w14:textId="77777777" w:rsidR="00684280" w:rsidRPr="0011546C" w:rsidRDefault="00684280" w:rsidP="0001071A">
            <w:pPr>
              <w:spacing w:before="60" w:after="60"/>
              <w:jc w:val="both"/>
              <w:rPr>
                <w:rFonts w:ascii="Times New Roman" w:eastAsia="Calibri" w:hAnsi="Times New Roman" w:cs="Times New Roman"/>
                <w:i/>
                <w:iCs/>
              </w:rPr>
            </w:pPr>
            <w:r w:rsidRPr="0011546C">
              <w:rPr>
                <w:rFonts w:ascii="Times New Roman" w:hAnsi="Times New Roman" w:cs="Times New Roman"/>
                <w:b/>
              </w:rPr>
              <w:t>Skatinti skaitmeninių kompetencijų plėtrą didelio našumo skaičiavimo, DI, kibernetinio saugumo taikymo srityse</w:t>
            </w:r>
            <w:r w:rsidRPr="0011546C">
              <w:rPr>
                <w:rFonts w:ascii="Times New Roman" w:hAnsi="Times New Roman" w:cs="Times New Roman"/>
              </w:rPr>
              <w:t>, finansuojant iniciatyvas teikti konsultavimo ir finansavimo paslaugas MVĮ, prioritetą skiriant skaitmeninimo ir technologijų perdavimo paslaugoms</w:t>
            </w:r>
            <w:r w:rsidRPr="0011546C">
              <w:rPr>
                <w:rFonts w:ascii="Times New Roman" w:eastAsia="Calibri" w:hAnsi="Times New Roman" w:cs="Times New Roman"/>
              </w:rPr>
              <w:t xml:space="preserve">. </w:t>
            </w:r>
            <w:r w:rsidRPr="0011546C">
              <w:rPr>
                <w:rFonts w:ascii="Times New Roman" w:hAnsi="Times New Roman" w:cs="Times New Roman"/>
              </w:rPr>
              <w:t>Ši veikla bus įgyvendinama Sostinės ir VVL regionuose</w:t>
            </w:r>
            <w:r w:rsidRPr="0011546C">
              <w:rPr>
                <w:rFonts w:ascii="Times New Roman" w:eastAsia="Calibri" w:hAnsi="Times New Roman" w:cs="Times New Roman"/>
              </w:rPr>
              <w:t>. Siekiant kryptingo, konkurencingo ir darnaus technologijų, produktų ar paslaugų vystymo, šią veiklą papildys EGADP lėšomis numatoma įkurti pramonei skirta praktinių technologinių žinių ir sprendimų apsikeitimo platforma (industry 4.0 Lab) ir EGADP lėšomis finansuojami europiniai skaitmeninių inovacijų centrai, kurie teikdami skaitmeninimo paslaugas, padės didinti MVĮ skaitmeninio intensyvumo lygį ir jungtis į bendras vertės kūrimo grandines.</w:t>
            </w:r>
          </w:p>
          <w:p w14:paraId="38ACD75E" w14:textId="77777777" w:rsidR="00684280" w:rsidRPr="0011546C" w:rsidRDefault="00684280" w:rsidP="0001071A">
            <w:pPr>
              <w:spacing w:before="60" w:after="60"/>
              <w:jc w:val="both"/>
              <w:rPr>
                <w:rFonts w:ascii="Times New Roman" w:eastAsia="Calibri" w:hAnsi="Times New Roman" w:cs="Times New Roman"/>
                <w:noProof/>
              </w:rPr>
            </w:pPr>
            <w:r w:rsidRPr="0011546C">
              <w:rPr>
                <w:rFonts w:ascii="Times New Roman" w:eastAsia="Calibri" w:hAnsi="Times New Roman" w:cs="Times New Roman"/>
                <w:b/>
              </w:rPr>
              <w:t>Skatinti MVĮ skaitmeninimą</w:t>
            </w:r>
            <w:r w:rsidRPr="0011546C">
              <w:rPr>
                <w:rFonts w:ascii="Times New Roman" w:eastAsia="Calibri" w:hAnsi="Times New Roman" w:cs="Times New Roman"/>
              </w:rPr>
              <w:t xml:space="preserve">, </w:t>
            </w:r>
            <w:r w:rsidRPr="0011546C">
              <w:rPr>
                <w:rFonts w:ascii="Times New Roman" w:hAnsi="Times New Roman" w:cs="Times New Roman"/>
              </w:rPr>
              <w:t>prioritetą teikiant tokiems e. komercijos modeliams diegti, kurie leistų MVĮ persiorientuoti į produktų (jos gaminamų gaminių ir (ar) teikiamų paslaugų) skaitmeninimą, produktų elektroninę prekybą ir pristatymą. Investicijas numatoma skirti e. pardavimo sandorių sudarymo sprendimams diegti, paslaugų ir produktų konfigūravimui ir vizualizacijai. Ši veikla įgyvendinama Sostinės regione pagal S4 ir VVL regione tradiciniam verslui priklausiančiose MVĮ</w:t>
            </w:r>
            <w:r w:rsidRPr="0011546C">
              <w:rPr>
                <w:rFonts w:ascii="Times New Roman" w:eastAsia="Calibri" w:hAnsi="Times New Roman" w:cs="Times New Roman"/>
                <w:noProof/>
              </w:rPr>
              <w:t>.</w:t>
            </w:r>
          </w:p>
          <w:p w14:paraId="59CEF7A8" w14:textId="77777777" w:rsidR="00684280" w:rsidRPr="0011546C" w:rsidRDefault="00684280" w:rsidP="0001071A">
            <w:pPr>
              <w:spacing w:before="60" w:after="60"/>
              <w:jc w:val="both"/>
              <w:rPr>
                <w:rFonts w:ascii="Times New Roman" w:hAnsi="Times New Roman" w:cs="Times New Roman"/>
              </w:rPr>
            </w:pPr>
            <w:r w:rsidRPr="0011546C">
              <w:rPr>
                <w:rFonts w:ascii="Times New Roman" w:eastAsia="Calibri" w:hAnsi="Times New Roman" w:cs="Times New Roman"/>
                <w:b/>
                <w:noProof/>
              </w:rPr>
              <w:t xml:space="preserve">Skatinti </w:t>
            </w:r>
            <w:r w:rsidRPr="0011546C">
              <w:rPr>
                <w:rFonts w:ascii="Times New Roman" w:hAnsi="Times New Roman" w:cs="Times New Roman"/>
                <w:b/>
              </w:rPr>
              <w:t xml:space="preserve">viešųjų institucijų atvirųjų duomenų, orientuotų į paklausą, </w:t>
            </w:r>
            <w:r w:rsidRPr="0011546C">
              <w:rPr>
                <w:rFonts w:ascii="Times New Roman" w:eastAsia="Calibri" w:hAnsi="Times New Roman" w:cs="Times New Roman"/>
                <w:b/>
                <w:noProof/>
              </w:rPr>
              <w:t>naudojimą</w:t>
            </w:r>
            <w:r w:rsidRPr="0011546C">
              <w:rPr>
                <w:rFonts w:ascii="Times New Roman" w:hAnsi="Times New Roman" w:cs="Times New Roman"/>
              </w:rPr>
              <w:t xml:space="preserve"> inovatyviems sprendimams ir skaitmeninėms paslaugoms kurti</w:t>
            </w:r>
            <w:r w:rsidRPr="0011546C">
              <w:rPr>
                <w:rFonts w:ascii="Times New Roman" w:eastAsia="Calibri" w:hAnsi="Times New Roman" w:cs="Times New Roman"/>
                <w:noProof/>
              </w:rPr>
              <w:t xml:space="preserve">, prioritetą teikiant </w:t>
            </w:r>
            <w:r w:rsidRPr="0011546C">
              <w:rPr>
                <w:rStyle w:val="Bodytext1"/>
                <w:rFonts w:ascii="Times New Roman" w:hAnsi="Times New Roman" w:cs="Times New Roman"/>
              </w:rPr>
              <w:t>MVĮ veikloms</w:t>
            </w:r>
            <w:r w:rsidRPr="0011546C">
              <w:rPr>
                <w:rFonts w:ascii="Times New Roman" w:eastAsia="Calibri" w:hAnsi="Times New Roman" w:cs="Times New Roman"/>
                <w:noProof/>
              </w:rPr>
              <w:t xml:space="preserve">, kurias įgyvendinant kuriami inovatyvūs sprendimamai ir (ar) paslaugos, naudojant viešųjų institucijų atvertus duomenis, viešojo sektoriaus institucijų iniciatyvoms, organizuojančioms politikos eksperimentavimo įrankių taikymą – hakatonus, </w:t>
            </w:r>
            <w:r w:rsidRPr="0011546C">
              <w:rPr>
                <w:rFonts w:ascii="Times New Roman" w:eastAsia="Calibri" w:hAnsi="Times New Roman" w:cs="Times New Roman"/>
                <w:i/>
                <w:noProof/>
              </w:rPr>
              <w:t xml:space="preserve">GovTech </w:t>
            </w:r>
            <w:r w:rsidRPr="0011546C">
              <w:rPr>
                <w:rFonts w:ascii="Times New Roman" w:eastAsia="Calibri" w:hAnsi="Times New Roman" w:cs="Times New Roman"/>
                <w:noProof/>
              </w:rPr>
              <w:t xml:space="preserve">laboratorijos veiklą ir pan. </w:t>
            </w:r>
            <w:r w:rsidRPr="0011546C">
              <w:rPr>
                <w:rFonts w:ascii="Times New Roman" w:hAnsi="Times New Roman" w:cs="Times New Roman"/>
              </w:rPr>
              <w:t>Ši veikla įgyvendinama Sostinės ir VVL regionuose.</w:t>
            </w:r>
          </w:p>
          <w:p w14:paraId="73FFBEF2"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rPr>
              <w:t>EGADP planuojamos investicijos į duomenų prieinamumo užtikrinimą, jų atvėrimą, valstybės duomenų struktūros modelio parengimą, duomenų mainų priemonių sukūrimą. Visa tai sudarys sąlygas atvirųjų duomenų naudojimui ir pritaikomumui versle.</w:t>
            </w:r>
          </w:p>
          <w:p w14:paraId="354D3EBA"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b/>
              </w:rPr>
              <w:t>Įsijungti į Europos atvirojo mokslo debesį</w:t>
            </w:r>
            <w:r w:rsidRPr="0011546C">
              <w:rPr>
                <w:rFonts w:ascii="Times New Roman" w:hAnsi="Times New Roman" w:cs="Times New Roman"/>
              </w:rPr>
              <w:t>, atveriant ir sutvarkant mokslinių tyrimų duomenis pagal FAIR principus (</w:t>
            </w:r>
            <w:r w:rsidRPr="0011546C">
              <w:rPr>
                <w:rFonts w:ascii="Times New Roman" w:hAnsi="Times New Roman" w:cs="Times New Roman"/>
                <w:i/>
              </w:rPr>
              <w:t>angl. findable, accessible, interoperable, reusable; liet. surandami, pasiekiami, sąveikūs, perpanaudojami</w:t>
            </w:r>
            <w:r w:rsidRPr="0011546C">
              <w:rPr>
                <w:rFonts w:ascii="Times New Roman" w:hAnsi="Times New Roman" w:cs="Times New Roman"/>
              </w:rPr>
              <w:t>). Investicijos skiriamos MSI personalo gebėjimams duomenų valdymo srityje stiprinti nacionaliniam atvirosios prieigos prie mokslinės informacijos tinklui sukurti, duomenų saugyklų ir MTEP infrastruktūrų pritaikymui duomenims atverti ir jų integracijai į Europos atviro mokslo debesį (</w:t>
            </w:r>
            <w:r w:rsidRPr="0011546C">
              <w:rPr>
                <w:rFonts w:ascii="Times New Roman" w:hAnsi="Times New Roman" w:cs="Times New Roman"/>
                <w:i/>
              </w:rPr>
              <w:t>European Open Science Cloud</w:t>
            </w:r>
            <w:r w:rsidRPr="0011546C">
              <w:rPr>
                <w:rFonts w:ascii="Times New Roman" w:hAnsi="Times New Roman" w:cs="Times New Roman"/>
              </w:rPr>
              <w:t>). Ši veikla bus įgyvendinama Sostinės ir VVL regionuose.</w:t>
            </w:r>
          </w:p>
          <w:p w14:paraId="6F6C464D" w14:textId="77777777" w:rsidR="00684280" w:rsidRPr="0011546C" w:rsidRDefault="00684280" w:rsidP="0001071A">
            <w:pPr>
              <w:spacing w:before="60" w:after="60"/>
              <w:jc w:val="both"/>
              <w:rPr>
                <w:rFonts w:ascii="Times New Roman" w:hAnsi="Times New Roman" w:cs="Times New Roman"/>
                <w:bCs/>
              </w:rPr>
            </w:pPr>
            <w:r w:rsidRPr="0011546C">
              <w:rPr>
                <w:rFonts w:ascii="Times New Roman" w:hAnsi="Times New Roman" w:cs="Times New Roman"/>
                <w:b/>
              </w:rPr>
              <w:t>Skatinti MVĮ vystyti DI sprendimus,</w:t>
            </w:r>
            <w:r w:rsidRPr="0011546C">
              <w:rPr>
                <w:rFonts w:ascii="Times New Roman" w:hAnsi="Times New Roman" w:cs="Times New Roman"/>
                <w:bCs/>
              </w:rPr>
              <w:t xml:space="preserve"> kurie apimtų veikiančių sprendimų ir (ar) produktų bandomosios versijos sukūrimą (šioje veikloje MTEP nebus vykdoma), atitinkančios minimaliai gyvybingo produkto sampratą. Prioritetas bus teikiamas didžiausią komercinį potencialą turintiems sprendimams ir (ar) produktams. Ši veikla bus įgyvendinama VVL regione ir papildys EGADP lėšomis finansuojamą veiklą Sostinės regione, skirtą startuoliams ir atžalinėms įmonėms kurti DI, blokų grandinės technologijų, robotikos procesų automatizavimo produktus ir sprendimus.</w:t>
            </w:r>
          </w:p>
          <w:p w14:paraId="27D1E4EC"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b/>
                <w:bCs/>
              </w:rPr>
              <w:t>Sukurti ir įveiklinti DI reguliacinę smėliadėžę,</w:t>
            </w:r>
            <w:r w:rsidRPr="0011546C">
              <w:rPr>
                <w:rFonts w:ascii="Times New Roman" w:hAnsi="Times New Roman" w:cs="Times New Roman"/>
              </w:rPr>
              <w:t xml:space="preserve"> padėsiančią MVĮ prisitaikyti prie </w:t>
            </w:r>
            <w:hyperlink r:id="rId17" w:history="1">
              <w:r w:rsidRPr="0011546C">
                <w:rPr>
                  <w:rStyle w:val="Hipersaitas"/>
                  <w:rFonts w:ascii="Times New Roman" w:hAnsi="Times New Roman" w:cs="Times New Roman"/>
                </w:rPr>
                <w:t>ES Reglamento (ES) 2024/1689</w:t>
              </w:r>
            </w:hyperlink>
            <w:r w:rsidRPr="0011546C">
              <w:rPr>
                <w:rFonts w:ascii="Times New Roman" w:hAnsi="Times New Roman" w:cs="Times New Roman"/>
                <w:u w:val="single"/>
              </w:rPr>
              <w:t xml:space="preserve"> </w:t>
            </w:r>
            <w:r w:rsidRPr="0011546C">
              <w:rPr>
                <w:rFonts w:ascii="Times New Roman" w:hAnsi="Times New Roman" w:cs="Times New Roman"/>
              </w:rPr>
              <w:t xml:space="preserve">(Europos dirbtinio intelekto akto) reikalavimų, finansuojant informavimo, inovacijų konsultacines paslaugas MVĮ, inovacijų paramos paslaugas MVĮ pasinaudoti didelio našumo skaičiavimo (HPC) infrastruktūra, DI produktų testavimą imitacinėje aplinkoje. Ši veikla bus įgyvendinama Sostinės ir VVL regionuose. </w:t>
            </w:r>
          </w:p>
          <w:p w14:paraId="3A47E968" w14:textId="77777777" w:rsidR="00684280" w:rsidRPr="0011546C" w:rsidRDefault="00684280" w:rsidP="0001071A">
            <w:pPr>
              <w:spacing w:before="60" w:after="60"/>
              <w:jc w:val="both"/>
              <w:rPr>
                <w:rFonts w:ascii="Times New Roman" w:hAnsi="Times New Roman" w:cs="Times New Roman"/>
              </w:rPr>
            </w:pPr>
            <w:r w:rsidRPr="0011546C">
              <w:rPr>
                <w:rFonts w:ascii="Times New Roman" w:hAnsi="Times New Roman" w:cs="Times New Roman"/>
                <w:b/>
                <w:bCs/>
              </w:rPr>
              <w:t>Skatinti MVĮ diegtis skaitmenines technologijas, prioritetą teikiant dirbtinio intelekto sprendimams</w:t>
            </w:r>
            <w:r w:rsidRPr="0011546C">
              <w:rPr>
                <w:rFonts w:ascii="Times New Roman" w:hAnsi="Times New Roman" w:cs="Times New Roman"/>
              </w:rPr>
              <w:t>. Siekiant efektyviau panaudoti MVĮ turimus duomenis ir skaitmenizuoti veiklos procesus, būtinos investicijos į dirbtinio intelekto sprendimus, kurie leistų pasiekti aukštesnį MVĮ skaitmenizacijos lygį. Ši veikla bus įgyvendinama Sostinės ir VVL regionuose.</w:t>
            </w:r>
          </w:p>
          <w:p w14:paraId="73D2130B" w14:textId="77777777" w:rsidR="00684280" w:rsidRPr="0011546C" w:rsidRDefault="00684280" w:rsidP="0001071A">
            <w:pPr>
              <w:jc w:val="both"/>
              <w:rPr>
                <w:rFonts w:ascii="Times New Roman" w:hAnsi="Times New Roman" w:cs="Times New Roman"/>
                <w:color w:val="000000" w:themeColor="text1"/>
              </w:rPr>
            </w:pPr>
            <w:bookmarkStart w:id="11" w:name="_Hlk188350344"/>
            <w:r w:rsidRPr="0011546C">
              <w:rPr>
                <w:rFonts w:ascii="Times New Roman" w:hAnsi="Times New Roman" w:cs="Times New Roman"/>
                <w:b/>
                <w:bCs/>
                <w:color w:val="000000" w:themeColor="text1"/>
              </w:rPr>
              <w:t xml:space="preserve">Skatinti Lietuvoje įsteigtų Europos skaitmeninių centrų (toliau – ESIC) veiklą, skiriant kaupiamąjį finansavimą. </w:t>
            </w:r>
            <w:r w:rsidRPr="0011546C">
              <w:rPr>
                <w:rFonts w:ascii="Times New Roman" w:hAnsi="Times New Roman" w:cs="Times New Roman"/>
                <w:color w:val="000000" w:themeColor="text1"/>
              </w:rPr>
              <w:t>Siekiant spartinti Lietuvos įmonių skaitmeninę pertvarką, numatoma kofinansuoti Lietuvos ESIC Skaitmeninės Europos programos II etapo finansuojamus projektus, kurių įgyvendinimo metu įmonėms teikiamos inovacijų konsultacinės ir paramos paslaugos skaitmeninimo klausimais. Ši veikla bus įgyvendinama Sostinės ir VVL regionuose.</w:t>
            </w:r>
            <w:bookmarkEnd w:id="11"/>
          </w:p>
          <w:p w14:paraId="5D318C26" w14:textId="77777777" w:rsidR="00684280" w:rsidRPr="002F1C1D" w:rsidRDefault="00684280" w:rsidP="0001071A">
            <w:pPr>
              <w:spacing w:before="60" w:after="60"/>
              <w:jc w:val="both"/>
              <w:rPr>
                <w:rFonts w:eastAsia="Times New Roman" w:cs="Times New Roman"/>
                <w:noProof/>
              </w:rPr>
            </w:pPr>
            <w:r w:rsidRPr="0011546C">
              <w:rPr>
                <w:rFonts w:ascii="Times New Roman" w:eastAsia="Times New Roman" w:hAnsi="Times New Roman" w:cs="Times New Roman"/>
                <w:noProof/>
              </w:rPr>
              <w:t>Uždavinio veiklos (</w:t>
            </w:r>
            <w:r w:rsidRPr="0011546C">
              <w:rPr>
                <w:rFonts w:ascii="Times New Roman" w:eastAsia="Times New Roman" w:hAnsi="Times New Roman" w:cs="Times New Roman"/>
                <w:bCs/>
                <w:noProof/>
              </w:rPr>
              <w:t>veiksmų rūšys</w:t>
            </w:r>
            <w:r w:rsidRPr="0011546C">
              <w:rPr>
                <w:rFonts w:ascii="Times New Roman" w:eastAsia="Times New Roman" w:hAnsi="Times New Roman" w:cs="Times New Roman"/>
                <w:noProof/>
              </w:rPr>
              <w:t xml:space="preserve">) įvertintos vadovaujantis </w:t>
            </w:r>
            <w:r w:rsidRPr="0011546C">
              <w:rPr>
                <w:rFonts w:ascii="Times New Roman" w:eastAsia="Times New Roman" w:hAnsi="Times New Roman" w:cs="Times New Roman"/>
                <w:bCs/>
                <w:noProof/>
              </w:rPr>
              <w:t>EGADP</w:t>
            </w:r>
            <w:r w:rsidRPr="0011546C">
              <w:rPr>
                <w:rFonts w:ascii="Times New Roman" w:eastAsia="Times New Roman" w:hAnsi="Times New Roman" w:cs="Times New Roman"/>
                <w:noProof/>
              </w:rPr>
              <w:t xml:space="preserve"> NRŽ gairėmis, todėl laikoma, kad  atitinka NRŽ principą.</w:t>
            </w:r>
          </w:p>
        </w:tc>
      </w:tr>
    </w:tbl>
    <w:p w14:paraId="67312651" w14:textId="77777777" w:rsidR="00684280" w:rsidRPr="00685490" w:rsidRDefault="00684280" w:rsidP="00684280">
      <w:pPr>
        <w:pStyle w:val="Stilius1"/>
        <w:rPr>
          <w:rFonts w:eastAsia="Times New Roman"/>
          <w:iCs/>
          <w:noProof/>
          <w:lang w:eastAsia="lt-LT" w:bidi="lt-LT"/>
        </w:rPr>
      </w:pPr>
      <w:r w:rsidRPr="00055771">
        <w:rPr>
          <w:noProof/>
          <w:lang w:eastAsia="lt-LT" w:bidi="lt-LT"/>
        </w:rPr>
        <w:t>Pagrindinės tikslinės grupės</w:t>
      </w:r>
      <w:r w:rsidRPr="00685490">
        <w:rPr>
          <w:noProof/>
          <w:lang w:eastAsia="lt-LT" w:bidi="lt-LT"/>
        </w:rPr>
        <w:t xml:space="preserve"> </w:t>
      </w:r>
    </w:p>
    <w:tbl>
      <w:tblPr>
        <w:tblStyle w:val="Lentelstinklelis"/>
        <w:tblW w:w="0" w:type="auto"/>
        <w:tblLook w:val="04A0" w:firstRow="1" w:lastRow="0" w:firstColumn="1" w:lastColumn="0" w:noHBand="0" w:noVBand="1"/>
      </w:tblPr>
      <w:tblGrid>
        <w:gridCol w:w="9628"/>
      </w:tblGrid>
      <w:tr w:rsidR="00684280" w14:paraId="53F8A35F" w14:textId="77777777" w:rsidTr="0001071A">
        <w:tc>
          <w:tcPr>
            <w:tcW w:w="9854" w:type="dxa"/>
          </w:tcPr>
          <w:p w14:paraId="6397DCA5" w14:textId="77777777" w:rsidR="00684280" w:rsidRPr="00116C5C" w:rsidRDefault="00684280" w:rsidP="0001071A">
            <w:pPr>
              <w:pStyle w:val="Stilius1"/>
              <w:spacing w:before="60" w:after="60"/>
              <w:rPr>
                <w:b w:val="0"/>
                <w:i w:val="0"/>
                <w:noProof/>
                <w:color w:val="auto"/>
                <w:lang w:eastAsia="lt-LT" w:bidi="lt-LT"/>
              </w:rPr>
            </w:pPr>
            <w:r w:rsidRPr="00116C5C">
              <w:rPr>
                <w:rFonts w:eastAsia="Calibri" w:cs="Times New Roman"/>
                <w:b w:val="0"/>
                <w:i w:val="0"/>
                <w:noProof/>
                <w:color w:val="auto"/>
                <w:sz w:val="22"/>
                <w:lang w:eastAsia="lt-LT" w:bidi="lt-LT"/>
              </w:rPr>
              <w:t>MVĮ</w:t>
            </w:r>
            <w:r w:rsidRPr="00E51485">
              <w:rPr>
                <w:rFonts w:eastAsia="Calibri" w:cs="Times New Roman"/>
                <w:b w:val="0"/>
                <w:i w:val="0"/>
                <w:noProof/>
                <w:color w:val="auto"/>
                <w:sz w:val="22"/>
                <w:lang w:eastAsia="lt-LT" w:bidi="lt-LT"/>
              </w:rPr>
              <w:t>, didelės įmonės,</w:t>
            </w:r>
            <w:r w:rsidRPr="00116C5C">
              <w:rPr>
                <w:rFonts w:eastAsia="Calibri" w:cs="Times New Roman"/>
                <w:b w:val="0"/>
                <w:i w:val="0"/>
                <w:noProof/>
                <w:color w:val="auto"/>
                <w:sz w:val="22"/>
                <w:lang w:eastAsia="lt-LT" w:bidi="lt-LT"/>
              </w:rPr>
              <w:t xml:space="preserve"> </w:t>
            </w:r>
            <w:r w:rsidRPr="00116C5C">
              <w:rPr>
                <w:rFonts w:cs="Times New Roman"/>
                <w:b w:val="0"/>
                <w:i w:val="0"/>
                <w:noProof/>
                <w:color w:val="auto"/>
                <w:sz w:val="22"/>
              </w:rPr>
              <w:t>speciali</w:t>
            </w:r>
            <w:r>
              <w:rPr>
                <w:rFonts w:cs="Times New Roman"/>
                <w:b w:val="0"/>
                <w:i w:val="0"/>
                <w:noProof/>
                <w:color w:val="auto"/>
                <w:sz w:val="22"/>
              </w:rPr>
              <w:t>ųjų</w:t>
            </w:r>
            <w:r w:rsidRPr="00116C5C">
              <w:rPr>
                <w:rFonts w:cs="Times New Roman"/>
                <w:b w:val="0"/>
                <w:i w:val="0"/>
                <w:noProof/>
                <w:color w:val="auto"/>
                <w:sz w:val="22"/>
              </w:rPr>
              <w:t xml:space="preserve"> poreiki</w:t>
            </w:r>
            <w:r>
              <w:rPr>
                <w:rFonts w:cs="Times New Roman"/>
                <w:b w:val="0"/>
                <w:i w:val="0"/>
                <w:noProof/>
                <w:color w:val="auto"/>
                <w:sz w:val="22"/>
              </w:rPr>
              <w:t>ų turintys</w:t>
            </w:r>
            <w:r w:rsidRPr="00116C5C">
              <w:rPr>
                <w:rFonts w:eastAsia="Calibri" w:cs="Times New Roman"/>
                <w:b w:val="0"/>
                <w:i w:val="0"/>
                <w:noProof/>
                <w:color w:val="auto"/>
                <w:sz w:val="22"/>
                <w:lang w:eastAsia="lt-LT" w:bidi="lt-LT"/>
              </w:rPr>
              <w:t xml:space="preserve"> </w:t>
            </w:r>
            <w:r w:rsidRPr="00116C5C">
              <w:rPr>
                <w:rFonts w:cs="Times New Roman"/>
                <w:b w:val="0"/>
                <w:i w:val="0"/>
                <w:noProof/>
                <w:color w:val="auto"/>
                <w:sz w:val="22"/>
              </w:rPr>
              <w:t xml:space="preserve">žmonės, </w:t>
            </w:r>
            <w:r>
              <w:rPr>
                <w:rFonts w:cs="Times New Roman"/>
                <w:b w:val="0"/>
                <w:i w:val="0"/>
                <w:noProof/>
                <w:color w:val="auto"/>
                <w:sz w:val="22"/>
              </w:rPr>
              <w:t>Lietuvos gyventojai</w:t>
            </w:r>
            <w:r w:rsidRPr="00116C5C">
              <w:rPr>
                <w:rFonts w:cs="Times New Roman"/>
                <w:b w:val="0"/>
                <w:i w:val="0"/>
                <w:noProof/>
                <w:color w:val="auto"/>
                <w:sz w:val="22"/>
              </w:rPr>
              <w:t xml:space="preserve">; </w:t>
            </w:r>
            <w:r w:rsidRPr="00116C5C">
              <w:rPr>
                <w:rFonts w:eastAsia="Calibri" w:cs="Times New Roman"/>
                <w:b w:val="0"/>
                <w:i w:val="0"/>
                <w:noProof/>
                <w:color w:val="auto"/>
                <w:sz w:val="22"/>
                <w:lang w:eastAsia="lt-LT" w:bidi="lt-LT"/>
              </w:rPr>
              <w:t>MSI padaliniai, kaupiantys ir saugantys duomenis (bibliotekos, duomenų archyvai), MSI padaliniai, generuojantys duomenis.</w:t>
            </w:r>
          </w:p>
        </w:tc>
      </w:tr>
    </w:tbl>
    <w:p w14:paraId="04A04FE7" w14:textId="77777777" w:rsidR="00684280" w:rsidRPr="00685490" w:rsidRDefault="00684280" w:rsidP="00684280">
      <w:pPr>
        <w:pStyle w:val="Stilius1"/>
        <w:rPr>
          <w:rFonts w:eastAsia="Times New Roman"/>
          <w:iCs/>
          <w:noProof/>
          <w:lang w:eastAsia="lt-LT" w:bidi="lt-LT"/>
        </w:rPr>
      </w:pPr>
      <w:r w:rsidRPr="00685490">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684280" w14:paraId="6E4CCAD1" w14:textId="77777777" w:rsidTr="0001071A">
        <w:tc>
          <w:tcPr>
            <w:tcW w:w="9854" w:type="dxa"/>
          </w:tcPr>
          <w:p w14:paraId="152602F9" w14:textId="77777777" w:rsidR="00684280" w:rsidRDefault="00684280" w:rsidP="0001071A">
            <w:pPr>
              <w:spacing w:before="60" w:after="60"/>
              <w:jc w:val="both"/>
              <w:rPr>
                <w:rFonts w:eastAsia="Calibri" w:cs="Times New Roman"/>
                <w:b/>
                <w:i/>
                <w:noProof/>
                <w:szCs w:val="24"/>
                <w:lang w:eastAsia="lt-LT" w:bidi="lt-LT"/>
              </w:rPr>
            </w:pPr>
            <w:r w:rsidRPr="00B2518B">
              <w:rPr>
                <w:rFonts w:eastAsia="Calibri" w:cs="Times New Roman"/>
                <w:noProof/>
                <w:sz w:val="22"/>
                <w:lang w:eastAsia="lt-LT" w:bidi="lt-LT"/>
              </w:rPr>
              <w:t xml:space="preserve">Vykdant numatytas veiklas bus siekiama užtikrinti </w:t>
            </w:r>
            <w:r>
              <w:rPr>
                <w:rFonts w:eastAsia="Calibri" w:cs="Times New Roman"/>
                <w:noProof/>
                <w:sz w:val="22"/>
                <w:lang w:eastAsia="lt-LT" w:bidi="lt-LT"/>
              </w:rPr>
              <w:t>galimybę</w:t>
            </w:r>
            <w:r w:rsidRPr="00B2518B">
              <w:rPr>
                <w:rFonts w:eastAsia="Calibri" w:cs="Times New Roman"/>
                <w:noProof/>
                <w:sz w:val="22"/>
                <w:lang w:eastAsia="lt-LT" w:bidi="lt-LT"/>
              </w:rPr>
              <w:t xml:space="preserve"> kuriam</w:t>
            </w:r>
            <w:r>
              <w:rPr>
                <w:rFonts w:eastAsia="Calibri" w:cs="Times New Roman"/>
                <w:noProof/>
                <w:sz w:val="22"/>
                <w:lang w:eastAsia="lt-LT" w:bidi="lt-LT"/>
              </w:rPr>
              <w:t>ais</w:t>
            </w:r>
            <w:r w:rsidRPr="00B2518B">
              <w:rPr>
                <w:rFonts w:eastAsia="Calibri" w:cs="Times New Roman"/>
                <w:noProof/>
                <w:sz w:val="22"/>
                <w:lang w:eastAsia="lt-LT" w:bidi="lt-LT"/>
              </w:rPr>
              <w:t xml:space="preserve"> produkt</w:t>
            </w:r>
            <w:r>
              <w:rPr>
                <w:rFonts w:eastAsia="Calibri" w:cs="Times New Roman"/>
                <w:noProof/>
                <w:sz w:val="22"/>
                <w:lang w:eastAsia="lt-LT" w:bidi="lt-LT"/>
              </w:rPr>
              <w:t>ais</w:t>
            </w:r>
            <w:r w:rsidRPr="00B2518B">
              <w:rPr>
                <w:rFonts w:eastAsia="Calibri" w:cs="Times New Roman"/>
                <w:noProof/>
                <w:sz w:val="22"/>
                <w:lang w:eastAsia="lt-LT" w:bidi="lt-LT"/>
              </w:rPr>
              <w:t xml:space="preserve"> ir paslaug</w:t>
            </w:r>
            <w:r>
              <w:rPr>
                <w:rFonts w:eastAsia="Calibri" w:cs="Times New Roman"/>
                <w:noProof/>
                <w:sz w:val="22"/>
                <w:lang w:eastAsia="lt-LT" w:bidi="lt-LT"/>
              </w:rPr>
              <w:t>omis naudotis</w:t>
            </w:r>
            <w:r w:rsidRPr="00B2518B">
              <w:rPr>
                <w:rFonts w:eastAsia="Calibri" w:cs="Times New Roman"/>
                <w:noProof/>
                <w:sz w:val="22"/>
                <w:lang w:eastAsia="lt-LT" w:bidi="lt-LT"/>
              </w:rPr>
              <w:t xml:space="preserve"> skaitmeninę atskirtį</w:t>
            </w:r>
            <w:r w:rsidRPr="00B2518B">
              <w:rPr>
                <w:rFonts w:eastAsia="Calibri" w:cs="Times New Roman"/>
                <w:sz w:val="22"/>
                <w:lang w:eastAsia="lt-LT" w:bidi="lt-LT"/>
              </w:rPr>
              <w:t xml:space="preserve"> patiriantiems žmonėms, pritaikyti kuriamas skaitmenines paslaugas ir produktus įvairią negalią turintiems žmonėms.</w:t>
            </w:r>
          </w:p>
        </w:tc>
      </w:tr>
    </w:tbl>
    <w:p w14:paraId="130DB541" w14:textId="77777777" w:rsidR="00684280" w:rsidRPr="00685490" w:rsidRDefault="00684280" w:rsidP="00684280">
      <w:pPr>
        <w:pStyle w:val="Stilius1"/>
        <w:rPr>
          <w:rFonts w:eastAsia="Times New Roman"/>
          <w:noProof/>
          <w:lang w:eastAsia="lt-LT" w:bidi="lt-LT"/>
        </w:rPr>
      </w:pPr>
      <w:r w:rsidRPr="00685490">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684280" w14:paraId="69584BE2" w14:textId="77777777" w:rsidTr="0001071A">
        <w:tc>
          <w:tcPr>
            <w:tcW w:w="9854" w:type="dxa"/>
          </w:tcPr>
          <w:p w14:paraId="0FEF45E0" w14:textId="77777777" w:rsidR="00684280" w:rsidRDefault="00684280" w:rsidP="0001071A">
            <w:pPr>
              <w:spacing w:before="60" w:after="60"/>
              <w:jc w:val="both"/>
              <w:rPr>
                <w:rFonts w:eastAsia="Calibri" w:cs="Times New Roman"/>
                <w:b/>
                <w:i/>
                <w:noProof/>
                <w:szCs w:val="24"/>
                <w:lang w:eastAsia="lt-LT" w:bidi="lt-LT"/>
              </w:rPr>
            </w:pPr>
            <w:r w:rsidRPr="0095215F">
              <w:rPr>
                <w:rFonts w:eastAsia="Calibri" w:cs="Times New Roman"/>
                <w:noProof/>
                <w:sz w:val="22"/>
                <w:lang w:eastAsia="lt-LT" w:bidi="lt-LT"/>
              </w:rPr>
              <w:t>VVL regionas, Sostinės regionas</w:t>
            </w:r>
          </w:p>
        </w:tc>
      </w:tr>
    </w:tbl>
    <w:p w14:paraId="7B640F10" w14:textId="77777777" w:rsidR="00684280" w:rsidRPr="00685490" w:rsidRDefault="00684280" w:rsidP="00684280">
      <w:pPr>
        <w:pStyle w:val="Stilius1"/>
        <w:rPr>
          <w:rFonts w:eastAsia="Times New Roman"/>
          <w:iCs/>
          <w:noProof/>
          <w:lang w:eastAsia="lt-LT" w:bidi="lt-LT"/>
        </w:rPr>
      </w:pPr>
      <w:r w:rsidRPr="00685490">
        <w:rPr>
          <w:noProof/>
          <w:lang w:eastAsia="lt-LT" w:bidi="lt-LT"/>
        </w:rPr>
        <w:t xml:space="preserve">Tarpregioniniai, tarp sienų ir tarpvalstybiniai veiksmai </w:t>
      </w:r>
    </w:p>
    <w:tbl>
      <w:tblPr>
        <w:tblStyle w:val="Lentelstinklelis"/>
        <w:tblW w:w="0" w:type="auto"/>
        <w:tblLook w:val="04A0" w:firstRow="1" w:lastRow="0" w:firstColumn="1" w:lastColumn="0" w:noHBand="0" w:noVBand="1"/>
      </w:tblPr>
      <w:tblGrid>
        <w:gridCol w:w="9628"/>
      </w:tblGrid>
      <w:tr w:rsidR="00684280" w:rsidRPr="00116C5C" w14:paraId="2C018DE4" w14:textId="77777777" w:rsidTr="0001071A">
        <w:tc>
          <w:tcPr>
            <w:tcW w:w="9854" w:type="dxa"/>
          </w:tcPr>
          <w:p w14:paraId="48A2E394" w14:textId="77777777" w:rsidR="00684280" w:rsidRPr="00116C5C" w:rsidRDefault="00684280" w:rsidP="0001071A">
            <w:pPr>
              <w:pStyle w:val="Stilius1"/>
              <w:spacing w:before="60" w:after="60"/>
              <w:jc w:val="both"/>
              <w:rPr>
                <w:b w:val="0"/>
                <w:i w:val="0"/>
                <w:noProof/>
                <w:color w:val="auto"/>
                <w:lang w:eastAsia="lt-LT" w:bidi="lt-LT"/>
              </w:rPr>
            </w:pPr>
            <w:r w:rsidRPr="006B0D64">
              <w:rPr>
                <w:rFonts w:eastAsia="Calibri" w:cs="Times New Roman"/>
                <w:b w:val="0"/>
                <w:i w:val="0"/>
                <w:noProof/>
                <w:color w:val="auto"/>
                <w:sz w:val="22"/>
                <w:lang w:eastAsia="lt-LT" w:bidi="lt-LT"/>
              </w:rPr>
              <w:t>Įgyvendinant uždavinio veiklas, numatomos investicijos, būtinos įgyvendinti 2024 m.  rugpjūčio 1 d. Europos Parlamento ir Tarybos reglamento (ES) 2024/1689, kuriuo nustatomos suderintos dirbtinio intelekto taisyklės ir iš dalies keičiami reglamentai (EB) Nr. 300/2008, (ES) Nr. 167/2013, (ES) Nr. 168/2013, (ES) 2018/858, (ES) 2018/1139 ir (ES) 2019/2144 ir direktyvos 2014/90/ES, (ES) 2016/797 ir (ES) 2020/1828 (Dirbtinio intelekto aktas), nuostatas. Veiklomis numatoma prisidėti prie BJRS ir bus sudarytos galimybės bendradarbiauti, bus jungiamasi į Europos mokslo debesį, skaitmeninamos MVĮ, kuriant ir vystant DI sprendimus ir technologijas,  kuriamos paslaugos bei atveriami duomenys, kurie padės užtikrinti tinkamą tarpvalstybinį bendaradarbiavimą ir paslaugų pasiekiamumą per sieną</w:t>
            </w:r>
            <w:r w:rsidRPr="00E51485">
              <w:rPr>
                <w:rFonts w:eastAsia="Calibri" w:cs="Times New Roman"/>
                <w:b w:val="0"/>
                <w:i w:val="0"/>
                <w:noProof/>
                <w:color w:val="auto"/>
                <w:sz w:val="22"/>
                <w:lang w:eastAsia="lt-LT" w:bidi="lt-LT"/>
              </w:rPr>
              <w:t>, įmonėms bus teikiamos inovacijų konsultacinės ir inovacijų paramos paslaugos skaitmeninimo klausimais.</w:t>
            </w:r>
          </w:p>
        </w:tc>
      </w:tr>
    </w:tbl>
    <w:p w14:paraId="52AD3799" w14:textId="77777777" w:rsidR="00684280" w:rsidRPr="00685490" w:rsidRDefault="00684280" w:rsidP="00684280">
      <w:pPr>
        <w:pStyle w:val="Stilius1"/>
        <w:rPr>
          <w:rFonts w:eastAsia="Times New Roman"/>
          <w:iCs/>
          <w:noProof/>
          <w:lang w:eastAsia="lt-LT" w:bidi="lt-LT"/>
        </w:rPr>
      </w:pPr>
      <w:r w:rsidRPr="00685490">
        <w:rPr>
          <w:noProof/>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684280" w14:paraId="1BAEB5FF" w14:textId="77777777" w:rsidTr="0001071A">
        <w:tc>
          <w:tcPr>
            <w:tcW w:w="9854" w:type="dxa"/>
          </w:tcPr>
          <w:p w14:paraId="5A3AC544" w14:textId="77777777" w:rsidR="00684280" w:rsidRDefault="00684280" w:rsidP="0001071A">
            <w:pPr>
              <w:spacing w:before="120" w:after="120"/>
              <w:jc w:val="both"/>
              <w:rPr>
                <w:rFonts w:eastAsia="Calibri" w:cs="Times New Roman"/>
                <w:b/>
                <w:i/>
                <w:noProof/>
                <w:szCs w:val="20"/>
                <w:lang w:eastAsia="lt-LT" w:bidi="lt-LT"/>
              </w:rPr>
            </w:pPr>
            <w:r>
              <w:rPr>
                <w:rFonts w:eastAsia="Times New Roman" w:cs="Times New Roman"/>
                <w:sz w:val="22"/>
              </w:rPr>
              <w:t>–</w:t>
            </w:r>
          </w:p>
        </w:tc>
      </w:tr>
    </w:tbl>
    <w:p w14:paraId="1888A785" w14:textId="77777777" w:rsidR="00684280" w:rsidRPr="005E3340" w:rsidRDefault="00684280" w:rsidP="00684280">
      <w:pPr>
        <w:pStyle w:val="Stilius1"/>
        <w:rPr>
          <w:noProof/>
          <w:lang w:eastAsia="lt-LT" w:bidi="lt-LT"/>
        </w:rPr>
      </w:pPr>
      <w:r w:rsidRPr="005E3340">
        <w:rPr>
          <w:noProof/>
          <w:lang w:eastAsia="lt-LT" w:bidi="lt-LT"/>
        </w:rPr>
        <w:t xml:space="preserve">Rodikliai </w:t>
      </w:r>
    </w:p>
    <w:p w14:paraId="4D8F4F6A" w14:textId="77777777" w:rsidR="00684280" w:rsidRPr="004A45F3" w:rsidRDefault="00684280" w:rsidP="00684280">
      <w:pPr>
        <w:spacing w:before="240" w:after="0" w:line="240" w:lineRule="auto"/>
        <w:jc w:val="both"/>
        <w:rPr>
          <w:b/>
          <w:noProof/>
          <w:sz w:val="20"/>
        </w:rPr>
      </w:pPr>
      <w:r>
        <w:rPr>
          <w:b/>
          <w:noProof/>
          <w:sz w:val="20"/>
        </w:rPr>
        <w:t xml:space="preserve">2 lentelė. </w:t>
      </w:r>
      <w:r w:rsidRPr="004A45F3">
        <w:rPr>
          <w:b/>
          <w:noProof/>
          <w:sz w:val="20"/>
        </w:rPr>
        <w:t>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1"/>
        <w:gridCol w:w="938"/>
        <w:gridCol w:w="763"/>
        <w:gridCol w:w="949"/>
        <w:gridCol w:w="1214"/>
        <w:gridCol w:w="1660"/>
        <w:gridCol w:w="967"/>
        <w:gridCol w:w="990"/>
        <w:gridCol w:w="1186"/>
      </w:tblGrid>
      <w:tr w:rsidR="00684280" w:rsidRPr="00B6573F" w14:paraId="43DBA650" w14:textId="77777777" w:rsidTr="0001071A">
        <w:trPr>
          <w:trHeight w:val="467"/>
          <w:tblHeader/>
        </w:trPr>
        <w:tc>
          <w:tcPr>
            <w:tcW w:w="49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E674E5" w14:textId="77777777" w:rsidR="00684280" w:rsidRPr="00B6573F" w:rsidRDefault="00684280" w:rsidP="0001071A">
            <w:pPr>
              <w:spacing w:after="0" w:line="240" w:lineRule="auto"/>
              <w:jc w:val="center"/>
              <w:rPr>
                <w:b/>
                <w:noProof/>
                <w:sz w:val="16"/>
                <w:szCs w:val="16"/>
              </w:rPr>
            </w:pPr>
            <w:r w:rsidRPr="00B6573F">
              <w:rPr>
                <w:b/>
                <w:noProof/>
                <w:sz w:val="16"/>
                <w:szCs w:val="16"/>
              </w:rPr>
              <w:t>Prioritetas</w:t>
            </w:r>
          </w:p>
        </w:tc>
        <w:tc>
          <w:tcPr>
            <w:tcW w:w="48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1F316F" w14:textId="77777777" w:rsidR="00684280" w:rsidRPr="00B6573F" w:rsidRDefault="00684280" w:rsidP="0001071A">
            <w:pPr>
              <w:spacing w:after="0" w:line="240" w:lineRule="auto"/>
              <w:jc w:val="center"/>
              <w:rPr>
                <w:b/>
                <w:noProof/>
                <w:sz w:val="16"/>
                <w:szCs w:val="16"/>
              </w:rPr>
            </w:pPr>
            <w:r w:rsidRPr="00B6573F">
              <w:rPr>
                <w:b/>
                <w:noProof/>
                <w:sz w:val="16"/>
                <w:szCs w:val="16"/>
              </w:rPr>
              <w:t>Konkretus uždavinys</w:t>
            </w:r>
          </w:p>
        </w:tc>
        <w:tc>
          <w:tcPr>
            <w:tcW w:w="3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B84AAA" w14:textId="77777777" w:rsidR="00684280" w:rsidRPr="00B6573F" w:rsidRDefault="00684280" w:rsidP="0001071A">
            <w:pPr>
              <w:spacing w:after="0" w:line="240" w:lineRule="auto"/>
              <w:jc w:val="center"/>
              <w:rPr>
                <w:b/>
                <w:noProof/>
                <w:sz w:val="16"/>
                <w:szCs w:val="16"/>
              </w:rPr>
            </w:pPr>
            <w:r w:rsidRPr="00B6573F">
              <w:rPr>
                <w:b/>
                <w:noProof/>
                <w:sz w:val="16"/>
                <w:szCs w:val="16"/>
              </w:rPr>
              <w:t>Fondas</w:t>
            </w:r>
          </w:p>
        </w:tc>
        <w:tc>
          <w:tcPr>
            <w:tcW w:w="49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151F59" w14:textId="77777777" w:rsidR="00684280" w:rsidRPr="00B6573F" w:rsidRDefault="00684280" w:rsidP="0001071A">
            <w:pPr>
              <w:spacing w:after="0" w:line="240" w:lineRule="auto"/>
              <w:jc w:val="center"/>
              <w:rPr>
                <w:b/>
                <w:noProof/>
                <w:sz w:val="16"/>
                <w:szCs w:val="16"/>
              </w:rPr>
            </w:pPr>
            <w:r w:rsidRPr="00B6573F">
              <w:rPr>
                <w:b/>
                <w:noProof/>
                <w:sz w:val="16"/>
                <w:szCs w:val="16"/>
              </w:rPr>
              <w:t>Regiono kategorija</w:t>
            </w:r>
          </w:p>
        </w:tc>
        <w:tc>
          <w:tcPr>
            <w:tcW w:w="6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6046AB" w14:textId="77777777" w:rsidR="00684280" w:rsidRPr="00B6573F" w:rsidRDefault="00684280" w:rsidP="0001071A">
            <w:pPr>
              <w:spacing w:after="0" w:line="240" w:lineRule="auto"/>
              <w:jc w:val="center"/>
              <w:rPr>
                <w:b/>
                <w:noProof/>
                <w:sz w:val="16"/>
                <w:szCs w:val="16"/>
              </w:rPr>
            </w:pPr>
            <w:r>
              <w:rPr>
                <w:b/>
                <w:noProof/>
                <w:sz w:val="16"/>
                <w:szCs w:val="16"/>
              </w:rPr>
              <w:t xml:space="preserve">Identifikavimo numeris </w:t>
            </w:r>
          </w:p>
        </w:tc>
        <w:tc>
          <w:tcPr>
            <w:tcW w:w="8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83BD7A" w14:textId="77777777" w:rsidR="00684280" w:rsidRPr="00B6573F" w:rsidRDefault="00684280" w:rsidP="0001071A">
            <w:pPr>
              <w:spacing w:after="0" w:line="240" w:lineRule="auto"/>
              <w:jc w:val="center"/>
              <w:rPr>
                <w:b/>
                <w:noProof/>
                <w:sz w:val="16"/>
                <w:szCs w:val="16"/>
              </w:rPr>
            </w:pPr>
            <w:r>
              <w:rPr>
                <w:b/>
                <w:noProof/>
                <w:sz w:val="16"/>
                <w:szCs w:val="16"/>
              </w:rPr>
              <w:t>Rodiklis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08C35F" w14:textId="77777777" w:rsidR="00684280" w:rsidRPr="00B6573F" w:rsidRDefault="00684280" w:rsidP="0001071A">
            <w:pPr>
              <w:spacing w:after="0" w:line="240" w:lineRule="auto"/>
              <w:jc w:val="center"/>
              <w:rPr>
                <w:b/>
                <w:noProof/>
                <w:sz w:val="16"/>
                <w:szCs w:val="16"/>
              </w:rPr>
            </w:pPr>
            <w:r w:rsidRPr="00B6573F">
              <w:rPr>
                <w:b/>
                <w:noProof/>
                <w:sz w:val="16"/>
                <w:szCs w:val="16"/>
              </w:rPr>
              <w:t>Matavimo vienetas</w:t>
            </w:r>
          </w:p>
        </w:tc>
        <w:tc>
          <w:tcPr>
            <w:tcW w:w="51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3BC304" w14:textId="77777777" w:rsidR="00684280" w:rsidRPr="00B6573F" w:rsidRDefault="00684280" w:rsidP="0001071A">
            <w:pPr>
              <w:spacing w:after="0" w:line="240" w:lineRule="auto"/>
              <w:jc w:val="center"/>
              <w:rPr>
                <w:b/>
                <w:noProof/>
                <w:sz w:val="16"/>
                <w:szCs w:val="16"/>
              </w:rPr>
            </w:pPr>
            <w:r w:rsidRPr="00B6573F">
              <w:rPr>
                <w:b/>
                <w:noProof/>
                <w:sz w:val="16"/>
                <w:szCs w:val="16"/>
              </w:rPr>
              <w:t>Tarpinė reikšmė (2024 m.)</w:t>
            </w:r>
          </w:p>
        </w:tc>
        <w:tc>
          <w:tcPr>
            <w:tcW w:w="6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B55070" w14:textId="77777777" w:rsidR="00684280" w:rsidRPr="00B6573F" w:rsidRDefault="00684280" w:rsidP="0001071A">
            <w:pPr>
              <w:spacing w:after="0" w:line="240" w:lineRule="auto"/>
              <w:jc w:val="center"/>
              <w:rPr>
                <w:b/>
                <w:noProof/>
                <w:sz w:val="16"/>
                <w:szCs w:val="16"/>
              </w:rPr>
            </w:pPr>
            <w:r w:rsidRPr="00B6573F">
              <w:rPr>
                <w:b/>
                <w:noProof/>
                <w:sz w:val="16"/>
                <w:szCs w:val="16"/>
              </w:rPr>
              <w:t>Siek</w:t>
            </w:r>
            <w:r>
              <w:rPr>
                <w:b/>
                <w:noProof/>
                <w:sz w:val="16"/>
                <w:szCs w:val="16"/>
              </w:rPr>
              <w:t xml:space="preserve">tina reikšmė </w:t>
            </w:r>
            <w:r w:rsidRPr="00B6573F">
              <w:rPr>
                <w:b/>
                <w:noProof/>
                <w:sz w:val="16"/>
                <w:szCs w:val="16"/>
              </w:rPr>
              <w:t>(2029 m.)</w:t>
            </w:r>
          </w:p>
        </w:tc>
      </w:tr>
      <w:tr w:rsidR="00684280" w:rsidRPr="004A45F3" w14:paraId="42C0BD5C" w14:textId="77777777" w:rsidTr="0001071A">
        <w:trPr>
          <w:trHeight w:val="565"/>
        </w:trPr>
        <w:tc>
          <w:tcPr>
            <w:tcW w:w="490" w:type="pct"/>
            <w:vMerge w:val="restart"/>
            <w:tcBorders>
              <w:top w:val="single" w:sz="12" w:space="0" w:color="auto"/>
              <w:bottom w:val="single" w:sz="4" w:space="0" w:color="auto"/>
            </w:tcBorders>
          </w:tcPr>
          <w:p w14:paraId="5C882BCB" w14:textId="77777777" w:rsidR="00684280" w:rsidRPr="00491ED6" w:rsidRDefault="00684280" w:rsidP="0001071A">
            <w:pPr>
              <w:spacing w:before="100" w:beforeAutospacing="1" w:after="100" w:afterAutospacing="1" w:line="240" w:lineRule="auto"/>
              <w:jc w:val="both"/>
              <w:rPr>
                <w:rFonts w:cs="Times New Roman"/>
                <w:noProof/>
                <w:sz w:val="16"/>
                <w:szCs w:val="16"/>
              </w:rPr>
            </w:pPr>
            <w:r w:rsidRPr="00491ED6">
              <w:rPr>
                <w:rFonts w:cs="Times New Roman"/>
                <w:noProof/>
                <w:sz w:val="16"/>
                <w:szCs w:val="16"/>
              </w:rPr>
              <w:t>1. Pažangesnė Lietuva</w:t>
            </w:r>
          </w:p>
        </w:tc>
        <w:tc>
          <w:tcPr>
            <w:tcW w:w="488" w:type="pct"/>
            <w:vMerge w:val="restart"/>
            <w:tcBorders>
              <w:top w:val="single" w:sz="12" w:space="0" w:color="auto"/>
              <w:bottom w:val="single" w:sz="4" w:space="0" w:color="auto"/>
            </w:tcBorders>
          </w:tcPr>
          <w:p w14:paraId="6F04F7B0" w14:textId="77777777" w:rsidR="00684280" w:rsidRDefault="00684280" w:rsidP="0001071A">
            <w:pPr>
              <w:spacing w:before="100" w:beforeAutospacing="1" w:after="100" w:afterAutospacing="1" w:line="240" w:lineRule="auto"/>
              <w:rPr>
                <w:rFonts w:cs="Times New Roman"/>
                <w:noProof/>
                <w:sz w:val="16"/>
                <w:szCs w:val="16"/>
              </w:rPr>
            </w:pPr>
            <w:r>
              <w:rPr>
                <w:rFonts w:cs="Times New Roman"/>
                <w:noProof/>
                <w:sz w:val="16"/>
                <w:szCs w:val="16"/>
              </w:rPr>
              <w:t>1.2</w:t>
            </w:r>
          </w:p>
        </w:tc>
        <w:tc>
          <w:tcPr>
            <w:tcW w:w="397" w:type="pct"/>
            <w:vMerge w:val="restart"/>
            <w:tcBorders>
              <w:top w:val="single" w:sz="12" w:space="0" w:color="auto"/>
              <w:bottom w:val="single" w:sz="4" w:space="0" w:color="auto"/>
            </w:tcBorders>
          </w:tcPr>
          <w:p w14:paraId="2C9F1F30" w14:textId="77777777" w:rsidR="00684280" w:rsidRPr="00491ED6" w:rsidRDefault="00684280" w:rsidP="0001071A">
            <w:pPr>
              <w:spacing w:before="100" w:beforeAutospacing="1" w:after="100" w:afterAutospacing="1" w:line="240" w:lineRule="auto"/>
              <w:rPr>
                <w:rFonts w:cs="Times New Roman"/>
                <w:sz w:val="16"/>
                <w:szCs w:val="16"/>
              </w:rPr>
            </w:pPr>
            <w:r w:rsidRPr="00491ED6">
              <w:rPr>
                <w:rFonts w:cs="Times New Roman"/>
                <w:sz w:val="16"/>
                <w:szCs w:val="16"/>
              </w:rPr>
              <w:t>ERPF</w:t>
            </w:r>
          </w:p>
        </w:tc>
        <w:tc>
          <w:tcPr>
            <w:tcW w:w="494" w:type="pct"/>
            <w:tcBorders>
              <w:top w:val="single" w:sz="12" w:space="0" w:color="auto"/>
              <w:bottom w:val="single" w:sz="4" w:space="0" w:color="auto"/>
            </w:tcBorders>
          </w:tcPr>
          <w:p w14:paraId="6F7C3ED7" w14:textId="77777777" w:rsidR="00684280" w:rsidRPr="003C353E" w:rsidRDefault="00684280" w:rsidP="0001071A">
            <w:pPr>
              <w:spacing w:after="0" w:line="240" w:lineRule="auto"/>
              <w:jc w:val="both"/>
              <w:rPr>
                <w:sz w:val="16"/>
                <w:szCs w:val="16"/>
              </w:rPr>
            </w:pPr>
            <w:r w:rsidRPr="003C353E">
              <w:rPr>
                <w:sz w:val="16"/>
                <w:szCs w:val="16"/>
              </w:rPr>
              <w:t>Sostinės regionas</w:t>
            </w:r>
          </w:p>
        </w:tc>
        <w:tc>
          <w:tcPr>
            <w:tcW w:w="632" w:type="pct"/>
            <w:tcBorders>
              <w:top w:val="single" w:sz="12" w:space="0" w:color="auto"/>
              <w:bottom w:val="single" w:sz="4" w:space="0" w:color="auto"/>
            </w:tcBorders>
          </w:tcPr>
          <w:p w14:paraId="0C83A61C" w14:textId="77777777" w:rsidR="00684280" w:rsidRPr="003C353E" w:rsidRDefault="00684280" w:rsidP="0001071A">
            <w:pPr>
              <w:spacing w:after="0" w:line="240" w:lineRule="auto"/>
              <w:jc w:val="both"/>
              <w:rPr>
                <w:sz w:val="16"/>
                <w:szCs w:val="16"/>
              </w:rPr>
            </w:pPr>
            <w:r>
              <w:rPr>
                <w:sz w:val="16"/>
                <w:szCs w:val="16"/>
              </w:rPr>
              <w:t>RCO01</w:t>
            </w:r>
          </w:p>
        </w:tc>
        <w:tc>
          <w:tcPr>
            <w:tcW w:w="864" w:type="pct"/>
            <w:tcBorders>
              <w:top w:val="single" w:sz="12" w:space="0" w:color="auto"/>
              <w:bottom w:val="single" w:sz="4" w:space="0" w:color="auto"/>
            </w:tcBorders>
          </w:tcPr>
          <w:p w14:paraId="31883825" w14:textId="77777777" w:rsidR="00684280" w:rsidRPr="003C353E" w:rsidRDefault="00684280" w:rsidP="0001071A">
            <w:pPr>
              <w:tabs>
                <w:tab w:val="left" w:pos="7560"/>
              </w:tabs>
              <w:spacing w:after="0" w:line="240" w:lineRule="auto"/>
              <w:rPr>
                <w:sz w:val="16"/>
                <w:szCs w:val="16"/>
              </w:rPr>
            </w:pPr>
            <w:r w:rsidRPr="00933091">
              <w:rPr>
                <w:sz w:val="16"/>
                <w:szCs w:val="16"/>
              </w:rPr>
              <w:t>Paramą gavusios įmonės (iš kurių: labai mažos, mažosios, vidutinės ir didelės</w:t>
            </w:r>
            <w:r>
              <w:rPr>
                <w:sz w:val="16"/>
                <w:szCs w:val="16"/>
              </w:rPr>
              <w:t>)</w:t>
            </w:r>
          </w:p>
        </w:tc>
        <w:tc>
          <w:tcPr>
            <w:tcW w:w="503" w:type="pct"/>
            <w:tcBorders>
              <w:top w:val="single" w:sz="12" w:space="0" w:color="auto"/>
              <w:bottom w:val="single" w:sz="4" w:space="0" w:color="auto"/>
            </w:tcBorders>
          </w:tcPr>
          <w:p w14:paraId="51DEB137" w14:textId="77777777" w:rsidR="00684280" w:rsidRDefault="00684280" w:rsidP="0001071A">
            <w:pPr>
              <w:spacing w:after="0" w:line="240" w:lineRule="auto"/>
              <w:jc w:val="both"/>
              <w:rPr>
                <w:sz w:val="16"/>
                <w:szCs w:val="16"/>
              </w:rPr>
            </w:pPr>
            <w:r>
              <w:rPr>
                <w:sz w:val="16"/>
                <w:szCs w:val="16"/>
              </w:rPr>
              <w:t>Įmonės</w:t>
            </w:r>
          </w:p>
        </w:tc>
        <w:tc>
          <w:tcPr>
            <w:tcW w:w="515" w:type="pct"/>
            <w:tcBorders>
              <w:top w:val="single" w:sz="12" w:space="0" w:color="auto"/>
              <w:bottom w:val="single" w:sz="4" w:space="0" w:color="auto"/>
            </w:tcBorders>
          </w:tcPr>
          <w:p w14:paraId="674179A6" w14:textId="77777777" w:rsidR="00684280" w:rsidRDefault="00684280" w:rsidP="0001071A">
            <w:pPr>
              <w:spacing w:after="0" w:line="240" w:lineRule="auto"/>
              <w:jc w:val="center"/>
              <w:rPr>
                <w:sz w:val="16"/>
                <w:szCs w:val="16"/>
                <w:lang w:val="en-GB"/>
              </w:rPr>
            </w:pPr>
            <w:r>
              <w:rPr>
                <w:sz w:val="16"/>
                <w:szCs w:val="16"/>
                <w:lang w:val="en-GB"/>
              </w:rPr>
              <w:t>106</w:t>
            </w:r>
          </w:p>
        </w:tc>
        <w:tc>
          <w:tcPr>
            <w:tcW w:w="617" w:type="pct"/>
            <w:tcBorders>
              <w:top w:val="single" w:sz="12" w:space="0" w:color="auto"/>
              <w:bottom w:val="single" w:sz="4" w:space="0" w:color="auto"/>
            </w:tcBorders>
          </w:tcPr>
          <w:p w14:paraId="55E4BA02" w14:textId="77777777" w:rsidR="00684280" w:rsidRDefault="00684280" w:rsidP="0001071A">
            <w:pPr>
              <w:spacing w:after="0" w:line="240" w:lineRule="auto"/>
              <w:jc w:val="center"/>
              <w:rPr>
                <w:sz w:val="16"/>
                <w:szCs w:val="16"/>
              </w:rPr>
            </w:pPr>
            <w:r>
              <w:rPr>
                <w:sz w:val="16"/>
                <w:szCs w:val="16"/>
              </w:rPr>
              <w:t>379</w:t>
            </w:r>
          </w:p>
        </w:tc>
      </w:tr>
      <w:tr w:rsidR="00684280" w:rsidRPr="004A45F3" w14:paraId="62A06C5A" w14:textId="77777777" w:rsidTr="0001071A">
        <w:trPr>
          <w:trHeight w:val="565"/>
        </w:trPr>
        <w:tc>
          <w:tcPr>
            <w:tcW w:w="490" w:type="pct"/>
            <w:vMerge/>
            <w:tcBorders>
              <w:top w:val="single" w:sz="4" w:space="0" w:color="auto"/>
            </w:tcBorders>
          </w:tcPr>
          <w:p w14:paraId="772D5C11" w14:textId="77777777" w:rsidR="00684280" w:rsidRPr="00491ED6" w:rsidRDefault="00684280" w:rsidP="0001071A">
            <w:pPr>
              <w:spacing w:before="100" w:beforeAutospacing="1" w:after="100" w:afterAutospacing="1" w:line="240" w:lineRule="auto"/>
              <w:jc w:val="both"/>
              <w:rPr>
                <w:rFonts w:cs="Times New Roman"/>
                <w:noProof/>
                <w:sz w:val="16"/>
                <w:szCs w:val="16"/>
              </w:rPr>
            </w:pPr>
          </w:p>
        </w:tc>
        <w:tc>
          <w:tcPr>
            <w:tcW w:w="488" w:type="pct"/>
            <w:vMerge/>
            <w:tcBorders>
              <w:top w:val="single" w:sz="4" w:space="0" w:color="auto"/>
            </w:tcBorders>
          </w:tcPr>
          <w:p w14:paraId="2231FCBA" w14:textId="77777777" w:rsidR="00684280" w:rsidRDefault="00684280" w:rsidP="0001071A">
            <w:pPr>
              <w:spacing w:before="100" w:beforeAutospacing="1" w:after="100" w:afterAutospacing="1" w:line="240" w:lineRule="auto"/>
              <w:rPr>
                <w:rFonts w:cs="Times New Roman"/>
                <w:noProof/>
                <w:sz w:val="16"/>
                <w:szCs w:val="16"/>
              </w:rPr>
            </w:pPr>
          </w:p>
        </w:tc>
        <w:tc>
          <w:tcPr>
            <w:tcW w:w="397" w:type="pct"/>
            <w:vMerge/>
            <w:tcBorders>
              <w:top w:val="single" w:sz="4" w:space="0" w:color="auto"/>
            </w:tcBorders>
          </w:tcPr>
          <w:p w14:paraId="72B92B7B" w14:textId="77777777" w:rsidR="00684280" w:rsidRPr="00491ED6" w:rsidRDefault="00684280" w:rsidP="0001071A">
            <w:pPr>
              <w:spacing w:before="100" w:beforeAutospacing="1" w:after="100" w:afterAutospacing="1" w:line="240" w:lineRule="auto"/>
              <w:rPr>
                <w:rFonts w:cs="Times New Roman"/>
                <w:sz w:val="16"/>
                <w:szCs w:val="16"/>
              </w:rPr>
            </w:pPr>
          </w:p>
        </w:tc>
        <w:tc>
          <w:tcPr>
            <w:tcW w:w="494" w:type="pct"/>
            <w:tcBorders>
              <w:top w:val="single" w:sz="4" w:space="0" w:color="auto"/>
            </w:tcBorders>
          </w:tcPr>
          <w:p w14:paraId="44C60B90" w14:textId="77777777" w:rsidR="00684280" w:rsidRPr="003C353E" w:rsidRDefault="00684280" w:rsidP="0001071A">
            <w:pPr>
              <w:spacing w:after="0" w:line="240" w:lineRule="auto"/>
              <w:jc w:val="both"/>
              <w:rPr>
                <w:sz w:val="16"/>
                <w:szCs w:val="16"/>
              </w:rPr>
            </w:pPr>
            <w:r>
              <w:rPr>
                <w:sz w:val="16"/>
                <w:szCs w:val="16"/>
              </w:rPr>
              <w:t>VVL regionas</w:t>
            </w:r>
          </w:p>
        </w:tc>
        <w:tc>
          <w:tcPr>
            <w:tcW w:w="632" w:type="pct"/>
            <w:tcBorders>
              <w:top w:val="single" w:sz="4" w:space="0" w:color="auto"/>
            </w:tcBorders>
          </w:tcPr>
          <w:p w14:paraId="7CB67324" w14:textId="77777777" w:rsidR="00684280" w:rsidRPr="003C353E" w:rsidRDefault="00684280" w:rsidP="0001071A">
            <w:pPr>
              <w:spacing w:after="0" w:line="240" w:lineRule="auto"/>
              <w:jc w:val="both"/>
              <w:rPr>
                <w:sz w:val="16"/>
                <w:szCs w:val="16"/>
              </w:rPr>
            </w:pPr>
            <w:r>
              <w:rPr>
                <w:sz w:val="16"/>
                <w:szCs w:val="16"/>
              </w:rPr>
              <w:t>RCO01</w:t>
            </w:r>
          </w:p>
        </w:tc>
        <w:tc>
          <w:tcPr>
            <w:tcW w:w="864" w:type="pct"/>
            <w:tcBorders>
              <w:top w:val="single" w:sz="4" w:space="0" w:color="auto"/>
            </w:tcBorders>
          </w:tcPr>
          <w:p w14:paraId="7E6C387E" w14:textId="77777777" w:rsidR="00684280" w:rsidRPr="003C353E" w:rsidRDefault="00684280" w:rsidP="0001071A">
            <w:pPr>
              <w:tabs>
                <w:tab w:val="left" w:pos="7560"/>
              </w:tabs>
              <w:spacing w:after="0" w:line="240" w:lineRule="auto"/>
              <w:rPr>
                <w:sz w:val="16"/>
                <w:szCs w:val="16"/>
              </w:rPr>
            </w:pPr>
            <w:r w:rsidRPr="00933091">
              <w:rPr>
                <w:sz w:val="16"/>
                <w:szCs w:val="16"/>
              </w:rPr>
              <w:t>Paramą gavusios įmonės (iš kurių: labai mažos, mažosios, vidutinės ir didelės</w:t>
            </w:r>
            <w:r>
              <w:rPr>
                <w:sz w:val="16"/>
                <w:szCs w:val="16"/>
              </w:rPr>
              <w:t>)</w:t>
            </w:r>
          </w:p>
        </w:tc>
        <w:tc>
          <w:tcPr>
            <w:tcW w:w="503" w:type="pct"/>
            <w:tcBorders>
              <w:top w:val="single" w:sz="4" w:space="0" w:color="auto"/>
            </w:tcBorders>
          </w:tcPr>
          <w:p w14:paraId="18C022E7" w14:textId="77777777" w:rsidR="00684280" w:rsidRDefault="00684280" w:rsidP="0001071A">
            <w:pPr>
              <w:spacing w:after="0" w:line="240" w:lineRule="auto"/>
              <w:jc w:val="both"/>
              <w:rPr>
                <w:sz w:val="16"/>
                <w:szCs w:val="16"/>
              </w:rPr>
            </w:pPr>
            <w:r w:rsidRPr="0036741A">
              <w:rPr>
                <w:sz w:val="16"/>
                <w:szCs w:val="16"/>
              </w:rPr>
              <w:t>Įmonės</w:t>
            </w:r>
          </w:p>
        </w:tc>
        <w:tc>
          <w:tcPr>
            <w:tcW w:w="515" w:type="pct"/>
            <w:tcBorders>
              <w:top w:val="single" w:sz="4" w:space="0" w:color="auto"/>
            </w:tcBorders>
          </w:tcPr>
          <w:p w14:paraId="1E07A567" w14:textId="77777777" w:rsidR="00684280" w:rsidRDefault="00684280" w:rsidP="0001071A">
            <w:pPr>
              <w:spacing w:after="0" w:line="240" w:lineRule="auto"/>
              <w:jc w:val="center"/>
              <w:rPr>
                <w:sz w:val="16"/>
                <w:szCs w:val="16"/>
                <w:lang w:val="en-GB"/>
              </w:rPr>
            </w:pPr>
            <w:r>
              <w:rPr>
                <w:sz w:val="16"/>
                <w:szCs w:val="16"/>
                <w:lang w:val="en-GB"/>
              </w:rPr>
              <w:t>152</w:t>
            </w:r>
          </w:p>
        </w:tc>
        <w:tc>
          <w:tcPr>
            <w:tcW w:w="617" w:type="pct"/>
            <w:tcBorders>
              <w:top w:val="single" w:sz="4" w:space="0" w:color="auto"/>
            </w:tcBorders>
          </w:tcPr>
          <w:p w14:paraId="26611DB6" w14:textId="77777777" w:rsidR="00684280" w:rsidRPr="00073491" w:rsidRDefault="00684280" w:rsidP="0001071A">
            <w:pPr>
              <w:spacing w:after="0" w:line="240" w:lineRule="auto"/>
              <w:jc w:val="center"/>
              <w:rPr>
                <w:strike/>
                <w:sz w:val="16"/>
                <w:szCs w:val="16"/>
              </w:rPr>
            </w:pPr>
            <w:r w:rsidRPr="00073491">
              <w:rPr>
                <w:strike/>
                <w:sz w:val="16"/>
                <w:szCs w:val="16"/>
              </w:rPr>
              <w:t>692</w:t>
            </w:r>
          </w:p>
          <w:p w14:paraId="76BD98EB" w14:textId="77777777" w:rsidR="00684280" w:rsidRPr="00073491" w:rsidRDefault="00684280" w:rsidP="0001071A">
            <w:pPr>
              <w:spacing w:after="0" w:line="240" w:lineRule="auto"/>
              <w:jc w:val="center"/>
              <w:rPr>
                <w:b/>
                <w:bCs/>
                <w:sz w:val="16"/>
                <w:szCs w:val="16"/>
              </w:rPr>
            </w:pPr>
            <w:r w:rsidRPr="00073491">
              <w:rPr>
                <w:b/>
                <w:bCs/>
                <w:color w:val="EE0000"/>
                <w:sz w:val="16"/>
                <w:szCs w:val="16"/>
              </w:rPr>
              <w:t>641</w:t>
            </w:r>
          </w:p>
        </w:tc>
      </w:tr>
      <w:tr w:rsidR="00684280" w:rsidRPr="004A45F3" w14:paraId="5F9A4445" w14:textId="77777777" w:rsidTr="0001071A">
        <w:trPr>
          <w:trHeight w:val="565"/>
        </w:trPr>
        <w:tc>
          <w:tcPr>
            <w:tcW w:w="490" w:type="pct"/>
            <w:vMerge/>
            <w:tcBorders>
              <w:top w:val="single" w:sz="4" w:space="0" w:color="auto"/>
            </w:tcBorders>
          </w:tcPr>
          <w:p w14:paraId="3F6991A3" w14:textId="77777777" w:rsidR="00684280" w:rsidRPr="00491ED6" w:rsidRDefault="00684280" w:rsidP="0001071A">
            <w:pPr>
              <w:spacing w:before="100" w:beforeAutospacing="1" w:after="100" w:afterAutospacing="1" w:line="240" w:lineRule="auto"/>
              <w:jc w:val="both"/>
              <w:rPr>
                <w:rFonts w:cs="Times New Roman"/>
                <w:noProof/>
                <w:sz w:val="16"/>
                <w:szCs w:val="16"/>
              </w:rPr>
            </w:pPr>
          </w:p>
        </w:tc>
        <w:tc>
          <w:tcPr>
            <w:tcW w:w="488" w:type="pct"/>
            <w:vMerge/>
            <w:tcBorders>
              <w:top w:val="single" w:sz="4" w:space="0" w:color="auto"/>
            </w:tcBorders>
          </w:tcPr>
          <w:p w14:paraId="5004E4FE" w14:textId="77777777" w:rsidR="00684280" w:rsidRDefault="00684280" w:rsidP="0001071A">
            <w:pPr>
              <w:spacing w:before="100" w:beforeAutospacing="1" w:after="100" w:afterAutospacing="1" w:line="240" w:lineRule="auto"/>
              <w:rPr>
                <w:rFonts w:cs="Times New Roman"/>
                <w:noProof/>
                <w:sz w:val="16"/>
                <w:szCs w:val="16"/>
              </w:rPr>
            </w:pPr>
          </w:p>
        </w:tc>
        <w:tc>
          <w:tcPr>
            <w:tcW w:w="397" w:type="pct"/>
            <w:vMerge/>
            <w:tcBorders>
              <w:top w:val="single" w:sz="4" w:space="0" w:color="auto"/>
            </w:tcBorders>
          </w:tcPr>
          <w:p w14:paraId="66D1C8C0" w14:textId="77777777" w:rsidR="00684280" w:rsidRPr="00491ED6" w:rsidRDefault="00684280" w:rsidP="0001071A">
            <w:pPr>
              <w:spacing w:before="100" w:beforeAutospacing="1" w:after="100" w:afterAutospacing="1" w:line="240" w:lineRule="auto"/>
              <w:rPr>
                <w:rFonts w:cs="Times New Roman"/>
                <w:sz w:val="16"/>
                <w:szCs w:val="16"/>
              </w:rPr>
            </w:pPr>
          </w:p>
        </w:tc>
        <w:tc>
          <w:tcPr>
            <w:tcW w:w="494" w:type="pct"/>
            <w:tcBorders>
              <w:top w:val="single" w:sz="4" w:space="0" w:color="auto"/>
            </w:tcBorders>
          </w:tcPr>
          <w:p w14:paraId="190F5DD8" w14:textId="77777777" w:rsidR="00684280" w:rsidRPr="003C353E" w:rsidRDefault="00684280" w:rsidP="0001071A">
            <w:pPr>
              <w:spacing w:after="0" w:line="240" w:lineRule="auto"/>
              <w:jc w:val="both"/>
              <w:rPr>
                <w:sz w:val="16"/>
                <w:szCs w:val="16"/>
              </w:rPr>
            </w:pPr>
            <w:r w:rsidRPr="003C353E">
              <w:rPr>
                <w:sz w:val="16"/>
                <w:szCs w:val="16"/>
              </w:rPr>
              <w:t>Sostinės regionas</w:t>
            </w:r>
          </w:p>
        </w:tc>
        <w:tc>
          <w:tcPr>
            <w:tcW w:w="632" w:type="pct"/>
            <w:tcBorders>
              <w:top w:val="single" w:sz="4" w:space="0" w:color="auto"/>
            </w:tcBorders>
          </w:tcPr>
          <w:p w14:paraId="7D8FF71D" w14:textId="77777777" w:rsidR="00684280" w:rsidRPr="003C353E" w:rsidRDefault="00684280" w:rsidP="0001071A">
            <w:pPr>
              <w:spacing w:after="0" w:line="240" w:lineRule="auto"/>
              <w:jc w:val="both"/>
              <w:rPr>
                <w:sz w:val="16"/>
                <w:szCs w:val="16"/>
              </w:rPr>
            </w:pPr>
            <w:r>
              <w:rPr>
                <w:sz w:val="16"/>
                <w:szCs w:val="16"/>
              </w:rPr>
              <w:t>RCO02</w:t>
            </w:r>
          </w:p>
        </w:tc>
        <w:tc>
          <w:tcPr>
            <w:tcW w:w="864" w:type="pct"/>
            <w:tcBorders>
              <w:top w:val="single" w:sz="4" w:space="0" w:color="auto"/>
            </w:tcBorders>
          </w:tcPr>
          <w:p w14:paraId="170816F6" w14:textId="77777777" w:rsidR="00684280" w:rsidRPr="003C353E" w:rsidRDefault="00684280" w:rsidP="0001071A">
            <w:pPr>
              <w:tabs>
                <w:tab w:val="left" w:pos="7560"/>
              </w:tabs>
              <w:spacing w:after="0" w:line="240" w:lineRule="auto"/>
              <w:rPr>
                <w:sz w:val="16"/>
                <w:szCs w:val="16"/>
              </w:rPr>
            </w:pPr>
            <w:r>
              <w:rPr>
                <w:sz w:val="16"/>
                <w:szCs w:val="16"/>
              </w:rPr>
              <w:t>P</w:t>
            </w:r>
            <w:r w:rsidRPr="00933091">
              <w:rPr>
                <w:sz w:val="16"/>
                <w:szCs w:val="16"/>
              </w:rPr>
              <w:t>ar</w:t>
            </w:r>
            <w:r>
              <w:rPr>
                <w:sz w:val="16"/>
                <w:szCs w:val="16"/>
              </w:rPr>
              <w:t>amą dotacijomis gavusios įmonės</w:t>
            </w:r>
          </w:p>
        </w:tc>
        <w:tc>
          <w:tcPr>
            <w:tcW w:w="503" w:type="pct"/>
            <w:tcBorders>
              <w:top w:val="single" w:sz="4" w:space="0" w:color="auto"/>
            </w:tcBorders>
          </w:tcPr>
          <w:p w14:paraId="2C65A5EC" w14:textId="77777777" w:rsidR="00684280" w:rsidRDefault="00684280" w:rsidP="0001071A">
            <w:pPr>
              <w:spacing w:after="0" w:line="240" w:lineRule="auto"/>
              <w:jc w:val="both"/>
              <w:rPr>
                <w:sz w:val="16"/>
                <w:szCs w:val="16"/>
              </w:rPr>
            </w:pPr>
            <w:r w:rsidRPr="0036741A">
              <w:rPr>
                <w:sz w:val="16"/>
                <w:szCs w:val="16"/>
              </w:rPr>
              <w:t>Įmonės</w:t>
            </w:r>
          </w:p>
        </w:tc>
        <w:tc>
          <w:tcPr>
            <w:tcW w:w="515" w:type="pct"/>
            <w:tcBorders>
              <w:top w:val="single" w:sz="4" w:space="0" w:color="auto"/>
            </w:tcBorders>
          </w:tcPr>
          <w:p w14:paraId="529B1E4F" w14:textId="77777777" w:rsidR="00684280" w:rsidRDefault="00684280" w:rsidP="0001071A">
            <w:pPr>
              <w:spacing w:after="0" w:line="240" w:lineRule="auto"/>
              <w:jc w:val="center"/>
              <w:rPr>
                <w:sz w:val="16"/>
                <w:szCs w:val="16"/>
                <w:lang w:val="en-GB"/>
              </w:rPr>
            </w:pPr>
            <w:r>
              <w:rPr>
                <w:sz w:val="16"/>
                <w:szCs w:val="16"/>
                <w:lang w:val="en-GB"/>
              </w:rPr>
              <w:t>106</w:t>
            </w:r>
          </w:p>
        </w:tc>
        <w:tc>
          <w:tcPr>
            <w:tcW w:w="617" w:type="pct"/>
            <w:tcBorders>
              <w:top w:val="single" w:sz="4" w:space="0" w:color="auto"/>
            </w:tcBorders>
          </w:tcPr>
          <w:p w14:paraId="23E692CB" w14:textId="77777777" w:rsidR="00684280" w:rsidRDefault="00684280" w:rsidP="0001071A">
            <w:pPr>
              <w:spacing w:after="0" w:line="240" w:lineRule="auto"/>
              <w:jc w:val="center"/>
              <w:rPr>
                <w:sz w:val="16"/>
                <w:szCs w:val="16"/>
              </w:rPr>
            </w:pPr>
            <w:r>
              <w:rPr>
                <w:sz w:val="16"/>
                <w:szCs w:val="16"/>
              </w:rPr>
              <w:t>173</w:t>
            </w:r>
          </w:p>
        </w:tc>
      </w:tr>
      <w:tr w:rsidR="00684280" w:rsidRPr="004A45F3" w14:paraId="73525F1F" w14:textId="77777777" w:rsidTr="0001071A">
        <w:trPr>
          <w:trHeight w:val="565"/>
        </w:trPr>
        <w:tc>
          <w:tcPr>
            <w:tcW w:w="490" w:type="pct"/>
            <w:vMerge/>
            <w:tcBorders>
              <w:top w:val="single" w:sz="4" w:space="0" w:color="auto"/>
            </w:tcBorders>
          </w:tcPr>
          <w:p w14:paraId="3C39F2B1" w14:textId="77777777" w:rsidR="00684280" w:rsidRPr="00491ED6" w:rsidRDefault="00684280" w:rsidP="0001071A">
            <w:pPr>
              <w:spacing w:before="100" w:beforeAutospacing="1" w:after="100" w:afterAutospacing="1" w:line="240" w:lineRule="auto"/>
              <w:jc w:val="both"/>
              <w:rPr>
                <w:rFonts w:cs="Times New Roman"/>
                <w:noProof/>
                <w:sz w:val="16"/>
                <w:szCs w:val="16"/>
              </w:rPr>
            </w:pPr>
          </w:p>
        </w:tc>
        <w:tc>
          <w:tcPr>
            <w:tcW w:w="488" w:type="pct"/>
            <w:vMerge/>
            <w:tcBorders>
              <w:top w:val="single" w:sz="4" w:space="0" w:color="auto"/>
            </w:tcBorders>
          </w:tcPr>
          <w:p w14:paraId="16205229" w14:textId="77777777" w:rsidR="00684280" w:rsidRDefault="00684280" w:rsidP="0001071A">
            <w:pPr>
              <w:spacing w:before="100" w:beforeAutospacing="1" w:after="100" w:afterAutospacing="1" w:line="240" w:lineRule="auto"/>
              <w:rPr>
                <w:rFonts w:cs="Times New Roman"/>
                <w:noProof/>
                <w:sz w:val="16"/>
                <w:szCs w:val="16"/>
              </w:rPr>
            </w:pPr>
          </w:p>
        </w:tc>
        <w:tc>
          <w:tcPr>
            <w:tcW w:w="397" w:type="pct"/>
            <w:vMerge/>
            <w:tcBorders>
              <w:top w:val="single" w:sz="4" w:space="0" w:color="auto"/>
            </w:tcBorders>
          </w:tcPr>
          <w:p w14:paraId="70FCAAE9" w14:textId="77777777" w:rsidR="00684280" w:rsidRPr="00491ED6" w:rsidRDefault="00684280" w:rsidP="0001071A">
            <w:pPr>
              <w:spacing w:before="100" w:beforeAutospacing="1" w:after="100" w:afterAutospacing="1" w:line="240" w:lineRule="auto"/>
              <w:rPr>
                <w:rFonts w:cs="Times New Roman"/>
                <w:sz w:val="16"/>
                <w:szCs w:val="16"/>
              </w:rPr>
            </w:pPr>
          </w:p>
        </w:tc>
        <w:tc>
          <w:tcPr>
            <w:tcW w:w="494" w:type="pct"/>
            <w:tcBorders>
              <w:top w:val="single" w:sz="4" w:space="0" w:color="auto"/>
            </w:tcBorders>
          </w:tcPr>
          <w:p w14:paraId="28359971" w14:textId="77777777" w:rsidR="00684280" w:rsidRPr="003C353E" w:rsidRDefault="00684280" w:rsidP="0001071A">
            <w:pPr>
              <w:spacing w:after="0" w:line="240" w:lineRule="auto"/>
              <w:jc w:val="both"/>
              <w:rPr>
                <w:sz w:val="16"/>
                <w:szCs w:val="16"/>
              </w:rPr>
            </w:pPr>
            <w:r>
              <w:rPr>
                <w:sz w:val="16"/>
                <w:szCs w:val="16"/>
              </w:rPr>
              <w:t>VVL regionas</w:t>
            </w:r>
          </w:p>
        </w:tc>
        <w:tc>
          <w:tcPr>
            <w:tcW w:w="632" w:type="pct"/>
            <w:tcBorders>
              <w:top w:val="single" w:sz="4" w:space="0" w:color="auto"/>
            </w:tcBorders>
          </w:tcPr>
          <w:p w14:paraId="2B4C5400" w14:textId="77777777" w:rsidR="00684280" w:rsidRPr="003C353E" w:rsidRDefault="00684280" w:rsidP="0001071A">
            <w:pPr>
              <w:spacing w:after="0" w:line="240" w:lineRule="auto"/>
              <w:jc w:val="both"/>
              <w:rPr>
                <w:sz w:val="16"/>
                <w:szCs w:val="16"/>
              </w:rPr>
            </w:pPr>
            <w:r>
              <w:rPr>
                <w:sz w:val="16"/>
                <w:szCs w:val="16"/>
              </w:rPr>
              <w:t>RCO02</w:t>
            </w:r>
          </w:p>
        </w:tc>
        <w:tc>
          <w:tcPr>
            <w:tcW w:w="864" w:type="pct"/>
            <w:tcBorders>
              <w:top w:val="single" w:sz="4" w:space="0" w:color="auto"/>
            </w:tcBorders>
          </w:tcPr>
          <w:p w14:paraId="2A3F5693" w14:textId="77777777" w:rsidR="00684280" w:rsidRPr="003C353E" w:rsidRDefault="00684280" w:rsidP="0001071A">
            <w:pPr>
              <w:tabs>
                <w:tab w:val="left" w:pos="7560"/>
              </w:tabs>
              <w:spacing w:after="0" w:line="240" w:lineRule="auto"/>
              <w:rPr>
                <w:sz w:val="16"/>
                <w:szCs w:val="16"/>
              </w:rPr>
            </w:pPr>
            <w:r>
              <w:rPr>
                <w:sz w:val="16"/>
                <w:szCs w:val="16"/>
              </w:rPr>
              <w:t>P</w:t>
            </w:r>
            <w:r w:rsidRPr="00933091">
              <w:rPr>
                <w:sz w:val="16"/>
                <w:szCs w:val="16"/>
              </w:rPr>
              <w:t>ar</w:t>
            </w:r>
            <w:r>
              <w:rPr>
                <w:sz w:val="16"/>
                <w:szCs w:val="16"/>
              </w:rPr>
              <w:t>amą dotacijomis gavusios įmonės</w:t>
            </w:r>
          </w:p>
        </w:tc>
        <w:tc>
          <w:tcPr>
            <w:tcW w:w="503" w:type="pct"/>
            <w:tcBorders>
              <w:top w:val="single" w:sz="4" w:space="0" w:color="auto"/>
            </w:tcBorders>
          </w:tcPr>
          <w:p w14:paraId="5AE8FF52" w14:textId="77777777" w:rsidR="00684280" w:rsidRDefault="00684280" w:rsidP="0001071A">
            <w:pPr>
              <w:spacing w:after="0" w:line="240" w:lineRule="auto"/>
              <w:jc w:val="both"/>
              <w:rPr>
                <w:sz w:val="16"/>
                <w:szCs w:val="16"/>
              </w:rPr>
            </w:pPr>
            <w:r w:rsidRPr="0036741A">
              <w:rPr>
                <w:sz w:val="16"/>
                <w:szCs w:val="16"/>
              </w:rPr>
              <w:t>Įmonės</w:t>
            </w:r>
          </w:p>
        </w:tc>
        <w:tc>
          <w:tcPr>
            <w:tcW w:w="515" w:type="pct"/>
            <w:tcBorders>
              <w:top w:val="single" w:sz="4" w:space="0" w:color="auto"/>
            </w:tcBorders>
          </w:tcPr>
          <w:p w14:paraId="3797D64A" w14:textId="77777777" w:rsidR="00684280" w:rsidRDefault="00684280" w:rsidP="0001071A">
            <w:pPr>
              <w:spacing w:after="0" w:line="240" w:lineRule="auto"/>
              <w:jc w:val="center"/>
              <w:rPr>
                <w:sz w:val="16"/>
                <w:szCs w:val="16"/>
                <w:lang w:val="en-GB"/>
              </w:rPr>
            </w:pPr>
            <w:r>
              <w:rPr>
                <w:sz w:val="16"/>
                <w:szCs w:val="16"/>
                <w:lang w:val="en-GB"/>
              </w:rPr>
              <w:t>152</w:t>
            </w:r>
          </w:p>
        </w:tc>
        <w:tc>
          <w:tcPr>
            <w:tcW w:w="617" w:type="pct"/>
            <w:tcBorders>
              <w:top w:val="single" w:sz="4" w:space="0" w:color="auto"/>
            </w:tcBorders>
          </w:tcPr>
          <w:p w14:paraId="5704A521" w14:textId="77777777" w:rsidR="00684280" w:rsidRPr="00073491" w:rsidRDefault="00684280" w:rsidP="0001071A">
            <w:pPr>
              <w:spacing w:after="0" w:line="240" w:lineRule="auto"/>
              <w:jc w:val="center"/>
              <w:rPr>
                <w:strike/>
                <w:sz w:val="16"/>
                <w:szCs w:val="16"/>
              </w:rPr>
            </w:pPr>
            <w:r w:rsidRPr="00073491">
              <w:rPr>
                <w:strike/>
                <w:sz w:val="16"/>
                <w:szCs w:val="16"/>
              </w:rPr>
              <w:t>298</w:t>
            </w:r>
          </w:p>
          <w:p w14:paraId="683FD16E" w14:textId="77777777" w:rsidR="00684280" w:rsidRPr="00073491" w:rsidRDefault="00684280" w:rsidP="0001071A">
            <w:pPr>
              <w:spacing w:after="0" w:line="240" w:lineRule="auto"/>
              <w:jc w:val="center"/>
              <w:rPr>
                <w:b/>
                <w:bCs/>
                <w:sz w:val="16"/>
                <w:szCs w:val="16"/>
              </w:rPr>
            </w:pPr>
            <w:r w:rsidRPr="00073491">
              <w:rPr>
                <w:b/>
                <w:bCs/>
                <w:color w:val="EE0000"/>
                <w:sz w:val="16"/>
                <w:szCs w:val="16"/>
              </w:rPr>
              <w:t>246</w:t>
            </w:r>
          </w:p>
        </w:tc>
      </w:tr>
      <w:tr w:rsidR="00684280" w:rsidRPr="004A45F3" w14:paraId="5552B43D" w14:textId="77777777" w:rsidTr="0001071A">
        <w:trPr>
          <w:trHeight w:val="565"/>
        </w:trPr>
        <w:tc>
          <w:tcPr>
            <w:tcW w:w="490" w:type="pct"/>
            <w:vMerge/>
            <w:tcBorders>
              <w:top w:val="single" w:sz="4" w:space="0" w:color="auto"/>
            </w:tcBorders>
          </w:tcPr>
          <w:p w14:paraId="3A181343" w14:textId="77777777" w:rsidR="00684280" w:rsidRPr="00491ED6" w:rsidRDefault="00684280" w:rsidP="0001071A">
            <w:pPr>
              <w:spacing w:before="100" w:beforeAutospacing="1" w:after="100" w:afterAutospacing="1" w:line="240" w:lineRule="auto"/>
              <w:jc w:val="both"/>
              <w:rPr>
                <w:rFonts w:cs="Times New Roman"/>
                <w:noProof/>
                <w:sz w:val="16"/>
                <w:szCs w:val="16"/>
              </w:rPr>
            </w:pPr>
          </w:p>
        </w:tc>
        <w:tc>
          <w:tcPr>
            <w:tcW w:w="488" w:type="pct"/>
            <w:vMerge/>
            <w:tcBorders>
              <w:top w:val="single" w:sz="4" w:space="0" w:color="auto"/>
            </w:tcBorders>
          </w:tcPr>
          <w:p w14:paraId="48A7B380" w14:textId="77777777" w:rsidR="00684280" w:rsidRDefault="00684280" w:rsidP="0001071A">
            <w:pPr>
              <w:spacing w:before="100" w:beforeAutospacing="1" w:after="100" w:afterAutospacing="1" w:line="240" w:lineRule="auto"/>
              <w:rPr>
                <w:rFonts w:cs="Times New Roman"/>
                <w:noProof/>
                <w:sz w:val="16"/>
                <w:szCs w:val="16"/>
              </w:rPr>
            </w:pPr>
          </w:p>
        </w:tc>
        <w:tc>
          <w:tcPr>
            <w:tcW w:w="397" w:type="pct"/>
            <w:vMerge/>
            <w:tcBorders>
              <w:top w:val="single" w:sz="4" w:space="0" w:color="auto"/>
            </w:tcBorders>
          </w:tcPr>
          <w:p w14:paraId="649E1E3F" w14:textId="77777777" w:rsidR="00684280" w:rsidRPr="00491ED6" w:rsidRDefault="00684280" w:rsidP="0001071A">
            <w:pPr>
              <w:spacing w:before="100" w:beforeAutospacing="1" w:after="100" w:afterAutospacing="1" w:line="240" w:lineRule="auto"/>
              <w:rPr>
                <w:rFonts w:cs="Times New Roman"/>
                <w:sz w:val="16"/>
                <w:szCs w:val="16"/>
              </w:rPr>
            </w:pPr>
          </w:p>
        </w:tc>
        <w:tc>
          <w:tcPr>
            <w:tcW w:w="494" w:type="pct"/>
            <w:tcBorders>
              <w:top w:val="single" w:sz="4" w:space="0" w:color="auto"/>
              <w:bottom w:val="single" w:sz="4" w:space="0" w:color="auto"/>
            </w:tcBorders>
          </w:tcPr>
          <w:p w14:paraId="20FB548B" w14:textId="77777777" w:rsidR="00684280" w:rsidRPr="003C353E" w:rsidRDefault="00684280" w:rsidP="0001071A">
            <w:pPr>
              <w:spacing w:after="0" w:line="240" w:lineRule="auto"/>
              <w:jc w:val="both"/>
              <w:rPr>
                <w:sz w:val="16"/>
                <w:szCs w:val="16"/>
              </w:rPr>
            </w:pPr>
            <w:r w:rsidRPr="003C353E">
              <w:rPr>
                <w:sz w:val="16"/>
                <w:szCs w:val="16"/>
              </w:rPr>
              <w:t>Sostinės regionas</w:t>
            </w:r>
          </w:p>
        </w:tc>
        <w:tc>
          <w:tcPr>
            <w:tcW w:w="632" w:type="pct"/>
            <w:tcBorders>
              <w:top w:val="single" w:sz="4" w:space="0" w:color="auto"/>
              <w:bottom w:val="single" w:sz="4" w:space="0" w:color="auto"/>
            </w:tcBorders>
          </w:tcPr>
          <w:p w14:paraId="64E7236C" w14:textId="77777777" w:rsidR="00684280" w:rsidRPr="003C353E" w:rsidRDefault="00684280" w:rsidP="0001071A">
            <w:pPr>
              <w:spacing w:after="0" w:line="240" w:lineRule="auto"/>
              <w:jc w:val="both"/>
              <w:rPr>
                <w:sz w:val="16"/>
                <w:szCs w:val="16"/>
              </w:rPr>
            </w:pPr>
            <w:r>
              <w:rPr>
                <w:sz w:val="16"/>
                <w:szCs w:val="16"/>
              </w:rPr>
              <w:t>RCO04</w:t>
            </w:r>
          </w:p>
        </w:tc>
        <w:tc>
          <w:tcPr>
            <w:tcW w:w="864" w:type="pct"/>
            <w:tcBorders>
              <w:top w:val="single" w:sz="4" w:space="0" w:color="auto"/>
              <w:bottom w:val="single" w:sz="4" w:space="0" w:color="auto"/>
            </w:tcBorders>
          </w:tcPr>
          <w:p w14:paraId="1246D8A7" w14:textId="77777777" w:rsidR="00684280" w:rsidRPr="003C353E" w:rsidRDefault="00684280" w:rsidP="0001071A">
            <w:pPr>
              <w:tabs>
                <w:tab w:val="left" w:pos="7560"/>
              </w:tabs>
              <w:spacing w:after="0" w:line="240" w:lineRule="auto"/>
              <w:rPr>
                <w:sz w:val="16"/>
                <w:szCs w:val="16"/>
              </w:rPr>
            </w:pPr>
            <w:r w:rsidRPr="007E0298">
              <w:rPr>
                <w:sz w:val="16"/>
                <w:szCs w:val="16"/>
              </w:rPr>
              <w:t>Nefinansinę paramą gavusios įmonės</w:t>
            </w:r>
          </w:p>
        </w:tc>
        <w:tc>
          <w:tcPr>
            <w:tcW w:w="503" w:type="pct"/>
            <w:tcBorders>
              <w:top w:val="single" w:sz="4" w:space="0" w:color="auto"/>
              <w:bottom w:val="single" w:sz="4" w:space="0" w:color="auto"/>
            </w:tcBorders>
          </w:tcPr>
          <w:p w14:paraId="42F24028" w14:textId="77777777" w:rsidR="00684280" w:rsidRDefault="00684280" w:rsidP="0001071A">
            <w:pPr>
              <w:spacing w:after="0" w:line="240" w:lineRule="auto"/>
              <w:jc w:val="both"/>
              <w:rPr>
                <w:sz w:val="16"/>
                <w:szCs w:val="16"/>
              </w:rPr>
            </w:pPr>
            <w:r w:rsidRPr="0036741A">
              <w:rPr>
                <w:sz w:val="16"/>
                <w:szCs w:val="16"/>
              </w:rPr>
              <w:t>Įmonės</w:t>
            </w:r>
          </w:p>
        </w:tc>
        <w:tc>
          <w:tcPr>
            <w:tcW w:w="515" w:type="pct"/>
            <w:tcBorders>
              <w:top w:val="single" w:sz="4" w:space="0" w:color="auto"/>
              <w:bottom w:val="single" w:sz="4" w:space="0" w:color="auto"/>
            </w:tcBorders>
          </w:tcPr>
          <w:p w14:paraId="62940EED" w14:textId="77777777" w:rsidR="00684280" w:rsidRDefault="00684280" w:rsidP="0001071A">
            <w:pPr>
              <w:spacing w:after="0" w:line="240" w:lineRule="auto"/>
              <w:jc w:val="center"/>
              <w:rPr>
                <w:sz w:val="16"/>
                <w:szCs w:val="16"/>
                <w:lang w:val="en-GB"/>
              </w:rPr>
            </w:pPr>
            <w:r>
              <w:rPr>
                <w:sz w:val="16"/>
                <w:szCs w:val="16"/>
                <w:lang w:val="en-GB"/>
              </w:rPr>
              <w:t>0</w:t>
            </w:r>
          </w:p>
        </w:tc>
        <w:tc>
          <w:tcPr>
            <w:tcW w:w="617" w:type="pct"/>
            <w:tcBorders>
              <w:top w:val="single" w:sz="4" w:space="0" w:color="auto"/>
              <w:bottom w:val="single" w:sz="4" w:space="0" w:color="auto"/>
            </w:tcBorders>
          </w:tcPr>
          <w:p w14:paraId="650D967A" w14:textId="77777777" w:rsidR="00684280" w:rsidRDefault="00684280" w:rsidP="0001071A">
            <w:pPr>
              <w:spacing w:after="0" w:line="240" w:lineRule="auto"/>
              <w:jc w:val="center"/>
              <w:rPr>
                <w:sz w:val="16"/>
                <w:szCs w:val="16"/>
              </w:rPr>
            </w:pPr>
            <w:r>
              <w:rPr>
                <w:sz w:val="16"/>
                <w:szCs w:val="16"/>
              </w:rPr>
              <w:t>206</w:t>
            </w:r>
          </w:p>
        </w:tc>
      </w:tr>
      <w:tr w:rsidR="00684280" w:rsidRPr="004A45F3" w14:paraId="030D62D3" w14:textId="77777777" w:rsidTr="0001071A">
        <w:trPr>
          <w:trHeight w:val="565"/>
        </w:trPr>
        <w:tc>
          <w:tcPr>
            <w:tcW w:w="490" w:type="pct"/>
            <w:vMerge/>
            <w:tcBorders>
              <w:top w:val="single" w:sz="4" w:space="0" w:color="auto"/>
            </w:tcBorders>
          </w:tcPr>
          <w:p w14:paraId="60D973E8" w14:textId="77777777" w:rsidR="00684280" w:rsidRPr="00491ED6" w:rsidRDefault="00684280" w:rsidP="0001071A">
            <w:pPr>
              <w:spacing w:before="100" w:beforeAutospacing="1" w:after="100" w:afterAutospacing="1" w:line="240" w:lineRule="auto"/>
              <w:jc w:val="both"/>
              <w:rPr>
                <w:rFonts w:cs="Times New Roman"/>
                <w:noProof/>
                <w:sz w:val="16"/>
                <w:szCs w:val="16"/>
              </w:rPr>
            </w:pPr>
          </w:p>
        </w:tc>
        <w:tc>
          <w:tcPr>
            <w:tcW w:w="488" w:type="pct"/>
            <w:vMerge/>
            <w:tcBorders>
              <w:top w:val="single" w:sz="4" w:space="0" w:color="auto"/>
            </w:tcBorders>
          </w:tcPr>
          <w:p w14:paraId="11406CC4" w14:textId="77777777" w:rsidR="00684280" w:rsidRDefault="00684280" w:rsidP="0001071A">
            <w:pPr>
              <w:spacing w:before="100" w:beforeAutospacing="1" w:after="100" w:afterAutospacing="1" w:line="240" w:lineRule="auto"/>
              <w:rPr>
                <w:rFonts w:cs="Times New Roman"/>
                <w:noProof/>
                <w:sz w:val="16"/>
                <w:szCs w:val="16"/>
              </w:rPr>
            </w:pPr>
          </w:p>
        </w:tc>
        <w:tc>
          <w:tcPr>
            <w:tcW w:w="397" w:type="pct"/>
            <w:vMerge/>
            <w:tcBorders>
              <w:top w:val="single" w:sz="4" w:space="0" w:color="auto"/>
            </w:tcBorders>
          </w:tcPr>
          <w:p w14:paraId="6F995ABD" w14:textId="77777777" w:rsidR="00684280" w:rsidRPr="00491ED6" w:rsidRDefault="00684280" w:rsidP="0001071A">
            <w:pPr>
              <w:spacing w:before="100" w:beforeAutospacing="1" w:after="100" w:afterAutospacing="1" w:line="240" w:lineRule="auto"/>
              <w:rPr>
                <w:rFonts w:cs="Times New Roman"/>
                <w:sz w:val="16"/>
                <w:szCs w:val="16"/>
              </w:rPr>
            </w:pPr>
          </w:p>
        </w:tc>
        <w:tc>
          <w:tcPr>
            <w:tcW w:w="494" w:type="pct"/>
            <w:tcBorders>
              <w:top w:val="single" w:sz="4" w:space="0" w:color="auto"/>
            </w:tcBorders>
          </w:tcPr>
          <w:p w14:paraId="693B060F" w14:textId="77777777" w:rsidR="00684280" w:rsidRPr="003C353E" w:rsidRDefault="00684280" w:rsidP="0001071A">
            <w:pPr>
              <w:spacing w:after="0" w:line="240" w:lineRule="auto"/>
              <w:jc w:val="both"/>
              <w:rPr>
                <w:sz w:val="16"/>
                <w:szCs w:val="16"/>
              </w:rPr>
            </w:pPr>
            <w:r>
              <w:rPr>
                <w:sz w:val="16"/>
                <w:szCs w:val="16"/>
              </w:rPr>
              <w:t>VVL regionas</w:t>
            </w:r>
          </w:p>
        </w:tc>
        <w:tc>
          <w:tcPr>
            <w:tcW w:w="632" w:type="pct"/>
            <w:tcBorders>
              <w:top w:val="single" w:sz="4" w:space="0" w:color="auto"/>
            </w:tcBorders>
          </w:tcPr>
          <w:p w14:paraId="186461F7" w14:textId="77777777" w:rsidR="00684280" w:rsidRPr="003C353E" w:rsidRDefault="00684280" w:rsidP="0001071A">
            <w:pPr>
              <w:spacing w:after="0" w:line="240" w:lineRule="auto"/>
              <w:jc w:val="both"/>
              <w:rPr>
                <w:sz w:val="16"/>
                <w:szCs w:val="16"/>
              </w:rPr>
            </w:pPr>
            <w:r>
              <w:rPr>
                <w:sz w:val="16"/>
                <w:szCs w:val="16"/>
              </w:rPr>
              <w:t>RCO04</w:t>
            </w:r>
          </w:p>
        </w:tc>
        <w:tc>
          <w:tcPr>
            <w:tcW w:w="864" w:type="pct"/>
            <w:tcBorders>
              <w:top w:val="single" w:sz="4" w:space="0" w:color="auto"/>
            </w:tcBorders>
          </w:tcPr>
          <w:p w14:paraId="5E0F0583" w14:textId="77777777" w:rsidR="00684280" w:rsidRPr="003C353E" w:rsidRDefault="00684280" w:rsidP="0001071A">
            <w:pPr>
              <w:tabs>
                <w:tab w:val="left" w:pos="7560"/>
              </w:tabs>
              <w:spacing w:after="0" w:line="240" w:lineRule="auto"/>
              <w:rPr>
                <w:sz w:val="16"/>
                <w:szCs w:val="16"/>
              </w:rPr>
            </w:pPr>
            <w:r w:rsidRPr="007E0298">
              <w:rPr>
                <w:sz w:val="16"/>
                <w:szCs w:val="16"/>
              </w:rPr>
              <w:t>Nefinansinę paramą gavusios įmonės</w:t>
            </w:r>
          </w:p>
        </w:tc>
        <w:tc>
          <w:tcPr>
            <w:tcW w:w="503" w:type="pct"/>
            <w:tcBorders>
              <w:top w:val="single" w:sz="4" w:space="0" w:color="auto"/>
            </w:tcBorders>
          </w:tcPr>
          <w:p w14:paraId="0153690E" w14:textId="77777777" w:rsidR="00684280" w:rsidRDefault="00684280" w:rsidP="0001071A">
            <w:pPr>
              <w:spacing w:after="0" w:line="240" w:lineRule="auto"/>
              <w:jc w:val="both"/>
              <w:rPr>
                <w:sz w:val="16"/>
                <w:szCs w:val="16"/>
              </w:rPr>
            </w:pPr>
            <w:r w:rsidRPr="0036741A">
              <w:rPr>
                <w:sz w:val="16"/>
                <w:szCs w:val="16"/>
              </w:rPr>
              <w:t>Įmonės</w:t>
            </w:r>
          </w:p>
        </w:tc>
        <w:tc>
          <w:tcPr>
            <w:tcW w:w="515" w:type="pct"/>
            <w:tcBorders>
              <w:top w:val="single" w:sz="4" w:space="0" w:color="auto"/>
            </w:tcBorders>
          </w:tcPr>
          <w:p w14:paraId="77F1F83A" w14:textId="77777777" w:rsidR="00684280" w:rsidRDefault="00684280" w:rsidP="0001071A">
            <w:pPr>
              <w:spacing w:after="0" w:line="240" w:lineRule="auto"/>
              <w:jc w:val="center"/>
              <w:rPr>
                <w:sz w:val="16"/>
                <w:szCs w:val="16"/>
                <w:lang w:val="en-GB"/>
              </w:rPr>
            </w:pPr>
            <w:r>
              <w:rPr>
                <w:sz w:val="16"/>
                <w:szCs w:val="16"/>
                <w:lang w:val="en-GB"/>
              </w:rPr>
              <w:t>0</w:t>
            </w:r>
          </w:p>
        </w:tc>
        <w:tc>
          <w:tcPr>
            <w:tcW w:w="617" w:type="pct"/>
            <w:tcBorders>
              <w:top w:val="single" w:sz="4" w:space="0" w:color="auto"/>
            </w:tcBorders>
          </w:tcPr>
          <w:p w14:paraId="18CCC77A" w14:textId="77777777" w:rsidR="00684280" w:rsidRDefault="00684280" w:rsidP="0001071A">
            <w:pPr>
              <w:spacing w:after="0" w:line="240" w:lineRule="auto"/>
              <w:jc w:val="center"/>
              <w:rPr>
                <w:sz w:val="16"/>
                <w:szCs w:val="16"/>
              </w:rPr>
            </w:pPr>
            <w:r>
              <w:rPr>
                <w:sz w:val="16"/>
                <w:szCs w:val="16"/>
              </w:rPr>
              <w:t>394</w:t>
            </w:r>
          </w:p>
        </w:tc>
      </w:tr>
      <w:tr w:rsidR="00684280" w:rsidRPr="004A45F3" w14:paraId="7EDEEE33" w14:textId="77777777" w:rsidTr="0001071A">
        <w:trPr>
          <w:trHeight w:val="565"/>
        </w:trPr>
        <w:tc>
          <w:tcPr>
            <w:tcW w:w="490" w:type="pct"/>
            <w:vMerge/>
          </w:tcPr>
          <w:p w14:paraId="3394E16A" w14:textId="77777777" w:rsidR="00684280" w:rsidRPr="00B27832" w:rsidRDefault="00684280" w:rsidP="0001071A">
            <w:pPr>
              <w:spacing w:before="100" w:beforeAutospacing="1" w:after="100" w:afterAutospacing="1" w:line="240" w:lineRule="auto"/>
              <w:jc w:val="both"/>
              <w:rPr>
                <w:rFonts w:cs="Times New Roman"/>
                <w:noProof/>
                <w:sz w:val="16"/>
                <w:szCs w:val="16"/>
              </w:rPr>
            </w:pPr>
          </w:p>
        </w:tc>
        <w:tc>
          <w:tcPr>
            <w:tcW w:w="488" w:type="pct"/>
            <w:vMerge/>
          </w:tcPr>
          <w:p w14:paraId="71987227" w14:textId="77777777" w:rsidR="00684280" w:rsidRPr="00491ED6" w:rsidRDefault="00684280" w:rsidP="0001071A">
            <w:pPr>
              <w:spacing w:before="100" w:beforeAutospacing="1" w:after="100" w:afterAutospacing="1" w:line="240" w:lineRule="auto"/>
              <w:rPr>
                <w:rFonts w:cs="Times New Roman"/>
                <w:noProof/>
                <w:sz w:val="16"/>
                <w:szCs w:val="16"/>
              </w:rPr>
            </w:pPr>
          </w:p>
        </w:tc>
        <w:tc>
          <w:tcPr>
            <w:tcW w:w="397" w:type="pct"/>
            <w:vMerge/>
          </w:tcPr>
          <w:p w14:paraId="0060406D" w14:textId="77777777" w:rsidR="00684280" w:rsidRPr="00491ED6" w:rsidRDefault="00684280" w:rsidP="0001071A">
            <w:pPr>
              <w:spacing w:before="100" w:beforeAutospacing="1" w:after="100" w:afterAutospacing="1" w:line="240" w:lineRule="auto"/>
              <w:rPr>
                <w:rFonts w:cs="Times New Roman"/>
                <w:sz w:val="16"/>
                <w:szCs w:val="16"/>
              </w:rPr>
            </w:pPr>
          </w:p>
        </w:tc>
        <w:tc>
          <w:tcPr>
            <w:tcW w:w="494" w:type="pct"/>
            <w:tcBorders>
              <w:top w:val="single" w:sz="4" w:space="0" w:color="auto"/>
            </w:tcBorders>
          </w:tcPr>
          <w:p w14:paraId="07944BA0" w14:textId="77777777" w:rsidR="00684280" w:rsidRPr="003C353E" w:rsidRDefault="00684280" w:rsidP="0001071A">
            <w:pPr>
              <w:spacing w:after="0" w:line="240" w:lineRule="auto"/>
              <w:jc w:val="both"/>
              <w:rPr>
                <w:noProof/>
                <w:sz w:val="16"/>
                <w:szCs w:val="16"/>
              </w:rPr>
            </w:pPr>
            <w:r w:rsidRPr="003C353E">
              <w:rPr>
                <w:sz w:val="16"/>
                <w:szCs w:val="16"/>
              </w:rPr>
              <w:t>Sostinės regionas</w:t>
            </w:r>
          </w:p>
        </w:tc>
        <w:tc>
          <w:tcPr>
            <w:tcW w:w="632" w:type="pct"/>
            <w:tcBorders>
              <w:top w:val="single" w:sz="4" w:space="0" w:color="auto"/>
            </w:tcBorders>
          </w:tcPr>
          <w:p w14:paraId="5F25EB2D" w14:textId="77777777" w:rsidR="00684280" w:rsidRPr="003C353E" w:rsidRDefault="00684280" w:rsidP="0001071A">
            <w:pPr>
              <w:spacing w:after="0" w:line="240" w:lineRule="auto"/>
              <w:jc w:val="both"/>
              <w:rPr>
                <w:rFonts w:eastAsia="Calibri" w:cs="Times New Roman"/>
                <w:noProof/>
                <w:color w:val="000000"/>
                <w:sz w:val="16"/>
                <w:szCs w:val="16"/>
                <w:lang w:eastAsia="lt-LT" w:bidi="lt-LT"/>
              </w:rPr>
            </w:pPr>
            <w:r w:rsidRPr="003C353E">
              <w:rPr>
                <w:sz w:val="16"/>
                <w:szCs w:val="16"/>
              </w:rPr>
              <w:t>RCO13</w:t>
            </w:r>
          </w:p>
        </w:tc>
        <w:tc>
          <w:tcPr>
            <w:tcW w:w="864" w:type="pct"/>
            <w:tcBorders>
              <w:top w:val="single" w:sz="4" w:space="0" w:color="auto"/>
            </w:tcBorders>
          </w:tcPr>
          <w:p w14:paraId="4CBC1273" w14:textId="77777777" w:rsidR="00684280" w:rsidRPr="003C353E" w:rsidRDefault="00684280" w:rsidP="0001071A">
            <w:pPr>
              <w:tabs>
                <w:tab w:val="left" w:pos="7560"/>
              </w:tabs>
              <w:spacing w:after="0" w:line="240" w:lineRule="auto"/>
              <w:rPr>
                <w:rFonts w:eastAsia="Calibri" w:cs="Times New Roman"/>
                <w:noProof/>
                <w:color w:val="000000"/>
                <w:sz w:val="16"/>
                <w:szCs w:val="16"/>
                <w:lang w:eastAsia="lt-LT" w:bidi="lt-LT"/>
              </w:rPr>
            </w:pPr>
            <w:r w:rsidRPr="003C353E">
              <w:rPr>
                <w:sz w:val="16"/>
                <w:szCs w:val="16"/>
              </w:rPr>
              <w:t>Įmonėms, sukurtų skaitmeninių paslaugų, produktų ir procesų vertė</w:t>
            </w:r>
          </w:p>
        </w:tc>
        <w:tc>
          <w:tcPr>
            <w:tcW w:w="503" w:type="pct"/>
            <w:tcBorders>
              <w:top w:val="single" w:sz="4" w:space="0" w:color="auto"/>
            </w:tcBorders>
          </w:tcPr>
          <w:p w14:paraId="661CB305" w14:textId="77777777" w:rsidR="00684280" w:rsidRPr="003C353E" w:rsidRDefault="00684280" w:rsidP="0001071A">
            <w:pPr>
              <w:spacing w:after="0" w:line="240" w:lineRule="auto"/>
              <w:jc w:val="both"/>
              <w:rPr>
                <w:noProof/>
                <w:sz w:val="16"/>
                <w:szCs w:val="16"/>
              </w:rPr>
            </w:pPr>
            <w:r>
              <w:rPr>
                <w:sz w:val="16"/>
                <w:szCs w:val="16"/>
              </w:rPr>
              <w:t>Eurai</w:t>
            </w:r>
          </w:p>
        </w:tc>
        <w:tc>
          <w:tcPr>
            <w:tcW w:w="515" w:type="pct"/>
            <w:tcBorders>
              <w:top w:val="single" w:sz="4" w:space="0" w:color="auto"/>
              <w:bottom w:val="single" w:sz="4" w:space="0" w:color="auto"/>
            </w:tcBorders>
          </w:tcPr>
          <w:p w14:paraId="760CC092" w14:textId="77777777" w:rsidR="00684280" w:rsidRPr="00160126" w:rsidRDefault="00684280" w:rsidP="0001071A">
            <w:pPr>
              <w:spacing w:after="0" w:line="240" w:lineRule="auto"/>
              <w:jc w:val="center"/>
              <w:rPr>
                <w:b/>
                <w:noProof/>
                <w:sz w:val="16"/>
                <w:szCs w:val="16"/>
              </w:rPr>
            </w:pPr>
            <w:r w:rsidRPr="00BE32EE">
              <w:rPr>
                <w:sz w:val="16"/>
                <w:szCs w:val="16"/>
                <w:lang w:val="en-GB"/>
              </w:rPr>
              <w:t>9 829 884</w:t>
            </w:r>
          </w:p>
        </w:tc>
        <w:tc>
          <w:tcPr>
            <w:tcW w:w="617" w:type="pct"/>
            <w:tcBorders>
              <w:top w:val="single" w:sz="4" w:space="0" w:color="auto"/>
              <w:bottom w:val="single" w:sz="4" w:space="0" w:color="auto"/>
            </w:tcBorders>
          </w:tcPr>
          <w:p w14:paraId="6244A79C" w14:textId="77777777" w:rsidR="00684280" w:rsidRPr="00160126" w:rsidRDefault="00684280" w:rsidP="0001071A">
            <w:pPr>
              <w:spacing w:after="0" w:line="240" w:lineRule="auto"/>
              <w:jc w:val="center"/>
              <w:rPr>
                <w:b/>
                <w:noProof/>
                <w:sz w:val="16"/>
                <w:szCs w:val="16"/>
              </w:rPr>
            </w:pPr>
            <w:r w:rsidRPr="00B3650B">
              <w:rPr>
                <w:sz w:val="16"/>
                <w:szCs w:val="16"/>
              </w:rPr>
              <w:t>28 729 470</w:t>
            </w:r>
          </w:p>
        </w:tc>
      </w:tr>
      <w:tr w:rsidR="00684280" w:rsidRPr="004A45F3" w14:paraId="58B0E6E0" w14:textId="77777777" w:rsidTr="0001071A">
        <w:trPr>
          <w:trHeight w:val="565"/>
        </w:trPr>
        <w:tc>
          <w:tcPr>
            <w:tcW w:w="490" w:type="pct"/>
            <w:vMerge/>
          </w:tcPr>
          <w:p w14:paraId="49651542" w14:textId="77777777" w:rsidR="00684280" w:rsidRPr="004A45F3" w:rsidRDefault="00684280" w:rsidP="0001071A">
            <w:pPr>
              <w:spacing w:after="0" w:line="240" w:lineRule="auto"/>
              <w:jc w:val="both"/>
              <w:rPr>
                <w:b/>
                <w:noProof/>
                <w:sz w:val="14"/>
                <w:szCs w:val="14"/>
              </w:rPr>
            </w:pPr>
          </w:p>
        </w:tc>
        <w:tc>
          <w:tcPr>
            <w:tcW w:w="488" w:type="pct"/>
            <w:vMerge/>
          </w:tcPr>
          <w:p w14:paraId="45ED7332" w14:textId="77777777" w:rsidR="00684280" w:rsidRPr="004A45F3" w:rsidRDefault="00684280" w:rsidP="0001071A">
            <w:pPr>
              <w:spacing w:after="0" w:line="240" w:lineRule="auto"/>
              <w:jc w:val="both"/>
              <w:rPr>
                <w:b/>
                <w:noProof/>
                <w:sz w:val="14"/>
                <w:szCs w:val="14"/>
              </w:rPr>
            </w:pPr>
          </w:p>
        </w:tc>
        <w:tc>
          <w:tcPr>
            <w:tcW w:w="397" w:type="pct"/>
            <w:vMerge/>
          </w:tcPr>
          <w:p w14:paraId="4169266C" w14:textId="77777777" w:rsidR="00684280" w:rsidRPr="004A45F3" w:rsidRDefault="00684280" w:rsidP="0001071A">
            <w:pPr>
              <w:spacing w:after="0" w:line="240" w:lineRule="auto"/>
              <w:jc w:val="both"/>
              <w:rPr>
                <w:b/>
                <w:noProof/>
                <w:sz w:val="14"/>
                <w:szCs w:val="14"/>
              </w:rPr>
            </w:pPr>
          </w:p>
        </w:tc>
        <w:tc>
          <w:tcPr>
            <w:tcW w:w="494" w:type="pct"/>
          </w:tcPr>
          <w:p w14:paraId="79F3CE3B" w14:textId="77777777" w:rsidR="00684280" w:rsidRPr="003C353E" w:rsidRDefault="00684280" w:rsidP="0001071A">
            <w:pPr>
              <w:spacing w:after="0" w:line="240" w:lineRule="auto"/>
              <w:jc w:val="both"/>
              <w:rPr>
                <w:noProof/>
                <w:sz w:val="16"/>
                <w:szCs w:val="16"/>
              </w:rPr>
            </w:pPr>
            <w:r>
              <w:rPr>
                <w:sz w:val="16"/>
                <w:szCs w:val="16"/>
              </w:rPr>
              <w:t>VVL regionas</w:t>
            </w:r>
          </w:p>
        </w:tc>
        <w:tc>
          <w:tcPr>
            <w:tcW w:w="632" w:type="pct"/>
          </w:tcPr>
          <w:p w14:paraId="193B94D6" w14:textId="77777777" w:rsidR="00684280" w:rsidRPr="003C353E" w:rsidRDefault="00684280" w:rsidP="0001071A">
            <w:pPr>
              <w:spacing w:after="0" w:line="240" w:lineRule="auto"/>
              <w:jc w:val="both"/>
              <w:rPr>
                <w:rFonts w:eastAsia="Calibri" w:cs="Times New Roman"/>
                <w:noProof/>
                <w:color w:val="000000"/>
                <w:sz w:val="16"/>
                <w:szCs w:val="16"/>
                <w:lang w:eastAsia="lt-LT" w:bidi="lt-LT"/>
              </w:rPr>
            </w:pPr>
            <w:r w:rsidRPr="003C353E">
              <w:rPr>
                <w:sz w:val="16"/>
                <w:szCs w:val="16"/>
              </w:rPr>
              <w:t>RCO13</w:t>
            </w:r>
          </w:p>
        </w:tc>
        <w:tc>
          <w:tcPr>
            <w:tcW w:w="864" w:type="pct"/>
          </w:tcPr>
          <w:p w14:paraId="1DC9A2B2" w14:textId="77777777" w:rsidR="00684280" w:rsidRPr="003C353E" w:rsidRDefault="00684280" w:rsidP="0001071A">
            <w:pPr>
              <w:tabs>
                <w:tab w:val="left" w:pos="7560"/>
              </w:tabs>
              <w:spacing w:after="0" w:line="240" w:lineRule="auto"/>
              <w:rPr>
                <w:rFonts w:eastAsia="Calibri" w:cs="Times New Roman"/>
                <w:noProof/>
                <w:color w:val="000000"/>
                <w:sz w:val="16"/>
                <w:szCs w:val="16"/>
                <w:lang w:eastAsia="lt-LT" w:bidi="lt-LT"/>
              </w:rPr>
            </w:pPr>
            <w:r w:rsidRPr="003C353E">
              <w:rPr>
                <w:sz w:val="16"/>
                <w:szCs w:val="16"/>
              </w:rPr>
              <w:t>Įmonėms, sukurtų skaitmeninių paslaugų, produktų ir procesų vertė</w:t>
            </w:r>
          </w:p>
        </w:tc>
        <w:tc>
          <w:tcPr>
            <w:tcW w:w="503" w:type="pct"/>
          </w:tcPr>
          <w:p w14:paraId="5B734F0B" w14:textId="77777777" w:rsidR="00684280" w:rsidRPr="003C353E" w:rsidRDefault="00684280" w:rsidP="0001071A">
            <w:pPr>
              <w:spacing w:after="0" w:line="240" w:lineRule="auto"/>
              <w:jc w:val="both"/>
              <w:rPr>
                <w:noProof/>
                <w:sz w:val="16"/>
                <w:szCs w:val="16"/>
              </w:rPr>
            </w:pPr>
            <w:r>
              <w:rPr>
                <w:sz w:val="16"/>
                <w:szCs w:val="16"/>
              </w:rPr>
              <w:t>Eurai</w:t>
            </w:r>
          </w:p>
        </w:tc>
        <w:tc>
          <w:tcPr>
            <w:tcW w:w="515" w:type="pct"/>
            <w:tcBorders>
              <w:top w:val="single" w:sz="4" w:space="0" w:color="auto"/>
            </w:tcBorders>
          </w:tcPr>
          <w:p w14:paraId="71AC44AA" w14:textId="77777777" w:rsidR="00684280" w:rsidRPr="00160126" w:rsidRDefault="00684280" w:rsidP="0001071A">
            <w:pPr>
              <w:spacing w:after="0" w:line="240" w:lineRule="auto"/>
              <w:jc w:val="center"/>
              <w:rPr>
                <w:noProof/>
                <w:sz w:val="16"/>
                <w:szCs w:val="16"/>
              </w:rPr>
            </w:pPr>
            <w:r w:rsidRPr="00BE32EE">
              <w:rPr>
                <w:noProof/>
                <w:sz w:val="16"/>
                <w:szCs w:val="16"/>
              </w:rPr>
              <w:t>12 528 836</w:t>
            </w:r>
          </w:p>
        </w:tc>
        <w:tc>
          <w:tcPr>
            <w:tcW w:w="617" w:type="pct"/>
            <w:tcBorders>
              <w:top w:val="single" w:sz="4" w:space="0" w:color="auto"/>
            </w:tcBorders>
          </w:tcPr>
          <w:p w14:paraId="78D32EA2" w14:textId="77777777" w:rsidR="00684280" w:rsidRPr="00160126" w:rsidRDefault="00684280" w:rsidP="0001071A">
            <w:pPr>
              <w:spacing w:after="0" w:line="240" w:lineRule="auto"/>
              <w:jc w:val="center"/>
              <w:rPr>
                <w:noProof/>
                <w:sz w:val="16"/>
                <w:szCs w:val="16"/>
              </w:rPr>
            </w:pPr>
            <w:r w:rsidRPr="00B3650B">
              <w:rPr>
                <w:noProof/>
                <w:sz w:val="16"/>
                <w:szCs w:val="16"/>
              </w:rPr>
              <w:t>51 001 800</w:t>
            </w:r>
          </w:p>
        </w:tc>
      </w:tr>
      <w:tr w:rsidR="00684280" w:rsidRPr="004A45F3" w14:paraId="503C423C" w14:textId="77777777" w:rsidTr="0001071A">
        <w:trPr>
          <w:trHeight w:val="340"/>
        </w:trPr>
        <w:tc>
          <w:tcPr>
            <w:tcW w:w="490" w:type="pct"/>
            <w:vMerge/>
          </w:tcPr>
          <w:p w14:paraId="1595FA1E" w14:textId="77777777" w:rsidR="00684280" w:rsidRPr="004A45F3" w:rsidRDefault="00684280" w:rsidP="0001071A">
            <w:pPr>
              <w:spacing w:after="0" w:line="240" w:lineRule="auto"/>
              <w:jc w:val="both"/>
              <w:rPr>
                <w:b/>
                <w:noProof/>
                <w:sz w:val="14"/>
                <w:szCs w:val="14"/>
              </w:rPr>
            </w:pPr>
          </w:p>
        </w:tc>
        <w:tc>
          <w:tcPr>
            <w:tcW w:w="488" w:type="pct"/>
            <w:vMerge/>
          </w:tcPr>
          <w:p w14:paraId="35A9031A" w14:textId="77777777" w:rsidR="00684280" w:rsidRPr="004A45F3" w:rsidRDefault="00684280" w:rsidP="0001071A">
            <w:pPr>
              <w:spacing w:after="0" w:line="240" w:lineRule="auto"/>
              <w:jc w:val="both"/>
              <w:rPr>
                <w:b/>
                <w:noProof/>
                <w:sz w:val="14"/>
                <w:szCs w:val="14"/>
              </w:rPr>
            </w:pPr>
          </w:p>
        </w:tc>
        <w:tc>
          <w:tcPr>
            <w:tcW w:w="397" w:type="pct"/>
            <w:vMerge/>
          </w:tcPr>
          <w:p w14:paraId="2FE8CABF" w14:textId="77777777" w:rsidR="00684280" w:rsidRPr="004A45F3" w:rsidRDefault="00684280" w:rsidP="0001071A">
            <w:pPr>
              <w:spacing w:after="0" w:line="240" w:lineRule="auto"/>
              <w:jc w:val="both"/>
              <w:rPr>
                <w:b/>
                <w:noProof/>
                <w:sz w:val="14"/>
                <w:szCs w:val="14"/>
              </w:rPr>
            </w:pPr>
          </w:p>
        </w:tc>
        <w:tc>
          <w:tcPr>
            <w:tcW w:w="494" w:type="pct"/>
          </w:tcPr>
          <w:p w14:paraId="10B6D41C" w14:textId="77777777" w:rsidR="00684280" w:rsidRDefault="00684280" w:rsidP="0001071A">
            <w:pPr>
              <w:spacing w:after="0" w:line="240" w:lineRule="auto"/>
              <w:jc w:val="both"/>
              <w:rPr>
                <w:sz w:val="16"/>
                <w:szCs w:val="16"/>
              </w:rPr>
            </w:pPr>
            <w:r w:rsidRPr="003C353E">
              <w:rPr>
                <w:sz w:val="16"/>
                <w:szCs w:val="16"/>
              </w:rPr>
              <w:t>Sostinės regionas</w:t>
            </w:r>
          </w:p>
        </w:tc>
        <w:tc>
          <w:tcPr>
            <w:tcW w:w="632" w:type="pct"/>
          </w:tcPr>
          <w:p w14:paraId="50F3FE07" w14:textId="77777777" w:rsidR="00684280" w:rsidRPr="003C353E" w:rsidRDefault="00684280" w:rsidP="0001071A">
            <w:pPr>
              <w:spacing w:after="0" w:line="240" w:lineRule="auto"/>
              <w:jc w:val="both"/>
              <w:rPr>
                <w:sz w:val="16"/>
                <w:szCs w:val="16"/>
              </w:rPr>
            </w:pPr>
            <w:r>
              <w:rPr>
                <w:sz w:val="16"/>
                <w:szCs w:val="16"/>
              </w:rPr>
              <w:t>Specialusis</w:t>
            </w:r>
          </w:p>
        </w:tc>
        <w:tc>
          <w:tcPr>
            <w:tcW w:w="864" w:type="pct"/>
          </w:tcPr>
          <w:p w14:paraId="3B6533CD" w14:textId="77777777" w:rsidR="00684280" w:rsidRDefault="00684280" w:rsidP="0001071A">
            <w:pPr>
              <w:spacing w:after="0" w:line="240" w:lineRule="auto"/>
              <w:rPr>
                <w:sz w:val="16"/>
                <w:szCs w:val="16"/>
              </w:rPr>
            </w:pPr>
            <w:r w:rsidRPr="008704C3">
              <w:rPr>
                <w:sz w:val="16"/>
                <w:szCs w:val="16"/>
              </w:rPr>
              <w:t xml:space="preserve">Mokslo </w:t>
            </w:r>
            <w:r w:rsidRPr="00F12F97">
              <w:rPr>
                <w:sz w:val="16"/>
                <w:szCs w:val="16"/>
              </w:rPr>
              <w:t xml:space="preserve">duomenų saugyklos, </w:t>
            </w:r>
            <w:r w:rsidRPr="008704C3">
              <w:rPr>
                <w:sz w:val="16"/>
                <w:szCs w:val="16"/>
              </w:rPr>
              <w:t>įsijungusi</w:t>
            </w:r>
            <w:r>
              <w:rPr>
                <w:sz w:val="16"/>
                <w:szCs w:val="16"/>
              </w:rPr>
              <w:t>os</w:t>
            </w:r>
            <w:r w:rsidRPr="008704C3">
              <w:rPr>
                <w:sz w:val="16"/>
                <w:szCs w:val="16"/>
              </w:rPr>
              <w:t xml:space="preserve"> į Europos atvirojo mokslo debesį</w:t>
            </w:r>
          </w:p>
        </w:tc>
        <w:tc>
          <w:tcPr>
            <w:tcW w:w="503" w:type="pct"/>
          </w:tcPr>
          <w:p w14:paraId="34811079" w14:textId="77777777" w:rsidR="00684280" w:rsidRPr="003C353E" w:rsidRDefault="00684280" w:rsidP="0001071A">
            <w:pPr>
              <w:spacing w:after="0" w:line="240" w:lineRule="auto"/>
              <w:jc w:val="both"/>
              <w:rPr>
                <w:sz w:val="16"/>
                <w:szCs w:val="16"/>
              </w:rPr>
            </w:pPr>
            <w:r>
              <w:rPr>
                <w:sz w:val="16"/>
                <w:szCs w:val="16"/>
              </w:rPr>
              <w:t>Skaičius</w:t>
            </w:r>
          </w:p>
        </w:tc>
        <w:tc>
          <w:tcPr>
            <w:tcW w:w="515" w:type="pct"/>
          </w:tcPr>
          <w:p w14:paraId="5661B2FE" w14:textId="77777777" w:rsidR="00684280" w:rsidRPr="005505F8" w:rsidDel="00FA222E" w:rsidRDefault="00684280" w:rsidP="0001071A">
            <w:pPr>
              <w:spacing w:after="0" w:line="240" w:lineRule="auto"/>
              <w:jc w:val="center"/>
              <w:rPr>
                <w:sz w:val="16"/>
                <w:szCs w:val="16"/>
              </w:rPr>
            </w:pPr>
            <w:r>
              <w:rPr>
                <w:sz w:val="16"/>
                <w:szCs w:val="16"/>
              </w:rPr>
              <w:t>0</w:t>
            </w:r>
          </w:p>
        </w:tc>
        <w:tc>
          <w:tcPr>
            <w:tcW w:w="617" w:type="pct"/>
          </w:tcPr>
          <w:p w14:paraId="7D1CAD96" w14:textId="77777777" w:rsidR="00684280" w:rsidRPr="005505F8" w:rsidDel="00FA222E" w:rsidRDefault="00684280" w:rsidP="0001071A">
            <w:pPr>
              <w:spacing w:after="0" w:line="240" w:lineRule="auto"/>
              <w:jc w:val="center"/>
              <w:rPr>
                <w:sz w:val="16"/>
                <w:szCs w:val="16"/>
              </w:rPr>
            </w:pPr>
            <w:r>
              <w:rPr>
                <w:sz w:val="16"/>
                <w:szCs w:val="16"/>
              </w:rPr>
              <w:t>2</w:t>
            </w:r>
          </w:p>
        </w:tc>
      </w:tr>
      <w:tr w:rsidR="00684280" w:rsidRPr="004A45F3" w14:paraId="0D93EB86" w14:textId="77777777" w:rsidTr="0001071A">
        <w:trPr>
          <w:trHeight w:val="340"/>
        </w:trPr>
        <w:tc>
          <w:tcPr>
            <w:tcW w:w="490" w:type="pct"/>
            <w:vMerge/>
          </w:tcPr>
          <w:p w14:paraId="32C5E39F" w14:textId="77777777" w:rsidR="00684280" w:rsidRPr="004A45F3" w:rsidRDefault="00684280" w:rsidP="0001071A">
            <w:pPr>
              <w:spacing w:after="0" w:line="240" w:lineRule="auto"/>
              <w:jc w:val="both"/>
              <w:rPr>
                <w:b/>
                <w:noProof/>
                <w:sz w:val="14"/>
                <w:szCs w:val="14"/>
              </w:rPr>
            </w:pPr>
          </w:p>
        </w:tc>
        <w:tc>
          <w:tcPr>
            <w:tcW w:w="488" w:type="pct"/>
            <w:vMerge/>
          </w:tcPr>
          <w:p w14:paraId="6CBA0CD9" w14:textId="77777777" w:rsidR="00684280" w:rsidRPr="004A45F3" w:rsidRDefault="00684280" w:rsidP="0001071A">
            <w:pPr>
              <w:spacing w:after="0" w:line="240" w:lineRule="auto"/>
              <w:jc w:val="both"/>
              <w:rPr>
                <w:b/>
                <w:noProof/>
                <w:sz w:val="14"/>
                <w:szCs w:val="14"/>
              </w:rPr>
            </w:pPr>
          </w:p>
        </w:tc>
        <w:tc>
          <w:tcPr>
            <w:tcW w:w="397" w:type="pct"/>
            <w:vMerge/>
          </w:tcPr>
          <w:p w14:paraId="388BC29D" w14:textId="77777777" w:rsidR="00684280" w:rsidRPr="004A45F3" w:rsidRDefault="00684280" w:rsidP="0001071A">
            <w:pPr>
              <w:spacing w:after="0" w:line="240" w:lineRule="auto"/>
              <w:jc w:val="both"/>
              <w:rPr>
                <w:b/>
                <w:noProof/>
                <w:sz w:val="14"/>
                <w:szCs w:val="14"/>
              </w:rPr>
            </w:pPr>
          </w:p>
        </w:tc>
        <w:tc>
          <w:tcPr>
            <w:tcW w:w="494" w:type="pct"/>
          </w:tcPr>
          <w:p w14:paraId="64B5DC85" w14:textId="77777777" w:rsidR="00684280" w:rsidRPr="003C353E" w:rsidRDefault="00684280" w:rsidP="0001071A">
            <w:pPr>
              <w:spacing w:after="0" w:line="240" w:lineRule="auto"/>
              <w:jc w:val="both"/>
              <w:rPr>
                <w:sz w:val="16"/>
                <w:szCs w:val="16"/>
              </w:rPr>
            </w:pPr>
            <w:r>
              <w:rPr>
                <w:sz w:val="16"/>
                <w:szCs w:val="16"/>
              </w:rPr>
              <w:t>VVL regionas</w:t>
            </w:r>
          </w:p>
        </w:tc>
        <w:tc>
          <w:tcPr>
            <w:tcW w:w="632" w:type="pct"/>
          </w:tcPr>
          <w:p w14:paraId="2FD9D234" w14:textId="77777777" w:rsidR="00684280" w:rsidRDefault="00684280" w:rsidP="0001071A">
            <w:pPr>
              <w:spacing w:after="0" w:line="240" w:lineRule="auto"/>
              <w:jc w:val="both"/>
              <w:rPr>
                <w:sz w:val="16"/>
                <w:szCs w:val="16"/>
              </w:rPr>
            </w:pPr>
            <w:r>
              <w:rPr>
                <w:sz w:val="16"/>
                <w:szCs w:val="16"/>
              </w:rPr>
              <w:t>Specialusis</w:t>
            </w:r>
          </w:p>
        </w:tc>
        <w:tc>
          <w:tcPr>
            <w:tcW w:w="864" w:type="pct"/>
          </w:tcPr>
          <w:p w14:paraId="5261E058" w14:textId="77777777" w:rsidR="00684280" w:rsidRPr="008704C3" w:rsidRDefault="00684280" w:rsidP="0001071A">
            <w:pPr>
              <w:spacing w:after="0" w:line="240" w:lineRule="auto"/>
              <w:rPr>
                <w:sz w:val="16"/>
                <w:szCs w:val="16"/>
              </w:rPr>
            </w:pPr>
            <w:r w:rsidRPr="008704C3">
              <w:rPr>
                <w:sz w:val="16"/>
                <w:szCs w:val="16"/>
              </w:rPr>
              <w:t xml:space="preserve">Mokslo </w:t>
            </w:r>
            <w:r w:rsidRPr="00F12F97">
              <w:rPr>
                <w:sz w:val="16"/>
                <w:szCs w:val="16"/>
              </w:rPr>
              <w:t xml:space="preserve">duomenų saugyklos, </w:t>
            </w:r>
            <w:r w:rsidRPr="008704C3">
              <w:rPr>
                <w:sz w:val="16"/>
                <w:szCs w:val="16"/>
              </w:rPr>
              <w:t>įsijungusi</w:t>
            </w:r>
            <w:r>
              <w:rPr>
                <w:sz w:val="16"/>
                <w:szCs w:val="16"/>
              </w:rPr>
              <w:t>os</w:t>
            </w:r>
            <w:r w:rsidRPr="008704C3">
              <w:rPr>
                <w:sz w:val="16"/>
                <w:szCs w:val="16"/>
              </w:rPr>
              <w:t xml:space="preserve"> į Europos atvirojo mokslo debesį</w:t>
            </w:r>
          </w:p>
        </w:tc>
        <w:tc>
          <w:tcPr>
            <w:tcW w:w="503" w:type="pct"/>
          </w:tcPr>
          <w:p w14:paraId="0FE86670" w14:textId="77777777" w:rsidR="00684280" w:rsidRDefault="00684280" w:rsidP="0001071A">
            <w:pPr>
              <w:spacing w:after="0" w:line="240" w:lineRule="auto"/>
              <w:jc w:val="both"/>
              <w:rPr>
                <w:sz w:val="16"/>
                <w:szCs w:val="16"/>
              </w:rPr>
            </w:pPr>
            <w:r>
              <w:rPr>
                <w:sz w:val="16"/>
                <w:szCs w:val="16"/>
              </w:rPr>
              <w:t>Skaičius</w:t>
            </w:r>
          </w:p>
        </w:tc>
        <w:tc>
          <w:tcPr>
            <w:tcW w:w="515" w:type="pct"/>
          </w:tcPr>
          <w:p w14:paraId="61AEA1B0" w14:textId="77777777" w:rsidR="00684280" w:rsidRDefault="00684280" w:rsidP="0001071A">
            <w:pPr>
              <w:spacing w:after="0" w:line="240" w:lineRule="auto"/>
              <w:jc w:val="center"/>
              <w:rPr>
                <w:sz w:val="16"/>
                <w:szCs w:val="16"/>
              </w:rPr>
            </w:pPr>
            <w:r>
              <w:rPr>
                <w:sz w:val="16"/>
                <w:szCs w:val="16"/>
              </w:rPr>
              <w:t>0</w:t>
            </w:r>
          </w:p>
        </w:tc>
        <w:tc>
          <w:tcPr>
            <w:tcW w:w="617" w:type="pct"/>
          </w:tcPr>
          <w:p w14:paraId="037DD653" w14:textId="77777777" w:rsidR="00684280" w:rsidRDefault="00684280" w:rsidP="0001071A">
            <w:pPr>
              <w:spacing w:after="0" w:line="240" w:lineRule="auto"/>
              <w:jc w:val="center"/>
              <w:rPr>
                <w:sz w:val="16"/>
                <w:szCs w:val="16"/>
              </w:rPr>
            </w:pPr>
            <w:r>
              <w:rPr>
                <w:sz w:val="16"/>
                <w:szCs w:val="16"/>
              </w:rPr>
              <w:t>2</w:t>
            </w:r>
          </w:p>
        </w:tc>
      </w:tr>
      <w:tr w:rsidR="00684280" w:rsidRPr="004A45F3" w14:paraId="5D983A9B" w14:textId="77777777" w:rsidTr="0001071A">
        <w:trPr>
          <w:trHeight w:val="340"/>
        </w:trPr>
        <w:tc>
          <w:tcPr>
            <w:tcW w:w="490" w:type="pct"/>
            <w:vMerge/>
          </w:tcPr>
          <w:p w14:paraId="7EBF1E16" w14:textId="77777777" w:rsidR="00684280" w:rsidRPr="004A45F3" w:rsidRDefault="00684280" w:rsidP="0001071A">
            <w:pPr>
              <w:spacing w:after="0" w:line="240" w:lineRule="auto"/>
              <w:jc w:val="both"/>
              <w:rPr>
                <w:b/>
                <w:noProof/>
                <w:sz w:val="14"/>
                <w:szCs w:val="14"/>
              </w:rPr>
            </w:pPr>
          </w:p>
        </w:tc>
        <w:tc>
          <w:tcPr>
            <w:tcW w:w="488" w:type="pct"/>
            <w:vMerge/>
          </w:tcPr>
          <w:p w14:paraId="04F22ADB" w14:textId="77777777" w:rsidR="00684280" w:rsidRPr="004A45F3" w:rsidRDefault="00684280" w:rsidP="0001071A">
            <w:pPr>
              <w:spacing w:after="0" w:line="240" w:lineRule="auto"/>
              <w:jc w:val="both"/>
              <w:rPr>
                <w:b/>
                <w:noProof/>
                <w:sz w:val="14"/>
                <w:szCs w:val="14"/>
              </w:rPr>
            </w:pPr>
          </w:p>
        </w:tc>
        <w:tc>
          <w:tcPr>
            <w:tcW w:w="397" w:type="pct"/>
            <w:vMerge/>
          </w:tcPr>
          <w:p w14:paraId="5962C695" w14:textId="77777777" w:rsidR="00684280" w:rsidRPr="004A45F3" w:rsidRDefault="00684280" w:rsidP="0001071A">
            <w:pPr>
              <w:spacing w:after="0" w:line="240" w:lineRule="auto"/>
              <w:jc w:val="both"/>
              <w:rPr>
                <w:b/>
                <w:noProof/>
                <w:sz w:val="14"/>
                <w:szCs w:val="14"/>
              </w:rPr>
            </w:pPr>
          </w:p>
        </w:tc>
        <w:tc>
          <w:tcPr>
            <w:tcW w:w="494" w:type="pct"/>
          </w:tcPr>
          <w:p w14:paraId="3D6936B8" w14:textId="77777777" w:rsidR="00684280" w:rsidRPr="006300AA" w:rsidRDefault="00684280" w:rsidP="0001071A">
            <w:pPr>
              <w:spacing w:after="0" w:line="240" w:lineRule="auto"/>
              <w:jc w:val="both"/>
              <w:rPr>
                <w:sz w:val="16"/>
                <w:szCs w:val="16"/>
              </w:rPr>
            </w:pPr>
            <w:r w:rsidRPr="00BE32EE">
              <w:rPr>
                <w:sz w:val="16"/>
                <w:szCs w:val="16"/>
              </w:rPr>
              <w:t>VVL regionas</w:t>
            </w:r>
          </w:p>
        </w:tc>
        <w:tc>
          <w:tcPr>
            <w:tcW w:w="632" w:type="pct"/>
          </w:tcPr>
          <w:p w14:paraId="0864FC9A" w14:textId="77777777" w:rsidR="00684280" w:rsidRPr="006300AA" w:rsidRDefault="00684280" w:rsidP="0001071A">
            <w:pPr>
              <w:spacing w:after="0" w:line="240" w:lineRule="auto"/>
              <w:jc w:val="both"/>
              <w:rPr>
                <w:sz w:val="16"/>
                <w:szCs w:val="16"/>
              </w:rPr>
            </w:pPr>
            <w:r w:rsidRPr="00BE32EE">
              <w:rPr>
                <w:sz w:val="16"/>
                <w:szCs w:val="16"/>
              </w:rPr>
              <w:t>Specialusis</w:t>
            </w:r>
          </w:p>
        </w:tc>
        <w:tc>
          <w:tcPr>
            <w:tcW w:w="864" w:type="pct"/>
          </w:tcPr>
          <w:p w14:paraId="253B4590" w14:textId="77777777" w:rsidR="00684280" w:rsidRPr="006300AA" w:rsidRDefault="00684280" w:rsidP="0001071A">
            <w:pPr>
              <w:spacing w:after="0" w:line="240" w:lineRule="auto"/>
              <w:rPr>
                <w:sz w:val="16"/>
                <w:szCs w:val="16"/>
              </w:rPr>
            </w:pPr>
            <w:r w:rsidRPr="00BE32EE">
              <w:rPr>
                <w:sz w:val="16"/>
                <w:szCs w:val="16"/>
              </w:rPr>
              <w:t>Sukurti dirbtinio intelekto produktai ir (arba) sprendimai pagal atitinkamos stadijos rezultatą</w:t>
            </w:r>
          </w:p>
        </w:tc>
        <w:tc>
          <w:tcPr>
            <w:tcW w:w="503" w:type="pct"/>
          </w:tcPr>
          <w:p w14:paraId="6DE85FD4" w14:textId="77777777" w:rsidR="00684280" w:rsidRPr="006300AA" w:rsidRDefault="00684280" w:rsidP="0001071A">
            <w:pPr>
              <w:spacing w:after="0" w:line="240" w:lineRule="auto"/>
              <w:jc w:val="both"/>
              <w:rPr>
                <w:sz w:val="16"/>
                <w:szCs w:val="16"/>
              </w:rPr>
            </w:pPr>
            <w:r w:rsidRPr="00BE32EE">
              <w:rPr>
                <w:sz w:val="16"/>
                <w:szCs w:val="16"/>
              </w:rPr>
              <w:t>Skaičius</w:t>
            </w:r>
          </w:p>
        </w:tc>
        <w:tc>
          <w:tcPr>
            <w:tcW w:w="515" w:type="pct"/>
          </w:tcPr>
          <w:p w14:paraId="06B142E7" w14:textId="77777777" w:rsidR="00684280" w:rsidRPr="006300AA" w:rsidDel="00FA222E" w:rsidRDefault="00684280" w:rsidP="0001071A">
            <w:pPr>
              <w:spacing w:after="0" w:line="240" w:lineRule="auto"/>
              <w:jc w:val="center"/>
              <w:rPr>
                <w:sz w:val="16"/>
                <w:szCs w:val="16"/>
              </w:rPr>
            </w:pPr>
            <w:r w:rsidRPr="00BE32EE">
              <w:rPr>
                <w:sz w:val="16"/>
                <w:szCs w:val="16"/>
              </w:rPr>
              <w:t>0</w:t>
            </w:r>
          </w:p>
        </w:tc>
        <w:tc>
          <w:tcPr>
            <w:tcW w:w="617" w:type="pct"/>
          </w:tcPr>
          <w:p w14:paraId="59604732" w14:textId="77777777" w:rsidR="00684280" w:rsidRPr="006300AA" w:rsidDel="00FA222E" w:rsidRDefault="00684280" w:rsidP="0001071A">
            <w:pPr>
              <w:spacing w:after="0" w:line="240" w:lineRule="auto"/>
              <w:jc w:val="center"/>
              <w:rPr>
                <w:sz w:val="16"/>
                <w:szCs w:val="16"/>
              </w:rPr>
            </w:pPr>
            <w:r w:rsidRPr="00BE32EE">
              <w:rPr>
                <w:sz w:val="16"/>
                <w:szCs w:val="16"/>
                <w:lang w:val="en-US"/>
              </w:rPr>
              <w:t>93</w:t>
            </w:r>
          </w:p>
        </w:tc>
      </w:tr>
    </w:tbl>
    <w:p w14:paraId="340D264C" w14:textId="77777777" w:rsidR="00684280" w:rsidRDefault="00684280" w:rsidP="00684280">
      <w:pPr>
        <w:spacing w:before="120" w:after="0" w:line="240" w:lineRule="auto"/>
        <w:jc w:val="both"/>
        <w:rPr>
          <w:b/>
          <w:noProof/>
          <w:sz w:val="20"/>
        </w:rPr>
        <w:sectPr w:rsidR="00684280" w:rsidSect="00684280">
          <w:pgSz w:w="11906" w:h="16838"/>
          <w:pgMar w:top="1276" w:right="567" w:bottom="1134" w:left="1701" w:header="567" w:footer="567" w:gutter="0"/>
          <w:cols w:space="1296"/>
          <w:docGrid w:linePitch="360"/>
        </w:sectPr>
      </w:pPr>
    </w:p>
    <w:p w14:paraId="77831137" w14:textId="77777777" w:rsidR="00684280" w:rsidRDefault="00684280" w:rsidP="00684280">
      <w:pPr>
        <w:spacing w:before="120" w:after="0" w:line="240" w:lineRule="auto"/>
        <w:jc w:val="both"/>
        <w:rPr>
          <w:rFonts w:eastAsia="Times New Roman" w:cs="Times New Roman"/>
          <w:b/>
          <w:iCs/>
          <w:noProof/>
          <w:szCs w:val="24"/>
          <w:lang w:eastAsia="lt-LT" w:bidi="lt-LT"/>
        </w:rPr>
      </w:pPr>
      <w:r>
        <w:rPr>
          <w:b/>
          <w:noProof/>
          <w:sz w:val="20"/>
        </w:rPr>
        <w:t xml:space="preserve">3 lentelė. </w:t>
      </w:r>
      <w:r w:rsidRPr="004A45F3">
        <w:rPr>
          <w:b/>
          <w:noProof/>
          <w:sz w:val="20"/>
        </w:rPr>
        <w:t>Rezultato rodikliai</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2"/>
        <w:gridCol w:w="1033"/>
        <w:gridCol w:w="850"/>
        <w:gridCol w:w="992"/>
        <w:gridCol w:w="1276"/>
        <w:gridCol w:w="2693"/>
        <w:gridCol w:w="993"/>
        <w:gridCol w:w="992"/>
        <w:gridCol w:w="1134"/>
        <w:gridCol w:w="992"/>
        <w:gridCol w:w="1418"/>
        <w:gridCol w:w="850"/>
      </w:tblGrid>
      <w:tr w:rsidR="00684280" w:rsidRPr="00C92248" w14:paraId="234CE845" w14:textId="77777777" w:rsidTr="0001071A">
        <w:trPr>
          <w:trHeight w:val="1029"/>
          <w:tblHeader/>
        </w:trPr>
        <w:tc>
          <w:tcPr>
            <w:tcW w:w="12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38627D"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Prioritetas</w:t>
            </w:r>
          </w:p>
        </w:tc>
        <w:tc>
          <w:tcPr>
            <w:tcW w:w="10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274AD2"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6E4C67"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Fondas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75FDC2"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94DC5B" w14:textId="77777777" w:rsidR="00684280" w:rsidRPr="00C92248" w:rsidRDefault="00684280" w:rsidP="0001071A">
            <w:pPr>
              <w:spacing w:after="0" w:line="240" w:lineRule="auto"/>
              <w:jc w:val="center"/>
              <w:rPr>
                <w:rFonts w:cs="Times New Roman"/>
                <w:b/>
                <w:noProof/>
                <w:sz w:val="16"/>
                <w:szCs w:val="16"/>
              </w:rPr>
            </w:pPr>
            <w:r>
              <w:rPr>
                <w:b/>
                <w:noProof/>
                <w:sz w:val="16"/>
                <w:szCs w:val="16"/>
              </w:rPr>
              <w:t>Identifikavimo numeris</w:t>
            </w:r>
          </w:p>
        </w:tc>
        <w:tc>
          <w:tcPr>
            <w:tcW w:w="26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D689F0" w14:textId="77777777" w:rsidR="00684280" w:rsidRPr="00C92248" w:rsidRDefault="00684280" w:rsidP="0001071A">
            <w:pPr>
              <w:spacing w:after="0" w:line="240" w:lineRule="auto"/>
              <w:jc w:val="center"/>
              <w:rPr>
                <w:rFonts w:cs="Times New Roman"/>
                <w:b/>
                <w:noProof/>
                <w:sz w:val="16"/>
                <w:szCs w:val="16"/>
              </w:rPr>
            </w:pPr>
            <w:r>
              <w:rPr>
                <w:b/>
                <w:noProof/>
                <w:sz w:val="16"/>
                <w:szCs w:val="16"/>
              </w:rPr>
              <w:t>Rodiklis</w:t>
            </w:r>
          </w:p>
        </w:tc>
        <w:tc>
          <w:tcPr>
            <w:tcW w:w="9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76B832"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Matavimo vienetas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852152"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Pradinė reikšmė arba pamatinė vertė</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5C0163"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Ataskaitiniai metai</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ADE816" w14:textId="77777777" w:rsidR="00684280" w:rsidRPr="00C92248" w:rsidRDefault="00684280" w:rsidP="0001071A">
            <w:pPr>
              <w:spacing w:after="0" w:line="240" w:lineRule="auto"/>
              <w:jc w:val="center"/>
              <w:rPr>
                <w:rFonts w:cs="Times New Roman"/>
                <w:b/>
                <w:noProof/>
                <w:sz w:val="16"/>
                <w:szCs w:val="16"/>
              </w:rPr>
            </w:pPr>
            <w:r w:rsidRPr="00C92248">
              <w:rPr>
                <w:b/>
                <w:noProof/>
                <w:sz w:val="16"/>
                <w:szCs w:val="16"/>
              </w:rPr>
              <w:t>Siek</w:t>
            </w:r>
            <w:r>
              <w:rPr>
                <w:b/>
                <w:noProof/>
                <w:sz w:val="16"/>
                <w:szCs w:val="16"/>
              </w:rPr>
              <w:t>tina reikšmė</w:t>
            </w:r>
            <w:r w:rsidRPr="00C92248">
              <w:rPr>
                <w:b/>
                <w:noProof/>
                <w:sz w:val="16"/>
                <w:szCs w:val="16"/>
              </w:rPr>
              <w:t xml:space="preserve"> (2029 m.)</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AD8BE1" w14:textId="77777777" w:rsidR="00684280" w:rsidRPr="00C92248" w:rsidRDefault="00684280" w:rsidP="0001071A">
            <w:pPr>
              <w:spacing w:after="0" w:line="240" w:lineRule="auto"/>
              <w:jc w:val="center"/>
              <w:rPr>
                <w:rFonts w:cs="Times New Roman"/>
                <w:b/>
                <w:noProof/>
                <w:sz w:val="16"/>
                <w:szCs w:val="16"/>
              </w:rPr>
            </w:pPr>
            <w:r>
              <w:rPr>
                <w:b/>
                <w:noProof/>
                <w:sz w:val="16"/>
                <w:szCs w:val="16"/>
              </w:rPr>
              <w:t xml:space="preserve">Duomenų šaltinis </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DC0231" w14:textId="77777777" w:rsidR="00684280" w:rsidRPr="00C92248" w:rsidRDefault="00684280" w:rsidP="0001071A">
            <w:pPr>
              <w:tabs>
                <w:tab w:val="left" w:pos="394"/>
              </w:tabs>
              <w:spacing w:after="0" w:line="240" w:lineRule="auto"/>
              <w:jc w:val="center"/>
              <w:rPr>
                <w:rFonts w:cs="Times New Roman"/>
                <w:b/>
                <w:noProof/>
                <w:sz w:val="16"/>
                <w:szCs w:val="16"/>
              </w:rPr>
            </w:pPr>
            <w:r>
              <w:rPr>
                <w:b/>
                <w:noProof/>
                <w:sz w:val="16"/>
                <w:szCs w:val="16"/>
              </w:rPr>
              <w:t>Pastabos</w:t>
            </w:r>
          </w:p>
        </w:tc>
      </w:tr>
      <w:tr w:rsidR="00684280" w:rsidRPr="00C92248" w14:paraId="209DE88E" w14:textId="77777777" w:rsidTr="0001071A">
        <w:trPr>
          <w:trHeight w:val="548"/>
        </w:trPr>
        <w:tc>
          <w:tcPr>
            <w:tcW w:w="1202" w:type="dxa"/>
            <w:vMerge w:val="restart"/>
            <w:tcBorders>
              <w:top w:val="single" w:sz="12" w:space="0" w:color="auto"/>
            </w:tcBorders>
          </w:tcPr>
          <w:p w14:paraId="58776A12" w14:textId="77777777" w:rsidR="00684280" w:rsidRPr="00C92248" w:rsidRDefault="00684280" w:rsidP="0001071A">
            <w:pPr>
              <w:spacing w:before="100" w:beforeAutospacing="1" w:after="100" w:afterAutospacing="1" w:line="240" w:lineRule="auto"/>
              <w:jc w:val="both"/>
              <w:rPr>
                <w:rFonts w:cs="Times New Roman"/>
                <w:noProof/>
                <w:sz w:val="16"/>
                <w:szCs w:val="16"/>
              </w:rPr>
            </w:pPr>
            <w:r w:rsidRPr="00C92248">
              <w:rPr>
                <w:rFonts w:cs="Times New Roman"/>
                <w:noProof/>
                <w:sz w:val="16"/>
                <w:szCs w:val="16"/>
              </w:rPr>
              <w:t>1. Pažangesnė Lietuva</w:t>
            </w:r>
          </w:p>
        </w:tc>
        <w:tc>
          <w:tcPr>
            <w:tcW w:w="1033" w:type="dxa"/>
            <w:vMerge w:val="restart"/>
            <w:tcBorders>
              <w:top w:val="single" w:sz="12" w:space="0" w:color="auto"/>
            </w:tcBorders>
          </w:tcPr>
          <w:p w14:paraId="782D078E" w14:textId="77777777" w:rsidR="00684280" w:rsidRPr="00C92248" w:rsidRDefault="00684280" w:rsidP="0001071A">
            <w:pPr>
              <w:spacing w:before="100" w:beforeAutospacing="1" w:after="100" w:afterAutospacing="1" w:line="240" w:lineRule="auto"/>
              <w:jc w:val="center"/>
              <w:rPr>
                <w:rFonts w:cs="Times New Roman"/>
                <w:noProof/>
                <w:sz w:val="16"/>
                <w:szCs w:val="16"/>
              </w:rPr>
            </w:pPr>
            <w:r w:rsidRPr="00C92248">
              <w:rPr>
                <w:rFonts w:cs="Times New Roman"/>
                <w:noProof/>
                <w:sz w:val="16"/>
                <w:szCs w:val="16"/>
              </w:rPr>
              <w:t>1.2</w:t>
            </w:r>
          </w:p>
        </w:tc>
        <w:tc>
          <w:tcPr>
            <w:tcW w:w="850" w:type="dxa"/>
            <w:vMerge w:val="restart"/>
            <w:tcBorders>
              <w:top w:val="single" w:sz="12" w:space="0" w:color="auto"/>
            </w:tcBorders>
          </w:tcPr>
          <w:p w14:paraId="7287DCAD" w14:textId="77777777" w:rsidR="00684280" w:rsidRPr="00C92248" w:rsidRDefault="00684280" w:rsidP="0001071A">
            <w:pPr>
              <w:spacing w:before="100" w:beforeAutospacing="1" w:after="100" w:afterAutospacing="1" w:line="240" w:lineRule="auto"/>
              <w:jc w:val="center"/>
              <w:rPr>
                <w:rFonts w:cs="Times New Roman"/>
                <w:sz w:val="16"/>
                <w:szCs w:val="16"/>
              </w:rPr>
            </w:pPr>
            <w:r w:rsidRPr="00C92248">
              <w:rPr>
                <w:rFonts w:cs="Times New Roman"/>
                <w:sz w:val="16"/>
                <w:szCs w:val="16"/>
              </w:rPr>
              <w:t>ERPF</w:t>
            </w:r>
          </w:p>
        </w:tc>
        <w:tc>
          <w:tcPr>
            <w:tcW w:w="992" w:type="dxa"/>
            <w:tcBorders>
              <w:top w:val="single" w:sz="12" w:space="0" w:color="auto"/>
              <w:bottom w:val="single" w:sz="4" w:space="0" w:color="auto"/>
            </w:tcBorders>
          </w:tcPr>
          <w:p w14:paraId="6129D00F" w14:textId="77777777" w:rsidR="00684280" w:rsidRPr="006D020B" w:rsidRDefault="00684280" w:rsidP="0001071A">
            <w:pPr>
              <w:spacing w:after="0" w:line="240" w:lineRule="auto"/>
              <w:jc w:val="both"/>
              <w:rPr>
                <w:sz w:val="16"/>
                <w:szCs w:val="16"/>
                <w:lang w:eastAsia="lt-LT"/>
              </w:rPr>
            </w:pPr>
            <w:r w:rsidRPr="00BE32EE">
              <w:rPr>
                <w:rFonts w:cs="Times New Roman"/>
                <w:sz w:val="16"/>
                <w:szCs w:val="16"/>
                <w:lang w:eastAsia="lt-LT"/>
              </w:rPr>
              <w:t>Sostinės regionas</w:t>
            </w:r>
          </w:p>
        </w:tc>
        <w:tc>
          <w:tcPr>
            <w:tcW w:w="1276" w:type="dxa"/>
            <w:tcBorders>
              <w:top w:val="single" w:sz="12" w:space="0" w:color="auto"/>
              <w:bottom w:val="single" w:sz="4" w:space="0" w:color="auto"/>
            </w:tcBorders>
          </w:tcPr>
          <w:p w14:paraId="1C1FA8FE" w14:textId="77777777" w:rsidR="00684280" w:rsidRPr="006D020B" w:rsidRDefault="00684280" w:rsidP="0001071A">
            <w:pPr>
              <w:spacing w:after="0" w:line="240" w:lineRule="auto"/>
              <w:jc w:val="both"/>
              <w:rPr>
                <w:noProof/>
                <w:sz w:val="16"/>
                <w:szCs w:val="16"/>
              </w:rPr>
            </w:pPr>
            <w:r w:rsidRPr="00BE32EE">
              <w:rPr>
                <w:rFonts w:cs="Times New Roman"/>
                <w:noProof/>
                <w:sz w:val="16"/>
                <w:szCs w:val="16"/>
              </w:rPr>
              <w:t>Specialusis</w:t>
            </w:r>
          </w:p>
        </w:tc>
        <w:tc>
          <w:tcPr>
            <w:tcW w:w="2693" w:type="dxa"/>
            <w:tcBorders>
              <w:top w:val="single" w:sz="12" w:space="0" w:color="auto"/>
              <w:bottom w:val="single" w:sz="4" w:space="0" w:color="auto"/>
            </w:tcBorders>
          </w:tcPr>
          <w:p w14:paraId="05A2CE13" w14:textId="77777777" w:rsidR="00684280" w:rsidRPr="006D020B" w:rsidRDefault="00684280" w:rsidP="0001071A">
            <w:pPr>
              <w:spacing w:after="0" w:line="240" w:lineRule="auto"/>
              <w:rPr>
                <w:sz w:val="16"/>
                <w:szCs w:val="16"/>
                <w:lang w:eastAsia="lt-LT" w:bidi="ml-IN"/>
              </w:rPr>
            </w:pPr>
            <w:r w:rsidRPr="00BE32EE">
              <w:rPr>
                <w:rFonts w:cs="Times New Roman"/>
                <w:sz w:val="16"/>
                <w:szCs w:val="16"/>
                <w:lang w:eastAsia="lt-LT" w:bidi="ml-IN"/>
              </w:rPr>
              <w:t>Inovacijų paramos paslaugas</w:t>
            </w:r>
            <w:r w:rsidRPr="00BE32EE">
              <w:rPr>
                <w:rFonts w:cs="Times New Roman"/>
                <w:sz w:val="16"/>
                <w:szCs w:val="16"/>
                <w:lang w:eastAsia="lt-LT" w:bidi="ml-IN"/>
              </w:rPr>
              <w:br/>
              <w:t>gavusios ir (ar) konsultuotos</w:t>
            </w:r>
            <w:r w:rsidRPr="00BE32EE">
              <w:rPr>
                <w:rFonts w:cs="Times New Roman"/>
                <w:sz w:val="16"/>
                <w:szCs w:val="16"/>
                <w:lang w:eastAsia="lt-LT" w:bidi="ml-IN"/>
              </w:rPr>
              <w:br/>
              <w:t>įmonės, sukūrusios inovacijas dirbtinio intelekto srityje</w:t>
            </w:r>
          </w:p>
        </w:tc>
        <w:tc>
          <w:tcPr>
            <w:tcW w:w="993" w:type="dxa"/>
            <w:tcBorders>
              <w:top w:val="single" w:sz="12" w:space="0" w:color="auto"/>
              <w:bottom w:val="single" w:sz="4" w:space="0" w:color="auto"/>
            </w:tcBorders>
          </w:tcPr>
          <w:p w14:paraId="51C87269" w14:textId="77777777" w:rsidR="00684280" w:rsidRPr="006D020B" w:rsidRDefault="00684280" w:rsidP="0001071A">
            <w:pPr>
              <w:spacing w:after="0" w:line="240" w:lineRule="auto"/>
              <w:jc w:val="both"/>
              <w:rPr>
                <w:noProof/>
                <w:sz w:val="16"/>
                <w:szCs w:val="16"/>
              </w:rPr>
            </w:pPr>
            <w:r w:rsidRPr="00BE32EE">
              <w:rPr>
                <w:rFonts w:cs="Times New Roman"/>
                <w:noProof/>
                <w:sz w:val="16"/>
                <w:szCs w:val="16"/>
              </w:rPr>
              <w:t>Įmonės</w:t>
            </w:r>
          </w:p>
        </w:tc>
        <w:tc>
          <w:tcPr>
            <w:tcW w:w="992" w:type="dxa"/>
            <w:tcBorders>
              <w:top w:val="single" w:sz="12" w:space="0" w:color="auto"/>
              <w:bottom w:val="single" w:sz="4" w:space="0" w:color="auto"/>
            </w:tcBorders>
          </w:tcPr>
          <w:p w14:paraId="11DA193D" w14:textId="77777777" w:rsidR="00684280" w:rsidRPr="006D020B" w:rsidRDefault="00684280" w:rsidP="0001071A">
            <w:pPr>
              <w:spacing w:after="0" w:line="240" w:lineRule="auto"/>
              <w:jc w:val="center"/>
              <w:rPr>
                <w:noProof/>
                <w:sz w:val="16"/>
                <w:szCs w:val="16"/>
              </w:rPr>
            </w:pPr>
            <w:r w:rsidRPr="00BE32EE">
              <w:rPr>
                <w:rFonts w:cs="Times New Roman"/>
                <w:noProof/>
                <w:sz w:val="16"/>
                <w:szCs w:val="16"/>
              </w:rPr>
              <w:t>0</w:t>
            </w:r>
          </w:p>
        </w:tc>
        <w:tc>
          <w:tcPr>
            <w:tcW w:w="1134" w:type="dxa"/>
            <w:tcBorders>
              <w:top w:val="single" w:sz="12" w:space="0" w:color="auto"/>
              <w:bottom w:val="single" w:sz="4" w:space="0" w:color="auto"/>
            </w:tcBorders>
          </w:tcPr>
          <w:p w14:paraId="7706ECA2" w14:textId="77777777" w:rsidR="00684280" w:rsidRPr="006D020B" w:rsidRDefault="00684280" w:rsidP="0001071A">
            <w:pPr>
              <w:spacing w:after="0" w:line="240" w:lineRule="auto"/>
              <w:jc w:val="center"/>
              <w:rPr>
                <w:noProof/>
                <w:sz w:val="16"/>
                <w:szCs w:val="16"/>
              </w:rPr>
            </w:pPr>
            <w:r w:rsidRPr="00BE32EE">
              <w:rPr>
                <w:rFonts w:cs="Times New Roman"/>
                <w:noProof/>
                <w:sz w:val="16"/>
                <w:szCs w:val="16"/>
              </w:rPr>
              <w:t>2024</w:t>
            </w:r>
          </w:p>
        </w:tc>
        <w:tc>
          <w:tcPr>
            <w:tcW w:w="992" w:type="dxa"/>
            <w:tcBorders>
              <w:top w:val="single" w:sz="12" w:space="0" w:color="auto"/>
              <w:bottom w:val="single" w:sz="4" w:space="0" w:color="auto"/>
            </w:tcBorders>
          </w:tcPr>
          <w:p w14:paraId="5FB0FAE3" w14:textId="77777777" w:rsidR="00684280" w:rsidRPr="006D020B" w:rsidRDefault="00684280" w:rsidP="0001071A">
            <w:pPr>
              <w:spacing w:after="0" w:line="240" w:lineRule="auto"/>
              <w:jc w:val="center"/>
              <w:rPr>
                <w:noProof/>
                <w:sz w:val="16"/>
                <w:szCs w:val="16"/>
              </w:rPr>
            </w:pPr>
            <w:r w:rsidRPr="00BE32EE">
              <w:rPr>
                <w:rFonts w:cs="Times New Roman"/>
                <w:noProof/>
                <w:sz w:val="16"/>
                <w:szCs w:val="16"/>
              </w:rPr>
              <w:t>14</w:t>
            </w:r>
          </w:p>
        </w:tc>
        <w:tc>
          <w:tcPr>
            <w:tcW w:w="1418" w:type="dxa"/>
            <w:tcBorders>
              <w:top w:val="single" w:sz="12" w:space="0" w:color="auto"/>
              <w:bottom w:val="single" w:sz="4" w:space="0" w:color="auto"/>
            </w:tcBorders>
          </w:tcPr>
          <w:p w14:paraId="2395B002" w14:textId="77777777" w:rsidR="00684280" w:rsidRPr="006D020B" w:rsidRDefault="00684280" w:rsidP="0001071A">
            <w:pPr>
              <w:spacing w:after="0" w:line="240" w:lineRule="auto"/>
              <w:jc w:val="both"/>
              <w:rPr>
                <w:noProof/>
                <w:sz w:val="16"/>
                <w:szCs w:val="16"/>
              </w:rPr>
            </w:pPr>
            <w:r w:rsidRPr="00BE32EE">
              <w:rPr>
                <w:rFonts w:cs="Times New Roman"/>
                <w:noProof/>
                <w:sz w:val="16"/>
                <w:szCs w:val="16"/>
              </w:rPr>
              <w:t>Projektų duomenys, LSD</w:t>
            </w:r>
          </w:p>
        </w:tc>
        <w:tc>
          <w:tcPr>
            <w:tcW w:w="850" w:type="dxa"/>
            <w:tcBorders>
              <w:top w:val="single" w:sz="12" w:space="0" w:color="auto"/>
              <w:bottom w:val="single" w:sz="4" w:space="0" w:color="auto"/>
            </w:tcBorders>
          </w:tcPr>
          <w:p w14:paraId="408DF286" w14:textId="77777777" w:rsidR="00684280" w:rsidRPr="00C92248" w:rsidRDefault="00684280" w:rsidP="0001071A">
            <w:pPr>
              <w:spacing w:after="0" w:line="240" w:lineRule="auto"/>
              <w:jc w:val="both"/>
              <w:rPr>
                <w:i/>
                <w:noProof/>
                <w:sz w:val="14"/>
                <w:szCs w:val="14"/>
                <w:lang w:eastAsia="lt-LT"/>
              </w:rPr>
            </w:pPr>
          </w:p>
        </w:tc>
      </w:tr>
      <w:tr w:rsidR="00684280" w:rsidRPr="00C92248" w14:paraId="2C8F36CD" w14:textId="77777777" w:rsidTr="0001071A">
        <w:trPr>
          <w:trHeight w:val="548"/>
        </w:trPr>
        <w:tc>
          <w:tcPr>
            <w:tcW w:w="1202" w:type="dxa"/>
            <w:vMerge/>
            <w:tcBorders>
              <w:top w:val="single" w:sz="12" w:space="0" w:color="auto"/>
            </w:tcBorders>
          </w:tcPr>
          <w:p w14:paraId="64EF5C50" w14:textId="77777777" w:rsidR="00684280" w:rsidRPr="00C92248" w:rsidRDefault="00684280" w:rsidP="0001071A">
            <w:pPr>
              <w:spacing w:before="100" w:beforeAutospacing="1" w:after="100" w:afterAutospacing="1" w:line="240" w:lineRule="auto"/>
              <w:jc w:val="both"/>
              <w:rPr>
                <w:rFonts w:cs="Times New Roman"/>
                <w:noProof/>
                <w:sz w:val="16"/>
                <w:szCs w:val="16"/>
              </w:rPr>
            </w:pPr>
          </w:p>
        </w:tc>
        <w:tc>
          <w:tcPr>
            <w:tcW w:w="1033" w:type="dxa"/>
            <w:vMerge/>
            <w:tcBorders>
              <w:top w:val="single" w:sz="12" w:space="0" w:color="auto"/>
            </w:tcBorders>
          </w:tcPr>
          <w:p w14:paraId="4DB542E7" w14:textId="77777777" w:rsidR="00684280" w:rsidRPr="00C92248" w:rsidRDefault="00684280" w:rsidP="0001071A">
            <w:pPr>
              <w:spacing w:before="100" w:beforeAutospacing="1" w:after="100" w:afterAutospacing="1" w:line="240" w:lineRule="auto"/>
              <w:jc w:val="center"/>
              <w:rPr>
                <w:rFonts w:cs="Times New Roman"/>
                <w:noProof/>
                <w:sz w:val="16"/>
                <w:szCs w:val="16"/>
              </w:rPr>
            </w:pPr>
          </w:p>
        </w:tc>
        <w:tc>
          <w:tcPr>
            <w:tcW w:w="850" w:type="dxa"/>
            <w:vMerge/>
            <w:tcBorders>
              <w:top w:val="single" w:sz="12" w:space="0" w:color="auto"/>
            </w:tcBorders>
          </w:tcPr>
          <w:p w14:paraId="3DD46997" w14:textId="77777777" w:rsidR="00684280" w:rsidRPr="00C92248" w:rsidRDefault="00684280" w:rsidP="0001071A">
            <w:pPr>
              <w:spacing w:before="100" w:beforeAutospacing="1" w:after="100" w:afterAutospacing="1" w:line="240" w:lineRule="auto"/>
              <w:jc w:val="center"/>
              <w:rPr>
                <w:rFonts w:cs="Times New Roman"/>
                <w:sz w:val="16"/>
                <w:szCs w:val="16"/>
              </w:rPr>
            </w:pPr>
          </w:p>
        </w:tc>
        <w:tc>
          <w:tcPr>
            <w:tcW w:w="992" w:type="dxa"/>
            <w:tcBorders>
              <w:top w:val="single" w:sz="12" w:space="0" w:color="auto"/>
              <w:bottom w:val="single" w:sz="4" w:space="0" w:color="auto"/>
            </w:tcBorders>
          </w:tcPr>
          <w:p w14:paraId="18E39F3F" w14:textId="77777777" w:rsidR="00684280" w:rsidRPr="006D020B" w:rsidRDefault="00684280" w:rsidP="0001071A">
            <w:pPr>
              <w:spacing w:after="0" w:line="240" w:lineRule="auto"/>
              <w:jc w:val="both"/>
              <w:rPr>
                <w:rFonts w:cs="Times New Roman"/>
                <w:sz w:val="16"/>
                <w:szCs w:val="16"/>
                <w:lang w:eastAsia="lt-LT"/>
              </w:rPr>
            </w:pPr>
            <w:r w:rsidRPr="00BE32EE">
              <w:rPr>
                <w:rFonts w:cs="Times New Roman"/>
                <w:sz w:val="16"/>
                <w:szCs w:val="16"/>
                <w:lang w:eastAsia="lt-LT"/>
              </w:rPr>
              <w:t>VVL</w:t>
            </w:r>
            <w:r w:rsidRPr="00BE32EE">
              <w:rPr>
                <w:rFonts w:cs="Times New Roman"/>
                <w:sz w:val="16"/>
                <w:szCs w:val="16"/>
              </w:rPr>
              <w:t xml:space="preserve"> regionas</w:t>
            </w:r>
          </w:p>
        </w:tc>
        <w:tc>
          <w:tcPr>
            <w:tcW w:w="1276" w:type="dxa"/>
            <w:tcBorders>
              <w:top w:val="single" w:sz="12" w:space="0" w:color="auto"/>
              <w:bottom w:val="single" w:sz="4" w:space="0" w:color="auto"/>
            </w:tcBorders>
          </w:tcPr>
          <w:p w14:paraId="6F61021C"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Specialusis</w:t>
            </w:r>
          </w:p>
        </w:tc>
        <w:tc>
          <w:tcPr>
            <w:tcW w:w="2693" w:type="dxa"/>
            <w:tcBorders>
              <w:top w:val="single" w:sz="12" w:space="0" w:color="auto"/>
              <w:bottom w:val="single" w:sz="4" w:space="0" w:color="auto"/>
            </w:tcBorders>
          </w:tcPr>
          <w:p w14:paraId="779ADE49" w14:textId="77777777" w:rsidR="00684280" w:rsidRPr="006D020B" w:rsidRDefault="00684280" w:rsidP="0001071A">
            <w:pPr>
              <w:spacing w:after="0" w:line="240" w:lineRule="auto"/>
              <w:rPr>
                <w:rFonts w:cs="Times New Roman"/>
                <w:sz w:val="16"/>
                <w:szCs w:val="16"/>
                <w:lang w:eastAsia="lt-LT" w:bidi="ml-IN"/>
              </w:rPr>
            </w:pPr>
            <w:r w:rsidRPr="00BE32EE">
              <w:rPr>
                <w:rFonts w:cs="Times New Roman"/>
                <w:sz w:val="16"/>
                <w:szCs w:val="16"/>
                <w:lang w:eastAsia="lt-LT" w:bidi="ml-IN"/>
              </w:rPr>
              <w:t>Inovacijų paramos paslaugas</w:t>
            </w:r>
            <w:r w:rsidRPr="00BE32EE">
              <w:rPr>
                <w:rFonts w:cs="Times New Roman"/>
                <w:sz w:val="16"/>
                <w:szCs w:val="16"/>
                <w:lang w:eastAsia="lt-LT" w:bidi="ml-IN"/>
              </w:rPr>
              <w:br/>
              <w:t>gavusios ir (ar) konsultuotos</w:t>
            </w:r>
            <w:r w:rsidRPr="00BE32EE">
              <w:rPr>
                <w:rFonts w:cs="Times New Roman"/>
                <w:sz w:val="16"/>
                <w:szCs w:val="16"/>
                <w:lang w:eastAsia="lt-LT" w:bidi="ml-IN"/>
              </w:rPr>
              <w:br/>
              <w:t>įmonės, sukūrusios inovacijas dirbtinio intelekto srityje</w:t>
            </w:r>
          </w:p>
        </w:tc>
        <w:tc>
          <w:tcPr>
            <w:tcW w:w="993" w:type="dxa"/>
            <w:tcBorders>
              <w:top w:val="single" w:sz="12" w:space="0" w:color="auto"/>
              <w:bottom w:val="single" w:sz="4" w:space="0" w:color="auto"/>
            </w:tcBorders>
          </w:tcPr>
          <w:p w14:paraId="0B4E88F0"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Įmonės</w:t>
            </w:r>
          </w:p>
        </w:tc>
        <w:tc>
          <w:tcPr>
            <w:tcW w:w="992" w:type="dxa"/>
            <w:tcBorders>
              <w:top w:val="single" w:sz="12" w:space="0" w:color="auto"/>
              <w:bottom w:val="single" w:sz="4" w:space="0" w:color="auto"/>
            </w:tcBorders>
          </w:tcPr>
          <w:p w14:paraId="5EE820C0" w14:textId="77777777" w:rsidR="00684280" w:rsidRPr="006D020B" w:rsidRDefault="00684280" w:rsidP="0001071A">
            <w:pPr>
              <w:spacing w:after="0" w:line="240" w:lineRule="auto"/>
              <w:jc w:val="center"/>
              <w:rPr>
                <w:rFonts w:cs="Times New Roman"/>
                <w:noProof/>
                <w:sz w:val="16"/>
                <w:szCs w:val="16"/>
              </w:rPr>
            </w:pPr>
            <w:r w:rsidRPr="00BE32EE">
              <w:rPr>
                <w:rFonts w:cs="Times New Roman"/>
                <w:noProof/>
                <w:sz w:val="16"/>
                <w:szCs w:val="16"/>
              </w:rPr>
              <w:t>0</w:t>
            </w:r>
          </w:p>
        </w:tc>
        <w:tc>
          <w:tcPr>
            <w:tcW w:w="1134" w:type="dxa"/>
            <w:tcBorders>
              <w:top w:val="single" w:sz="12" w:space="0" w:color="auto"/>
              <w:bottom w:val="single" w:sz="4" w:space="0" w:color="auto"/>
            </w:tcBorders>
          </w:tcPr>
          <w:p w14:paraId="0A3D3D1F" w14:textId="77777777" w:rsidR="00684280" w:rsidRPr="006D020B" w:rsidRDefault="00684280" w:rsidP="0001071A">
            <w:pPr>
              <w:spacing w:after="0" w:line="240" w:lineRule="auto"/>
              <w:jc w:val="center"/>
              <w:rPr>
                <w:rFonts w:cs="Times New Roman"/>
                <w:noProof/>
                <w:sz w:val="16"/>
                <w:szCs w:val="16"/>
                <w:lang w:val="en-GB"/>
              </w:rPr>
            </w:pPr>
            <w:r w:rsidRPr="00BE32EE">
              <w:rPr>
                <w:rFonts w:cs="Times New Roman"/>
                <w:noProof/>
                <w:sz w:val="16"/>
                <w:szCs w:val="16"/>
              </w:rPr>
              <w:t>2024</w:t>
            </w:r>
          </w:p>
        </w:tc>
        <w:tc>
          <w:tcPr>
            <w:tcW w:w="992" w:type="dxa"/>
            <w:tcBorders>
              <w:top w:val="single" w:sz="12" w:space="0" w:color="auto"/>
              <w:bottom w:val="single" w:sz="4" w:space="0" w:color="auto"/>
            </w:tcBorders>
          </w:tcPr>
          <w:p w14:paraId="6A5E79CB" w14:textId="77777777" w:rsidR="00684280" w:rsidRPr="006D020B" w:rsidRDefault="00684280" w:rsidP="0001071A">
            <w:pPr>
              <w:spacing w:after="0" w:line="240" w:lineRule="auto"/>
              <w:jc w:val="center"/>
              <w:rPr>
                <w:rFonts w:cs="Times New Roman"/>
                <w:noProof/>
                <w:sz w:val="16"/>
                <w:szCs w:val="16"/>
              </w:rPr>
            </w:pPr>
            <w:r w:rsidRPr="00BE32EE">
              <w:rPr>
                <w:rFonts w:cs="Times New Roman"/>
                <w:noProof/>
                <w:sz w:val="16"/>
                <w:szCs w:val="16"/>
              </w:rPr>
              <w:t>14</w:t>
            </w:r>
          </w:p>
        </w:tc>
        <w:tc>
          <w:tcPr>
            <w:tcW w:w="1418" w:type="dxa"/>
            <w:tcBorders>
              <w:top w:val="single" w:sz="12" w:space="0" w:color="auto"/>
              <w:bottom w:val="single" w:sz="4" w:space="0" w:color="auto"/>
            </w:tcBorders>
          </w:tcPr>
          <w:p w14:paraId="45734F0A"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Projektų duomenys, LSD</w:t>
            </w:r>
          </w:p>
        </w:tc>
        <w:tc>
          <w:tcPr>
            <w:tcW w:w="850" w:type="dxa"/>
            <w:tcBorders>
              <w:top w:val="single" w:sz="12" w:space="0" w:color="auto"/>
              <w:bottom w:val="single" w:sz="4" w:space="0" w:color="auto"/>
            </w:tcBorders>
          </w:tcPr>
          <w:p w14:paraId="73AC1ADB" w14:textId="77777777" w:rsidR="00684280" w:rsidRPr="00C92248" w:rsidRDefault="00684280" w:rsidP="0001071A">
            <w:pPr>
              <w:spacing w:after="0" w:line="240" w:lineRule="auto"/>
              <w:jc w:val="both"/>
              <w:rPr>
                <w:i/>
                <w:noProof/>
                <w:sz w:val="14"/>
                <w:szCs w:val="14"/>
                <w:lang w:eastAsia="lt-LT"/>
              </w:rPr>
            </w:pPr>
          </w:p>
        </w:tc>
      </w:tr>
      <w:tr w:rsidR="00684280" w:rsidRPr="00C92248" w14:paraId="2FF63368" w14:textId="77777777" w:rsidTr="0001071A">
        <w:trPr>
          <w:trHeight w:val="548"/>
        </w:trPr>
        <w:tc>
          <w:tcPr>
            <w:tcW w:w="1202" w:type="dxa"/>
            <w:vMerge/>
            <w:tcBorders>
              <w:top w:val="single" w:sz="12" w:space="0" w:color="auto"/>
            </w:tcBorders>
          </w:tcPr>
          <w:p w14:paraId="0D36180A" w14:textId="77777777" w:rsidR="00684280" w:rsidRPr="00C92248" w:rsidRDefault="00684280" w:rsidP="0001071A">
            <w:pPr>
              <w:spacing w:before="100" w:beforeAutospacing="1" w:after="100" w:afterAutospacing="1" w:line="240" w:lineRule="auto"/>
              <w:jc w:val="both"/>
              <w:rPr>
                <w:rFonts w:cs="Times New Roman"/>
                <w:noProof/>
                <w:sz w:val="16"/>
                <w:szCs w:val="16"/>
              </w:rPr>
            </w:pPr>
          </w:p>
        </w:tc>
        <w:tc>
          <w:tcPr>
            <w:tcW w:w="1033" w:type="dxa"/>
            <w:vMerge/>
            <w:tcBorders>
              <w:top w:val="single" w:sz="12" w:space="0" w:color="auto"/>
            </w:tcBorders>
          </w:tcPr>
          <w:p w14:paraId="6F44E8A2" w14:textId="77777777" w:rsidR="00684280" w:rsidRPr="00C92248" w:rsidRDefault="00684280" w:rsidP="0001071A">
            <w:pPr>
              <w:spacing w:before="100" w:beforeAutospacing="1" w:after="100" w:afterAutospacing="1" w:line="240" w:lineRule="auto"/>
              <w:jc w:val="center"/>
              <w:rPr>
                <w:rFonts w:cs="Times New Roman"/>
                <w:noProof/>
                <w:sz w:val="16"/>
                <w:szCs w:val="16"/>
              </w:rPr>
            </w:pPr>
          </w:p>
        </w:tc>
        <w:tc>
          <w:tcPr>
            <w:tcW w:w="850" w:type="dxa"/>
            <w:vMerge/>
            <w:tcBorders>
              <w:top w:val="single" w:sz="12" w:space="0" w:color="auto"/>
            </w:tcBorders>
          </w:tcPr>
          <w:p w14:paraId="419D871D" w14:textId="77777777" w:rsidR="00684280" w:rsidRPr="00C92248" w:rsidRDefault="00684280" w:rsidP="0001071A">
            <w:pPr>
              <w:spacing w:before="100" w:beforeAutospacing="1" w:after="100" w:afterAutospacing="1" w:line="240" w:lineRule="auto"/>
              <w:jc w:val="center"/>
              <w:rPr>
                <w:rFonts w:cs="Times New Roman"/>
                <w:sz w:val="16"/>
                <w:szCs w:val="16"/>
              </w:rPr>
            </w:pPr>
          </w:p>
        </w:tc>
        <w:tc>
          <w:tcPr>
            <w:tcW w:w="992" w:type="dxa"/>
            <w:tcBorders>
              <w:top w:val="single" w:sz="12" w:space="0" w:color="auto"/>
              <w:bottom w:val="single" w:sz="4" w:space="0" w:color="auto"/>
            </w:tcBorders>
          </w:tcPr>
          <w:p w14:paraId="53552B8A" w14:textId="77777777" w:rsidR="00684280" w:rsidRPr="006D020B" w:rsidRDefault="00684280" w:rsidP="0001071A">
            <w:pPr>
              <w:spacing w:after="0" w:line="240" w:lineRule="auto"/>
              <w:jc w:val="both"/>
              <w:rPr>
                <w:rFonts w:cs="Times New Roman"/>
                <w:sz w:val="16"/>
                <w:szCs w:val="16"/>
                <w:lang w:eastAsia="lt-LT"/>
              </w:rPr>
            </w:pPr>
            <w:r w:rsidRPr="00BE32EE">
              <w:rPr>
                <w:rFonts w:cs="Times New Roman"/>
                <w:sz w:val="16"/>
                <w:szCs w:val="16"/>
                <w:lang w:eastAsia="lt-LT"/>
              </w:rPr>
              <w:t>Sostinės regionas</w:t>
            </w:r>
          </w:p>
        </w:tc>
        <w:tc>
          <w:tcPr>
            <w:tcW w:w="1276" w:type="dxa"/>
            <w:tcBorders>
              <w:top w:val="single" w:sz="12" w:space="0" w:color="auto"/>
              <w:bottom w:val="single" w:sz="4" w:space="0" w:color="auto"/>
            </w:tcBorders>
          </w:tcPr>
          <w:p w14:paraId="05743C55"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RCR0</w:t>
            </w:r>
            <w:r w:rsidRPr="00BE32EE">
              <w:rPr>
                <w:rFonts w:cs="Times New Roman"/>
                <w:noProof/>
                <w:sz w:val="16"/>
                <w:szCs w:val="16"/>
                <w:lang w:val="en-US"/>
              </w:rPr>
              <w:t>2</w:t>
            </w:r>
          </w:p>
        </w:tc>
        <w:tc>
          <w:tcPr>
            <w:tcW w:w="2693" w:type="dxa"/>
            <w:tcBorders>
              <w:top w:val="single" w:sz="12" w:space="0" w:color="auto"/>
              <w:bottom w:val="single" w:sz="4" w:space="0" w:color="auto"/>
            </w:tcBorders>
          </w:tcPr>
          <w:p w14:paraId="573B2B45" w14:textId="77777777" w:rsidR="00684280" w:rsidRPr="006D020B" w:rsidRDefault="00684280" w:rsidP="0001071A">
            <w:pPr>
              <w:spacing w:after="0" w:line="240" w:lineRule="auto"/>
              <w:rPr>
                <w:rFonts w:cs="Times New Roman"/>
                <w:sz w:val="16"/>
                <w:szCs w:val="16"/>
                <w:lang w:eastAsia="lt-LT" w:bidi="ml-IN"/>
              </w:rPr>
            </w:pPr>
            <w:r w:rsidRPr="00BE32EE">
              <w:rPr>
                <w:rFonts w:cs="Times New Roman"/>
                <w:sz w:val="16"/>
                <w:szCs w:val="16"/>
                <w:lang w:eastAsia="lt-LT" w:bidi="ml-IN"/>
              </w:rPr>
              <w:t>Privačios investicijos, papildančios viešąją paramą, iš kurių, dotacijos, finansinės priemonės</w:t>
            </w:r>
          </w:p>
        </w:tc>
        <w:tc>
          <w:tcPr>
            <w:tcW w:w="993" w:type="dxa"/>
            <w:tcBorders>
              <w:top w:val="single" w:sz="12" w:space="0" w:color="auto"/>
              <w:bottom w:val="single" w:sz="4" w:space="0" w:color="auto"/>
            </w:tcBorders>
          </w:tcPr>
          <w:p w14:paraId="13F7DE38"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Eur</w:t>
            </w:r>
          </w:p>
        </w:tc>
        <w:tc>
          <w:tcPr>
            <w:tcW w:w="992" w:type="dxa"/>
            <w:tcBorders>
              <w:top w:val="single" w:sz="12" w:space="0" w:color="auto"/>
              <w:bottom w:val="single" w:sz="4" w:space="0" w:color="auto"/>
            </w:tcBorders>
          </w:tcPr>
          <w:p w14:paraId="2714D041" w14:textId="77777777" w:rsidR="00684280" w:rsidRPr="006D020B" w:rsidRDefault="00684280" w:rsidP="0001071A">
            <w:pPr>
              <w:spacing w:after="0" w:line="240" w:lineRule="auto"/>
              <w:jc w:val="center"/>
              <w:rPr>
                <w:rFonts w:cs="Times New Roman"/>
                <w:noProof/>
                <w:sz w:val="16"/>
                <w:szCs w:val="16"/>
              </w:rPr>
            </w:pPr>
            <w:r w:rsidRPr="00BE32EE">
              <w:rPr>
                <w:rFonts w:cs="Times New Roman"/>
                <w:noProof/>
                <w:sz w:val="16"/>
                <w:szCs w:val="16"/>
              </w:rPr>
              <w:t>0</w:t>
            </w:r>
          </w:p>
        </w:tc>
        <w:tc>
          <w:tcPr>
            <w:tcW w:w="1134" w:type="dxa"/>
            <w:tcBorders>
              <w:top w:val="single" w:sz="12" w:space="0" w:color="auto"/>
              <w:bottom w:val="single" w:sz="4" w:space="0" w:color="auto"/>
            </w:tcBorders>
          </w:tcPr>
          <w:p w14:paraId="64861325" w14:textId="77777777" w:rsidR="00684280" w:rsidRPr="006D020B" w:rsidRDefault="00684280" w:rsidP="0001071A">
            <w:pPr>
              <w:spacing w:after="0" w:line="240" w:lineRule="auto"/>
              <w:jc w:val="center"/>
              <w:rPr>
                <w:rFonts w:cs="Times New Roman"/>
                <w:noProof/>
                <w:sz w:val="16"/>
                <w:szCs w:val="16"/>
                <w:lang w:val="en-GB"/>
              </w:rPr>
            </w:pPr>
            <w:r w:rsidRPr="00BE32EE">
              <w:rPr>
                <w:rFonts w:cs="Times New Roman"/>
                <w:noProof/>
                <w:sz w:val="16"/>
                <w:szCs w:val="16"/>
                <w:lang w:val="en-GB"/>
              </w:rPr>
              <w:t>2024</w:t>
            </w:r>
          </w:p>
        </w:tc>
        <w:tc>
          <w:tcPr>
            <w:tcW w:w="992" w:type="dxa"/>
            <w:tcBorders>
              <w:top w:val="single" w:sz="12" w:space="0" w:color="auto"/>
              <w:bottom w:val="single" w:sz="4" w:space="0" w:color="auto"/>
            </w:tcBorders>
          </w:tcPr>
          <w:p w14:paraId="069961DD" w14:textId="77777777" w:rsidR="00684280" w:rsidRPr="006D020B" w:rsidRDefault="00684280" w:rsidP="0001071A">
            <w:pPr>
              <w:spacing w:after="0" w:line="240" w:lineRule="auto"/>
              <w:jc w:val="center"/>
              <w:rPr>
                <w:rFonts w:cs="Times New Roman"/>
                <w:noProof/>
                <w:sz w:val="16"/>
                <w:szCs w:val="16"/>
              </w:rPr>
            </w:pPr>
            <w:r w:rsidRPr="00BE32EE">
              <w:rPr>
                <w:rFonts w:cs="Times New Roman"/>
                <w:noProof/>
                <w:sz w:val="16"/>
                <w:szCs w:val="16"/>
              </w:rPr>
              <w:t>2 500 000</w:t>
            </w:r>
          </w:p>
        </w:tc>
        <w:tc>
          <w:tcPr>
            <w:tcW w:w="1418" w:type="dxa"/>
            <w:tcBorders>
              <w:top w:val="single" w:sz="12" w:space="0" w:color="auto"/>
              <w:bottom w:val="single" w:sz="4" w:space="0" w:color="auto"/>
            </w:tcBorders>
          </w:tcPr>
          <w:p w14:paraId="454C1295"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Projektų duomenys, LSD</w:t>
            </w:r>
          </w:p>
        </w:tc>
        <w:tc>
          <w:tcPr>
            <w:tcW w:w="850" w:type="dxa"/>
            <w:tcBorders>
              <w:top w:val="single" w:sz="12" w:space="0" w:color="auto"/>
              <w:bottom w:val="single" w:sz="4" w:space="0" w:color="auto"/>
            </w:tcBorders>
          </w:tcPr>
          <w:p w14:paraId="1271B9EB" w14:textId="77777777" w:rsidR="00684280" w:rsidRPr="00C92248" w:rsidRDefault="00684280" w:rsidP="0001071A">
            <w:pPr>
              <w:spacing w:after="0" w:line="240" w:lineRule="auto"/>
              <w:jc w:val="both"/>
              <w:rPr>
                <w:i/>
                <w:noProof/>
                <w:sz w:val="14"/>
                <w:szCs w:val="14"/>
                <w:lang w:eastAsia="lt-LT"/>
              </w:rPr>
            </w:pPr>
          </w:p>
        </w:tc>
      </w:tr>
      <w:tr w:rsidR="00684280" w:rsidRPr="00C92248" w14:paraId="7EAFAF71" w14:textId="77777777" w:rsidTr="0001071A">
        <w:trPr>
          <w:trHeight w:val="548"/>
        </w:trPr>
        <w:tc>
          <w:tcPr>
            <w:tcW w:w="1202" w:type="dxa"/>
            <w:vMerge/>
            <w:tcBorders>
              <w:top w:val="single" w:sz="12" w:space="0" w:color="auto"/>
            </w:tcBorders>
          </w:tcPr>
          <w:p w14:paraId="131ED7C1" w14:textId="77777777" w:rsidR="00684280" w:rsidRPr="00C92248" w:rsidRDefault="00684280" w:rsidP="0001071A">
            <w:pPr>
              <w:spacing w:before="100" w:beforeAutospacing="1" w:after="100" w:afterAutospacing="1" w:line="240" w:lineRule="auto"/>
              <w:jc w:val="both"/>
              <w:rPr>
                <w:rFonts w:cs="Times New Roman"/>
                <w:noProof/>
                <w:sz w:val="16"/>
                <w:szCs w:val="16"/>
              </w:rPr>
            </w:pPr>
          </w:p>
        </w:tc>
        <w:tc>
          <w:tcPr>
            <w:tcW w:w="1033" w:type="dxa"/>
            <w:vMerge/>
            <w:tcBorders>
              <w:top w:val="single" w:sz="12" w:space="0" w:color="auto"/>
            </w:tcBorders>
          </w:tcPr>
          <w:p w14:paraId="2147B8B8" w14:textId="77777777" w:rsidR="00684280" w:rsidRPr="00C92248" w:rsidRDefault="00684280" w:rsidP="0001071A">
            <w:pPr>
              <w:spacing w:before="100" w:beforeAutospacing="1" w:after="100" w:afterAutospacing="1" w:line="240" w:lineRule="auto"/>
              <w:jc w:val="center"/>
              <w:rPr>
                <w:rFonts w:cs="Times New Roman"/>
                <w:noProof/>
                <w:sz w:val="16"/>
                <w:szCs w:val="16"/>
              </w:rPr>
            </w:pPr>
          </w:p>
        </w:tc>
        <w:tc>
          <w:tcPr>
            <w:tcW w:w="850" w:type="dxa"/>
            <w:vMerge/>
            <w:tcBorders>
              <w:top w:val="single" w:sz="12" w:space="0" w:color="auto"/>
            </w:tcBorders>
          </w:tcPr>
          <w:p w14:paraId="578627C2" w14:textId="77777777" w:rsidR="00684280" w:rsidRPr="00C92248" w:rsidRDefault="00684280" w:rsidP="0001071A">
            <w:pPr>
              <w:spacing w:before="100" w:beforeAutospacing="1" w:after="100" w:afterAutospacing="1" w:line="240" w:lineRule="auto"/>
              <w:jc w:val="center"/>
              <w:rPr>
                <w:rFonts w:cs="Times New Roman"/>
                <w:sz w:val="16"/>
                <w:szCs w:val="16"/>
              </w:rPr>
            </w:pPr>
          </w:p>
        </w:tc>
        <w:tc>
          <w:tcPr>
            <w:tcW w:w="992" w:type="dxa"/>
            <w:tcBorders>
              <w:top w:val="single" w:sz="12" w:space="0" w:color="auto"/>
              <w:bottom w:val="single" w:sz="4" w:space="0" w:color="auto"/>
            </w:tcBorders>
          </w:tcPr>
          <w:p w14:paraId="50B0312A" w14:textId="77777777" w:rsidR="00684280" w:rsidRPr="006D020B" w:rsidRDefault="00684280" w:rsidP="0001071A">
            <w:pPr>
              <w:spacing w:after="0" w:line="240" w:lineRule="auto"/>
              <w:jc w:val="both"/>
              <w:rPr>
                <w:rFonts w:cs="Times New Roman"/>
                <w:sz w:val="16"/>
                <w:szCs w:val="16"/>
                <w:lang w:eastAsia="lt-LT"/>
              </w:rPr>
            </w:pPr>
            <w:r w:rsidRPr="00BE32EE">
              <w:rPr>
                <w:rFonts w:cs="Times New Roman"/>
                <w:sz w:val="16"/>
                <w:szCs w:val="16"/>
                <w:lang w:eastAsia="lt-LT"/>
              </w:rPr>
              <w:t>VVL</w:t>
            </w:r>
            <w:r w:rsidRPr="00BE32EE">
              <w:rPr>
                <w:rFonts w:cs="Times New Roman"/>
                <w:sz w:val="16"/>
                <w:szCs w:val="16"/>
              </w:rPr>
              <w:t xml:space="preserve"> regionas</w:t>
            </w:r>
          </w:p>
        </w:tc>
        <w:tc>
          <w:tcPr>
            <w:tcW w:w="1276" w:type="dxa"/>
            <w:tcBorders>
              <w:top w:val="single" w:sz="12" w:space="0" w:color="auto"/>
              <w:bottom w:val="single" w:sz="4" w:space="0" w:color="auto"/>
            </w:tcBorders>
          </w:tcPr>
          <w:p w14:paraId="125B037C"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RCR02</w:t>
            </w:r>
          </w:p>
        </w:tc>
        <w:tc>
          <w:tcPr>
            <w:tcW w:w="2693" w:type="dxa"/>
            <w:tcBorders>
              <w:top w:val="single" w:sz="12" w:space="0" w:color="auto"/>
              <w:bottom w:val="single" w:sz="4" w:space="0" w:color="auto"/>
            </w:tcBorders>
          </w:tcPr>
          <w:p w14:paraId="48A15CC0" w14:textId="77777777" w:rsidR="00684280" w:rsidRPr="006D020B" w:rsidRDefault="00684280" w:rsidP="0001071A">
            <w:pPr>
              <w:spacing w:after="0" w:line="240" w:lineRule="auto"/>
              <w:rPr>
                <w:rFonts w:cs="Times New Roman"/>
                <w:sz w:val="16"/>
                <w:szCs w:val="16"/>
                <w:lang w:eastAsia="lt-LT" w:bidi="ml-IN"/>
              </w:rPr>
            </w:pPr>
            <w:r w:rsidRPr="00BE32EE">
              <w:rPr>
                <w:rFonts w:cs="Times New Roman"/>
                <w:sz w:val="16"/>
                <w:szCs w:val="16"/>
                <w:lang w:eastAsia="lt-LT" w:bidi="ml-IN"/>
              </w:rPr>
              <w:t>Privačios investicijos, papildančios viešąją paramą, iš kurių, dotacijos, finansinės priemonės</w:t>
            </w:r>
          </w:p>
        </w:tc>
        <w:tc>
          <w:tcPr>
            <w:tcW w:w="993" w:type="dxa"/>
            <w:tcBorders>
              <w:top w:val="single" w:sz="12" w:space="0" w:color="auto"/>
              <w:bottom w:val="single" w:sz="4" w:space="0" w:color="auto"/>
            </w:tcBorders>
          </w:tcPr>
          <w:p w14:paraId="71700E22"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Eur</w:t>
            </w:r>
          </w:p>
        </w:tc>
        <w:tc>
          <w:tcPr>
            <w:tcW w:w="992" w:type="dxa"/>
            <w:tcBorders>
              <w:top w:val="single" w:sz="12" w:space="0" w:color="auto"/>
              <w:bottom w:val="single" w:sz="4" w:space="0" w:color="auto"/>
            </w:tcBorders>
          </w:tcPr>
          <w:p w14:paraId="72DB2D21" w14:textId="77777777" w:rsidR="00684280" w:rsidRPr="006D020B" w:rsidRDefault="00684280" w:rsidP="0001071A">
            <w:pPr>
              <w:spacing w:after="0" w:line="240" w:lineRule="auto"/>
              <w:jc w:val="center"/>
              <w:rPr>
                <w:rFonts w:cs="Times New Roman"/>
                <w:noProof/>
                <w:sz w:val="16"/>
                <w:szCs w:val="16"/>
              </w:rPr>
            </w:pPr>
            <w:r w:rsidRPr="00BE32EE">
              <w:rPr>
                <w:rFonts w:cs="Times New Roman"/>
                <w:noProof/>
                <w:sz w:val="16"/>
                <w:szCs w:val="16"/>
              </w:rPr>
              <w:t>0</w:t>
            </w:r>
          </w:p>
        </w:tc>
        <w:tc>
          <w:tcPr>
            <w:tcW w:w="1134" w:type="dxa"/>
            <w:tcBorders>
              <w:top w:val="single" w:sz="12" w:space="0" w:color="auto"/>
              <w:bottom w:val="single" w:sz="4" w:space="0" w:color="auto"/>
            </w:tcBorders>
          </w:tcPr>
          <w:p w14:paraId="5D5F31B7" w14:textId="77777777" w:rsidR="00684280" w:rsidRPr="006D020B" w:rsidRDefault="00684280" w:rsidP="0001071A">
            <w:pPr>
              <w:spacing w:after="0" w:line="240" w:lineRule="auto"/>
              <w:jc w:val="center"/>
              <w:rPr>
                <w:rFonts w:cs="Times New Roman"/>
                <w:noProof/>
                <w:sz w:val="16"/>
                <w:szCs w:val="16"/>
                <w:lang w:val="en-GB"/>
              </w:rPr>
            </w:pPr>
            <w:r w:rsidRPr="00BE32EE">
              <w:rPr>
                <w:rFonts w:cs="Times New Roman"/>
                <w:noProof/>
                <w:sz w:val="16"/>
                <w:szCs w:val="16"/>
              </w:rPr>
              <w:t>2024</w:t>
            </w:r>
          </w:p>
        </w:tc>
        <w:tc>
          <w:tcPr>
            <w:tcW w:w="992" w:type="dxa"/>
            <w:tcBorders>
              <w:top w:val="single" w:sz="12" w:space="0" w:color="auto"/>
              <w:bottom w:val="single" w:sz="4" w:space="0" w:color="auto"/>
            </w:tcBorders>
          </w:tcPr>
          <w:p w14:paraId="28031485" w14:textId="77777777" w:rsidR="00684280" w:rsidRPr="006D020B" w:rsidRDefault="00684280" w:rsidP="0001071A">
            <w:pPr>
              <w:spacing w:after="0" w:line="240" w:lineRule="auto"/>
              <w:jc w:val="center"/>
              <w:rPr>
                <w:rFonts w:cs="Times New Roman"/>
                <w:noProof/>
                <w:sz w:val="16"/>
                <w:szCs w:val="16"/>
              </w:rPr>
            </w:pPr>
            <w:r w:rsidRPr="00BE32EE">
              <w:rPr>
                <w:rFonts w:cs="Times New Roman"/>
                <w:noProof/>
                <w:sz w:val="16"/>
                <w:szCs w:val="16"/>
              </w:rPr>
              <w:t>7 647 059</w:t>
            </w:r>
          </w:p>
        </w:tc>
        <w:tc>
          <w:tcPr>
            <w:tcW w:w="1418" w:type="dxa"/>
            <w:tcBorders>
              <w:top w:val="single" w:sz="12" w:space="0" w:color="auto"/>
              <w:bottom w:val="single" w:sz="4" w:space="0" w:color="auto"/>
            </w:tcBorders>
          </w:tcPr>
          <w:p w14:paraId="19370065" w14:textId="77777777" w:rsidR="00684280" w:rsidRPr="006D020B" w:rsidRDefault="00684280" w:rsidP="0001071A">
            <w:pPr>
              <w:spacing w:after="0" w:line="240" w:lineRule="auto"/>
              <w:jc w:val="both"/>
              <w:rPr>
                <w:rFonts w:cs="Times New Roman"/>
                <w:noProof/>
                <w:sz w:val="16"/>
                <w:szCs w:val="16"/>
              </w:rPr>
            </w:pPr>
            <w:r w:rsidRPr="00BE32EE">
              <w:rPr>
                <w:rFonts w:cs="Times New Roman"/>
                <w:noProof/>
                <w:sz w:val="16"/>
                <w:szCs w:val="16"/>
              </w:rPr>
              <w:t>Projektų duomenys, LSD</w:t>
            </w:r>
          </w:p>
        </w:tc>
        <w:tc>
          <w:tcPr>
            <w:tcW w:w="850" w:type="dxa"/>
            <w:tcBorders>
              <w:top w:val="single" w:sz="12" w:space="0" w:color="auto"/>
              <w:bottom w:val="single" w:sz="4" w:space="0" w:color="auto"/>
            </w:tcBorders>
          </w:tcPr>
          <w:p w14:paraId="6E16E081" w14:textId="77777777" w:rsidR="00684280" w:rsidRPr="00C92248" w:rsidRDefault="00684280" w:rsidP="0001071A">
            <w:pPr>
              <w:spacing w:after="0" w:line="240" w:lineRule="auto"/>
              <w:jc w:val="both"/>
              <w:rPr>
                <w:i/>
                <w:noProof/>
                <w:sz w:val="14"/>
                <w:szCs w:val="14"/>
                <w:lang w:eastAsia="lt-LT"/>
              </w:rPr>
            </w:pPr>
          </w:p>
        </w:tc>
      </w:tr>
      <w:tr w:rsidR="00684280" w:rsidRPr="00C92248" w14:paraId="11AE51EA" w14:textId="77777777" w:rsidTr="0001071A">
        <w:trPr>
          <w:trHeight w:val="548"/>
        </w:trPr>
        <w:tc>
          <w:tcPr>
            <w:tcW w:w="1202" w:type="dxa"/>
            <w:vMerge/>
            <w:tcBorders>
              <w:top w:val="single" w:sz="12" w:space="0" w:color="auto"/>
            </w:tcBorders>
          </w:tcPr>
          <w:p w14:paraId="34EA888C" w14:textId="77777777" w:rsidR="00684280" w:rsidRPr="00C92248" w:rsidRDefault="00684280" w:rsidP="0001071A">
            <w:pPr>
              <w:spacing w:before="100" w:beforeAutospacing="1" w:after="100" w:afterAutospacing="1" w:line="240" w:lineRule="auto"/>
              <w:jc w:val="both"/>
              <w:rPr>
                <w:rFonts w:cs="Times New Roman"/>
                <w:noProof/>
                <w:sz w:val="16"/>
                <w:szCs w:val="16"/>
              </w:rPr>
            </w:pPr>
          </w:p>
        </w:tc>
        <w:tc>
          <w:tcPr>
            <w:tcW w:w="1033" w:type="dxa"/>
            <w:vMerge/>
            <w:tcBorders>
              <w:top w:val="single" w:sz="12" w:space="0" w:color="auto"/>
            </w:tcBorders>
          </w:tcPr>
          <w:p w14:paraId="24853E80" w14:textId="77777777" w:rsidR="00684280" w:rsidRPr="00C92248" w:rsidRDefault="00684280" w:rsidP="0001071A">
            <w:pPr>
              <w:spacing w:before="100" w:beforeAutospacing="1" w:after="100" w:afterAutospacing="1" w:line="240" w:lineRule="auto"/>
              <w:jc w:val="center"/>
              <w:rPr>
                <w:rFonts w:cs="Times New Roman"/>
                <w:noProof/>
                <w:sz w:val="16"/>
                <w:szCs w:val="16"/>
              </w:rPr>
            </w:pPr>
          </w:p>
        </w:tc>
        <w:tc>
          <w:tcPr>
            <w:tcW w:w="850" w:type="dxa"/>
            <w:vMerge/>
            <w:tcBorders>
              <w:top w:val="single" w:sz="12" w:space="0" w:color="auto"/>
            </w:tcBorders>
          </w:tcPr>
          <w:p w14:paraId="26BB6D99" w14:textId="77777777" w:rsidR="00684280" w:rsidRPr="00C92248" w:rsidRDefault="00684280" w:rsidP="0001071A">
            <w:pPr>
              <w:spacing w:before="100" w:beforeAutospacing="1" w:after="100" w:afterAutospacing="1" w:line="240" w:lineRule="auto"/>
              <w:jc w:val="center"/>
              <w:rPr>
                <w:rFonts w:cs="Times New Roman"/>
                <w:sz w:val="16"/>
                <w:szCs w:val="16"/>
              </w:rPr>
            </w:pPr>
          </w:p>
        </w:tc>
        <w:tc>
          <w:tcPr>
            <w:tcW w:w="992" w:type="dxa"/>
            <w:tcBorders>
              <w:top w:val="single" w:sz="12" w:space="0" w:color="auto"/>
              <w:bottom w:val="single" w:sz="4" w:space="0" w:color="auto"/>
            </w:tcBorders>
          </w:tcPr>
          <w:p w14:paraId="7F6849CA" w14:textId="77777777" w:rsidR="00684280" w:rsidRPr="006D020B" w:rsidRDefault="00684280" w:rsidP="0001071A">
            <w:pPr>
              <w:spacing w:after="0" w:line="240" w:lineRule="auto"/>
              <w:jc w:val="both"/>
              <w:rPr>
                <w:rFonts w:cs="Times New Roman"/>
                <w:sz w:val="16"/>
                <w:szCs w:val="16"/>
                <w:lang w:eastAsia="lt-LT"/>
              </w:rPr>
            </w:pPr>
            <w:r w:rsidRPr="006D020B">
              <w:rPr>
                <w:rFonts w:cs="Times New Roman"/>
                <w:sz w:val="16"/>
                <w:szCs w:val="16"/>
                <w:lang w:eastAsia="lt-LT"/>
              </w:rPr>
              <w:t>Sostinės regionas</w:t>
            </w:r>
          </w:p>
        </w:tc>
        <w:tc>
          <w:tcPr>
            <w:tcW w:w="1276" w:type="dxa"/>
            <w:tcBorders>
              <w:top w:val="single" w:sz="12" w:space="0" w:color="auto"/>
              <w:bottom w:val="single" w:sz="4" w:space="0" w:color="auto"/>
            </w:tcBorders>
          </w:tcPr>
          <w:p w14:paraId="5EE3C7F6" w14:textId="77777777" w:rsidR="00684280" w:rsidRPr="006D020B" w:rsidRDefault="00684280" w:rsidP="0001071A">
            <w:pPr>
              <w:spacing w:after="0" w:line="240" w:lineRule="auto"/>
              <w:jc w:val="both"/>
              <w:rPr>
                <w:rFonts w:cs="Times New Roman"/>
                <w:noProof/>
                <w:sz w:val="16"/>
                <w:szCs w:val="16"/>
              </w:rPr>
            </w:pPr>
            <w:r w:rsidRPr="006D020B">
              <w:rPr>
                <w:rFonts w:cs="Times New Roman"/>
                <w:noProof/>
                <w:sz w:val="16"/>
                <w:szCs w:val="16"/>
              </w:rPr>
              <w:t>RCR03</w:t>
            </w:r>
          </w:p>
        </w:tc>
        <w:tc>
          <w:tcPr>
            <w:tcW w:w="2693" w:type="dxa"/>
            <w:tcBorders>
              <w:top w:val="single" w:sz="12" w:space="0" w:color="auto"/>
              <w:bottom w:val="single" w:sz="4" w:space="0" w:color="auto"/>
            </w:tcBorders>
          </w:tcPr>
          <w:p w14:paraId="637B12B0" w14:textId="77777777" w:rsidR="00684280" w:rsidRPr="006D020B" w:rsidRDefault="00684280" w:rsidP="0001071A">
            <w:pPr>
              <w:spacing w:after="0" w:line="240" w:lineRule="auto"/>
              <w:rPr>
                <w:rFonts w:cs="Times New Roman"/>
                <w:sz w:val="16"/>
                <w:szCs w:val="16"/>
                <w:lang w:eastAsia="lt-LT" w:bidi="ml-IN"/>
              </w:rPr>
            </w:pPr>
            <w:r w:rsidRPr="006D020B">
              <w:rPr>
                <w:rFonts w:cs="Times New Roman"/>
                <w:sz w:val="16"/>
                <w:szCs w:val="16"/>
                <w:lang w:eastAsia="lt-LT" w:bidi="ml-IN"/>
              </w:rPr>
              <w:t>Produktų ar procesų inovacijas diegiančios mažosios ir vidutinės įmonės (MVĮ)</w:t>
            </w:r>
          </w:p>
        </w:tc>
        <w:tc>
          <w:tcPr>
            <w:tcW w:w="993" w:type="dxa"/>
            <w:tcBorders>
              <w:top w:val="single" w:sz="12" w:space="0" w:color="auto"/>
              <w:bottom w:val="single" w:sz="4" w:space="0" w:color="auto"/>
            </w:tcBorders>
          </w:tcPr>
          <w:p w14:paraId="0388E07A" w14:textId="77777777" w:rsidR="00684280" w:rsidRPr="006D020B" w:rsidRDefault="00684280" w:rsidP="0001071A">
            <w:pPr>
              <w:spacing w:after="0" w:line="240" w:lineRule="auto"/>
              <w:jc w:val="both"/>
              <w:rPr>
                <w:rFonts w:cs="Times New Roman"/>
                <w:noProof/>
                <w:sz w:val="16"/>
                <w:szCs w:val="16"/>
              </w:rPr>
            </w:pPr>
            <w:r w:rsidRPr="006D020B">
              <w:rPr>
                <w:rFonts w:cs="Times New Roman"/>
                <w:noProof/>
                <w:sz w:val="16"/>
                <w:szCs w:val="16"/>
              </w:rPr>
              <w:t>Įmonės</w:t>
            </w:r>
          </w:p>
        </w:tc>
        <w:tc>
          <w:tcPr>
            <w:tcW w:w="992" w:type="dxa"/>
            <w:tcBorders>
              <w:top w:val="single" w:sz="12" w:space="0" w:color="auto"/>
              <w:bottom w:val="single" w:sz="4" w:space="0" w:color="auto"/>
            </w:tcBorders>
          </w:tcPr>
          <w:p w14:paraId="3518696F" w14:textId="77777777" w:rsidR="00684280" w:rsidRPr="006D020B" w:rsidRDefault="00684280" w:rsidP="0001071A">
            <w:pPr>
              <w:spacing w:after="0" w:line="240" w:lineRule="auto"/>
              <w:jc w:val="center"/>
              <w:rPr>
                <w:rFonts w:cs="Times New Roman"/>
                <w:noProof/>
                <w:sz w:val="16"/>
                <w:szCs w:val="16"/>
              </w:rPr>
            </w:pPr>
            <w:r w:rsidRPr="006D020B">
              <w:rPr>
                <w:rFonts w:cs="Times New Roman"/>
                <w:noProof/>
                <w:sz w:val="16"/>
                <w:szCs w:val="16"/>
              </w:rPr>
              <w:t>0</w:t>
            </w:r>
          </w:p>
        </w:tc>
        <w:tc>
          <w:tcPr>
            <w:tcW w:w="1134" w:type="dxa"/>
            <w:tcBorders>
              <w:top w:val="single" w:sz="12" w:space="0" w:color="auto"/>
              <w:bottom w:val="single" w:sz="4" w:space="0" w:color="auto"/>
            </w:tcBorders>
          </w:tcPr>
          <w:p w14:paraId="04919B3F" w14:textId="77777777" w:rsidR="00684280" w:rsidRPr="006D020B" w:rsidRDefault="00684280" w:rsidP="0001071A">
            <w:pPr>
              <w:spacing w:after="0" w:line="240" w:lineRule="auto"/>
              <w:jc w:val="center"/>
              <w:rPr>
                <w:rFonts w:cs="Times New Roman"/>
                <w:noProof/>
                <w:sz w:val="16"/>
                <w:szCs w:val="16"/>
                <w:lang w:val="en-GB"/>
              </w:rPr>
            </w:pPr>
            <w:r w:rsidRPr="006D020B">
              <w:rPr>
                <w:rFonts w:cs="Times New Roman"/>
                <w:noProof/>
                <w:sz w:val="16"/>
                <w:szCs w:val="16"/>
                <w:lang w:val="en-GB"/>
              </w:rPr>
              <w:t>2021</w:t>
            </w:r>
          </w:p>
        </w:tc>
        <w:tc>
          <w:tcPr>
            <w:tcW w:w="992" w:type="dxa"/>
            <w:tcBorders>
              <w:top w:val="single" w:sz="12" w:space="0" w:color="auto"/>
              <w:bottom w:val="single" w:sz="4" w:space="0" w:color="auto"/>
            </w:tcBorders>
          </w:tcPr>
          <w:p w14:paraId="60FD8425" w14:textId="77777777" w:rsidR="00684280" w:rsidRPr="006D020B" w:rsidRDefault="00684280" w:rsidP="0001071A">
            <w:pPr>
              <w:spacing w:after="0" w:line="240" w:lineRule="auto"/>
              <w:jc w:val="center"/>
              <w:rPr>
                <w:rFonts w:cs="Times New Roman"/>
                <w:noProof/>
                <w:sz w:val="16"/>
                <w:szCs w:val="16"/>
              </w:rPr>
            </w:pPr>
            <w:r w:rsidRPr="008551B9">
              <w:rPr>
                <w:rFonts w:cs="Times New Roman"/>
                <w:noProof/>
                <w:sz w:val="16"/>
                <w:szCs w:val="16"/>
              </w:rPr>
              <w:t>162</w:t>
            </w:r>
          </w:p>
        </w:tc>
        <w:tc>
          <w:tcPr>
            <w:tcW w:w="1418" w:type="dxa"/>
            <w:tcBorders>
              <w:top w:val="single" w:sz="12" w:space="0" w:color="auto"/>
              <w:bottom w:val="single" w:sz="4" w:space="0" w:color="auto"/>
            </w:tcBorders>
          </w:tcPr>
          <w:p w14:paraId="78C36B7C" w14:textId="77777777" w:rsidR="00684280" w:rsidRPr="006D020B" w:rsidRDefault="00684280" w:rsidP="0001071A">
            <w:pPr>
              <w:spacing w:after="0" w:line="240" w:lineRule="auto"/>
              <w:jc w:val="both"/>
              <w:rPr>
                <w:rFonts w:cs="Times New Roman"/>
                <w:noProof/>
                <w:sz w:val="16"/>
                <w:szCs w:val="16"/>
              </w:rPr>
            </w:pPr>
            <w:r w:rsidRPr="006D020B">
              <w:rPr>
                <w:rFonts w:cs="Times New Roman"/>
                <w:noProof/>
                <w:sz w:val="16"/>
                <w:szCs w:val="16"/>
              </w:rPr>
              <w:t>Projektų duomenys, LSD</w:t>
            </w:r>
          </w:p>
        </w:tc>
        <w:tc>
          <w:tcPr>
            <w:tcW w:w="850" w:type="dxa"/>
            <w:tcBorders>
              <w:top w:val="single" w:sz="12" w:space="0" w:color="auto"/>
              <w:bottom w:val="single" w:sz="4" w:space="0" w:color="auto"/>
            </w:tcBorders>
          </w:tcPr>
          <w:p w14:paraId="7BFF7166" w14:textId="77777777" w:rsidR="00684280" w:rsidRPr="00C92248" w:rsidRDefault="00684280" w:rsidP="0001071A">
            <w:pPr>
              <w:spacing w:after="0" w:line="240" w:lineRule="auto"/>
              <w:jc w:val="both"/>
              <w:rPr>
                <w:i/>
                <w:noProof/>
                <w:sz w:val="14"/>
                <w:szCs w:val="14"/>
                <w:lang w:eastAsia="lt-LT"/>
              </w:rPr>
            </w:pPr>
          </w:p>
        </w:tc>
      </w:tr>
      <w:tr w:rsidR="00684280" w:rsidRPr="00C92248" w14:paraId="196E68C7" w14:textId="77777777" w:rsidTr="0001071A">
        <w:trPr>
          <w:trHeight w:val="429"/>
        </w:trPr>
        <w:tc>
          <w:tcPr>
            <w:tcW w:w="1202" w:type="dxa"/>
            <w:vMerge/>
            <w:tcBorders>
              <w:top w:val="single" w:sz="12" w:space="0" w:color="auto"/>
            </w:tcBorders>
          </w:tcPr>
          <w:p w14:paraId="67893B39" w14:textId="77777777" w:rsidR="00684280" w:rsidRPr="00C92248" w:rsidRDefault="00684280" w:rsidP="0001071A">
            <w:pPr>
              <w:spacing w:before="100" w:beforeAutospacing="1" w:after="100" w:afterAutospacing="1" w:line="240" w:lineRule="auto"/>
              <w:jc w:val="both"/>
              <w:rPr>
                <w:rFonts w:cs="Times New Roman"/>
                <w:noProof/>
                <w:sz w:val="16"/>
                <w:szCs w:val="16"/>
              </w:rPr>
            </w:pPr>
          </w:p>
        </w:tc>
        <w:tc>
          <w:tcPr>
            <w:tcW w:w="1033" w:type="dxa"/>
            <w:vMerge/>
            <w:tcBorders>
              <w:top w:val="single" w:sz="12" w:space="0" w:color="auto"/>
            </w:tcBorders>
          </w:tcPr>
          <w:p w14:paraId="16B1E2E9" w14:textId="77777777" w:rsidR="00684280" w:rsidRPr="00C92248" w:rsidRDefault="00684280" w:rsidP="0001071A">
            <w:pPr>
              <w:spacing w:before="100" w:beforeAutospacing="1" w:after="100" w:afterAutospacing="1" w:line="240" w:lineRule="auto"/>
              <w:jc w:val="center"/>
              <w:rPr>
                <w:rFonts w:cs="Times New Roman"/>
                <w:noProof/>
                <w:sz w:val="16"/>
                <w:szCs w:val="16"/>
              </w:rPr>
            </w:pPr>
          </w:p>
        </w:tc>
        <w:tc>
          <w:tcPr>
            <w:tcW w:w="850" w:type="dxa"/>
            <w:vMerge/>
            <w:tcBorders>
              <w:top w:val="single" w:sz="12" w:space="0" w:color="auto"/>
            </w:tcBorders>
          </w:tcPr>
          <w:p w14:paraId="415AB905" w14:textId="77777777" w:rsidR="00684280" w:rsidRPr="00C92248" w:rsidRDefault="00684280" w:rsidP="0001071A">
            <w:pPr>
              <w:spacing w:before="100" w:beforeAutospacing="1" w:after="100" w:afterAutospacing="1" w:line="240" w:lineRule="auto"/>
              <w:jc w:val="center"/>
              <w:rPr>
                <w:rFonts w:cs="Times New Roman"/>
                <w:sz w:val="16"/>
                <w:szCs w:val="16"/>
              </w:rPr>
            </w:pPr>
          </w:p>
        </w:tc>
        <w:tc>
          <w:tcPr>
            <w:tcW w:w="992" w:type="dxa"/>
            <w:tcBorders>
              <w:top w:val="single" w:sz="4" w:space="0" w:color="auto"/>
            </w:tcBorders>
          </w:tcPr>
          <w:p w14:paraId="5078CD62" w14:textId="77777777" w:rsidR="00684280" w:rsidRPr="00C92248" w:rsidRDefault="00684280" w:rsidP="0001071A">
            <w:pPr>
              <w:spacing w:after="0" w:line="240" w:lineRule="auto"/>
              <w:jc w:val="both"/>
              <w:rPr>
                <w:sz w:val="16"/>
                <w:szCs w:val="16"/>
                <w:lang w:eastAsia="lt-LT"/>
              </w:rPr>
            </w:pPr>
            <w:r w:rsidRPr="00477CB2">
              <w:rPr>
                <w:rFonts w:cs="Times New Roman"/>
                <w:sz w:val="16"/>
                <w:szCs w:val="16"/>
                <w:lang w:eastAsia="lt-LT"/>
              </w:rPr>
              <w:t>VVL</w:t>
            </w:r>
            <w:r w:rsidRPr="00477CB2">
              <w:rPr>
                <w:rFonts w:cs="Times New Roman"/>
                <w:sz w:val="16"/>
                <w:szCs w:val="16"/>
              </w:rPr>
              <w:t xml:space="preserve"> regionas</w:t>
            </w:r>
          </w:p>
        </w:tc>
        <w:tc>
          <w:tcPr>
            <w:tcW w:w="1276" w:type="dxa"/>
            <w:tcBorders>
              <w:top w:val="single" w:sz="4" w:space="0" w:color="auto"/>
            </w:tcBorders>
          </w:tcPr>
          <w:p w14:paraId="456BF6E7" w14:textId="77777777" w:rsidR="00684280" w:rsidRPr="00C92248" w:rsidRDefault="00684280" w:rsidP="0001071A">
            <w:pPr>
              <w:spacing w:after="0" w:line="240" w:lineRule="auto"/>
              <w:jc w:val="both"/>
              <w:rPr>
                <w:noProof/>
                <w:sz w:val="16"/>
                <w:szCs w:val="16"/>
              </w:rPr>
            </w:pPr>
            <w:r w:rsidRPr="00C03250">
              <w:rPr>
                <w:rFonts w:cs="Times New Roman"/>
                <w:noProof/>
                <w:sz w:val="16"/>
                <w:szCs w:val="16"/>
              </w:rPr>
              <w:t>RCR03</w:t>
            </w:r>
          </w:p>
        </w:tc>
        <w:tc>
          <w:tcPr>
            <w:tcW w:w="2693" w:type="dxa"/>
            <w:tcBorders>
              <w:top w:val="single" w:sz="4" w:space="0" w:color="auto"/>
            </w:tcBorders>
          </w:tcPr>
          <w:p w14:paraId="59EBCEA3" w14:textId="77777777" w:rsidR="00684280" w:rsidRDefault="00684280" w:rsidP="0001071A">
            <w:pPr>
              <w:spacing w:after="0" w:line="240" w:lineRule="auto"/>
              <w:rPr>
                <w:sz w:val="16"/>
                <w:szCs w:val="16"/>
                <w:lang w:eastAsia="lt-LT" w:bidi="ml-IN"/>
              </w:rPr>
            </w:pPr>
            <w:r w:rsidRPr="00677782">
              <w:rPr>
                <w:rFonts w:cs="Times New Roman"/>
                <w:sz w:val="16"/>
                <w:szCs w:val="16"/>
                <w:lang w:eastAsia="lt-LT" w:bidi="ml-IN"/>
              </w:rPr>
              <w:t>Produktų ar procesų inovacijas diegiančios</w:t>
            </w:r>
            <w:r>
              <w:rPr>
                <w:rFonts w:cs="Times New Roman"/>
                <w:sz w:val="16"/>
                <w:szCs w:val="16"/>
                <w:lang w:eastAsia="lt-LT" w:bidi="ml-IN"/>
              </w:rPr>
              <w:t xml:space="preserve"> </w:t>
            </w:r>
            <w:r w:rsidRPr="00DD2AA5">
              <w:rPr>
                <w:rFonts w:cs="Times New Roman"/>
                <w:sz w:val="16"/>
                <w:szCs w:val="16"/>
                <w:lang w:eastAsia="lt-LT" w:bidi="ml-IN"/>
              </w:rPr>
              <w:t>mažosios ir vidutinės įmonės (MVĮ)</w:t>
            </w:r>
          </w:p>
        </w:tc>
        <w:tc>
          <w:tcPr>
            <w:tcW w:w="993" w:type="dxa"/>
            <w:tcBorders>
              <w:top w:val="single" w:sz="4" w:space="0" w:color="auto"/>
            </w:tcBorders>
          </w:tcPr>
          <w:p w14:paraId="4663316F" w14:textId="77777777" w:rsidR="00684280" w:rsidRPr="00C92248" w:rsidRDefault="00684280" w:rsidP="0001071A">
            <w:pPr>
              <w:spacing w:after="0" w:line="240" w:lineRule="auto"/>
              <w:jc w:val="both"/>
              <w:rPr>
                <w:noProof/>
                <w:sz w:val="16"/>
                <w:szCs w:val="16"/>
              </w:rPr>
            </w:pPr>
            <w:r w:rsidRPr="00DD2AA5">
              <w:rPr>
                <w:rFonts w:cs="Times New Roman"/>
                <w:noProof/>
                <w:sz w:val="16"/>
                <w:szCs w:val="16"/>
              </w:rPr>
              <w:t>Įmonės</w:t>
            </w:r>
          </w:p>
        </w:tc>
        <w:tc>
          <w:tcPr>
            <w:tcW w:w="992" w:type="dxa"/>
            <w:tcBorders>
              <w:top w:val="single" w:sz="4" w:space="0" w:color="auto"/>
            </w:tcBorders>
          </w:tcPr>
          <w:p w14:paraId="666C5094" w14:textId="77777777" w:rsidR="00684280" w:rsidRDefault="00684280" w:rsidP="0001071A">
            <w:pPr>
              <w:spacing w:after="0" w:line="240" w:lineRule="auto"/>
              <w:jc w:val="center"/>
              <w:rPr>
                <w:noProof/>
                <w:sz w:val="16"/>
                <w:szCs w:val="16"/>
              </w:rPr>
            </w:pPr>
            <w:r w:rsidRPr="00A96AE3">
              <w:rPr>
                <w:rFonts w:cs="Times New Roman"/>
                <w:noProof/>
                <w:sz w:val="16"/>
                <w:szCs w:val="16"/>
              </w:rPr>
              <w:t>0</w:t>
            </w:r>
          </w:p>
        </w:tc>
        <w:tc>
          <w:tcPr>
            <w:tcW w:w="1134" w:type="dxa"/>
            <w:tcBorders>
              <w:top w:val="single" w:sz="4" w:space="0" w:color="auto"/>
            </w:tcBorders>
          </w:tcPr>
          <w:p w14:paraId="645C3520" w14:textId="77777777" w:rsidR="00684280" w:rsidRPr="00C92248" w:rsidRDefault="00684280" w:rsidP="0001071A">
            <w:pPr>
              <w:spacing w:after="0" w:line="240" w:lineRule="auto"/>
              <w:jc w:val="center"/>
              <w:rPr>
                <w:noProof/>
                <w:sz w:val="16"/>
                <w:szCs w:val="16"/>
              </w:rPr>
            </w:pPr>
            <w:r w:rsidRPr="00A96AE3">
              <w:rPr>
                <w:rFonts w:cs="Times New Roman"/>
                <w:noProof/>
                <w:sz w:val="16"/>
                <w:szCs w:val="16"/>
                <w:lang w:val="en-GB"/>
              </w:rPr>
              <w:t>2021</w:t>
            </w:r>
          </w:p>
        </w:tc>
        <w:tc>
          <w:tcPr>
            <w:tcW w:w="992" w:type="dxa"/>
            <w:tcBorders>
              <w:top w:val="single" w:sz="4" w:space="0" w:color="auto"/>
            </w:tcBorders>
          </w:tcPr>
          <w:p w14:paraId="406EF407" w14:textId="77777777" w:rsidR="00684280" w:rsidRDefault="00684280" w:rsidP="0001071A">
            <w:pPr>
              <w:spacing w:after="0" w:line="240" w:lineRule="auto"/>
              <w:jc w:val="center"/>
              <w:rPr>
                <w:noProof/>
                <w:sz w:val="16"/>
                <w:szCs w:val="16"/>
              </w:rPr>
            </w:pPr>
            <w:r w:rsidRPr="008551B9">
              <w:rPr>
                <w:rFonts w:cs="Times New Roman"/>
                <w:noProof/>
                <w:sz w:val="16"/>
                <w:szCs w:val="16"/>
              </w:rPr>
              <w:t>265</w:t>
            </w:r>
          </w:p>
        </w:tc>
        <w:tc>
          <w:tcPr>
            <w:tcW w:w="1418" w:type="dxa"/>
            <w:tcBorders>
              <w:top w:val="single" w:sz="4" w:space="0" w:color="auto"/>
            </w:tcBorders>
          </w:tcPr>
          <w:p w14:paraId="7B947D7E" w14:textId="77777777" w:rsidR="00684280" w:rsidRPr="00C92248" w:rsidRDefault="00684280" w:rsidP="0001071A">
            <w:pPr>
              <w:spacing w:after="0" w:line="240" w:lineRule="auto"/>
              <w:jc w:val="both"/>
              <w:rPr>
                <w:noProof/>
                <w:sz w:val="16"/>
                <w:szCs w:val="16"/>
              </w:rPr>
            </w:pPr>
            <w:r w:rsidRPr="0063329C">
              <w:rPr>
                <w:rFonts w:cs="Times New Roman"/>
                <w:noProof/>
                <w:sz w:val="16"/>
                <w:szCs w:val="16"/>
              </w:rPr>
              <w:t>Projektų duomenys, LSD</w:t>
            </w:r>
          </w:p>
        </w:tc>
        <w:tc>
          <w:tcPr>
            <w:tcW w:w="850" w:type="dxa"/>
            <w:tcBorders>
              <w:top w:val="single" w:sz="4" w:space="0" w:color="auto"/>
            </w:tcBorders>
          </w:tcPr>
          <w:p w14:paraId="0A9F3985" w14:textId="77777777" w:rsidR="00684280" w:rsidRPr="00C92248" w:rsidRDefault="00684280" w:rsidP="0001071A">
            <w:pPr>
              <w:spacing w:after="0" w:line="240" w:lineRule="auto"/>
              <w:jc w:val="both"/>
              <w:rPr>
                <w:i/>
                <w:noProof/>
                <w:sz w:val="14"/>
                <w:szCs w:val="14"/>
                <w:lang w:eastAsia="lt-LT"/>
              </w:rPr>
            </w:pPr>
          </w:p>
        </w:tc>
      </w:tr>
      <w:tr w:rsidR="00684280" w:rsidRPr="00C92248" w14:paraId="05F628E0" w14:textId="77777777" w:rsidTr="0001071A">
        <w:trPr>
          <w:trHeight w:val="467"/>
        </w:trPr>
        <w:tc>
          <w:tcPr>
            <w:tcW w:w="1202" w:type="dxa"/>
            <w:vMerge/>
            <w:tcBorders>
              <w:top w:val="single" w:sz="12" w:space="0" w:color="auto"/>
            </w:tcBorders>
          </w:tcPr>
          <w:p w14:paraId="3BB65C61" w14:textId="77777777" w:rsidR="00684280" w:rsidRPr="00C92248" w:rsidRDefault="00684280" w:rsidP="0001071A">
            <w:pPr>
              <w:spacing w:before="100" w:beforeAutospacing="1" w:after="100" w:afterAutospacing="1" w:line="240" w:lineRule="auto"/>
              <w:jc w:val="both"/>
              <w:rPr>
                <w:rFonts w:cs="Times New Roman"/>
                <w:noProof/>
                <w:sz w:val="16"/>
                <w:szCs w:val="16"/>
              </w:rPr>
            </w:pPr>
          </w:p>
        </w:tc>
        <w:tc>
          <w:tcPr>
            <w:tcW w:w="1033" w:type="dxa"/>
            <w:vMerge/>
            <w:tcBorders>
              <w:top w:val="single" w:sz="12" w:space="0" w:color="auto"/>
            </w:tcBorders>
          </w:tcPr>
          <w:p w14:paraId="5E02D705" w14:textId="77777777" w:rsidR="00684280" w:rsidRPr="00C92248" w:rsidRDefault="00684280" w:rsidP="0001071A">
            <w:pPr>
              <w:spacing w:before="100" w:beforeAutospacing="1" w:after="100" w:afterAutospacing="1" w:line="240" w:lineRule="auto"/>
              <w:jc w:val="center"/>
              <w:rPr>
                <w:rFonts w:cs="Times New Roman"/>
                <w:noProof/>
                <w:sz w:val="16"/>
                <w:szCs w:val="16"/>
              </w:rPr>
            </w:pPr>
          </w:p>
        </w:tc>
        <w:tc>
          <w:tcPr>
            <w:tcW w:w="850" w:type="dxa"/>
            <w:vMerge/>
            <w:tcBorders>
              <w:top w:val="single" w:sz="12" w:space="0" w:color="auto"/>
            </w:tcBorders>
          </w:tcPr>
          <w:p w14:paraId="2DFFB63B" w14:textId="77777777" w:rsidR="00684280" w:rsidRPr="00C92248" w:rsidRDefault="00684280" w:rsidP="0001071A">
            <w:pPr>
              <w:spacing w:before="100" w:beforeAutospacing="1" w:after="100" w:afterAutospacing="1" w:line="240" w:lineRule="auto"/>
              <w:jc w:val="center"/>
              <w:rPr>
                <w:rFonts w:cs="Times New Roman"/>
                <w:sz w:val="16"/>
                <w:szCs w:val="16"/>
              </w:rPr>
            </w:pPr>
          </w:p>
        </w:tc>
        <w:tc>
          <w:tcPr>
            <w:tcW w:w="992" w:type="dxa"/>
            <w:tcBorders>
              <w:top w:val="single" w:sz="4" w:space="0" w:color="auto"/>
            </w:tcBorders>
          </w:tcPr>
          <w:p w14:paraId="45FEBFFD" w14:textId="77777777" w:rsidR="00684280" w:rsidRPr="00C92248" w:rsidRDefault="00684280" w:rsidP="0001071A">
            <w:pPr>
              <w:spacing w:after="0" w:line="240" w:lineRule="auto"/>
              <w:jc w:val="both"/>
              <w:rPr>
                <w:sz w:val="16"/>
                <w:szCs w:val="16"/>
                <w:lang w:eastAsia="lt-LT"/>
              </w:rPr>
            </w:pPr>
            <w:r w:rsidRPr="00477CB2">
              <w:rPr>
                <w:rFonts w:cs="Times New Roman"/>
                <w:sz w:val="16"/>
                <w:szCs w:val="16"/>
                <w:lang w:eastAsia="lt-LT"/>
              </w:rPr>
              <w:t>Sostinės regionas</w:t>
            </w:r>
          </w:p>
        </w:tc>
        <w:tc>
          <w:tcPr>
            <w:tcW w:w="1276" w:type="dxa"/>
            <w:tcBorders>
              <w:top w:val="single" w:sz="4" w:space="0" w:color="auto"/>
            </w:tcBorders>
          </w:tcPr>
          <w:p w14:paraId="59181C7C" w14:textId="77777777" w:rsidR="00684280" w:rsidRPr="00C92248" w:rsidRDefault="00684280" w:rsidP="0001071A">
            <w:pPr>
              <w:spacing w:after="0" w:line="240" w:lineRule="auto"/>
              <w:jc w:val="both"/>
              <w:rPr>
                <w:noProof/>
                <w:sz w:val="16"/>
                <w:szCs w:val="16"/>
              </w:rPr>
            </w:pPr>
            <w:r w:rsidRPr="00477CB2">
              <w:rPr>
                <w:rFonts w:cs="Times New Roman"/>
                <w:noProof/>
                <w:sz w:val="16"/>
                <w:szCs w:val="16"/>
              </w:rPr>
              <w:t>RCR04</w:t>
            </w:r>
          </w:p>
        </w:tc>
        <w:tc>
          <w:tcPr>
            <w:tcW w:w="2693" w:type="dxa"/>
            <w:tcBorders>
              <w:top w:val="single" w:sz="4" w:space="0" w:color="auto"/>
            </w:tcBorders>
          </w:tcPr>
          <w:p w14:paraId="0D099725" w14:textId="77777777" w:rsidR="00684280" w:rsidRDefault="00684280" w:rsidP="0001071A">
            <w:pPr>
              <w:spacing w:after="0" w:line="240" w:lineRule="auto"/>
              <w:rPr>
                <w:sz w:val="16"/>
                <w:szCs w:val="16"/>
                <w:lang w:eastAsia="lt-LT" w:bidi="ml-IN"/>
              </w:rPr>
            </w:pPr>
            <w:r w:rsidRPr="00C03250">
              <w:rPr>
                <w:rFonts w:cs="Times New Roman"/>
                <w:sz w:val="16"/>
                <w:szCs w:val="16"/>
                <w:lang w:eastAsia="lt-LT" w:bidi="ml-IN"/>
              </w:rPr>
              <w:t>Prekybos ar organizacines inovacijas diegiančios MVĮ</w:t>
            </w:r>
          </w:p>
        </w:tc>
        <w:tc>
          <w:tcPr>
            <w:tcW w:w="993" w:type="dxa"/>
            <w:tcBorders>
              <w:top w:val="single" w:sz="4" w:space="0" w:color="auto"/>
            </w:tcBorders>
          </w:tcPr>
          <w:p w14:paraId="43F80E9A" w14:textId="77777777" w:rsidR="00684280" w:rsidRPr="00C92248" w:rsidRDefault="00684280" w:rsidP="0001071A">
            <w:pPr>
              <w:spacing w:after="0" w:line="240" w:lineRule="auto"/>
              <w:jc w:val="both"/>
              <w:rPr>
                <w:noProof/>
                <w:sz w:val="16"/>
                <w:szCs w:val="16"/>
              </w:rPr>
            </w:pPr>
            <w:r w:rsidRPr="00DD2AA5">
              <w:rPr>
                <w:rFonts w:cs="Times New Roman"/>
                <w:noProof/>
                <w:sz w:val="16"/>
                <w:szCs w:val="16"/>
              </w:rPr>
              <w:t>Įmonės</w:t>
            </w:r>
          </w:p>
        </w:tc>
        <w:tc>
          <w:tcPr>
            <w:tcW w:w="992" w:type="dxa"/>
            <w:tcBorders>
              <w:top w:val="single" w:sz="4" w:space="0" w:color="auto"/>
            </w:tcBorders>
          </w:tcPr>
          <w:p w14:paraId="1E551193" w14:textId="77777777" w:rsidR="00684280" w:rsidRDefault="00684280" w:rsidP="0001071A">
            <w:pPr>
              <w:spacing w:after="0" w:line="240" w:lineRule="auto"/>
              <w:jc w:val="center"/>
              <w:rPr>
                <w:noProof/>
                <w:sz w:val="16"/>
                <w:szCs w:val="16"/>
              </w:rPr>
            </w:pPr>
            <w:r w:rsidRPr="00DD2AA5">
              <w:rPr>
                <w:rFonts w:cs="Times New Roman"/>
                <w:noProof/>
                <w:sz w:val="16"/>
                <w:szCs w:val="16"/>
              </w:rPr>
              <w:t>0</w:t>
            </w:r>
          </w:p>
        </w:tc>
        <w:tc>
          <w:tcPr>
            <w:tcW w:w="1134" w:type="dxa"/>
            <w:tcBorders>
              <w:top w:val="single" w:sz="4" w:space="0" w:color="auto"/>
            </w:tcBorders>
          </w:tcPr>
          <w:p w14:paraId="408FEFE5" w14:textId="77777777" w:rsidR="00684280" w:rsidRPr="00C92248" w:rsidRDefault="00684280" w:rsidP="0001071A">
            <w:pPr>
              <w:spacing w:after="0" w:line="240" w:lineRule="auto"/>
              <w:jc w:val="center"/>
              <w:rPr>
                <w:noProof/>
                <w:sz w:val="16"/>
                <w:szCs w:val="16"/>
              </w:rPr>
            </w:pPr>
            <w:r w:rsidRPr="00DD2AA5">
              <w:rPr>
                <w:rFonts w:cs="Times New Roman"/>
                <w:noProof/>
                <w:sz w:val="16"/>
                <w:szCs w:val="16"/>
              </w:rPr>
              <w:t>2021</w:t>
            </w:r>
          </w:p>
        </w:tc>
        <w:tc>
          <w:tcPr>
            <w:tcW w:w="992" w:type="dxa"/>
            <w:tcBorders>
              <w:top w:val="single" w:sz="4" w:space="0" w:color="auto"/>
            </w:tcBorders>
          </w:tcPr>
          <w:p w14:paraId="6CF30692" w14:textId="77777777" w:rsidR="00684280" w:rsidRDefault="00684280" w:rsidP="0001071A">
            <w:pPr>
              <w:spacing w:after="0" w:line="240" w:lineRule="auto"/>
              <w:jc w:val="center"/>
              <w:rPr>
                <w:noProof/>
                <w:sz w:val="16"/>
                <w:szCs w:val="16"/>
              </w:rPr>
            </w:pPr>
            <w:r>
              <w:rPr>
                <w:rFonts w:cs="Times New Roman"/>
                <w:noProof/>
                <w:sz w:val="16"/>
                <w:szCs w:val="16"/>
              </w:rPr>
              <w:t>83</w:t>
            </w:r>
          </w:p>
        </w:tc>
        <w:tc>
          <w:tcPr>
            <w:tcW w:w="1418" w:type="dxa"/>
            <w:tcBorders>
              <w:top w:val="single" w:sz="4" w:space="0" w:color="auto"/>
            </w:tcBorders>
          </w:tcPr>
          <w:p w14:paraId="424FFBD6" w14:textId="77777777" w:rsidR="00684280" w:rsidRPr="00C92248" w:rsidRDefault="00684280" w:rsidP="0001071A">
            <w:pPr>
              <w:spacing w:after="0" w:line="240" w:lineRule="auto"/>
              <w:jc w:val="both"/>
              <w:rPr>
                <w:noProof/>
                <w:sz w:val="16"/>
                <w:szCs w:val="16"/>
              </w:rPr>
            </w:pPr>
            <w:r w:rsidRPr="00A96AE3">
              <w:rPr>
                <w:rFonts w:cs="Times New Roman"/>
                <w:noProof/>
                <w:sz w:val="16"/>
                <w:szCs w:val="16"/>
              </w:rPr>
              <w:t>Projektų duomenys, LSD</w:t>
            </w:r>
          </w:p>
        </w:tc>
        <w:tc>
          <w:tcPr>
            <w:tcW w:w="850" w:type="dxa"/>
            <w:tcBorders>
              <w:top w:val="single" w:sz="4" w:space="0" w:color="auto"/>
            </w:tcBorders>
          </w:tcPr>
          <w:p w14:paraId="117D10B2" w14:textId="77777777" w:rsidR="00684280" w:rsidRPr="00C92248" w:rsidRDefault="00684280" w:rsidP="0001071A">
            <w:pPr>
              <w:spacing w:after="0" w:line="240" w:lineRule="auto"/>
              <w:jc w:val="both"/>
              <w:rPr>
                <w:i/>
                <w:noProof/>
                <w:sz w:val="14"/>
                <w:szCs w:val="14"/>
                <w:lang w:eastAsia="lt-LT"/>
              </w:rPr>
            </w:pPr>
          </w:p>
        </w:tc>
      </w:tr>
      <w:tr w:rsidR="00684280" w:rsidRPr="00C92248" w14:paraId="1B47DEC4" w14:textId="77777777" w:rsidTr="0001071A">
        <w:trPr>
          <w:trHeight w:val="443"/>
        </w:trPr>
        <w:tc>
          <w:tcPr>
            <w:tcW w:w="1202" w:type="dxa"/>
            <w:vMerge/>
            <w:tcBorders>
              <w:top w:val="single" w:sz="12" w:space="0" w:color="auto"/>
            </w:tcBorders>
          </w:tcPr>
          <w:p w14:paraId="4F8AD34B" w14:textId="77777777" w:rsidR="00684280" w:rsidRPr="00C92248" w:rsidRDefault="00684280" w:rsidP="0001071A">
            <w:pPr>
              <w:spacing w:before="100" w:beforeAutospacing="1" w:after="100" w:afterAutospacing="1" w:line="240" w:lineRule="auto"/>
              <w:jc w:val="both"/>
              <w:rPr>
                <w:rFonts w:cs="Times New Roman"/>
                <w:noProof/>
                <w:sz w:val="16"/>
                <w:szCs w:val="16"/>
              </w:rPr>
            </w:pPr>
          </w:p>
        </w:tc>
        <w:tc>
          <w:tcPr>
            <w:tcW w:w="1033" w:type="dxa"/>
            <w:vMerge/>
            <w:tcBorders>
              <w:top w:val="single" w:sz="12" w:space="0" w:color="auto"/>
            </w:tcBorders>
          </w:tcPr>
          <w:p w14:paraId="1BD8CDBF" w14:textId="77777777" w:rsidR="00684280" w:rsidRPr="00C92248" w:rsidRDefault="00684280" w:rsidP="0001071A">
            <w:pPr>
              <w:spacing w:before="100" w:beforeAutospacing="1" w:after="100" w:afterAutospacing="1" w:line="240" w:lineRule="auto"/>
              <w:jc w:val="center"/>
              <w:rPr>
                <w:rFonts w:cs="Times New Roman"/>
                <w:noProof/>
                <w:sz w:val="16"/>
                <w:szCs w:val="16"/>
              </w:rPr>
            </w:pPr>
          </w:p>
        </w:tc>
        <w:tc>
          <w:tcPr>
            <w:tcW w:w="850" w:type="dxa"/>
            <w:vMerge/>
            <w:tcBorders>
              <w:top w:val="single" w:sz="12" w:space="0" w:color="auto"/>
            </w:tcBorders>
          </w:tcPr>
          <w:p w14:paraId="6759E8A2" w14:textId="77777777" w:rsidR="00684280" w:rsidRPr="00C92248" w:rsidRDefault="00684280" w:rsidP="0001071A">
            <w:pPr>
              <w:spacing w:before="100" w:beforeAutospacing="1" w:after="100" w:afterAutospacing="1" w:line="240" w:lineRule="auto"/>
              <w:jc w:val="center"/>
              <w:rPr>
                <w:rFonts w:cs="Times New Roman"/>
                <w:sz w:val="16"/>
                <w:szCs w:val="16"/>
              </w:rPr>
            </w:pPr>
          </w:p>
        </w:tc>
        <w:tc>
          <w:tcPr>
            <w:tcW w:w="992" w:type="dxa"/>
            <w:tcBorders>
              <w:top w:val="single" w:sz="4" w:space="0" w:color="auto"/>
            </w:tcBorders>
          </w:tcPr>
          <w:p w14:paraId="7F3E7D4B" w14:textId="77777777" w:rsidR="00684280" w:rsidRPr="00C92248" w:rsidRDefault="00684280" w:rsidP="0001071A">
            <w:pPr>
              <w:spacing w:after="0" w:line="240" w:lineRule="auto"/>
              <w:jc w:val="both"/>
              <w:rPr>
                <w:sz w:val="16"/>
                <w:szCs w:val="16"/>
                <w:lang w:eastAsia="lt-LT"/>
              </w:rPr>
            </w:pPr>
            <w:r w:rsidRPr="00477CB2">
              <w:rPr>
                <w:rFonts w:cs="Times New Roman"/>
                <w:sz w:val="16"/>
                <w:szCs w:val="16"/>
                <w:lang w:eastAsia="lt-LT"/>
              </w:rPr>
              <w:t>VVL</w:t>
            </w:r>
            <w:r w:rsidRPr="00477CB2">
              <w:rPr>
                <w:rFonts w:cs="Times New Roman"/>
                <w:sz w:val="16"/>
                <w:szCs w:val="16"/>
              </w:rPr>
              <w:t xml:space="preserve"> regionas</w:t>
            </w:r>
          </w:p>
        </w:tc>
        <w:tc>
          <w:tcPr>
            <w:tcW w:w="1276" w:type="dxa"/>
            <w:tcBorders>
              <w:top w:val="single" w:sz="4" w:space="0" w:color="auto"/>
            </w:tcBorders>
          </w:tcPr>
          <w:p w14:paraId="1B599C69" w14:textId="77777777" w:rsidR="00684280" w:rsidRPr="00C92248" w:rsidRDefault="00684280" w:rsidP="0001071A">
            <w:pPr>
              <w:spacing w:after="0" w:line="240" w:lineRule="auto"/>
              <w:jc w:val="both"/>
              <w:rPr>
                <w:noProof/>
                <w:sz w:val="16"/>
                <w:szCs w:val="16"/>
              </w:rPr>
            </w:pPr>
            <w:r w:rsidRPr="00C03250">
              <w:rPr>
                <w:rFonts w:cs="Times New Roman"/>
                <w:noProof/>
                <w:sz w:val="16"/>
                <w:szCs w:val="16"/>
              </w:rPr>
              <w:t>RCR04</w:t>
            </w:r>
          </w:p>
        </w:tc>
        <w:tc>
          <w:tcPr>
            <w:tcW w:w="2693" w:type="dxa"/>
            <w:tcBorders>
              <w:top w:val="single" w:sz="4" w:space="0" w:color="auto"/>
            </w:tcBorders>
          </w:tcPr>
          <w:p w14:paraId="57D22CDA" w14:textId="77777777" w:rsidR="00684280" w:rsidRDefault="00684280" w:rsidP="0001071A">
            <w:pPr>
              <w:spacing w:after="0" w:line="240" w:lineRule="auto"/>
              <w:rPr>
                <w:sz w:val="16"/>
                <w:szCs w:val="16"/>
                <w:lang w:eastAsia="lt-LT" w:bidi="ml-IN"/>
              </w:rPr>
            </w:pPr>
            <w:r w:rsidRPr="00677782">
              <w:rPr>
                <w:rFonts w:cs="Times New Roman"/>
                <w:sz w:val="16"/>
                <w:szCs w:val="16"/>
                <w:lang w:eastAsia="lt-LT" w:bidi="ml-IN"/>
              </w:rPr>
              <w:t xml:space="preserve">Prekybos ar organizacines </w:t>
            </w:r>
            <w:r w:rsidRPr="00DD2AA5">
              <w:rPr>
                <w:rFonts w:cs="Times New Roman"/>
                <w:sz w:val="16"/>
                <w:szCs w:val="16"/>
                <w:lang w:eastAsia="lt-LT" w:bidi="ml-IN"/>
              </w:rPr>
              <w:t>inovacijas diegiančios MVĮ</w:t>
            </w:r>
          </w:p>
        </w:tc>
        <w:tc>
          <w:tcPr>
            <w:tcW w:w="993" w:type="dxa"/>
            <w:tcBorders>
              <w:top w:val="single" w:sz="4" w:space="0" w:color="auto"/>
            </w:tcBorders>
          </w:tcPr>
          <w:p w14:paraId="350F96B1" w14:textId="77777777" w:rsidR="00684280" w:rsidRPr="00C92248" w:rsidRDefault="00684280" w:rsidP="0001071A">
            <w:pPr>
              <w:spacing w:after="0" w:line="240" w:lineRule="auto"/>
              <w:jc w:val="both"/>
              <w:rPr>
                <w:noProof/>
                <w:sz w:val="16"/>
                <w:szCs w:val="16"/>
              </w:rPr>
            </w:pPr>
            <w:r w:rsidRPr="00DD2AA5">
              <w:rPr>
                <w:rFonts w:cs="Times New Roman"/>
                <w:noProof/>
                <w:sz w:val="16"/>
                <w:szCs w:val="16"/>
              </w:rPr>
              <w:t>Įmonės</w:t>
            </w:r>
          </w:p>
        </w:tc>
        <w:tc>
          <w:tcPr>
            <w:tcW w:w="992" w:type="dxa"/>
            <w:tcBorders>
              <w:top w:val="single" w:sz="4" w:space="0" w:color="auto"/>
            </w:tcBorders>
          </w:tcPr>
          <w:p w14:paraId="3214C291" w14:textId="77777777" w:rsidR="00684280" w:rsidRDefault="00684280" w:rsidP="0001071A">
            <w:pPr>
              <w:spacing w:after="0" w:line="240" w:lineRule="auto"/>
              <w:jc w:val="center"/>
              <w:rPr>
                <w:noProof/>
                <w:sz w:val="16"/>
                <w:szCs w:val="16"/>
              </w:rPr>
            </w:pPr>
            <w:r w:rsidRPr="00DD2AA5">
              <w:rPr>
                <w:rFonts w:cs="Times New Roman"/>
                <w:noProof/>
                <w:sz w:val="16"/>
                <w:szCs w:val="16"/>
              </w:rPr>
              <w:t>0</w:t>
            </w:r>
          </w:p>
        </w:tc>
        <w:tc>
          <w:tcPr>
            <w:tcW w:w="1134" w:type="dxa"/>
            <w:tcBorders>
              <w:top w:val="single" w:sz="4" w:space="0" w:color="auto"/>
            </w:tcBorders>
          </w:tcPr>
          <w:p w14:paraId="61790C57" w14:textId="77777777" w:rsidR="00684280" w:rsidRPr="00C92248" w:rsidRDefault="00684280" w:rsidP="0001071A">
            <w:pPr>
              <w:spacing w:after="0" w:line="240" w:lineRule="auto"/>
              <w:jc w:val="center"/>
              <w:rPr>
                <w:noProof/>
                <w:sz w:val="16"/>
                <w:szCs w:val="16"/>
              </w:rPr>
            </w:pPr>
            <w:r w:rsidRPr="00DD2AA5">
              <w:rPr>
                <w:rFonts w:cs="Times New Roman"/>
                <w:noProof/>
                <w:sz w:val="16"/>
                <w:szCs w:val="16"/>
              </w:rPr>
              <w:t>2021</w:t>
            </w:r>
          </w:p>
        </w:tc>
        <w:tc>
          <w:tcPr>
            <w:tcW w:w="992" w:type="dxa"/>
            <w:tcBorders>
              <w:top w:val="single" w:sz="4" w:space="0" w:color="auto"/>
            </w:tcBorders>
          </w:tcPr>
          <w:p w14:paraId="7BDB535F" w14:textId="77777777" w:rsidR="00684280" w:rsidRDefault="00684280" w:rsidP="0001071A">
            <w:pPr>
              <w:spacing w:after="0" w:line="240" w:lineRule="auto"/>
              <w:jc w:val="center"/>
              <w:rPr>
                <w:noProof/>
                <w:sz w:val="16"/>
                <w:szCs w:val="16"/>
              </w:rPr>
            </w:pPr>
            <w:r>
              <w:rPr>
                <w:rFonts w:cs="Times New Roman"/>
                <w:noProof/>
                <w:sz w:val="16"/>
                <w:szCs w:val="16"/>
              </w:rPr>
              <w:t>151</w:t>
            </w:r>
          </w:p>
        </w:tc>
        <w:tc>
          <w:tcPr>
            <w:tcW w:w="1418" w:type="dxa"/>
            <w:tcBorders>
              <w:top w:val="single" w:sz="4" w:space="0" w:color="auto"/>
            </w:tcBorders>
          </w:tcPr>
          <w:p w14:paraId="281A67B0" w14:textId="77777777" w:rsidR="00684280" w:rsidRPr="00C92248" w:rsidRDefault="00684280" w:rsidP="0001071A">
            <w:pPr>
              <w:spacing w:after="0" w:line="240" w:lineRule="auto"/>
              <w:jc w:val="both"/>
              <w:rPr>
                <w:noProof/>
                <w:sz w:val="16"/>
                <w:szCs w:val="16"/>
              </w:rPr>
            </w:pPr>
            <w:r w:rsidRPr="00A96AE3">
              <w:rPr>
                <w:rFonts w:cs="Times New Roman"/>
                <w:noProof/>
                <w:sz w:val="16"/>
                <w:szCs w:val="16"/>
              </w:rPr>
              <w:t>Projektų duomenys, LSD</w:t>
            </w:r>
          </w:p>
        </w:tc>
        <w:tc>
          <w:tcPr>
            <w:tcW w:w="850" w:type="dxa"/>
            <w:tcBorders>
              <w:top w:val="single" w:sz="4" w:space="0" w:color="auto"/>
            </w:tcBorders>
          </w:tcPr>
          <w:p w14:paraId="18088E4D" w14:textId="77777777" w:rsidR="00684280" w:rsidRPr="00C92248" w:rsidRDefault="00684280" w:rsidP="0001071A">
            <w:pPr>
              <w:spacing w:after="0" w:line="240" w:lineRule="auto"/>
              <w:jc w:val="both"/>
              <w:rPr>
                <w:i/>
                <w:noProof/>
                <w:sz w:val="14"/>
                <w:szCs w:val="14"/>
                <w:lang w:eastAsia="lt-LT"/>
              </w:rPr>
            </w:pPr>
          </w:p>
        </w:tc>
      </w:tr>
      <w:tr w:rsidR="00684280" w:rsidRPr="00C92248" w14:paraId="08F647E0" w14:textId="77777777" w:rsidTr="0001071A">
        <w:trPr>
          <w:trHeight w:val="434"/>
        </w:trPr>
        <w:tc>
          <w:tcPr>
            <w:tcW w:w="1202" w:type="dxa"/>
            <w:vMerge/>
          </w:tcPr>
          <w:p w14:paraId="2F39C0EC" w14:textId="77777777" w:rsidR="00684280" w:rsidRPr="00C92248" w:rsidRDefault="00684280" w:rsidP="0001071A">
            <w:pPr>
              <w:spacing w:after="0" w:line="240" w:lineRule="auto"/>
              <w:rPr>
                <w:noProof/>
                <w:sz w:val="16"/>
                <w:szCs w:val="16"/>
              </w:rPr>
            </w:pPr>
          </w:p>
        </w:tc>
        <w:tc>
          <w:tcPr>
            <w:tcW w:w="1033" w:type="dxa"/>
            <w:vMerge/>
          </w:tcPr>
          <w:p w14:paraId="55AAEEA8" w14:textId="77777777" w:rsidR="00684280" w:rsidRPr="00C92248" w:rsidRDefault="00684280" w:rsidP="0001071A">
            <w:pPr>
              <w:spacing w:after="0" w:line="240" w:lineRule="auto"/>
              <w:jc w:val="both"/>
              <w:rPr>
                <w:noProof/>
                <w:sz w:val="16"/>
                <w:szCs w:val="16"/>
              </w:rPr>
            </w:pPr>
          </w:p>
        </w:tc>
        <w:tc>
          <w:tcPr>
            <w:tcW w:w="850" w:type="dxa"/>
            <w:vMerge/>
          </w:tcPr>
          <w:p w14:paraId="19928377" w14:textId="77777777" w:rsidR="00684280" w:rsidRPr="00C92248" w:rsidRDefault="00684280" w:rsidP="0001071A">
            <w:pPr>
              <w:spacing w:after="0" w:line="240" w:lineRule="auto"/>
              <w:jc w:val="both"/>
              <w:rPr>
                <w:noProof/>
                <w:sz w:val="16"/>
                <w:szCs w:val="16"/>
              </w:rPr>
            </w:pPr>
          </w:p>
        </w:tc>
        <w:tc>
          <w:tcPr>
            <w:tcW w:w="992" w:type="dxa"/>
          </w:tcPr>
          <w:p w14:paraId="24CA3D4E" w14:textId="77777777" w:rsidR="00684280" w:rsidRPr="00C92248" w:rsidRDefault="00684280" w:rsidP="0001071A">
            <w:pPr>
              <w:spacing w:after="0" w:line="240" w:lineRule="auto"/>
              <w:jc w:val="both"/>
              <w:rPr>
                <w:noProof/>
                <w:sz w:val="14"/>
                <w:szCs w:val="14"/>
              </w:rPr>
            </w:pPr>
            <w:r w:rsidRPr="00C92248">
              <w:rPr>
                <w:sz w:val="16"/>
                <w:szCs w:val="16"/>
                <w:lang w:eastAsia="lt-LT"/>
              </w:rPr>
              <w:t>Sostinės regionas</w:t>
            </w:r>
          </w:p>
        </w:tc>
        <w:tc>
          <w:tcPr>
            <w:tcW w:w="1276" w:type="dxa"/>
          </w:tcPr>
          <w:p w14:paraId="7D9EA157" w14:textId="77777777" w:rsidR="00684280" w:rsidRPr="00C92248" w:rsidRDefault="00684280" w:rsidP="0001071A">
            <w:pPr>
              <w:spacing w:after="0" w:line="240" w:lineRule="auto"/>
              <w:jc w:val="both"/>
              <w:rPr>
                <w:noProof/>
                <w:sz w:val="16"/>
                <w:szCs w:val="16"/>
              </w:rPr>
            </w:pPr>
            <w:r w:rsidRPr="00C92248">
              <w:rPr>
                <w:noProof/>
                <w:sz w:val="16"/>
                <w:szCs w:val="16"/>
              </w:rPr>
              <w:t>RCR12</w:t>
            </w:r>
          </w:p>
        </w:tc>
        <w:tc>
          <w:tcPr>
            <w:tcW w:w="2693" w:type="dxa"/>
          </w:tcPr>
          <w:p w14:paraId="49A075CC" w14:textId="77777777" w:rsidR="00684280" w:rsidRPr="00C92248" w:rsidRDefault="00684280" w:rsidP="0001071A">
            <w:pPr>
              <w:spacing w:after="0" w:line="240" w:lineRule="auto"/>
              <w:rPr>
                <w:sz w:val="16"/>
                <w:szCs w:val="16"/>
                <w:lang w:eastAsia="lt-LT" w:bidi="ml-IN"/>
              </w:rPr>
            </w:pPr>
            <w:r>
              <w:rPr>
                <w:sz w:val="16"/>
                <w:szCs w:val="16"/>
                <w:lang w:eastAsia="lt-LT" w:bidi="ml-IN"/>
              </w:rPr>
              <w:t>Į</w:t>
            </w:r>
            <w:r w:rsidRPr="0030305A">
              <w:rPr>
                <w:sz w:val="16"/>
                <w:szCs w:val="16"/>
                <w:lang w:eastAsia="lt-LT" w:bidi="ml-IN"/>
              </w:rPr>
              <w:t>monių sukurtų naujų ir patobulintų skaitmeninių paslaugų, produktų ir procesų naudotoja</w:t>
            </w:r>
            <w:r>
              <w:rPr>
                <w:sz w:val="16"/>
                <w:szCs w:val="16"/>
                <w:lang w:eastAsia="lt-LT" w:bidi="ml-IN"/>
              </w:rPr>
              <w:t>i</w:t>
            </w:r>
          </w:p>
        </w:tc>
        <w:tc>
          <w:tcPr>
            <w:tcW w:w="993" w:type="dxa"/>
          </w:tcPr>
          <w:p w14:paraId="2BD4023B" w14:textId="77777777" w:rsidR="00684280" w:rsidRPr="00C92248" w:rsidRDefault="00684280" w:rsidP="0001071A">
            <w:pPr>
              <w:spacing w:after="0" w:line="240" w:lineRule="auto"/>
              <w:jc w:val="both"/>
              <w:rPr>
                <w:i/>
                <w:noProof/>
                <w:sz w:val="14"/>
                <w:szCs w:val="14"/>
              </w:rPr>
            </w:pPr>
            <w:r w:rsidRPr="00C92248">
              <w:rPr>
                <w:noProof/>
                <w:sz w:val="16"/>
                <w:szCs w:val="16"/>
              </w:rPr>
              <w:t>Metinis vartotojų skaičius</w:t>
            </w:r>
          </w:p>
        </w:tc>
        <w:tc>
          <w:tcPr>
            <w:tcW w:w="992" w:type="dxa"/>
          </w:tcPr>
          <w:p w14:paraId="7F665338" w14:textId="77777777" w:rsidR="00684280" w:rsidRPr="00C92248" w:rsidRDefault="00684280" w:rsidP="0001071A">
            <w:pPr>
              <w:spacing w:after="0" w:line="240" w:lineRule="auto"/>
              <w:jc w:val="center"/>
              <w:rPr>
                <w:noProof/>
                <w:sz w:val="16"/>
                <w:szCs w:val="16"/>
              </w:rPr>
            </w:pPr>
            <w:r w:rsidRPr="00C92248">
              <w:rPr>
                <w:noProof/>
                <w:sz w:val="16"/>
                <w:szCs w:val="16"/>
              </w:rPr>
              <w:t>0</w:t>
            </w:r>
          </w:p>
        </w:tc>
        <w:tc>
          <w:tcPr>
            <w:tcW w:w="1134" w:type="dxa"/>
          </w:tcPr>
          <w:p w14:paraId="1393779E" w14:textId="77777777" w:rsidR="00684280" w:rsidRPr="00C92248" w:rsidRDefault="00684280" w:rsidP="0001071A">
            <w:pPr>
              <w:spacing w:after="0" w:line="240" w:lineRule="auto"/>
              <w:jc w:val="center"/>
              <w:rPr>
                <w:noProof/>
                <w:sz w:val="16"/>
                <w:szCs w:val="16"/>
              </w:rPr>
            </w:pPr>
            <w:r w:rsidRPr="00C92248">
              <w:rPr>
                <w:noProof/>
                <w:sz w:val="16"/>
                <w:szCs w:val="16"/>
              </w:rPr>
              <w:t>2020</w:t>
            </w:r>
          </w:p>
        </w:tc>
        <w:tc>
          <w:tcPr>
            <w:tcW w:w="992" w:type="dxa"/>
          </w:tcPr>
          <w:p w14:paraId="1B60AE02" w14:textId="77777777" w:rsidR="00684280" w:rsidRDefault="00684280" w:rsidP="0001071A">
            <w:pPr>
              <w:spacing w:after="0" w:line="240" w:lineRule="auto"/>
              <w:jc w:val="center"/>
              <w:rPr>
                <w:strike/>
                <w:noProof/>
                <w:sz w:val="16"/>
                <w:szCs w:val="16"/>
              </w:rPr>
            </w:pPr>
            <w:r w:rsidRPr="002D46C5">
              <w:rPr>
                <w:strike/>
                <w:noProof/>
                <w:sz w:val="16"/>
                <w:szCs w:val="16"/>
              </w:rPr>
              <w:t>10</w:t>
            </w:r>
            <w:r>
              <w:rPr>
                <w:strike/>
                <w:noProof/>
                <w:sz w:val="16"/>
                <w:szCs w:val="16"/>
              </w:rPr>
              <w:t> </w:t>
            </w:r>
            <w:r w:rsidRPr="002D46C5">
              <w:rPr>
                <w:strike/>
                <w:noProof/>
                <w:sz w:val="16"/>
                <w:szCs w:val="16"/>
              </w:rPr>
              <w:t>034</w:t>
            </w:r>
          </w:p>
          <w:p w14:paraId="670052BF" w14:textId="77777777" w:rsidR="00684280" w:rsidRPr="002D46C5" w:rsidRDefault="00684280" w:rsidP="0001071A">
            <w:pPr>
              <w:spacing w:after="0" w:line="240" w:lineRule="auto"/>
              <w:jc w:val="center"/>
              <w:rPr>
                <w:b/>
                <w:bCs/>
                <w:noProof/>
                <w:sz w:val="16"/>
                <w:szCs w:val="16"/>
              </w:rPr>
            </w:pPr>
            <w:r w:rsidRPr="00073491">
              <w:rPr>
                <w:b/>
                <w:bCs/>
                <w:noProof/>
                <w:color w:val="EE0000"/>
                <w:sz w:val="16"/>
                <w:szCs w:val="16"/>
              </w:rPr>
              <w:t>27 881</w:t>
            </w:r>
          </w:p>
        </w:tc>
        <w:tc>
          <w:tcPr>
            <w:tcW w:w="1418" w:type="dxa"/>
          </w:tcPr>
          <w:p w14:paraId="1273694B" w14:textId="77777777" w:rsidR="00684280" w:rsidRPr="00C92248" w:rsidRDefault="00684280" w:rsidP="0001071A">
            <w:pPr>
              <w:spacing w:after="0" w:line="240" w:lineRule="auto"/>
              <w:jc w:val="both"/>
              <w:rPr>
                <w:i/>
                <w:noProof/>
                <w:sz w:val="14"/>
                <w:szCs w:val="14"/>
              </w:rPr>
            </w:pPr>
            <w:r w:rsidRPr="00C92248">
              <w:rPr>
                <w:noProof/>
                <w:sz w:val="16"/>
                <w:szCs w:val="16"/>
              </w:rPr>
              <w:t xml:space="preserve">Projektų </w:t>
            </w:r>
            <w:r>
              <w:rPr>
                <w:noProof/>
                <w:sz w:val="16"/>
                <w:szCs w:val="16"/>
              </w:rPr>
              <w:t>duomenys</w:t>
            </w:r>
            <w:r w:rsidRPr="00C92248">
              <w:rPr>
                <w:noProof/>
                <w:sz w:val="16"/>
                <w:szCs w:val="16"/>
              </w:rPr>
              <w:t xml:space="preserve">, </w:t>
            </w:r>
            <w:r>
              <w:rPr>
                <w:noProof/>
                <w:sz w:val="16"/>
                <w:szCs w:val="16"/>
              </w:rPr>
              <w:t>LSD</w:t>
            </w:r>
          </w:p>
        </w:tc>
        <w:tc>
          <w:tcPr>
            <w:tcW w:w="850" w:type="dxa"/>
          </w:tcPr>
          <w:p w14:paraId="709B180B" w14:textId="77777777" w:rsidR="00684280" w:rsidRPr="00C92248" w:rsidRDefault="00684280" w:rsidP="0001071A">
            <w:pPr>
              <w:spacing w:after="0" w:line="240" w:lineRule="auto"/>
              <w:jc w:val="both"/>
              <w:rPr>
                <w:i/>
                <w:noProof/>
                <w:sz w:val="14"/>
                <w:szCs w:val="14"/>
                <w:lang w:eastAsia="lt-LT"/>
              </w:rPr>
            </w:pPr>
          </w:p>
        </w:tc>
      </w:tr>
      <w:tr w:rsidR="00684280" w:rsidRPr="00C92248" w14:paraId="3022F024" w14:textId="77777777" w:rsidTr="0001071A">
        <w:trPr>
          <w:trHeight w:val="434"/>
        </w:trPr>
        <w:tc>
          <w:tcPr>
            <w:tcW w:w="1202" w:type="dxa"/>
            <w:vMerge/>
          </w:tcPr>
          <w:p w14:paraId="6B3002D0" w14:textId="77777777" w:rsidR="00684280" w:rsidRPr="00C92248" w:rsidRDefault="00684280" w:rsidP="0001071A">
            <w:pPr>
              <w:spacing w:after="0" w:line="240" w:lineRule="auto"/>
              <w:rPr>
                <w:noProof/>
                <w:sz w:val="16"/>
                <w:szCs w:val="16"/>
              </w:rPr>
            </w:pPr>
          </w:p>
        </w:tc>
        <w:tc>
          <w:tcPr>
            <w:tcW w:w="1033" w:type="dxa"/>
            <w:vMerge/>
          </w:tcPr>
          <w:p w14:paraId="2BE8C65F" w14:textId="77777777" w:rsidR="00684280" w:rsidRPr="00C92248" w:rsidRDefault="00684280" w:rsidP="0001071A">
            <w:pPr>
              <w:spacing w:after="0" w:line="240" w:lineRule="auto"/>
              <w:jc w:val="both"/>
              <w:rPr>
                <w:noProof/>
                <w:sz w:val="16"/>
                <w:szCs w:val="16"/>
              </w:rPr>
            </w:pPr>
          </w:p>
        </w:tc>
        <w:tc>
          <w:tcPr>
            <w:tcW w:w="850" w:type="dxa"/>
            <w:vMerge/>
          </w:tcPr>
          <w:p w14:paraId="1C0EF811" w14:textId="77777777" w:rsidR="00684280" w:rsidRPr="00C92248" w:rsidRDefault="00684280" w:rsidP="0001071A">
            <w:pPr>
              <w:spacing w:after="0" w:line="240" w:lineRule="auto"/>
              <w:jc w:val="both"/>
              <w:rPr>
                <w:noProof/>
                <w:sz w:val="16"/>
                <w:szCs w:val="16"/>
              </w:rPr>
            </w:pPr>
          </w:p>
        </w:tc>
        <w:tc>
          <w:tcPr>
            <w:tcW w:w="992" w:type="dxa"/>
          </w:tcPr>
          <w:p w14:paraId="054F5795" w14:textId="77777777" w:rsidR="00684280" w:rsidRPr="00C92248" w:rsidRDefault="00684280" w:rsidP="0001071A">
            <w:pPr>
              <w:spacing w:after="0" w:line="240" w:lineRule="auto"/>
              <w:jc w:val="both"/>
              <w:rPr>
                <w:noProof/>
                <w:sz w:val="16"/>
                <w:szCs w:val="16"/>
              </w:rPr>
            </w:pPr>
            <w:r w:rsidRPr="00C92248">
              <w:rPr>
                <w:sz w:val="16"/>
                <w:szCs w:val="16"/>
                <w:lang w:eastAsia="lt-LT"/>
              </w:rPr>
              <w:t>VVL</w:t>
            </w:r>
            <w:r>
              <w:rPr>
                <w:sz w:val="16"/>
                <w:szCs w:val="16"/>
              </w:rPr>
              <w:t xml:space="preserve"> regionas</w:t>
            </w:r>
          </w:p>
        </w:tc>
        <w:tc>
          <w:tcPr>
            <w:tcW w:w="1276" w:type="dxa"/>
          </w:tcPr>
          <w:p w14:paraId="4FDF9378" w14:textId="77777777" w:rsidR="00684280" w:rsidRPr="00C92248" w:rsidRDefault="00684280" w:rsidP="0001071A">
            <w:pPr>
              <w:spacing w:after="0" w:line="240" w:lineRule="auto"/>
              <w:jc w:val="both"/>
              <w:rPr>
                <w:noProof/>
                <w:sz w:val="16"/>
                <w:szCs w:val="16"/>
              </w:rPr>
            </w:pPr>
            <w:r w:rsidRPr="00C92248">
              <w:rPr>
                <w:noProof/>
                <w:sz w:val="16"/>
                <w:szCs w:val="16"/>
              </w:rPr>
              <w:t>RCR12</w:t>
            </w:r>
          </w:p>
        </w:tc>
        <w:tc>
          <w:tcPr>
            <w:tcW w:w="2693" w:type="dxa"/>
          </w:tcPr>
          <w:p w14:paraId="4F29401B" w14:textId="77777777" w:rsidR="00684280" w:rsidRPr="00C92248" w:rsidRDefault="00684280" w:rsidP="0001071A">
            <w:pPr>
              <w:spacing w:after="0" w:line="240" w:lineRule="auto"/>
              <w:rPr>
                <w:sz w:val="16"/>
                <w:szCs w:val="16"/>
                <w:lang w:eastAsia="lt-LT" w:bidi="ml-IN"/>
              </w:rPr>
            </w:pPr>
            <w:r>
              <w:rPr>
                <w:sz w:val="16"/>
                <w:szCs w:val="16"/>
                <w:lang w:eastAsia="lt-LT" w:bidi="ml-IN"/>
              </w:rPr>
              <w:t>Į</w:t>
            </w:r>
            <w:r w:rsidRPr="0030305A">
              <w:rPr>
                <w:sz w:val="16"/>
                <w:szCs w:val="16"/>
                <w:lang w:eastAsia="lt-LT" w:bidi="ml-IN"/>
              </w:rPr>
              <w:t>monių sukurtų naujų ir patobulintų skaitmeninių paslaugų, produktų ir procesų naudotoja</w:t>
            </w:r>
            <w:r>
              <w:rPr>
                <w:sz w:val="16"/>
                <w:szCs w:val="16"/>
                <w:lang w:eastAsia="lt-LT" w:bidi="ml-IN"/>
              </w:rPr>
              <w:t>i</w:t>
            </w:r>
          </w:p>
        </w:tc>
        <w:tc>
          <w:tcPr>
            <w:tcW w:w="993" w:type="dxa"/>
          </w:tcPr>
          <w:p w14:paraId="7C8D19A8" w14:textId="77777777" w:rsidR="00684280" w:rsidRPr="00C92248" w:rsidRDefault="00684280" w:rsidP="0001071A">
            <w:pPr>
              <w:spacing w:after="0" w:line="240" w:lineRule="auto"/>
              <w:jc w:val="both"/>
              <w:rPr>
                <w:noProof/>
                <w:sz w:val="16"/>
                <w:szCs w:val="16"/>
              </w:rPr>
            </w:pPr>
            <w:r w:rsidRPr="00C92248">
              <w:rPr>
                <w:noProof/>
                <w:sz w:val="16"/>
                <w:szCs w:val="16"/>
              </w:rPr>
              <w:t>Metinis vartotojų skaičius</w:t>
            </w:r>
          </w:p>
        </w:tc>
        <w:tc>
          <w:tcPr>
            <w:tcW w:w="992" w:type="dxa"/>
          </w:tcPr>
          <w:p w14:paraId="4C1E37AB" w14:textId="77777777" w:rsidR="00684280" w:rsidRPr="00C92248" w:rsidRDefault="00684280" w:rsidP="0001071A">
            <w:pPr>
              <w:spacing w:after="0" w:line="240" w:lineRule="auto"/>
              <w:jc w:val="center"/>
              <w:rPr>
                <w:noProof/>
                <w:sz w:val="16"/>
                <w:szCs w:val="16"/>
              </w:rPr>
            </w:pPr>
            <w:r w:rsidRPr="00C92248">
              <w:rPr>
                <w:noProof/>
                <w:sz w:val="16"/>
                <w:szCs w:val="16"/>
              </w:rPr>
              <w:t>0</w:t>
            </w:r>
          </w:p>
        </w:tc>
        <w:tc>
          <w:tcPr>
            <w:tcW w:w="1134" w:type="dxa"/>
          </w:tcPr>
          <w:p w14:paraId="3E4A7BDB" w14:textId="77777777" w:rsidR="00684280" w:rsidRPr="00C92248" w:rsidRDefault="00684280" w:rsidP="0001071A">
            <w:pPr>
              <w:spacing w:after="0" w:line="240" w:lineRule="auto"/>
              <w:jc w:val="center"/>
              <w:rPr>
                <w:noProof/>
                <w:sz w:val="16"/>
                <w:szCs w:val="16"/>
              </w:rPr>
            </w:pPr>
            <w:r w:rsidRPr="00C92248">
              <w:rPr>
                <w:noProof/>
                <w:sz w:val="16"/>
                <w:szCs w:val="16"/>
              </w:rPr>
              <w:t>2020</w:t>
            </w:r>
          </w:p>
        </w:tc>
        <w:tc>
          <w:tcPr>
            <w:tcW w:w="992" w:type="dxa"/>
          </w:tcPr>
          <w:p w14:paraId="4A7E4724" w14:textId="77777777" w:rsidR="00684280" w:rsidRDefault="00684280" w:rsidP="0001071A">
            <w:pPr>
              <w:spacing w:after="0" w:line="240" w:lineRule="auto"/>
              <w:jc w:val="center"/>
              <w:rPr>
                <w:strike/>
                <w:noProof/>
                <w:sz w:val="16"/>
                <w:szCs w:val="16"/>
              </w:rPr>
            </w:pPr>
            <w:r w:rsidRPr="002D46C5">
              <w:rPr>
                <w:strike/>
                <w:noProof/>
                <w:sz w:val="16"/>
                <w:szCs w:val="16"/>
              </w:rPr>
              <w:t>14</w:t>
            </w:r>
            <w:r>
              <w:rPr>
                <w:strike/>
                <w:noProof/>
                <w:sz w:val="16"/>
                <w:szCs w:val="16"/>
              </w:rPr>
              <w:t> </w:t>
            </w:r>
            <w:r w:rsidRPr="002D46C5">
              <w:rPr>
                <w:strike/>
                <w:noProof/>
                <w:sz w:val="16"/>
                <w:szCs w:val="16"/>
              </w:rPr>
              <w:t>275</w:t>
            </w:r>
          </w:p>
          <w:p w14:paraId="697C0DF6" w14:textId="77777777" w:rsidR="00684280" w:rsidRPr="002D46C5" w:rsidRDefault="00684280" w:rsidP="0001071A">
            <w:pPr>
              <w:spacing w:after="0" w:line="240" w:lineRule="auto"/>
              <w:jc w:val="center"/>
              <w:rPr>
                <w:b/>
                <w:bCs/>
                <w:noProof/>
                <w:sz w:val="16"/>
                <w:szCs w:val="16"/>
              </w:rPr>
            </w:pPr>
            <w:r w:rsidRPr="00073491">
              <w:rPr>
                <w:b/>
                <w:bCs/>
                <w:noProof/>
                <w:color w:val="EE0000"/>
                <w:sz w:val="16"/>
                <w:szCs w:val="16"/>
              </w:rPr>
              <w:t>63 948</w:t>
            </w:r>
          </w:p>
        </w:tc>
        <w:tc>
          <w:tcPr>
            <w:tcW w:w="1418" w:type="dxa"/>
          </w:tcPr>
          <w:p w14:paraId="5730870F" w14:textId="77777777" w:rsidR="00684280" w:rsidRPr="00C92248" w:rsidRDefault="00684280" w:rsidP="0001071A">
            <w:pPr>
              <w:spacing w:after="0" w:line="240" w:lineRule="auto"/>
              <w:jc w:val="both"/>
              <w:rPr>
                <w:i/>
                <w:noProof/>
                <w:sz w:val="14"/>
                <w:szCs w:val="14"/>
              </w:rPr>
            </w:pPr>
            <w:r w:rsidRPr="00C92248">
              <w:rPr>
                <w:noProof/>
                <w:sz w:val="16"/>
                <w:szCs w:val="16"/>
              </w:rPr>
              <w:t xml:space="preserve">Projektų </w:t>
            </w:r>
            <w:r>
              <w:rPr>
                <w:noProof/>
                <w:sz w:val="16"/>
                <w:szCs w:val="16"/>
              </w:rPr>
              <w:t>duomenys</w:t>
            </w:r>
            <w:r w:rsidRPr="00C92248">
              <w:rPr>
                <w:noProof/>
                <w:sz w:val="16"/>
                <w:szCs w:val="16"/>
              </w:rPr>
              <w:t xml:space="preserve">, </w:t>
            </w:r>
            <w:r>
              <w:rPr>
                <w:noProof/>
                <w:sz w:val="16"/>
                <w:szCs w:val="16"/>
              </w:rPr>
              <w:t>LSD</w:t>
            </w:r>
          </w:p>
        </w:tc>
        <w:tc>
          <w:tcPr>
            <w:tcW w:w="850" w:type="dxa"/>
          </w:tcPr>
          <w:p w14:paraId="7BBA2B7A" w14:textId="77777777" w:rsidR="00684280" w:rsidRPr="00C92248" w:rsidRDefault="00684280" w:rsidP="0001071A">
            <w:pPr>
              <w:spacing w:after="0" w:line="240" w:lineRule="auto"/>
              <w:jc w:val="both"/>
              <w:rPr>
                <w:i/>
                <w:noProof/>
                <w:sz w:val="14"/>
                <w:szCs w:val="14"/>
                <w:lang w:eastAsia="lt-LT"/>
              </w:rPr>
            </w:pPr>
          </w:p>
        </w:tc>
      </w:tr>
      <w:tr w:rsidR="00684280" w:rsidRPr="00C92248" w14:paraId="6F2EAE2C" w14:textId="77777777" w:rsidTr="0001071A">
        <w:trPr>
          <w:trHeight w:val="185"/>
        </w:trPr>
        <w:tc>
          <w:tcPr>
            <w:tcW w:w="1202" w:type="dxa"/>
            <w:vMerge/>
          </w:tcPr>
          <w:p w14:paraId="476362A1" w14:textId="77777777" w:rsidR="00684280" w:rsidRPr="00C92248" w:rsidRDefault="00684280" w:rsidP="0001071A">
            <w:pPr>
              <w:spacing w:after="0" w:line="240" w:lineRule="auto"/>
              <w:rPr>
                <w:noProof/>
                <w:sz w:val="16"/>
                <w:szCs w:val="16"/>
              </w:rPr>
            </w:pPr>
          </w:p>
        </w:tc>
        <w:tc>
          <w:tcPr>
            <w:tcW w:w="1033" w:type="dxa"/>
            <w:vMerge/>
          </w:tcPr>
          <w:p w14:paraId="4ACB9441" w14:textId="77777777" w:rsidR="00684280" w:rsidRPr="00C92248" w:rsidRDefault="00684280" w:rsidP="0001071A">
            <w:pPr>
              <w:spacing w:after="0" w:line="240" w:lineRule="auto"/>
              <w:jc w:val="both"/>
              <w:rPr>
                <w:noProof/>
                <w:sz w:val="16"/>
                <w:szCs w:val="16"/>
              </w:rPr>
            </w:pPr>
          </w:p>
        </w:tc>
        <w:tc>
          <w:tcPr>
            <w:tcW w:w="850" w:type="dxa"/>
            <w:vMerge/>
          </w:tcPr>
          <w:p w14:paraId="7F034C50" w14:textId="77777777" w:rsidR="00684280" w:rsidRPr="00C92248" w:rsidRDefault="00684280" w:rsidP="0001071A">
            <w:pPr>
              <w:spacing w:after="0" w:line="240" w:lineRule="auto"/>
              <w:jc w:val="both"/>
              <w:rPr>
                <w:noProof/>
                <w:sz w:val="16"/>
                <w:szCs w:val="16"/>
              </w:rPr>
            </w:pPr>
          </w:p>
        </w:tc>
        <w:tc>
          <w:tcPr>
            <w:tcW w:w="992" w:type="dxa"/>
          </w:tcPr>
          <w:p w14:paraId="3C939CF0" w14:textId="77777777" w:rsidR="00684280" w:rsidRPr="00C92248" w:rsidRDefault="00684280" w:rsidP="0001071A">
            <w:pPr>
              <w:spacing w:after="0" w:line="240" w:lineRule="auto"/>
              <w:jc w:val="both"/>
              <w:rPr>
                <w:noProof/>
                <w:sz w:val="14"/>
                <w:szCs w:val="14"/>
              </w:rPr>
            </w:pPr>
            <w:r w:rsidRPr="00C92248">
              <w:rPr>
                <w:sz w:val="16"/>
                <w:szCs w:val="16"/>
                <w:lang w:eastAsia="lt-LT"/>
              </w:rPr>
              <w:t>Sostinės regionas</w:t>
            </w:r>
          </w:p>
        </w:tc>
        <w:tc>
          <w:tcPr>
            <w:tcW w:w="1276" w:type="dxa"/>
          </w:tcPr>
          <w:p w14:paraId="05F8710B" w14:textId="77777777" w:rsidR="00684280" w:rsidRPr="00C92248" w:rsidRDefault="00684280" w:rsidP="0001071A">
            <w:pPr>
              <w:spacing w:after="0" w:line="240" w:lineRule="auto"/>
              <w:jc w:val="both"/>
              <w:rPr>
                <w:noProof/>
                <w:sz w:val="16"/>
                <w:szCs w:val="16"/>
              </w:rPr>
            </w:pPr>
            <w:r w:rsidRPr="00C92248">
              <w:rPr>
                <w:noProof/>
                <w:sz w:val="16"/>
                <w:szCs w:val="16"/>
              </w:rPr>
              <w:t>RCR13</w:t>
            </w:r>
          </w:p>
        </w:tc>
        <w:tc>
          <w:tcPr>
            <w:tcW w:w="2693" w:type="dxa"/>
          </w:tcPr>
          <w:p w14:paraId="27155BE9" w14:textId="77777777" w:rsidR="00684280" w:rsidRPr="00C92248" w:rsidRDefault="00684280" w:rsidP="0001071A">
            <w:pPr>
              <w:spacing w:after="0" w:line="240" w:lineRule="auto"/>
              <w:rPr>
                <w:i/>
                <w:noProof/>
                <w:sz w:val="16"/>
                <w:szCs w:val="16"/>
              </w:rPr>
            </w:pPr>
            <w:r w:rsidRPr="00C92248">
              <w:rPr>
                <w:sz w:val="16"/>
                <w:szCs w:val="16"/>
                <w:lang w:eastAsia="lt-LT" w:bidi="ml-IN"/>
              </w:rPr>
              <w:t>Aukštą skaitmeninio intensyvumo lygį pasiekusios įmonės</w:t>
            </w:r>
          </w:p>
        </w:tc>
        <w:tc>
          <w:tcPr>
            <w:tcW w:w="993" w:type="dxa"/>
          </w:tcPr>
          <w:p w14:paraId="7973B3DC" w14:textId="77777777" w:rsidR="00684280" w:rsidRPr="00C92248" w:rsidRDefault="00684280" w:rsidP="0001071A">
            <w:pPr>
              <w:spacing w:after="0" w:line="240" w:lineRule="auto"/>
              <w:jc w:val="both"/>
              <w:rPr>
                <w:noProof/>
                <w:sz w:val="16"/>
                <w:szCs w:val="16"/>
              </w:rPr>
            </w:pPr>
            <w:r w:rsidRPr="00C92248">
              <w:rPr>
                <w:noProof/>
                <w:sz w:val="16"/>
                <w:szCs w:val="16"/>
              </w:rPr>
              <w:t xml:space="preserve">Įmonės </w:t>
            </w:r>
          </w:p>
        </w:tc>
        <w:tc>
          <w:tcPr>
            <w:tcW w:w="992" w:type="dxa"/>
          </w:tcPr>
          <w:p w14:paraId="66C8044B" w14:textId="77777777" w:rsidR="00684280" w:rsidRPr="00C92248" w:rsidRDefault="00684280" w:rsidP="0001071A">
            <w:pPr>
              <w:spacing w:after="0" w:line="240" w:lineRule="auto"/>
              <w:jc w:val="center"/>
              <w:rPr>
                <w:noProof/>
                <w:sz w:val="16"/>
                <w:szCs w:val="16"/>
              </w:rPr>
            </w:pPr>
            <w:r w:rsidRPr="00C92248">
              <w:rPr>
                <w:noProof/>
                <w:sz w:val="16"/>
                <w:szCs w:val="16"/>
              </w:rPr>
              <w:t>0</w:t>
            </w:r>
          </w:p>
        </w:tc>
        <w:tc>
          <w:tcPr>
            <w:tcW w:w="1134" w:type="dxa"/>
          </w:tcPr>
          <w:p w14:paraId="22599760" w14:textId="77777777" w:rsidR="00684280" w:rsidRPr="00C92248" w:rsidRDefault="00684280" w:rsidP="0001071A">
            <w:pPr>
              <w:spacing w:after="0" w:line="240" w:lineRule="auto"/>
              <w:jc w:val="center"/>
              <w:rPr>
                <w:noProof/>
                <w:sz w:val="16"/>
                <w:szCs w:val="16"/>
              </w:rPr>
            </w:pPr>
            <w:r w:rsidRPr="00C92248">
              <w:rPr>
                <w:noProof/>
                <w:sz w:val="16"/>
                <w:szCs w:val="16"/>
              </w:rPr>
              <w:t>2020</w:t>
            </w:r>
          </w:p>
        </w:tc>
        <w:tc>
          <w:tcPr>
            <w:tcW w:w="992" w:type="dxa"/>
          </w:tcPr>
          <w:p w14:paraId="62110774" w14:textId="77777777" w:rsidR="00684280" w:rsidRPr="00490E93" w:rsidRDefault="00684280" w:rsidP="0001071A">
            <w:pPr>
              <w:spacing w:after="0" w:line="240" w:lineRule="auto"/>
              <w:jc w:val="center"/>
              <w:rPr>
                <w:noProof/>
                <w:sz w:val="16"/>
                <w:szCs w:val="16"/>
              </w:rPr>
            </w:pPr>
            <w:r>
              <w:rPr>
                <w:noProof/>
                <w:sz w:val="16"/>
                <w:szCs w:val="16"/>
              </w:rPr>
              <w:t>394</w:t>
            </w:r>
          </w:p>
        </w:tc>
        <w:tc>
          <w:tcPr>
            <w:tcW w:w="1418" w:type="dxa"/>
          </w:tcPr>
          <w:p w14:paraId="4257D537" w14:textId="77777777" w:rsidR="00684280" w:rsidRPr="00C92248" w:rsidRDefault="00684280" w:rsidP="0001071A">
            <w:pPr>
              <w:spacing w:after="0" w:line="240" w:lineRule="auto"/>
              <w:jc w:val="both"/>
              <w:rPr>
                <w:i/>
                <w:noProof/>
                <w:sz w:val="14"/>
                <w:szCs w:val="14"/>
              </w:rPr>
            </w:pPr>
            <w:r w:rsidRPr="00C92248">
              <w:rPr>
                <w:noProof/>
                <w:sz w:val="16"/>
                <w:szCs w:val="16"/>
              </w:rPr>
              <w:t xml:space="preserve">Projektų </w:t>
            </w:r>
            <w:r>
              <w:rPr>
                <w:noProof/>
                <w:sz w:val="16"/>
                <w:szCs w:val="16"/>
              </w:rPr>
              <w:t>duomenys</w:t>
            </w:r>
            <w:r w:rsidRPr="00C92248">
              <w:rPr>
                <w:noProof/>
                <w:sz w:val="16"/>
                <w:szCs w:val="16"/>
              </w:rPr>
              <w:t xml:space="preserve">, </w:t>
            </w:r>
            <w:r>
              <w:rPr>
                <w:noProof/>
                <w:sz w:val="16"/>
                <w:szCs w:val="16"/>
              </w:rPr>
              <w:t>LSD</w:t>
            </w:r>
          </w:p>
        </w:tc>
        <w:tc>
          <w:tcPr>
            <w:tcW w:w="850" w:type="dxa"/>
          </w:tcPr>
          <w:p w14:paraId="3E9B8449" w14:textId="77777777" w:rsidR="00684280" w:rsidRPr="00C92248" w:rsidRDefault="00684280" w:rsidP="0001071A">
            <w:pPr>
              <w:spacing w:after="0" w:line="240" w:lineRule="auto"/>
              <w:jc w:val="both"/>
              <w:rPr>
                <w:i/>
                <w:noProof/>
                <w:sz w:val="14"/>
                <w:szCs w:val="14"/>
                <w:lang w:eastAsia="lt-LT"/>
              </w:rPr>
            </w:pPr>
          </w:p>
        </w:tc>
      </w:tr>
      <w:tr w:rsidR="00684280" w:rsidRPr="00C92248" w14:paraId="43DAAFD8" w14:textId="77777777" w:rsidTr="0001071A">
        <w:trPr>
          <w:trHeight w:val="185"/>
        </w:trPr>
        <w:tc>
          <w:tcPr>
            <w:tcW w:w="1202" w:type="dxa"/>
            <w:vMerge/>
          </w:tcPr>
          <w:p w14:paraId="6CDCBD07" w14:textId="77777777" w:rsidR="00684280" w:rsidRPr="00C92248" w:rsidRDefault="00684280" w:rsidP="0001071A">
            <w:pPr>
              <w:spacing w:after="0" w:line="240" w:lineRule="auto"/>
              <w:rPr>
                <w:noProof/>
                <w:sz w:val="16"/>
                <w:szCs w:val="16"/>
              </w:rPr>
            </w:pPr>
          </w:p>
        </w:tc>
        <w:tc>
          <w:tcPr>
            <w:tcW w:w="1033" w:type="dxa"/>
            <w:vMerge/>
          </w:tcPr>
          <w:p w14:paraId="6B4C96DF" w14:textId="77777777" w:rsidR="00684280" w:rsidRPr="00C92248" w:rsidRDefault="00684280" w:rsidP="0001071A">
            <w:pPr>
              <w:spacing w:after="0" w:line="240" w:lineRule="auto"/>
              <w:jc w:val="both"/>
              <w:rPr>
                <w:noProof/>
                <w:sz w:val="16"/>
                <w:szCs w:val="16"/>
              </w:rPr>
            </w:pPr>
          </w:p>
        </w:tc>
        <w:tc>
          <w:tcPr>
            <w:tcW w:w="850" w:type="dxa"/>
            <w:vMerge/>
          </w:tcPr>
          <w:p w14:paraId="7444E76A" w14:textId="77777777" w:rsidR="00684280" w:rsidRPr="00C92248" w:rsidRDefault="00684280" w:rsidP="0001071A">
            <w:pPr>
              <w:spacing w:after="0" w:line="240" w:lineRule="auto"/>
              <w:jc w:val="both"/>
              <w:rPr>
                <w:noProof/>
                <w:sz w:val="16"/>
                <w:szCs w:val="16"/>
              </w:rPr>
            </w:pPr>
          </w:p>
        </w:tc>
        <w:tc>
          <w:tcPr>
            <w:tcW w:w="992" w:type="dxa"/>
          </w:tcPr>
          <w:p w14:paraId="126EB7D6" w14:textId="77777777" w:rsidR="00684280" w:rsidRPr="00C92248" w:rsidRDefault="00684280" w:rsidP="0001071A">
            <w:pPr>
              <w:spacing w:after="0" w:line="240" w:lineRule="auto"/>
              <w:jc w:val="both"/>
              <w:rPr>
                <w:noProof/>
                <w:sz w:val="16"/>
                <w:szCs w:val="16"/>
              </w:rPr>
            </w:pPr>
            <w:r w:rsidRPr="00C92248">
              <w:rPr>
                <w:sz w:val="16"/>
                <w:szCs w:val="16"/>
                <w:lang w:eastAsia="lt-LT"/>
              </w:rPr>
              <w:t>VVL</w:t>
            </w:r>
            <w:r>
              <w:rPr>
                <w:sz w:val="16"/>
                <w:szCs w:val="16"/>
              </w:rPr>
              <w:t xml:space="preserve"> regionas</w:t>
            </w:r>
          </w:p>
        </w:tc>
        <w:tc>
          <w:tcPr>
            <w:tcW w:w="1276" w:type="dxa"/>
          </w:tcPr>
          <w:p w14:paraId="3C8F36A1" w14:textId="77777777" w:rsidR="00684280" w:rsidRPr="00C92248" w:rsidRDefault="00684280" w:rsidP="0001071A">
            <w:pPr>
              <w:spacing w:after="0" w:line="240" w:lineRule="auto"/>
              <w:jc w:val="both"/>
              <w:rPr>
                <w:noProof/>
                <w:sz w:val="16"/>
                <w:szCs w:val="16"/>
              </w:rPr>
            </w:pPr>
            <w:r w:rsidRPr="00C92248">
              <w:rPr>
                <w:noProof/>
                <w:sz w:val="16"/>
                <w:szCs w:val="16"/>
              </w:rPr>
              <w:t>RCR13</w:t>
            </w:r>
          </w:p>
        </w:tc>
        <w:tc>
          <w:tcPr>
            <w:tcW w:w="2693" w:type="dxa"/>
          </w:tcPr>
          <w:p w14:paraId="5D2F8691" w14:textId="77777777" w:rsidR="00684280" w:rsidRPr="00C92248" w:rsidRDefault="00684280" w:rsidP="0001071A">
            <w:pPr>
              <w:spacing w:after="0" w:line="240" w:lineRule="auto"/>
              <w:rPr>
                <w:sz w:val="16"/>
                <w:szCs w:val="16"/>
                <w:lang w:eastAsia="lt-LT" w:bidi="ml-IN"/>
              </w:rPr>
            </w:pPr>
            <w:r w:rsidRPr="00C92248">
              <w:rPr>
                <w:sz w:val="16"/>
                <w:szCs w:val="16"/>
                <w:lang w:eastAsia="lt-LT" w:bidi="ml-IN"/>
              </w:rPr>
              <w:t>Aukštą skaitmeninio intensyvumo lygį pasiekusios įmonės</w:t>
            </w:r>
          </w:p>
        </w:tc>
        <w:tc>
          <w:tcPr>
            <w:tcW w:w="993" w:type="dxa"/>
          </w:tcPr>
          <w:p w14:paraId="034A5ED7" w14:textId="77777777" w:rsidR="00684280" w:rsidRPr="00C92248" w:rsidRDefault="00684280" w:rsidP="0001071A">
            <w:pPr>
              <w:spacing w:after="0" w:line="240" w:lineRule="auto"/>
              <w:jc w:val="both"/>
              <w:rPr>
                <w:noProof/>
                <w:sz w:val="16"/>
                <w:szCs w:val="16"/>
              </w:rPr>
            </w:pPr>
            <w:r w:rsidRPr="00C92248">
              <w:rPr>
                <w:noProof/>
                <w:sz w:val="16"/>
                <w:szCs w:val="16"/>
              </w:rPr>
              <w:t xml:space="preserve">Įmonės </w:t>
            </w:r>
          </w:p>
        </w:tc>
        <w:tc>
          <w:tcPr>
            <w:tcW w:w="992" w:type="dxa"/>
          </w:tcPr>
          <w:p w14:paraId="572522BD" w14:textId="77777777" w:rsidR="00684280" w:rsidRPr="00C92248" w:rsidRDefault="00684280" w:rsidP="0001071A">
            <w:pPr>
              <w:spacing w:after="0" w:line="240" w:lineRule="auto"/>
              <w:jc w:val="center"/>
              <w:rPr>
                <w:noProof/>
                <w:sz w:val="16"/>
                <w:szCs w:val="16"/>
              </w:rPr>
            </w:pPr>
            <w:r w:rsidRPr="00C92248">
              <w:rPr>
                <w:noProof/>
                <w:sz w:val="16"/>
                <w:szCs w:val="16"/>
              </w:rPr>
              <w:t>0</w:t>
            </w:r>
          </w:p>
        </w:tc>
        <w:tc>
          <w:tcPr>
            <w:tcW w:w="1134" w:type="dxa"/>
          </w:tcPr>
          <w:p w14:paraId="46B29530" w14:textId="77777777" w:rsidR="00684280" w:rsidRPr="00C92248" w:rsidRDefault="00684280" w:rsidP="0001071A">
            <w:pPr>
              <w:spacing w:after="0" w:line="240" w:lineRule="auto"/>
              <w:jc w:val="center"/>
              <w:rPr>
                <w:noProof/>
                <w:sz w:val="16"/>
                <w:szCs w:val="16"/>
              </w:rPr>
            </w:pPr>
            <w:r w:rsidRPr="00C92248">
              <w:rPr>
                <w:noProof/>
                <w:sz w:val="16"/>
                <w:szCs w:val="16"/>
              </w:rPr>
              <w:t>2020</w:t>
            </w:r>
          </w:p>
        </w:tc>
        <w:tc>
          <w:tcPr>
            <w:tcW w:w="992" w:type="dxa"/>
          </w:tcPr>
          <w:p w14:paraId="4C122BD4" w14:textId="77777777" w:rsidR="00684280" w:rsidRPr="00AE1340" w:rsidRDefault="00684280" w:rsidP="0001071A">
            <w:pPr>
              <w:spacing w:after="0" w:line="240" w:lineRule="auto"/>
              <w:jc w:val="center"/>
              <w:rPr>
                <w:noProof/>
                <w:sz w:val="16"/>
                <w:szCs w:val="16"/>
                <w:lang w:val="en-GB"/>
              </w:rPr>
            </w:pPr>
            <w:r>
              <w:rPr>
                <w:noProof/>
                <w:sz w:val="16"/>
                <w:szCs w:val="16"/>
                <w:lang w:val="en-GB"/>
              </w:rPr>
              <w:t>568</w:t>
            </w:r>
          </w:p>
        </w:tc>
        <w:tc>
          <w:tcPr>
            <w:tcW w:w="1418" w:type="dxa"/>
          </w:tcPr>
          <w:p w14:paraId="7028323D" w14:textId="77777777" w:rsidR="00684280" w:rsidRPr="00C92248" w:rsidRDefault="00684280" w:rsidP="0001071A">
            <w:pPr>
              <w:spacing w:after="0" w:line="240" w:lineRule="auto"/>
              <w:jc w:val="both"/>
              <w:rPr>
                <w:i/>
                <w:noProof/>
                <w:sz w:val="14"/>
                <w:szCs w:val="14"/>
              </w:rPr>
            </w:pPr>
            <w:r w:rsidRPr="00C92248">
              <w:rPr>
                <w:noProof/>
                <w:sz w:val="16"/>
                <w:szCs w:val="16"/>
              </w:rPr>
              <w:t xml:space="preserve">Projektų </w:t>
            </w:r>
            <w:r>
              <w:rPr>
                <w:noProof/>
                <w:sz w:val="16"/>
                <w:szCs w:val="16"/>
              </w:rPr>
              <w:t>duomenys</w:t>
            </w:r>
            <w:r w:rsidRPr="00C92248">
              <w:rPr>
                <w:noProof/>
                <w:sz w:val="16"/>
                <w:szCs w:val="16"/>
              </w:rPr>
              <w:t xml:space="preserve">, </w:t>
            </w:r>
            <w:r>
              <w:rPr>
                <w:noProof/>
                <w:sz w:val="16"/>
                <w:szCs w:val="16"/>
              </w:rPr>
              <w:t>LSD</w:t>
            </w:r>
          </w:p>
        </w:tc>
        <w:tc>
          <w:tcPr>
            <w:tcW w:w="850" w:type="dxa"/>
          </w:tcPr>
          <w:p w14:paraId="511C4046" w14:textId="77777777" w:rsidR="00684280" w:rsidRPr="00C92248" w:rsidRDefault="00684280" w:rsidP="0001071A">
            <w:pPr>
              <w:spacing w:after="0" w:line="240" w:lineRule="auto"/>
              <w:jc w:val="both"/>
              <w:rPr>
                <w:i/>
                <w:noProof/>
                <w:sz w:val="14"/>
                <w:szCs w:val="14"/>
                <w:lang w:eastAsia="lt-LT"/>
              </w:rPr>
            </w:pPr>
          </w:p>
        </w:tc>
      </w:tr>
      <w:tr w:rsidR="00684280" w:rsidRPr="00C92248" w14:paraId="1855797E" w14:textId="77777777" w:rsidTr="0001071A">
        <w:trPr>
          <w:trHeight w:val="185"/>
        </w:trPr>
        <w:tc>
          <w:tcPr>
            <w:tcW w:w="1202" w:type="dxa"/>
            <w:vMerge/>
          </w:tcPr>
          <w:p w14:paraId="3798D952" w14:textId="77777777" w:rsidR="00684280" w:rsidRPr="00C92248" w:rsidRDefault="00684280" w:rsidP="0001071A">
            <w:pPr>
              <w:spacing w:after="0" w:line="240" w:lineRule="auto"/>
              <w:rPr>
                <w:noProof/>
                <w:sz w:val="16"/>
                <w:szCs w:val="16"/>
              </w:rPr>
            </w:pPr>
          </w:p>
        </w:tc>
        <w:tc>
          <w:tcPr>
            <w:tcW w:w="1033" w:type="dxa"/>
            <w:vMerge/>
          </w:tcPr>
          <w:p w14:paraId="7DD5EF2F" w14:textId="77777777" w:rsidR="00684280" w:rsidRPr="00C92248" w:rsidRDefault="00684280" w:rsidP="0001071A">
            <w:pPr>
              <w:spacing w:after="0" w:line="240" w:lineRule="auto"/>
              <w:jc w:val="both"/>
              <w:rPr>
                <w:noProof/>
                <w:sz w:val="16"/>
                <w:szCs w:val="16"/>
              </w:rPr>
            </w:pPr>
          </w:p>
        </w:tc>
        <w:tc>
          <w:tcPr>
            <w:tcW w:w="850" w:type="dxa"/>
            <w:vMerge/>
          </w:tcPr>
          <w:p w14:paraId="1345DA75" w14:textId="77777777" w:rsidR="00684280" w:rsidRPr="00C92248" w:rsidRDefault="00684280" w:rsidP="0001071A">
            <w:pPr>
              <w:spacing w:after="0" w:line="240" w:lineRule="auto"/>
              <w:jc w:val="both"/>
              <w:rPr>
                <w:noProof/>
                <w:sz w:val="16"/>
                <w:szCs w:val="16"/>
              </w:rPr>
            </w:pPr>
          </w:p>
        </w:tc>
        <w:tc>
          <w:tcPr>
            <w:tcW w:w="992" w:type="dxa"/>
          </w:tcPr>
          <w:p w14:paraId="79DA820F" w14:textId="77777777" w:rsidR="00684280" w:rsidRPr="00C92248" w:rsidRDefault="00684280" w:rsidP="0001071A">
            <w:pPr>
              <w:spacing w:after="0" w:line="240" w:lineRule="auto"/>
              <w:jc w:val="both"/>
              <w:rPr>
                <w:sz w:val="16"/>
                <w:szCs w:val="16"/>
                <w:lang w:eastAsia="lt-LT"/>
              </w:rPr>
            </w:pPr>
            <w:r w:rsidRPr="00C92248">
              <w:rPr>
                <w:sz w:val="16"/>
                <w:szCs w:val="16"/>
              </w:rPr>
              <w:t>Sostinės regionas</w:t>
            </w:r>
          </w:p>
        </w:tc>
        <w:tc>
          <w:tcPr>
            <w:tcW w:w="1276" w:type="dxa"/>
          </w:tcPr>
          <w:p w14:paraId="4EBC6532" w14:textId="1D8700AB" w:rsidR="00684280" w:rsidRPr="00C92248" w:rsidRDefault="00684280" w:rsidP="0001071A">
            <w:pPr>
              <w:spacing w:after="0" w:line="240" w:lineRule="auto"/>
              <w:jc w:val="both"/>
              <w:rPr>
                <w:noProof/>
                <w:sz w:val="16"/>
                <w:szCs w:val="16"/>
              </w:rPr>
            </w:pPr>
            <w:r w:rsidRPr="004F21FC">
              <w:rPr>
                <w:sz w:val="16"/>
                <w:szCs w:val="16"/>
              </w:rPr>
              <w:t>Specialusis</w:t>
            </w:r>
          </w:p>
        </w:tc>
        <w:tc>
          <w:tcPr>
            <w:tcW w:w="2693" w:type="dxa"/>
          </w:tcPr>
          <w:p w14:paraId="2C8310CC" w14:textId="77777777" w:rsidR="00684280" w:rsidRPr="00C92248" w:rsidRDefault="00684280" w:rsidP="0001071A">
            <w:pPr>
              <w:spacing w:after="0" w:line="240" w:lineRule="auto"/>
              <w:rPr>
                <w:sz w:val="16"/>
                <w:szCs w:val="16"/>
                <w:lang w:eastAsia="lt-LT" w:bidi="ml-IN"/>
              </w:rPr>
            </w:pPr>
            <w:r w:rsidRPr="003F0AB7">
              <w:rPr>
                <w:sz w:val="16"/>
                <w:szCs w:val="16"/>
              </w:rPr>
              <w:t>Duomenų bazių duomenų įraš</w:t>
            </w:r>
            <w:r>
              <w:rPr>
                <w:sz w:val="16"/>
                <w:szCs w:val="16"/>
              </w:rPr>
              <w:t>ai</w:t>
            </w:r>
            <w:r w:rsidRPr="003F0AB7">
              <w:rPr>
                <w:sz w:val="16"/>
                <w:szCs w:val="16"/>
              </w:rPr>
              <w:t xml:space="preserve"> (socialinių-humanitarinių mokslų</w:t>
            </w:r>
          </w:p>
        </w:tc>
        <w:tc>
          <w:tcPr>
            <w:tcW w:w="993" w:type="dxa"/>
          </w:tcPr>
          <w:p w14:paraId="3B282F96" w14:textId="77777777" w:rsidR="00684280" w:rsidRPr="00C92248" w:rsidRDefault="00684280" w:rsidP="0001071A">
            <w:pPr>
              <w:spacing w:after="0" w:line="240" w:lineRule="auto"/>
              <w:jc w:val="both"/>
              <w:rPr>
                <w:noProof/>
                <w:sz w:val="16"/>
                <w:szCs w:val="16"/>
              </w:rPr>
            </w:pPr>
            <w:r>
              <w:rPr>
                <w:noProof/>
                <w:sz w:val="16"/>
                <w:szCs w:val="16"/>
              </w:rPr>
              <w:t>Skaičius</w:t>
            </w:r>
          </w:p>
        </w:tc>
        <w:tc>
          <w:tcPr>
            <w:tcW w:w="992" w:type="dxa"/>
          </w:tcPr>
          <w:p w14:paraId="0FB6604B" w14:textId="77777777" w:rsidR="00684280" w:rsidRPr="00C92248" w:rsidRDefault="00684280" w:rsidP="0001071A">
            <w:pPr>
              <w:spacing w:after="0" w:line="240" w:lineRule="auto"/>
              <w:jc w:val="center"/>
              <w:rPr>
                <w:noProof/>
                <w:sz w:val="16"/>
                <w:szCs w:val="16"/>
              </w:rPr>
            </w:pPr>
            <w:r>
              <w:rPr>
                <w:noProof/>
                <w:sz w:val="16"/>
                <w:szCs w:val="16"/>
              </w:rPr>
              <w:t>247</w:t>
            </w:r>
          </w:p>
        </w:tc>
        <w:tc>
          <w:tcPr>
            <w:tcW w:w="1134" w:type="dxa"/>
          </w:tcPr>
          <w:p w14:paraId="6298C5B5" w14:textId="77777777" w:rsidR="00684280" w:rsidRPr="00C92248" w:rsidRDefault="00684280" w:rsidP="0001071A">
            <w:pPr>
              <w:spacing w:after="0" w:line="240" w:lineRule="auto"/>
              <w:jc w:val="center"/>
              <w:rPr>
                <w:noProof/>
                <w:sz w:val="16"/>
                <w:szCs w:val="16"/>
              </w:rPr>
            </w:pPr>
            <w:r w:rsidRPr="00C92248">
              <w:rPr>
                <w:noProof/>
                <w:sz w:val="16"/>
                <w:szCs w:val="16"/>
              </w:rPr>
              <w:t>202</w:t>
            </w:r>
            <w:r>
              <w:rPr>
                <w:noProof/>
                <w:sz w:val="16"/>
                <w:szCs w:val="16"/>
              </w:rPr>
              <w:t>0</w:t>
            </w:r>
          </w:p>
        </w:tc>
        <w:tc>
          <w:tcPr>
            <w:tcW w:w="992" w:type="dxa"/>
          </w:tcPr>
          <w:p w14:paraId="19E58DE4" w14:textId="77777777" w:rsidR="00684280" w:rsidRPr="00490E93" w:rsidRDefault="00684280" w:rsidP="0001071A">
            <w:pPr>
              <w:spacing w:after="0" w:line="240" w:lineRule="auto"/>
              <w:jc w:val="center"/>
              <w:rPr>
                <w:noProof/>
                <w:sz w:val="16"/>
                <w:szCs w:val="16"/>
              </w:rPr>
            </w:pPr>
            <w:r>
              <w:rPr>
                <w:noProof/>
                <w:sz w:val="16"/>
                <w:szCs w:val="16"/>
              </w:rPr>
              <w:t>480</w:t>
            </w:r>
          </w:p>
        </w:tc>
        <w:tc>
          <w:tcPr>
            <w:tcW w:w="1418" w:type="dxa"/>
          </w:tcPr>
          <w:p w14:paraId="16813534" w14:textId="77777777" w:rsidR="00684280" w:rsidRPr="00C92248" w:rsidRDefault="00684280" w:rsidP="0001071A">
            <w:pPr>
              <w:spacing w:after="0" w:line="240" w:lineRule="auto"/>
              <w:jc w:val="both"/>
              <w:rPr>
                <w:noProof/>
                <w:sz w:val="16"/>
                <w:szCs w:val="16"/>
              </w:rPr>
            </w:pPr>
            <w:r w:rsidRPr="00C92248">
              <w:rPr>
                <w:noProof/>
                <w:sz w:val="16"/>
                <w:szCs w:val="16"/>
              </w:rPr>
              <w:t xml:space="preserve">LiDA, CLARIN-LT </w:t>
            </w:r>
            <w:r>
              <w:rPr>
                <w:noProof/>
                <w:sz w:val="16"/>
                <w:szCs w:val="16"/>
              </w:rPr>
              <w:t>tyrimai</w:t>
            </w:r>
          </w:p>
        </w:tc>
        <w:tc>
          <w:tcPr>
            <w:tcW w:w="850" w:type="dxa"/>
          </w:tcPr>
          <w:p w14:paraId="75E2C967" w14:textId="77777777" w:rsidR="00684280" w:rsidRPr="00C92248" w:rsidRDefault="00684280" w:rsidP="0001071A">
            <w:pPr>
              <w:spacing w:after="0" w:line="240" w:lineRule="auto"/>
              <w:jc w:val="both"/>
              <w:rPr>
                <w:i/>
                <w:noProof/>
                <w:sz w:val="14"/>
                <w:szCs w:val="14"/>
                <w:lang w:eastAsia="lt-LT"/>
              </w:rPr>
            </w:pPr>
          </w:p>
        </w:tc>
      </w:tr>
      <w:tr w:rsidR="00684280" w:rsidRPr="00C92248" w14:paraId="42180A77" w14:textId="77777777" w:rsidTr="0001071A">
        <w:trPr>
          <w:trHeight w:val="185"/>
        </w:trPr>
        <w:tc>
          <w:tcPr>
            <w:tcW w:w="1202" w:type="dxa"/>
            <w:vMerge/>
          </w:tcPr>
          <w:p w14:paraId="2222A108" w14:textId="77777777" w:rsidR="00684280" w:rsidRPr="00C92248" w:rsidRDefault="00684280" w:rsidP="0001071A">
            <w:pPr>
              <w:spacing w:after="0" w:line="240" w:lineRule="auto"/>
              <w:rPr>
                <w:noProof/>
                <w:sz w:val="16"/>
                <w:szCs w:val="16"/>
              </w:rPr>
            </w:pPr>
          </w:p>
        </w:tc>
        <w:tc>
          <w:tcPr>
            <w:tcW w:w="1033" w:type="dxa"/>
            <w:vMerge/>
          </w:tcPr>
          <w:p w14:paraId="2588639C" w14:textId="77777777" w:rsidR="00684280" w:rsidRPr="00C92248" w:rsidRDefault="00684280" w:rsidP="0001071A">
            <w:pPr>
              <w:spacing w:after="0" w:line="240" w:lineRule="auto"/>
              <w:jc w:val="both"/>
              <w:rPr>
                <w:noProof/>
                <w:sz w:val="16"/>
                <w:szCs w:val="16"/>
              </w:rPr>
            </w:pPr>
          </w:p>
        </w:tc>
        <w:tc>
          <w:tcPr>
            <w:tcW w:w="850" w:type="dxa"/>
            <w:vMerge/>
          </w:tcPr>
          <w:p w14:paraId="7C6217E2" w14:textId="77777777" w:rsidR="00684280" w:rsidRPr="00C92248" w:rsidRDefault="00684280" w:rsidP="0001071A">
            <w:pPr>
              <w:spacing w:after="0" w:line="240" w:lineRule="auto"/>
              <w:jc w:val="both"/>
              <w:rPr>
                <w:noProof/>
                <w:sz w:val="16"/>
                <w:szCs w:val="16"/>
              </w:rPr>
            </w:pPr>
          </w:p>
        </w:tc>
        <w:tc>
          <w:tcPr>
            <w:tcW w:w="992" w:type="dxa"/>
          </w:tcPr>
          <w:p w14:paraId="5A3B2C7D" w14:textId="77777777" w:rsidR="00684280" w:rsidRPr="00C92248" w:rsidRDefault="00684280" w:rsidP="0001071A">
            <w:pPr>
              <w:spacing w:after="0" w:line="240" w:lineRule="auto"/>
              <w:jc w:val="both"/>
              <w:rPr>
                <w:sz w:val="16"/>
                <w:szCs w:val="16"/>
                <w:lang w:eastAsia="lt-LT"/>
              </w:rPr>
            </w:pPr>
            <w:r w:rsidRPr="00C92248">
              <w:rPr>
                <w:sz w:val="16"/>
                <w:szCs w:val="16"/>
              </w:rPr>
              <w:t>VVL</w:t>
            </w:r>
            <w:r>
              <w:rPr>
                <w:sz w:val="16"/>
                <w:szCs w:val="16"/>
              </w:rPr>
              <w:t xml:space="preserve"> regionas</w:t>
            </w:r>
          </w:p>
        </w:tc>
        <w:tc>
          <w:tcPr>
            <w:tcW w:w="1276" w:type="dxa"/>
          </w:tcPr>
          <w:p w14:paraId="2B26AD20" w14:textId="77777777" w:rsidR="00684280" w:rsidRPr="00C92248" w:rsidRDefault="00684280" w:rsidP="0001071A">
            <w:pPr>
              <w:spacing w:after="0" w:line="240" w:lineRule="auto"/>
              <w:jc w:val="both"/>
              <w:rPr>
                <w:noProof/>
                <w:sz w:val="16"/>
                <w:szCs w:val="16"/>
              </w:rPr>
            </w:pPr>
            <w:r w:rsidRPr="004F21FC">
              <w:rPr>
                <w:sz w:val="16"/>
                <w:szCs w:val="16"/>
              </w:rPr>
              <w:t>Specialusis</w:t>
            </w:r>
            <w:r>
              <w:rPr>
                <w:sz w:val="16"/>
                <w:szCs w:val="16"/>
              </w:rPr>
              <w:t xml:space="preserve"> </w:t>
            </w:r>
          </w:p>
        </w:tc>
        <w:tc>
          <w:tcPr>
            <w:tcW w:w="2693" w:type="dxa"/>
          </w:tcPr>
          <w:p w14:paraId="05CC65D1" w14:textId="77777777" w:rsidR="00684280" w:rsidRPr="00C92248" w:rsidRDefault="00684280" w:rsidP="0001071A">
            <w:pPr>
              <w:spacing w:after="0" w:line="240" w:lineRule="auto"/>
              <w:rPr>
                <w:sz w:val="16"/>
                <w:szCs w:val="16"/>
                <w:lang w:eastAsia="lt-LT" w:bidi="ml-IN"/>
              </w:rPr>
            </w:pPr>
            <w:r w:rsidRPr="003F0AB7">
              <w:rPr>
                <w:sz w:val="16"/>
                <w:szCs w:val="16"/>
              </w:rPr>
              <w:t>Duomenų bazių duomenų įraš</w:t>
            </w:r>
            <w:r>
              <w:rPr>
                <w:sz w:val="16"/>
                <w:szCs w:val="16"/>
              </w:rPr>
              <w:t>ai</w:t>
            </w:r>
            <w:r w:rsidRPr="003F0AB7">
              <w:rPr>
                <w:sz w:val="16"/>
                <w:szCs w:val="16"/>
              </w:rPr>
              <w:t xml:space="preserve"> (socialinių-humanitarinių mokslų</w:t>
            </w:r>
          </w:p>
        </w:tc>
        <w:tc>
          <w:tcPr>
            <w:tcW w:w="993" w:type="dxa"/>
          </w:tcPr>
          <w:p w14:paraId="0D6AB774" w14:textId="77777777" w:rsidR="00684280" w:rsidRPr="00C92248" w:rsidRDefault="00684280" w:rsidP="0001071A">
            <w:pPr>
              <w:spacing w:after="0" w:line="240" w:lineRule="auto"/>
              <w:jc w:val="both"/>
              <w:rPr>
                <w:noProof/>
                <w:sz w:val="16"/>
                <w:szCs w:val="16"/>
              </w:rPr>
            </w:pPr>
            <w:r>
              <w:rPr>
                <w:noProof/>
                <w:sz w:val="16"/>
                <w:szCs w:val="16"/>
              </w:rPr>
              <w:t>Skaičius</w:t>
            </w:r>
          </w:p>
        </w:tc>
        <w:tc>
          <w:tcPr>
            <w:tcW w:w="992" w:type="dxa"/>
          </w:tcPr>
          <w:p w14:paraId="520C9D47" w14:textId="77777777" w:rsidR="00684280" w:rsidRPr="00C92248" w:rsidRDefault="00684280" w:rsidP="0001071A">
            <w:pPr>
              <w:spacing w:after="0" w:line="240" w:lineRule="auto"/>
              <w:jc w:val="center"/>
              <w:rPr>
                <w:noProof/>
                <w:sz w:val="16"/>
                <w:szCs w:val="16"/>
              </w:rPr>
            </w:pPr>
            <w:r>
              <w:rPr>
                <w:noProof/>
                <w:sz w:val="16"/>
                <w:szCs w:val="16"/>
              </w:rPr>
              <w:t>179</w:t>
            </w:r>
          </w:p>
        </w:tc>
        <w:tc>
          <w:tcPr>
            <w:tcW w:w="1134" w:type="dxa"/>
          </w:tcPr>
          <w:p w14:paraId="48FA9937" w14:textId="77777777" w:rsidR="00684280" w:rsidRPr="00C92248" w:rsidRDefault="00684280" w:rsidP="0001071A">
            <w:pPr>
              <w:spacing w:after="0" w:line="240" w:lineRule="auto"/>
              <w:jc w:val="center"/>
              <w:rPr>
                <w:noProof/>
                <w:sz w:val="16"/>
                <w:szCs w:val="16"/>
              </w:rPr>
            </w:pPr>
            <w:r w:rsidRPr="00C92248">
              <w:rPr>
                <w:noProof/>
                <w:sz w:val="16"/>
                <w:szCs w:val="16"/>
              </w:rPr>
              <w:t>202</w:t>
            </w:r>
            <w:r>
              <w:rPr>
                <w:noProof/>
                <w:sz w:val="16"/>
                <w:szCs w:val="16"/>
              </w:rPr>
              <w:t>0</w:t>
            </w:r>
          </w:p>
        </w:tc>
        <w:tc>
          <w:tcPr>
            <w:tcW w:w="992" w:type="dxa"/>
          </w:tcPr>
          <w:p w14:paraId="50D4A673" w14:textId="77777777" w:rsidR="00684280" w:rsidRPr="00490E93" w:rsidRDefault="00684280" w:rsidP="0001071A">
            <w:pPr>
              <w:spacing w:after="0" w:line="240" w:lineRule="auto"/>
              <w:jc w:val="center"/>
              <w:rPr>
                <w:noProof/>
                <w:sz w:val="16"/>
                <w:szCs w:val="16"/>
              </w:rPr>
            </w:pPr>
            <w:r>
              <w:rPr>
                <w:noProof/>
                <w:sz w:val="16"/>
                <w:szCs w:val="16"/>
              </w:rPr>
              <w:t>350</w:t>
            </w:r>
          </w:p>
        </w:tc>
        <w:tc>
          <w:tcPr>
            <w:tcW w:w="1418" w:type="dxa"/>
          </w:tcPr>
          <w:p w14:paraId="090270F5" w14:textId="77777777" w:rsidR="00684280" w:rsidRPr="00C92248" w:rsidRDefault="00684280" w:rsidP="0001071A">
            <w:pPr>
              <w:spacing w:after="0" w:line="240" w:lineRule="auto"/>
              <w:jc w:val="both"/>
              <w:rPr>
                <w:noProof/>
                <w:sz w:val="16"/>
                <w:szCs w:val="16"/>
              </w:rPr>
            </w:pPr>
            <w:r w:rsidRPr="00C92248">
              <w:rPr>
                <w:noProof/>
                <w:sz w:val="16"/>
                <w:szCs w:val="16"/>
              </w:rPr>
              <w:t xml:space="preserve">LiDA, CLARIN-LT </w:t>
            </w:r>
            <w:r>
              <w:rPr>
                <w:noProof/>
                <w:sz w:val="16"/>
                <w:szCs w:val="16"/>
              </w:rPr>
              <w:t>tyrimai</w:t>
            </w:r>
          </w:p>
        </w:tc>
        <w:tc>
          <w:tcPr>
            <w:tcW w:w="850" w:type="dxa"/>
          </w:tcPr>
          <w:p w14:paraId="3DB41F0D" w14:textId="77777777" w:rsidR="00684280" w:rsidRPr="00C92248" w:rsidRDefault="00684280" w:rsidP="0001071A">
            <w:pPr>
              <w:spacing w:after="0" w:line="240" w:lineRule="auto"/>
              <w:jc w:val="both"/>
              <w:rPr>
                <w:i/>
                <w:noProof/>
                <w:sz w:val="14"/>
                <w:szCs w:val="14"/>
                <w:lang w:eastAsia="lt-LT"/>
              </w:rPr>
            </w:pPr>
          </w:p>
        </w:tc>
      </w:tr>
      <w:tr w:rsidR="00684280" w:rsidRPr="00C92248" w14:paraId="02A410DC" w14:textId="77777777" w:rsidTr="0001071A">
        <w:trPr>
          <w:trHeight w:val="185"/>
        </w:trPr>
        <w:tc>
          <w:tcPr>
            <w:tcW w:w="1202" w:type="dxa"/>
            <w:vMerge/>
          </w:tcPr>
          <w:p w14:paraId="2F5661C8" w14:textId="77777777" w:rsidR="00684280" w:rsidRPr="00C92248" w:rsidRDefault="00684280" w:rsidP="0001071A">
            <w:pPr>
              <w:spacing w:after="0" w:line="240" w:lineRule="auto"/>
              <w:rPr>
                <w:noProof/>
                <w:sz w:val="16"/>
                <w:szCs w:val="16"/>
              </w:rPr>
            </w:pPr>
          </w:p>
        </w:tc>
        <w:tc>
          <w:tcPr>
            <w:tcW w:w="1033" w:type="dxa"/>
            <w:vMerge/>
          </w:tcPr>
          <w:p w14:paraId="1FF1F460" w14:textId="77777777" w:rsidR="00684280" w:rsidRPr="00C92248" w:rsidRDefault="00684280" w:rsidP="0001071A">
            <w:pPr>
              <w:spacing w:after="0" w:line="240" w:lineRule="auto"/>
              <w:jc w:val="both"/>
              <w:rPr>
                <w:noProof/>
                <w:sz w:val="16"/>
                <w:szCs w:val="16"/>
              </w:rPr>
            </w:pPr>
          </w:p>
        </w:tc>
        <w:tc>
          <w:tcPr>
            <w:tcW w:w="850" w:type="dxa"/>
            <w:vMerge/>
          </w:tcPr>
          <w:p w14:paraId="2038BBA0" w14:textId="77777777" w:rsidR="00684280" w:rsidRPr="00C92248" w:rsidRDefault="00684280" w:rsidP="0001071A">
            <w:pPr>
              <w:spacing w:after="0" w:line="240" w:lineRule="auto"/>
              <w:jc w:val="both"/>
              <w:rPr>
                <w:noProof/>
                <w:sz w:val="16"/>
                <w:szCs w:val="16"/>
              </w:rPr>
            </w:pPr>
          </w:p>
        </w:tc>
        <w:tc>
          <w:tcPr>
            <w:tcW w:w="992" w:type="dxa"/>
          </w:tcPr>
          <w:p w14:paraId="3B82BE2B" w14:textId="77777777" w:rsidR="00684280" w:rsidRPr="00C92248" w:rsidRDefault="00684280" w:rsidP="0001071A">
            <w:pPr>
              <w:spacing w:after="0" w:line="240" w:lineRule="auto"/>
              <w:jc w:val="both"/>
              <w:rPr>
                <w:sz w:val="16"/>
                <w:szCs w:val="16"/>
                <w:lang w:eastAsia="lt-LT"/>
              </w:rPr>
            </w:pPr>
            <w:r w:rsidRPr="00C92248">
              <w:rPr>
                <w:sz w:val="16"/>
                <w:szCs w:val="16"/>
              </w:rPr>
              <w:t>Sostinės regionas</w:t>
            </w:r>
          </w:p>
        </w:tc>
        <w:tc>
          <w:tcPr>
            <w:tcW w:w="1276" w:type="dxa"/>
          </w:tcPr>
          <w:p w14:paraId="21C657AE" w14:textId="77777777" w:rsidR="00684280" w:rsidRPr="00C92248" w:rsidRDefault="00684280" w:rsidP="0001071A">
            <w:pPr>
              <w:spacing w:after="0" w:line="240" w:lineRule="auto"/>
              <w:jc w:val="both"/>
              <w:rPr>
                <w:noProof/>
                <w:sz w:val="16"/>
                <w:szCs w:val="16"/>
              </w:rPr>
            </w:pPr>
            <w:r w:rsidRPr="004F21FC">
              <w:rPr>
                <w:sz w:val="16"/>
                <w:szCs w:val="16"/>
              </w:rPr>
              <w:t>Specialusis</w:t>
            </w:r>
          </w:p>
        </w:tc>
        <w:tc>
          <w:tcPr>
            <w:tcW w:w="2693" w:type="dxa"/>
          </w:tcPr>
          <w:p w14:paraId="511E82CE" w14:textId="77777777" w:rsidR="00684280" w:rsidRPr="00C92248" w:rsidRDefault="00684280" w:rsidP="0001071A">
            <w:pPr>
              <w:spacing w:after="0" w:line="240" w:lineRule="auto"/>
              <w:rPr>
                <w:sz w:val="16"/>
                <w:szCs w:val="16"/>
                <w:lang w:eastAsia="lt-LT" w:bidi="ml-IN"/>
              </w:rPr>
            </w:pPr>
            <w:r w:rsidRPr="00D43079">
              <w:rPr>
                <w:sz w:val="16"/>
                <w:szCs w:val="16"/>
                <w:lang w:eastAsia="lt-LT" w:bidi="ml-IN"/>
              </w:rPr>
              <w:t>Duomenų bazių duomenų įraš</w:t>
            </w:r>
            <w:r>
              <w:rPr>
                <w:sz w:val="16"/>
                <w:szCs w:val="16"/>
                <w:lang w:eastAsia="lt-LT" w:bidi="ml-IN"/>
              </w:rPr>
              <w:t>ai</w:t>
            </w:r>
            <w:r w:rsidRPr="00D43079">
              <w:rPr>
                <w:sz w:val="16"/>
                <w:szCs w:val="16"/>
                <w:lang w:eastAsia="lt-LT" w:bidi="ml-IN"/>
              </w:rPr>
              <w:t xml:space="preserve"> (</w:t>
            </w:r>
            <w:r>
              <w:rPr>
                <w:sz w:val="16"/>
                <w:szCs w:val="16"/>
                <w:lang w:eastAsia="lt-LT" w:bidi="ml-IN"/>
              </w:rPr>
              <w:t>f</w:t>
            </w:r>
            <w:r w:rsidRPr="00D43079">
              <w:rPr>
                <w:sz w:val="16"/>
                <w:szCs w:val="16"/>
                <w:lang w:eastAsia="lt-LT" w:bidi="ml-IN"/>
              </w:rPr>
              <w:t>izinių, biomedicinos ir technologinių mokslų)</w:t>
            </w:r>
          </w:p>
        </w:tc>
        <w:tc>
          <w:tcPr>
            <w:tcW w:w="993" w:type="dxa"/>
          </w:tcPr>
          <w:p w14:paraId="1A8CF573" w14:textId="77777777" w:rsidR="00684280" w:rsidRPr="00C92248" w:rsidRDefault="00684280" w:rsidP="0001071A">
            <w:pPr>
              <w:spacing w:after="0" w:line="240" w:lineRule="auto"/>
              <w:jc w:val="both"/>
              <w:rPr>
                <w:noProof/>
                <w:sz w:val="16"/>
                <w:szCs w:val="16"/>
              </w:rPr>
            </w:pPr>
            <w:r>
              <w:rPr>
                <w:noProof/>
                <w:sz w:val="16"/>
                <w:szCs w:val="16"/>
              </w:rPr>
              <w:t>Skaičius</w:t>
            </w:r>
          </w:p>
        </w:tc>
        <w:tc>
          <w:tcPr>
            <w:tcW w:w="992" w:type="dxa"/>
          </w:tcPr>
          <w:p w14:paraId="2CB103BC" w14:textId="77777777" w:rsidR="00684280" w:rsidRPr="00C92248" w:rsidRDefault="00684280" w:rsidP="0001071A">
            <w:pPr>
              <w:spacing w:after="0" w:line="240" w:lineRule="auto"/>
              <w:jc w:val="center"/>
              <w:rPr>
                <w:noProof/>
                <w:sz w:val="16"/>
                <w:szCs w:val="16"/>
              </w:rPr>
            </w:pPr>
            <w:r>
              <w:rPr>
                <w:sz w:val="16"/>
                <w:szCs w:val="16"/>
              </w:rPr>
              <w:t>243 046</w:t>
            </w:r>
          </w:p>
        </w:tc>
        <w:tc>
          <w:tcPr>
            <w:tcW w:w="1134" w:type="dxa"/>
          </w:tcPr>
          <w:p w14:paraId="1DE91DAA" w14:textId="77777777" w:rsidR="00684280" w:rsidRPr="00C92248" w:rsidRDefault="00684280" w:rsidP="0001071A">
            <w:pPr>
              <w:spacing w:after="0" w:line="240" w:lineRule="auto"/>
              <w:jc w:val="center"/>
              <w:rPr>
                <w:noProof/>
                <w:sz w:val="16"/>
                <w:szCs w:val="16"/>
              </w:rPr>
            </w:pPr>
            <w:r w:rsidRPr="00C92248">
              <w:rPr>
                <w:sz w:val="16"/>
                <w:szCs w:val="16"/>
              </w:rPr>
              <w:t>202</w:t>
            </w:r>
            <w:r>
              <w:rPr>
                <w:sz w:val="16"/>
                <w:szCs w:val="16"/>
              </w:rPr>
              <w:t>0</w:t>
            </w:r>
          </w:p>
        </w:tc>
        <w:tc>
          <w:tcPr>
            <w:tcW w:w="992" w:type="dxa"/>
          </w:tcPr>
          <w:p w14:paraId="1323B87C" w14:textId="77777777" w:rsidR="00684280" w:rsidRPr="00490E93" w:rsidRDefault="00684280" w:rsidP="0001071A">
            <w:pPr>
              <w:spacing w:after="0" w:line="240" w:lineRule="auto"/>
              <w:jc w:val="center"/>
              <w:rPr>
                <w:noProof/>
                <w:sz w:val="16"/>
                <w:szCs w:val="16"/>
              </w:rPr>
            </w:pPr>
            <w:r>
              <w:rPr>
                <w:noProof/>
                <w:sz w:val="16"/>
                <w:szCs w:val="16"/>
              </w:rPr>
              <w:t>346 000</w:t>
            </w:r>
          </w:p>
        </w:tc>
        <w:tc>
          <w:tcPr>
            <w:tcW w:w="1418" w:type="dxa"/>
          </w:tcPr>
          <w:p w14:paraId="5C692996" w14:textId="77777777" w:rsidR="00684280" w:rsidRPr="00C92248" w:rsidRDefault="00684280" w:rsidP="0001071A">
            <w:pPr>
              <w:spacing w:after="0" w:line="240" w:lineRule="auto"/>
              <w:jc w:val="both"/>
              <w:rPr>
                <w:noProof/>
                <w:sz w:val="16"/>
                <w:szCs w:val="16"/>
              </w:rPr>
            </w:pPr>
            <w:r w:rsidRPr="00C92248">
              <w:rPr>
                <w:noProof/>
                <w:sz w:val="16"/>
                <w:szCs w:val="16"/>
              </w:rPr>
              <w:t xml:space="preserve">MIDAS, COD </w:t>
            </w:r>
            <w:r>
              <w:rPr>
                <w:noProof/>
                <w:sz w:val="16"/>
                <w:szCs w:val="16"/>
              </w:rPr>
              <w:t>tyrimai</w:t>
            </w:r>
          </w:p>
        </w:tc>
        <w:tc>
          <w:tcPr>
            <w:tcW w:w="850" w:type="dxa"/>
          </w:tcPr>
          <w:p w14:paraId="496D56B4" w14:textId="77777777" w:rsidR="00684280" w:rsidRPr="00C92248" w:rsidRDefault="00684280" w:rsidP="0001071A">
            <w:pPr>
              <w:spacing w:after="0" w:line="240" w:lineRule="auto"/>
              <w:jc w:val="both"/>
              <w:rPr>
                <w:i/>
                <w:noProof/>
                <w:sz w:val="14"/>
                <w:szCs w:val="14"/>
                <w:lang w:eastAsia="lt-LT"/>
              </w:rPr>
            </w:pPr>
          </w:p>
        </w:tc>
      </w:tr>
      <w:tr w:rsidR="00684280" w:rsidRPr="004A45F3" w14:paraId="35D4FFEE" w14:textId="77777777" w:rsidTr="0001071A">
        <w:trPr>
          <w:trHeight w:val="185"/>
        </w:trPr>
        <w:tc>
          <w:tcPr>
            <w:tcW w:w="1202" w:type="dxa"/>
            <w:vMerge/>
          </w:tcPr>
          <w:p w14:paraId="6B2776C0" w14:textId="77777777" w:rsidR="00684280" w:rsidRPr="00C92248" w:rsidRDefault="00684280" w:rsidP="0001071A">
            <w:pPr>
              <w:spacing w:after="0" w:line="240" w:lineRule="auto"/>
              <w:rPr>
                <w:noProof/>
                <w:sz w:val="16"/>
                <w:szCs w:val="16"/>
              </w:rPr>
            </w:pPr>
          </w:p>
        </w:tc>
        <w:tc>
          <w:tcPr>
            <w:tcW w:w="1033" w:type="dxa"/>
            <w:vMerge/>
          </w:tcPr>
          <w:p w14:paraId="640391BF" w14:textId="77777777" w:rsidR="00684280" w:rsidRPr="00C92248" w:rsidRDefault="00684280" w:rsidP="0001071A">
            <w:pPr>
              <w:spacing w:after="0" w:line="240" w:lineRule="auto"/>
              <w:jc w:val="both"/>
              <w:rPr>
                <w:noProof/>
                <w:sz w:val="16"/>
                <w:szCs w:val="16"/>
              </w:rPr>
            </w:pPr>
          </w:p>
        </w:tc>
        <w:tc>
          <w:tcPr>
            <w:tcW w:w="850" w:type="dxa"/>
            <w:vMerge/>
          </w:tcPr>
          <w:p w14:paraId="77FB2FD0" w14:textId="77777777" w:rsidR="00684280" w:rsidRPr="00C92248" w:rsidRDefault="00684280" w:rsidP="0001071A">
            <w:pPr>
              <w:spacing w:after="0" w:line="240" w:lineRule="auto"/>
              <w:jc w:val="both"/>
              <w:rPr>
                <w:noProof/>
                <w:sz w:val="16"/>
                <w:szCs w:val="16"/>
              </w:rPr>
            </w:pPr>
          </w:p>
        </w:tc>
        <w:tc>
          <w:tcPr>
            <w:tcW w:w="992" w:type="dxa"/>
          </w:tcPr>
          <w:p w14:paraId="7A66402F" w14:textId="77777777" w:rsidR="00684280" w:rsidRPr="00C92248" w:rsidRDefault="00684280" w:rsidP="0001071A">
            <w:pPr>
              <w:spacing w:after="0" w:line="240" w:lineRule="auto"/>
              <w:jc w:val="both"/>
              <w:rPr>
                <w:sz w:val="16"/>
                <w:szCs w:val="16"/>
                <w:lang w:eastAsia="lt-LT"/>
              </w:rPr>
            </w:pPr>
            <w:r w:rsidRPr="00C92248">
              <w:rPr>
                <w:sz w:val="16"/>
                <w:szCs w:val="16"/>
              </w:rPr>
              <w:t>VVL</w:t>
            </w:r>
            <w:r>
              <w:rPr>
                <w:sz w:val="16"/>
                <w:szCs w:val="16"/>
              </w:rPr>
              <w:t xml:space="preserve"> regionas</w:t>
            </w:r>
          </w:p>
        </w:tc>
        <w:tc>
          <w:tcPr>
            <w:tcW w:w="1276" w:type="dxa"/>
          </w:tcPr>
          <w:p w14:paraId="3FB95491" w14:textId="77777777" w:rsidR="00684280" w:rsidRPr="00C92248" w:rsidRDefault="00684280" w:rsidP="0001071A">
            <w:pPr>
              <w:spacing w:after="0" w:line="240" w:lineRule="auto"/>
              <w:jc w:val="both"/>
              <w:rPr>
                <w:noProof/>
                <w:sz w:val="16"/>
                <w:szCs w:val="16"/>
              </w:rPr>
            </w:pPr>
            <w:r w:rsidRPr="004F21FC">
              <w:rPr>
                <w:sz w:val="16"/>
                <w:szCs w:val="16"/>
              </w:rPr>
              <w:t>Specialusis</w:t>
            </w:r>
          </w:p>
        </w:tc>
        <w:tc>
          <w:tcPr>
            <w:tcW w:w="2693" w:type="dxa"/>
          </w:tcPr>
          <w:p w14:paraId="43EE2481" w14:textId="77777777" w:rsidR="00684280" w:rsidRPr="00C92248" w:rsidRDefault="00684280" w:rsidP="0001071A">
            <w:pPr>
              <w:spacing w:after="0" w:line="240" w:lineRule="auto"/>
              <w:rPr>
                <w:sz w:val="16"/>
                <w:szCs w:val="16"/>
                <w:lang w:eastAsia="lt-LT" w:bidi="ml-IN"/>
              </w:rPr>
            </w:pPr>
            <w:r w:rsidRPr="00D43079">
              <w:rPr>
                <w:sz w:val="16"/>
                <w:szCs w:val="16"/>
                <w:lang w:eastAsia="lt-LT" w:bidi="ml-IN"/>
              </w:rPr>
              <w:t>Duomenų bazių duomenų įraš</w:t>
            </w:r>
            <w:r>
              <w:rPr>
                <w:sz w:val="16"/>
                <w:szCs w:val="16"/>
                <w:lang w:eastAsia="lt-LT" w:bidi="ml-IN"/>
              </w:rPr>
              <w:t xml:space="preserve">ai </w:t>
            </w:r>
            <w:r w:rsidRPr="00D43079">
              <w:rPr>
                <w:sz w:val="16"/>
                <w:szCs w:val="16"/>
                <w:lang w:eastAsia="lt-LT" w:bidi="ml-IN"/>
              </w:rPr>
              <w:t>(</w:t>
            </w:r>
            <w:r>
              <w:rPr>
                <w:sz w:val="16"/>
                <w:szCs w:val="16"/>
                <w:lang w:eastAsia="lt-LT" w:bidi="ml-IN"/>
              </w:rPr>
              <w:t>f</w:t>
            </w:r>
            <w:r w:rsidRPr="00D43079">
              <w:rPr>
                <w:sz w:val="16"/>
                <w:szCs w:val="16"/>
                <w:lang w:eastAsia="lt-LT" w:bidi="ml-IN"/>
              </w:rPr>
              <w:t>izinių, biomedicinos ir technologinių mokslų)</w:t>
            </w:r>
          </w:p>
        </w:tc>
        <w:tc>
          <w:tcPr>
            <w:tcW w:w="993" w:type="dxa"/>
          </w:tcPr>
          <w:p w14:paraId="21FB3CEF" w14:textId="77777777" w:rsidR="00684280" w:rsidRPr="00C92248" w:rsidRDefault="00684280" w:rsidP="0001071A">
            <w:pPr>
              <w:spacing w:after="0" w:line="240" w:lineRule="auto"/>
              <w:jc w:val="both"/>
              <w:rPr>
                <w:noProof/>
                <w:sz w:val="16"/>
                <w:szCs w:val="16"/>
              </w:rPr>
            </w:pPr>
            <w:r>
              <w:rPr>
                <w:noProof/>
                <w:sz w:val="16"/>
                <w:szCs w:val="16"/>
              </w:rPr>
              <w:t>Skaičius</w:t>
            </w:r>
          </w:p>
        </w:tc>
        <w:tc>
          <w:tcPr>
            <w:tcW w:w="992" w:type="dxa"/>
          </w:tcPr>
          <w:p w14:paraId="3E5D6F05" w14:textId="77777777" w:rsidR="00684280" w:rsidRPr="00C92248" w:rsidRDefault="00684280" w:rsidP="0001071A">
            <w:pPr>
              <w:spacing w:after="0" w:line="240" w:lineRule="auto"/>
              <w:jc w:val="center"/>
              <w:rPr>
                <w:noProof/>
                <w:sz w:val="16"/>
                <w:szCs w:val="16"/>
              </w:rPr>
            </w:pPr>
            <w:r>
              <w:rPr>
                <w:sz w:val="16"/>
                <w:szCs w:val="16"/>
              </w:rPr>
              <w:t>175 999</w:t>
            </w:r>
          </w:p>
        </w:tc>
        <w:tc>
          <w:tcPr>
            <w:tcW w:w="1134" w:type="dxa"/>
          </w:tcPr>
          <w:p w14:paraId="2178F6A0" w14:textId="77777777" w:rsidR="00684280" w:rsidRPr="00C92248" w:rsidRDefault="00684280" w:rsidP="0001071A">
            <w:pPr>
              <w:spacing w:after="0" w:line="240" w:lineRule="auto"/>
              <w:jc w:val="center"/>
              <w:rPr>
                <w:noProof/>
                <w:sz w:val="16"/>
                <w:szCs w:val="16"/>
              </w:rPr>
            </w:pPr>
            <w:r w:rsidRPr="00C92248">
              <w:rPr>
                <w:sz w:val="16"/>
                <w:szCs w:val="16"/>
              </w:rPr>
              <w:t>202</w:t>
            </w:r>
            <w:r>
              <w:rPr>
                <w:sz w:val="16"/>
                <w:szCs w:val="16"/>
              </w:rPr>
              <w:t>0</w:t>
            </w:r>
          </w:p>
        </w:tc>
        <w:tc>
          <w:tcPr>
            <w:tcW w:w="992" w:type="dxa"/>
          </w:tcPr>
          <w:p w14:paraId="389A0981" w14:textId="77777777" w:rsidR="00684280" w:rsidRPr="00490E93" w:rsidRDefault="00684280" w:rsidP="0001071A">
            <w:pPr>
              <w:spacing w:after="0" w:line="240" w:lineRule="auto"/>
              <w:jc w:val="center"/>
              <w:rPr>
                <w:noProof/>
                <w:sz w:val="16"/>
                <w:szCs w:val="16"/>
              </w:rPr>
            </w:pPr>
            <w:r>
              <w:rPr>
                <w:noProof/>
                <w:sz w:val="16"/>
                <w:szCs w:val="16"/>
              </w:rPr>
              <w:t>250 560</w:t>
            </w:r>
          </w:p>
        </w:tc>
        <w:tc>
          <w:tcPr>
            <w:tcW w:w="1418" w:type="dxa"/>
          </w:tcPr>
          <w:p w14:paraId="086B683E" w14:textId="77777777" w:rsidR="00684280" w:rsidRPr="00EC2BFD" w:rsidRDefault="00684280" w:rsidP="0001071A">
            <w:pPr>
              <w:spacing w:after="0" w:line="240" w:lineRule="auto"/>
              <w:jc w:val="both"/>
              <w:rPr>
                <w:noProof/>
                <w:sz w:val="16"/>
                <w:szCs w:val="16"/>
              </w:rPr>
            </w:pPr>
            <w:r w:rsidRPr="00C92248">
              <w:rPr>
                <w:noProof/>
                <w:sz w:val="16"/>
                <w:szCs w:val="16"/>
              </w:rPr>
              <w:t xml:space="preserve">MIDAS, COD </w:t>
            </w:r>
            <w:r>
              <w:rPr>
                <w:noProof/>
                <w:sz w:val="16"/>
                <w:szCs w:val="16"/>
              </w:rPr>
              <w:t>tyrimai</w:t>
            </w:r>
          </w:p>
        </w:tc>
        <w:tc>
          <w:tcPr>
            <w:tcW w:w="850" w:type="dxa"/>
          </w:tcPr>
          <w:p w14:paraId="1B8AC5DA" w14:textId="77777777" w:rsidR="00684280" w:rsidRPr="00174A8E" w:rsidRDefault="00684280" w:rsidP="0001071A">
            <w:pPr>
              <w:spacing w:after="0" w:line="240" w:lineRule="auto"/>
              <w:jc w:val="both"/>
              <w:rPr>
                <w:i/>
                <w:noProof/>
                <w:sz w:val="14"/>
                <w:szCs w:val="14"/>
                <w:lang w:eastAsia="lt-LT"/>
              </w:rPr>
            </w:pPr>
          </w:p>
        </w:tc>
      </w:tr>
    </w:tbl>
    <w:p w14:paraId="476B2F18" w14:textId="77777777" w:rsidR="00684280" w:rsidRDefault="00684280" w:rsidP="00684280">
      <w:pPr>
        <w:spacing w:before="240" w:after="240" w:line="240" w:lineRule="auto"/>
        <w:jc w:val="both"/>
        <w:rPr>
          <w:rFonts w:eastAsia="Calibri" w:cs="Times New Roman"/>
          <w:b/>
          <w:noProof/>
          <w:szCs w:val="20"/>
          <w:lang w:eastAsia="lt-LT" w:bidi="lt-LT"/>
        </w:rPr>
        <w:sectPr w:rsidR="00684280" w:rsidSect="00684280">
          <w:pgSz w:w="16838" w:h="11906" w:orient="landscape"/>
          <w:pgMar w:top="1701" w:right="962" w:bottom="567" w:left="1134" w:header="567" w:footer="567" w:gutter="0"/>
          <w:cols w:space="1296"/>
          <w:docGrid w:linePitch="360"/>
        </w:sectPr>
      </w:pPr>
    </w:p>
    <w:p w14:paraId="75FA7931" w14:textId="77777777" w:rsidR="00684280" w:rsidRPr="009473EF" w:rsidRDefault="00684280" w:rsidP="00684280">
      <w:pPr>
        <w:pStyle w:val="Stilius1"/>
        <w:rPr>
          <w:noProof/>
          <w:lang w:eastAsia="lt-LT" w:bidi="lt-LT"/>
        </w:rPr>
      </w:pPr>
      <w:r w:rsidRPr="009473EF">
        <w:rPr>
          <w:noProof/>
          <w:lang w:eastAsia="lt-LT" w:bidi="lt-LT"/>
        </w:rPr>
        <w:t>Preliminarus Programos išteklių suskirstymas pagal intervencinių priemonių rūšį</w:t>
      </w:r>
    </w:p>
    <w:tbl>
      <w:tblPr>
        <w:tblStyle w:val="Lentelstinklelis"/>
        <w:tblW w:w="0" w:type="auto"/>
        <w:tblLook w:val="04A0" w:firstRow="1" w:lastRow="0" w:firstColumn="1" w:lastColumn="0" w:noHBand="0" w:noVBand="1"/>
      </w:tblPr>
      <w:tblGrid>
        <w:gridCol w:w="1091"/>
        <w:gridCol w:w="848"/>
        <w:gridCol w:w="1356"/>
        <w:gridCol w:w="1133"/>
        <w:gridCol w:w="3264"/>
        <w:gridCol w:w="1916"/>
      </w:tblGrid>
      <w:tr w:rsidR="00684280" w:rsidRPr="009473EF" w14:paraId="4970BD44" w14:textId="77777777" w:rsidTr="0001071A">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50845F6" w14:textId="77777777" w:rsidR="00684280" w:rsidRPr="009473EF" w:rsidRDefault="00684280" w:rsidP="0001071A">
            <w:pPr>
              <w:rPr>
                <w:rFonts w:eastAsia="Times New Roman"/>
                <w:b/>
                <w:iCs/>
                <w:noProof/>
                <w:sz w:val="20"/>
              </w:rPr>
            </w:pPr>
            <w:r w:rsidRPr="009473EF">
              <w:rPr>
                <w:b/>
                <w:noProof/>
                <w:sz w:val="20"/>
              </w:rPr>
              <w:t>4 lentelė. 1 matmuo. Intervencinių priemonių sritis</w:t>
            </w:r>
          </w:p>
        </w:tc>
      </w:tr>
      <w:tr w:rsidR="00684280" w:rsidRPr="009473EF" w14:paraId="64CEBFDF" w14:textId="77777777" w:rsidTr="0001071A">
        <w:tc>
          <w:tcPr>
            <w:tcW w:w="109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19BDD0" w14:textId="77777777" w:rsidR="00684280" w:rsidRPr="009473EF" w:rsidRDefault="00684280" w:rsidP="0001071A">
            <w:pPr>
              <w:jc w:val="center"/>
              <w:rPr>
                <w:rFonts w:eastAsia="Times New Roman"/>
                <w:b/>
                <w:iCs/>
                <w:noProof/>
                <w:sz w:val="20"/>
              </w:rPr>
            </w:pPr>
            <w:r w:rsidRPr="009473EF">
              <w:rPr>
                <w:b/>
                <w:noProof/>
                <w:sz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937B73" w14:textId="77777777" w:rsidR="00684280" w:rsidRPr="009473EF" w:rsidRDefault="00684280" w:rsidP="0001071A">
            <w:pPr>
              <w:jc w:val="center"/>
              <w:rPr>
                <w:rFonts w:eastAsia="Times New Roman"/>
                <w:b/>
                <w:iCs/>
                <w:noProof/>
                <w:sz w:val="20"/>
              </w:rPr>
            </w:pPr>
            <w:r w:rsidRPr="009473EF">
              <w:rPr>
                <w:b/>
                <w:noProof/>
                <w:sz w:val="20"/>
              </w:rPr>
              <w:t>Fondas</w:t>
            </w:r>
          </w:p>
        </w:tc>
        <w:tc>
          <w:tcPr>
            <w:tcW w:w="135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F3CF07" w14:textId="77777777" w:rsidR="00684280" w:rsidRPr="009473EF" w:rsidRDefault="00684280" w:rsidP="0001071A">
            <w:pPr>
              <w:jc w:val="center"/>
              <w:rPr>
                <w:rFonts w:eastAsia="Times New Roman"/>
                <w:b/>
                <w:iCs/>
                <w:noProof/>
                <w:sz w:val="20"/>
              </w:rPr>
            </w:pPr>
            <w:r w:rsidRPr="009473EF">
              <w:rPr>
                <w:b/>
                <w:noProof/>
                <w:sz w:val="20"/>
              </w:rPr>
              <w:t>Regiono kategorija</w:t>
            </w:r>
          </w:p>
        </w:tc>
        <w:tc>
          <w:tcPr>
            <w:tcW w:w="11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5A4118" w14:textId="77777777" w:rsidR="00684280" w:rsidRPr="009473EF" w:rsidRDefault="00684280" w:rsidP="0001071A">
            <w:pPr>
              <w:jc w:val="center"/>
              <w:rPr>
                <w:rFonts w:eastAsia="Times New Roman"/>
                <w:b/>
                <w:iCs/>
                <w:noProof/>
                <w:sz w:val="20"/>
              </w:rPr>
            </w:pPr>
            <w:r w:rsidRPr="009473EF">
              <w:rPr>
                <w:b/>
                <w:noProof/>
                <w:sz w:val="20"/>
              </w:rPr>
              <w:t>Konkretus uždavinys</w:t>
            </w:r>
          </w:p>
        </w:tc>
        <w:tc>
          <w:tcPr>
            <w:tcW w:w="326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8011CE" w14:textId="77777777" w:rsidR="00684280" w:rsidRPr="009473EF" w:rsidRDefault="00684280" w:rsidP="0001071A">
            <w:pPr>
              <w:jc w:val="center"/>
              <w:rPr>
                <w:rFonts w:eastAsia="Times New Roman"/>
                <w:b/>
                <w:iCs/>
                <w:noProof/>
                <w:sz w:val="20"/>
              </w:rPr>
            </w:pPr>
            <w:r w:rsidRPr="009473EF">
              <w:rPr>
                <w:b/>
                <w:noProof/>
                <w:sz w:val="20"/>
              </w:rPr>
              <w:t>Kodas</w:t>
            </w:r>
          </w:p>
        </w:tc>
        <w:tc>
          <w:tcPr>
            <w:tcW w:w="191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37EEBF" w14:textId="77777777" w:rsidR="00684280" w:rsidRPr="009473EF" w:rsidRDefault="00684280" w:rsidP="0001071A">
            <w:pPr>
              <w:jc w:val="center"/>
              <w:rPr>
                <w:rFonts w:eastAsia="Times New Roman"/>
                <w:b/>
                <w:iCs/>
                <w:noProof/>
                <w:sz w:val="20"/>
              </w:rPr>
            </w:pPr>
            <w:r w:rsidRPr="009473EF">
              <w:rPr>
                <w:b/>
                <w:noProof/>
                <w:sz w:val="20"/>
              </w:rPr>
              <w:t>Suma (EUR)</w:t>
            </w:r>
          </w:p>
        </w:tc>
      </w:tr>
      <w:tr w:rsidR="00684280" w:rsidRPr="009473EF" w14:paraId="1309CBC4" w14:textId="77777777" w:rsidTr="0001071A">
        <w:tc>
          <w:tcPr>
            <w:tcW w:w="1091" w:type="dxa"/>
            <w:vMerge w:val="restart"/>
            <w:tcBorders>
              <w:top w:val="single" w:sz="12" w:space="0" w:color="auto"/>
            </w:tcBorders>
          </w:tcPr>
          <w:p w14:paraId="6AA3A779" w14:textId="77777777" w:rsidR="00684280" w:rsidRPr="009473EF" w:rsidRDefault="00684280" w:rsidP="0001071A">
            <w:pPr>
              <w:jc w:val="center"/>
              <w:rPr>
                <w:rFonts w:eastAsia="Times New Roman"/>
                <w:iCs/>
                <w:noProof/>
                <w:sz w:val="20"/>
              </w:rPr>
            </w:pPr>
            <w:r w:rsidRPr="009473EF">
              <w:rPr>
                <w:rFonts w:eastAsia="Times New Roman"/>
                <w:iCs/>
                <w:noProof/>
                <w:sz w:val="20"/>
              </w:rPr>
              <w:t>1.</w:t>
            </w:r>
          </w:p>
        </w:tc>
        <w:tc>
          <w:tcPr>
            <w:tcW w:w="848" w:type="dxa"/>
            <w:vMerge w:val="restart"/>
            <w:tcBorders>
              <w:top w:val="single" w:sz="12" w:space="0" w:color="auto"/>
            </w:tcBorders>
          </w:tcPr>
          <w:p w14:paraId="235CC884" w14:textId="77777777" w:rsidR="00684280" w:rsidRPr="009473EF" w:rsidRDefault="00684280" w:rsidP="0001071A">
            <w:pPr>
              <w:jc w:val="center"/>
              <w:rPr>
                <w:rFonts w:eastAsia="Times New Roman"/>
                <w:iCs/>
                <w:noProof/>
                <w:sz w:val="20"/>
              </w:rPr>
            </w:pPr>
            <w:r w:rsidRPr="009473EF">
              <w:rPr>
                <w:rFonts w:eastAsia="Times New Roman"/>
                <w:iCs/>
                <w:noProof/>
                <w:sz w:val="20"/>
              </w:rPr>
              <w:t>ERPF</w:t>
            </w:r>
          </w:p>
        </w:tc>
        <w:tc>
          <w:tcPr>
            <w:tcW w:w="1356" w:type="dxa"/>
            <w:tcBorders>
              <w:top w:val="single" w:sz="12" w:space="0" w:color="auto"/>
              <w:bottom w:val="single" w:sz="4" w:space="0" w:color="auto"/>
            </w:tcBorders>
          </w:tcPr>
          <w:p w14:paraId="39853796" w14:textId="77777777" w:rsidR="00684280" w:rsidRPr="009473EF" w:rsidRDefault="00684280" w:rsidP="0001071A">
            <w:pPr>
              <w:rPr>
                <w:rFonts w:eastAsia="Times New Roman"/>
                <w:iCs/>
                <w:noProof/>
                <w:sz w:val="20"/>
              </w:rPr>
            </w:pPr>
            <w:r w:rsidRPr="009473EF">
              <w:rPr>
                <w:rFonts w:eastAsia="Times New Roman"/>
                <w:iCs/>
                <w:noProof/>
                <w:sz w:val="20"/>
              </w:rPr>
              <w:t>Sostinės regionas</w:t>
            </w:r>
          </w:p>
        </w:tc>
        <w:tc>
          <w:tcPr>
            <w:tcW w:w="1133" w:type="dxa"/>
            <w:vMerge w:val="restart"/>
            <w:tcBorders>
              <w:top w:val="single" w:sz="12" w:space="0" w:color="auto"/>
            </w:tcBorders>
          </w:tcPr>
          <w:p w14:paraId="46B241D8" w14:textId="77777777" w:rsidR="00684280" w:rsidRPr="009473EF" w:rsidRDefault="00684280" w:rsidP="0001071A">
            <w:pPr>
              <w:jc w:val="center"/>
              <w:rPr>
                <w:rFonts w:eastAsia="Times New Roman"/>
                <w:iCs/>
                <w:noProof/>
                <w:sz w:val="20"/>
              </w:rPr>
            </w:pPr>
            <w:r w:rsidRPr="009473EF">
              <w:rPr>
                <w:rFonts w:eastAsia="Times New Roman"/>
                <w:iCs/>
                <w:noProof/>
                <w:sz w:val="20"/>
              </w:rPr>
              <w:t>1.2</w:t>
            </w:r>
          </w:p>
        </w:tc>
        <w:tc>
          <w:tcPr>
            <w:tcW w:w="3264" w:type="dxa"/>
            <w:vMerge w:val="restart"/>
            <w:tcBorders>
              <w:top w:val="single" w:sz="12" w:space="0" w:color="auto"/>
            </w:tcBorders>
          </w:tcPr>
          <w:p w14:paraId="3F94D8D4" w14:textId="77777777" w:rsidR="00684280" w:rsidRPr="008A0CE0" w:rsidRDefault="00684280" w:rsidP="0001071A">
            <w:pPr>
              <w:rPr>
                <w:rFonts w:eastAsia="Times New Roman"/>
                <w:iCs/>
                <w:noProof/>
                <w:sz w:val="20"/>
              </w:rPr>
            </w:pPr>
            <w:r w:rsidRPr="008A0CE0">
              <w:rPr>
                <w:rFonts w:eastAsia="Times New Roman"/>
                <w:iCs/>
                <w:noProof/>
                <w:sz w:val="20"/>
              </w:rPr>
              <w:t xml:space="preserve">013 </w:t>
            </w:r>
            <w:r>
              <w:rPr>
                <w:rFonts w:eastAsia="Times New Roman"/>
                <w:iCs/>
                <w:noProof/>
                <w:sz w:val="20"/>
              </w:rPr>
              <w:t>–</w:t>
            </w:r>
            <w:r w:rsidRPr="008A0CE0">
              <w:rPr>
                <w:rFonts w:eastAsia="Times New Roman"/>
                <w:iCs/>
                <w:noProof/>
                <w:sz w:val="20"/>
              </w:rPr>
              <w:t xml:space="preserve"> MVĮ skaitmeninimas (įskaitant e. prekybą, e. verslą ir tinkle vykdomus verslo procesus, skaitmeninius inovacijų centrus, gyvąsias laboratorijas, interneto verslininkus ir IRT startuolius, B2B)</w:t>
            </w:r>
          </w:p>
        </w:tc>
        <w:tc>
          <w:tcPr>
            <w:tcW w:w="1916" w:type="dxa"/>
            <w:tcBorders>
              <w:top w:val="single" w:sz="12" w:space="0" w:color="auto"/>
              <w:bottom w:val="single" w:sz="4" w:space="0" w:color="auto"/>
            </w:tcBorders>
          </w:tcPr>
          <w:p w14:paraId="4C4F234B" w14:textId="77777777" w:rsidR="00684280" w:rsidRPr="008A0CE0" w:rsidRDefault="00684280" w:rsidP="0001071A">
            <w:pPr>
              <w:jc w:val="right"/>
              <w:rPr>
                <w:rFonts w:eastAsia="Times New Roman"/>
                <w:iCs/>
                <w:noProof/>
                <w:sz w:val="20"/>
              </w:rPr>
            </w:pPr>
            <w:r w:rsidRPr="0045447F">
              <w:rPr>
                <w:iCs/>
                <w:noProof/>
                <w:sz w:val="20"/>
              </w:rPr>
              <w:t>14 192 429,00</w:t>
            </w:r>
          </w:p>
        </w:tc>
      </w:tr>
      <w:tr w:rsidR="00684280" w:rsidRPr="009473EF" w14:paraId="77B29D54" w14:textId="77777777" w:rsidTr="0001071A">
        <w:tc>
          <w:tcPr>
            <w:tcW w:w="1091" w:type="dxa"/>
            <w:vMerge/>
          </w:tcPr>
          <w:p w14:paraId="79DAD7AC" w14:textId="77777777" w:rsidR="00684280" w:rsidRPr="009473EF" w:rsidRDefault="00684280" w:rsidP="0001071A">
            <w:pPr>
              <w:rPr>
                <w:rFonts w:eastAsia="Times New Roman"/>
                <w:iCs/>
                <w:noProof/>
                <w:sz w:val="20"/>
              </w:rPr>
            </w:pPr>
          </w:p>
        </w:tc>
        <w:tc>
          <w:tcPr>
            <w:tcW w:w="848" w:type="dxa"/>
            <w:vMerge/>
          </w:tcPr>
          <w:p w14:paraId="5B90C789" w14:textId="77777777" w:rsidR="00684280" w:rsidRPr="009473EF" w:rsidRDefault="00684280" w:rsidP="0001071A">
            <w:pPr>
              <w:rPr>
                <w:rFonts w:eastAsia="Times New Roman"/>
                <w:b/>
                <w:iCs/>
                <w:noProof/>
                <w:sz w:val="20"/>
              </w:rPr>
            </w:pPr>
          </w:p>
        </w:tc>
        <w:tc>
          <w:tcPr>
            <w:tcW w:w="1356" w:type="dxa"/>
            <w:tcBorders>
              <w:top w:val="single" w:sz="4" w:space="0" w:color="auto"/>
              <w:bottom w:val="single" w:sz="4" w:space="0" w:color="auto"/>
            </w:tcBorders>
          </w:tcPr>
          <w:p w14:paraId="5C43BBE4" w14:textId="77777777" w:rsidR="00684280" w:rsidRPr="009473EF" w:rsidRDefault="00684280" w:rsidP="0001071A">
            <w:pPr>
              <w:rPr>
                <w:rFonts w:eastAsia="Times New Roman"/>
                <w:iCs/>
                <w:noProof/>
                <w:sz w:val="20"/>
                <w:szCs w:val="20"/>
              </w:rPr>
            </w:pPr>
            <w:r w:rsidRPr="009473EF">
              <w:rPr>
                <w:rFonts w:eastAsia="Times New Roman"/>
                <w:iCs/>
                <w:noProof/>
                <w:sz w:val="20"/>
                <w:szCs w:val="20"/>
              </w:rPr>
              <w:t xml:space="preserve">VVL </w:t>
            </w:r>
            <w:r w:rsidRPr="009473EF">
              <w:rPr>
                <w:sz w:val="20"/>
                <w:szCs w:val="20"/>
              </w:rPr>
              <w:t>regionas</w:t>
            </w:r>
          </w:p>
        </w:tc>
        <w:tc>
          <w:tcPr>
            <w:tcW w:w="1133" w:type="dxa"/>
            <w:vMerge/>
          </w:tcPr>
          <w:p w14:paraId="2D8C13F6" w14:textId="77777777" w:rsidR="00684280" w:rsidRPr="009473EF" w:rsidRDefault="00684280" w:rsidP="0001071A">
            <w:pPr>
              <w:rPr>
                <w:rFonts w:eastAsia="Times New Roman"/>
                <w:b/>
                <w:iCs/>
                <w:noProof/>
                <w:sz w:val="20"/>
              </w:rPr>
            </w:pPr>
          </w:p>
        </w:tc>
        <w:tc>
          <w:tcPr>
            <w:tcW w:w="3264" w:type="dxa"/>
            <w:vMerge/>
            <w:tcBorders>
              <w:bottom w:val="single" w:sz="4" w:space="0" w:color="auto"/>
            </w:tcBorders>
          </w:tcPr>
          <w:p w14:paraId="71E6A10D" w14:textId="77777777" w:rsidR="00684280" w:rsidRPr="008A0CE0" w:rsidRDefault="00684280" w:rsidP="0001071A">
            <w:pPr>
              <w:rPr>
                <w:rFonts w:eastAsia="Times New Roman"/>
                <w:b/>
                <w:iCs/>
                <w:noProof/>
                <w:sz w:val="20"/>
              </w:rPr>
            </w:pPr>
          </w:p>
        </w:tc>
        <w:tc>
          <w:tcPr>
            <w:tcW w:w="1916" w:type="dxa"/>
            <w:tcBorders>
              <w:top w:val="single" w:sz="4" w:space="0" w:color="auto"/>
              <w:bottom w:val="single" w:sz="4" w:space="0" w:color="auto"/>
            </w:tcBorders>
          </w:tcPr>
          <w:p w14:paraId="37BD6403" w14:textId="77777777" w:rsidR="00684280" w:rsidRPr="008A0CE0" w:rsidRDefault="00684280" w:rsidP="0001071A">
            <w:pPr>
              <w:jc w:val="right"/>
              <w:rPr>
                <w:rFonts w:eastAsia="Times New Roman"/>
                <w:iCs/>
                <w:noProof/>
                <w:sz w:val="20"/>
              </w:rPr>
            </w:pPr>
            <w:r w:rsidRPr="0045447F">
              <w:rPr>
                <w:iCs/>
                <w:noProof/>
                <w:sz w:val="20"/>
              </w:rPr>
              <w:t>22 023 171,00</w:t>
            </w:r>
          </w:p>
        </w:tc>
      </w:tr>
      <w:tr w:rsidR="00684280" w:rsidRPr="009473EF" w14:paraId="5E1CEC6F" w14:textId="77777777" w:rsidTr="0001071A">
        <w:tc>
          <w:tcPr>
            <w:tcW w:w="1091" w:type="dxa"/>
            <w:vMerge/>
          </w:tcPr>
          <w:p w14:paraId="1A4AA258" w14:textId="77777777" w:rsidR="00684280" w:rsidRPr="009473EF" w:rsidRDefault="00684280" w:rsidP="0001071A">
            <w:pPr>
              <w:rPr>
                <w:rFonts w:eastAsia="Times New Roman"/>
                <w:iCs/>
                <w:noProof/>
                <w:sz w:val="20"/>
              </w:rPr>
            </w:pPr>
          </w:p>
        </w:tc>
        <w:tc>
          <w:tcPr>
            <w:tcW w:w="848" w:type="dxa"/>
            <w:vMerge/>
          </w:tcPr>
          <w:p w14:paraId="3C42C324" w14:textId="77777777" w:rsidR="00684280" w:rsidRPr="009473EF" w:rsidRDefault="00684280" w:rsidP="0001071A">
            <w:pPr>
              <w:rPr>
                <w:rFonts w:eastAsia="Times New Roman"/>
                <w:b/>
                <w:iCs/>
                <w:noProof/>
                <w:sz w:val="20"/>
              </w:rPr>
            </w:pPr>
          </w:p>
        </w:tc>
        <w:tc>
          <w:tcPr>
            <w:tcW w:w="1356" w:type="dxa"/>
            <w:tcBorders>
              <w:top w:val="single" w:sz="4" w:space="0" w:color="auto"/>
              <w:bottom w:val="single" w:sz="4" w:space="0" w:color="auto"/>
            </w:tcBorders>
          </w:tcPr>
          <w:p w14:paraId="68450641" w14:textId="77777777" w:rsidR="00684280" w:rsidRPr="009473EF" w:rsidRDefault="00684280" w:rsidP="0001071A">
            <w:pPr>
              <w:rPr>
                <w:rFonts w:eastAsia="Times New Roman"/>
                <w:iCs/>
                <w:noProof/>
                <w:sz w:val="20"/>
                <w:szCs w:val="20"/>
              </w:rPr>
            </w:pPr>
            <w:r w:rsidRPr="009473EF">
              <w:rPr>
                <w:rFonts w:eastAsia="Times New Roman"/>
                <w:iCs/>
                <w:noProof/>
                <w:sz w:val="20"/>
              </w:rPr>
              <w:t>VVL regionas</w:t>
            </w:r>
          </w:p>
        </w:tc>
        <w:tc>
          <w:tcPr>
            <w:tcW w:w="1133" w:type="dxa"/>
            <w:vMerge/>
          </w:tcPr>
          <w:p w14:paraId="3B0DE513" w14:textId="77777777" w:rsidR="00684280" w:rsidRPr="009473EF" w:rsidRDefault="00684280" w:rsidP="0001071A">
            <w:pPr>
              <w:rPr>
                <w:rFonts w:eastAsia="Times New Roman"/>
                <w:b/>
                <w:iCs/>
                <w:noProof/>
                <w:sz w:val="20"/>
              </w:rPr>
            </w:pPr>
          </w:p>
        </w:tc>
        <w:tc>
          <w:tcPr>
            <w:tcW w:w="3264" w:type="dxa"/>
            <w:tcBorders>
              <w:bottom w:val="single" w:sz="4" w:space="0" w:color="auto"/>
            </w:tcBorders>
          </w:tcPr>
          <w:p w14:paraId="1F19CE3D" w14:textId="77777777" w:rsidR="00684280" w:rsidRPr="00BE32EE" w:rsidRDefault="00684280" w:rsidP="0001071A">
            <w:pPr>
              <w:rPr>
                <w:rFonts w:eastAsia="Times New Roman"/>
                <w:bCs/>
                <w:iCs/>
                <w:noProof/>
                <w:sz w:val="20"/>
              </w:rPr>
            </w:pPr>
            <w:r w:rsidRPr="00BE32EE">
              <w:rPr>
                <w:rFonts w:eastAsia="Times New Roman"/>
                <w:bCs/>
                <w:iCs/>
                <w:noProof/>
                <w:sz w:val="20"/>
              </w:rPr>
              <w:t>010 - MVĮ mokslinių tyrimų ir inovacijų veikla, įskaitant tinklaveiką</w:t>
            </w:r>
          </w:p>
        </w:tc>
        <w:tc>
          <w:tcPr>
            <w:tcW w:w="1916" w:type="dxa"/>
            <w:tcBorders>
              <w:top w:val="single" w:sz="4" w:space="0" w:color="auto"/>
              <w:bottom w:val="single" w:sz="4" w:space="0" w:color="auto"/>
            </w:tcBorders>
          </w:tcPr>
          <w:p w14:paraId="3C09C6D0" w14:textId="77777777" w:rsidR="00684280" w:rsidRPr="008A0CE0" w:rsidRDefault="00684280" w:rsidP="0001071A">
            <w:pPr>
              <w:jc w:val="right"/>
              <w:rPr>
                <w:iCs/>
                <w:noProof/>
                <w:sz w:val="20"/>
              </w:rPr>
            </w:pPr>
            <w:r w:rsidRPr="007728B9">
              <w:rPr>
                <w:rFonts w:eastAsia="Times New Roman"/>
                <w:bCs/>
                <w:iCs/>
                <w:noProof/>
                <w:sz w:val="20"/>
              </w:rPr>
              <w:t>15 000 000,00</w:t>
            </w:r>
          </w:p>
        </w:tc>
      </w:tr>
      <w:tr w:rsidR="00684280" w:rsidRPr="009473EF" w14:paraId="6F3DFBE0" w14:textId="77777777" w:rsidTr="0001071A">
        <w:tc>
          <w:tcPr>
            <w:tcW w:w="1091" w:type="dxa"/>
            <w:vMerge/>
          </w:tcPr>
          <w:p w14:paraId="16A7341F" w14:textId="77777777" w:rsidR="00684280" w:rsidRPr="009473EF" w:rsidRDefault="00684280" w:rsidP="0001071A">
            <w:pPr>
              <w:rPr>
                <w:rFonts w:eastAsia="Times New Roman"/>
                <w:iCs/>
                <w:noProof/>
                <w:sz w:val="20"/>
              </w:rPr>
            </w:pPr>
          </w:p>
        </w:tc>
        <w:tc>
          <w:tcPr>
            <w:tcW w:w="848" w:type="dxa"/>
            <w:vMerge/>
          </w:tcPr>
          <w:p w14:paraId="27873BEA" w14:textId="77777777" w:rsidR="00684280" w:rsidRPr="009473EF" w:rsidRDefault="00684280" w:rsidP="0001071A">
            <w:pPr>
              <w:rPr>
                <w:rFonts w:eastAsia="Times New Roman"/>
                <w:b/>
                <w:iCs/>
                <w:noProof/>
                <w:sz w:val="20"/>
              </w:rPr>
            </w:pPr>
          </w:p>
        </w:tc>
        <w:tc>
          <w:tcPr>
            <w:tcW w:w="1356" w:type="dxa"/>
            <w:tcBorders>
              <w:top w:val="single" w:sz="4" w:space="0" w:color="auto"/>
              <w:bottom w:val="single" w:sz="4" w:space="0" w:color="auto"/>
            </w:tcBorders>
          </w:tcPr>
          <w:p w14:paraId="0A1251C2" w14:textId="77777777" w:rsidR="00684280" w:rsidRPr="003A660F" w:rsidRDefault="00684280" w:rsidP="0001071A">
            <w:pPr>
              <w:rPr>
                <w:rFonts w:eastAsia="Times New Roman"/>
                <w:iCs/>
                <w:noProof/>
                <w:color w:val="000000" w:themeColor="text1"/>
                <w:sz w:val="20"/>
              </w:rPr>
            </w:pPr>
            <w:r w:rsidRPr="003A660F">
              <w:rPr>
                <w:rFonts w:eastAsia="Times New Roman"/>
                <w:iCs/>
                <w:noProof/>
                <w:color w:val="000000" w:themeColor="text1"/>
                <w:sz w:val="20"/>
              </w:rPr>
              <w:t>Sostinės regionas</w:t>
            </w:r>
          </w:p>
        </w:tc>
        <w:tc>
          <w:tcPr>
            <w:tcW w:w="1133" w:type="dxa"/>
            <w:vMerge/>
          </w:tcPr>
          <w:p w14:paraId="7BD73978" w14:textId="77777777" w:rsidR="00684280" w:rsidRPr="003A660F" w:rsidRDefault="00684280" w:rsidP="0001071A">
            <w:pPr>
              <w:rPr>
                <w:rFonts w:eastAsia="Times New Roman"/>
                <w:iCs/>
                <w:noProof/>
                <w:color w:val="000000" w:themeColor="text1"/>
                <w:sz w:val="20"/>
              </w:rPr>
            </w:pPr>
          </w:p>
        </w:tc>
        <w:tc>
          <w:tcPr>
            <w:tcW w:w="3264" w:type="dxa"/>
            <w:vMerge w:val="restart"/>
          </w:tcPr>
          <w:p w14:paraId="0AC4A111" w14:textId="77777777" w:rsidR="00684280" w:rsidRPr="003A660F" w:rsidRDefault="00684280" w:rsidP="0001071A">
            <w:pPr>
              <w:rPr>
                <w:rFonts w:eastAsia="Times New Roman"/>
                <w:iCs/>
                <w:noProof/>
                <w:color w:val="000000" w:themeColor="text1"/>
                <w:sz w:val="20"/>
              </w:rPr>
            </w:pPr>
            <w:r w:rsidRPr="003A660F">
              <w:rPr>
                <w:rFonts w:eastAsia="Times New Roman"/>
                <w:iCs/>
                <w:noProof/>
                <w:color w:val="000000" w:themeColor="text1"/>
                <w:sz w:val="20"/>
                <w:szCs w:val="20"/>
              </w:rPr>
              <w:t>014 - Didelių įmonių skaitmeninimas (įskaitant e. prekybą, e. verslą ir tinkle vykdomus verslo procesus, skaitmeninius inovacijų centrus, gyvąsias laboratorijas, interneto verslininkus ir IRT startuolius, B2B)</w:t>
            </w:r>
          </w:p>
        </w:tc>
        <w:tc>
          <w:tcPr>
            <w:tcW w:w="1916" w:type="dxa"/>
            <w:tcBorders>
              <w:top w:val="single" w:sz="4" w:space="0" w:color="auto"/>
              <w:bottom w:val="single" w:sz="4" w:space="0" w:color="auto"/>
            </w:tcBorders>
          </w:tcPr>
          <w:p w14:paraId="3463AF04" w14:textId="77777777" w:rsidR="00684280" w:rsidRPr="003A660F" w:rsidRDefault="00684280" w:rsidP="0001071A">
            <w:pPr>
              <w:jc w:val="right"/>
              <w:rPr>
                <w:rFonts w:eastAsia="Times New Roman"/>
                <w:iCs/>
                <w:noProof/>
                <w:color w:val="000000" w:themeColor="text1"/>
                <w:sz w:val="20"/>
              </w:rPr>
            </w:pPr>
            <w:r w:rsidRPr="003A660F">
              <w:rPr>
                <w:rFonts w:cs="Times New Roman"/>
                <w:iCs/>
                <w:noProof/>
                <w:color w:val="000000" w:themeColor="text1"/>
                <w:sz w:val="20"/>
                <w:szCs w:val="20"/>
              </w:rPr>
              <w:t>27</w:t>
            </w:r>
            <w:r>
              <w:rPr>
                <w:rFonts w:cs="Times New Roman"/>
                <w:iCs/>
                <w:noProof/>
                <w:color w:val="000000" w:themeColor="text1"/>
                <w:sz w:val="20"/>
                <w:szCs w:val="20"/>
              </w:rPr>
              <w:t> </w:t>
            </w:r>
            <w:r w:rsidRPr="003A660F">
              <w:rPr>
                <w:rFonts w:cs="Times New Roman"/>
                <w:iCs/>
                <w:noProof/>
                <w:color w:val="000000" w:themeColor="text1"/>
                <w:sz w:val="20"/>
                <w:szCs w:val="20"/>
              </w:rPr>
              <w:t>000</w:t>
            </w:r>
            <w:r>
              <w:rPr>
                <w:rFonts w:cs="Times New Roman"/>
                <w:iCs/>
                <w:noProof/>
                <w:color w:val="000000" w:themeColor="text1"/>
                <w:sz w:val="20"/>
                <w:szCs w:val="20"/>
              </w:rPr>
              <w:t>,00</w:t>
            </w:r>
          </w:p>
        </w:tc>
      </w:tr>
      <w:tr w:rsidR="00684280" w:rsidRPr="009473EF" w14:paraId="4D5B353A" w14:textId="77777777" w:rsidTr="0001071A">
        <w:tc>
          <w:tcPr>
            <w:tcW w:w="1091" w:type="dxa"/>
            <w:vMerge/>
          </w:tcPr>
          <w:p w14:paraId="37F4AEE5" w14:textId="77777777" w:rsidR="00684280" w:rsidRPr="009473EF" w:rsidRDefault="00684280" w:rsidP="0001071A">
            <w:pPr>
              <w:rPr>
                <w:rFonts w:eastAsia="Times New Roman"/>
                <w:iCs/>
                <w:noProof/>
                <w:sz w:val="20"/>
              </w:rPr>
            </w:pPr>
          </w:p>
        </w:tc>
        <w:tc>
          <w:tcPr>
            <w:tcW w:w="848" w:type="dxa"/>
            <w:vMerge/>
          </w:tcPr>
          <w:p w14:paraId="40E65E09" w14:textId="77777777" w:rsidR="00684280" w:rsidRPr="009473EF" w:rsidRDefault="00684280" w:rsidP="0001071A">
            <w:pPr>
              <w:rPr>
                <w:rFonts w:eastAsia="Times New Roman"/>
                <w:b/>
                <w:iCs/>
                <w:noProof/>
                <w:sz w:val="20"/>
              </w:rPr>
            </w:pPr>
          </w:p>
        </w:tc>
        <w:tc>
          <w:tcPr>
            <w:tcW w:w="1356" w:type="dxa"/>
            <w:tcBorders>
              <w:top w:val="single" w:sz="4" w:space="0" w:color="auto"/>
              <w:bottom w:val="single" w:sz="4" w:space="0" w:color="auto"/>
            </w:tcBorders>
          </w:tcPr>
          <w:p w14:paraId="60B246C0" w14:textId="77777777" w:rsidR="00684280" w:rsidRPr="003A660F" w:rsidRDefault="00684280" w:rsidP="0001071A">
            <w:pPr>
              <w:rPr>
                <w:rFonts w:eastAsia="Times New Roman"/>
                <w:iCs/>
                <w:noProof/>
                <w:color w:val="000000" w:themeColor="text1"/>
                <w:sz w:val="20"/>
              </w:rPr>
            </w:pPr>
            <w:r w:rsidRPr="003A660F">
              <w:rPr>
                <w:rFonts w:eastAsia="Times New Roman"/>
                <w:iCs/>
                <w:noProof/>
                <w:color w:val="000000" w:themeColor="text1"/>
                <w:sz w:val="20"/>
              </w:rPr>
              <w:t>VVL regionas</w:t>
            </w:r>
          </w:p>
        </w:tc>
        <w:tc>
          <w:tcPr>
            <w:tcW w:w="1133" w:type="dxa"/>
            <w:vMerge/>
          </w:tcPr>
          <w:p w14:paraId="32511888" w14:textId="77777777" w:rsidR="00684280" w:rsidRPr="003A660F" w:rsidRDefault="00684280" w:rsidP="0001071A">
            <w:pPr>
              <w:rPr>
                <w:rFonts w:eastAsia="Times New Roman"/>
                <w:iCs/>
                <w:noProof/>
                <w:color w:val="000000" w:themeColor="text1"/>
                <w:sz w:val="20"/>
              </w:rPr>
            </w:pPr>
          </w:p>
        </w:tc>
        <w:tc>
          <w:tcPr>
            <w:tcW w:w="3264" w:type="dxa"/>
            <w:vMerge/>
            <w:tcBorders>
              <w:bottom w:val="single" w:sz="4" w:space="0" w:color="auto"/>
            </w:tcBorders>
          </w:tcPr>
          <w:p w14:paraId="6C26D8A5" w14:textId="77777777" w:rsidR="00684280" w:rsidRPr="003A660F" w:rsidRDefault="00684280" w:rsidP="0001071A">
            <w:pPr>
              <w:rPr>
                <w:rFonts w:eastAsia="Times New Roman"/>
                <w:iCs/>
                <w:noProof/>
                <w:color w:val="000000" w:themeColor="text1"/>
                <w:sz w:val="20"/>
              </w:rPr>
            </w:pPr>
          </w:p>
        </w:tc>
        <w:tc>
          <w:tcPr>
            <w:tcW w:w="1916" w:type="dxa"/>
            <w:tcBorders>
              <w:top w:val="single" w:sz="4" w:space="0" w:color="auto"/>
              <w:bottom w:val="single" w:sz="4" w:space="0" w:color="auto"/>
            </w:tcBorders>
          </w:tcPr>
          <w:p w14:paraId="29521779" w14:textId="77777777" w:rsidR="00684280" w:rsidRPr="003A660F" w:rsidRDefault="00684280" w:rsidP="0001071A">
            <w:pPr>
              <w:jc w:val="right"/>
              <w:rPr>
                <w:rFonts w:eastAsia="Times New Roman"/>
                <w:iCs/>
                <w:noProof/>
                <w:color w:val="000000" w:themeColor="text1"/>
                <w:sz w:val="20"/>
              </w:rPr>
            </w:pPr>
            <w:r w:rsidRPr="003A660F">
              <w:rPr>
                <w:rFonts w:cs="Times New Roman"/>
                <w:iCs/>
                <w:noProof/>
                <w:color w:val="000000" w:themeColor="text1"/>
                <w:sz w:val="20"/>
                <w:szCs w:val="20"/>
              </w:rPr>
              <w:t>216</w:t>
            </w:r>
            <w:r>
              <w:rPr>
                <w:rFonts w:cs="Times New Roman"/>
                <w:iCs/>
                <w:noProof/>
                <w:color w:val="000000" w:themeColor="text1"/>
                <w:sz w:val="20"/>
                <w:szCs w:val="20"/>
              </w:rPr>
              <w:t> </w:t>
            </w:r>
            <w:r w:rsidRPr="003A660F">
              <w:rPr>
                <w:rFonts w:cs="Times New Roman"/>
                <w:iCs/>
                <w:noProof/>
                <w:color w:val="000000" w:themeColor="text1"/>
                <w:sz w:val="20"/>
                <w:szCs w:val="20"/>
              </w:rPr>
              <w:t>000</w:t>
            </w:r>
            <w:r>
              <w:rPr>
                <w:rFonts w:cs="Times New Roman"/>
                <w:iCs/>
                <w:noProof/>
                <w:color w:val="000000" w:themeColor="text1"/>
                <w:sz w:val="20"/>
                <w:szCs w:val="20"/>
              </w:rPr>
              <w:t>,00</w:t>
            </w:r>
          </w:p>
        </w:tc>
      </w:tr>
      <w:tr w:rsidR="00684280" w:rsidRPr="009473EF" w14:paraId="18C8A298" w14:textId="77777777" w:rsidTr="0001071A">
        <w:tc>
          <w:tcPr>
            <w:tcW w:w="1091" w:type="dxa"/>
            <w:vMerge/>
          </w:tcPr>
          <w:p w14:paraId="3F15DBB8" w14:textId="77777777" w:rsidR="00684280" w:rsidRPr="009473EF" w:rsidRDefault="00684280" w:rsidP="0001071A">
            <w:pPr>
              <w:rPr>
                <w:rFonts w:eastAsia="Times New Roman"/>
                <w:iCs/>
                <w:noProof/>
                <w:sz w:val="20"/>
              </w:rPr>
            </w:pPr>
          </w:p>
        </w:tc>
        <w:tc>
          <w:tcPr>
            <w:tcW w:w="848" w:type="dxa"/>
            <w:vMerge/>
          </w:tcPr>
          <w:p w14:paraId="449B0007" w14:textId="77777777" w:rsidR="00684280" w:rsidRPr="009473EF" w:rsidRDefault="00684280" w:rsidP="0001071A">
            <w:pPr>
              <w:rPr>
                <w:rFonts w:eastAsia="Times New Roman"/>
                <w:b/>
                <w:iCs/>
                <w:noProof/>
                <w:sz w:val="20"/>
              </w:rPr>
            </w:pPr>
          </w:p>
        </w:tc>
        <w:tc>
          <w:tcPr>
            <w:tcW w:w="1356" w:type="dxa"/>
            <w:tcBorders>
              <w:top w:val="single" w:sz="4" w:space="0" w:color="auto"/>
              <w:bottom w:val="single" w:sz="4" w:space="0" w:color="auto"/>
            </w:tcBorders>
          </w:tcPr>
          <w:p w14:paraId="095CF2C0" w14:textId="77777777" w:rsidR="00684280" w:rsidRPr="009473EF" w:rsidRDefault="00684280" w:rsidP="0001071A">
            <w:pPr>
              <w:rPr>
                <w:rFonts w:eastAsia="Times New Roman"/>
                <w:iCs/>
                <w:noProof/>
                <w:sz w:val="20"/>
              </w:rPr>
            </w:pPr>
            <w:r w:rsidRPr="009473EF">
              <w:rPr>
                <w:rFonts w:eastAsia="Times New Roman"/>
                <w:iCs/>
                <w:noProof/>
                <w:sz w:val="20"/>
              </w:rPr>
              <w:t>Sostinės regionas</w:t>
            </w:r>
          </w:p>
        </w:tc>
        <w:tc>
          <w:tcPr>
            <w:tcW w:w="1133" w:type="dxa"/>
            <w:vMerge/>
          </w:tcPr>
          <w:p w14:paraId="4DD959EF" w14:textId="77777777" w:rsidR="00684280" w:rsidRPr="009473EF" w:rsidRDefault="00684280" w:rsidP="0001071A">
            <w:pPr>
              <w:rPr>
                <w:rFonts w:eastAsia="Times New Roman"/>
                <w:b/>
                <w:iCs/>
                <w:noProof/>
                <w:sz w:val="20"/>
              </w:rPr>
            </w:pPr>
          </w:p>
        </w:tc>
        <w:tc>
          <w:tcPr>
            <w:tcW w:w="3264" w:type="dxa"/>
            <w:vMerge w:val="restart"/>
            <w:tcBorders>
              <w:top w:val="single" w:sz="4" w:space="0" w:color="auto"/>
            </w:tcBorders>
          </w:tcPr>
          <w:p w14:paraId="265C09C8" w14:textId="77777777" w:rsidR="00684280" w:rsidRPr="008A0CE0" w:rsidRDefault="00684280" w:rsidP="0001071A">
            <w:pPr>
              <w:rPr>
                <w:rFonts w:eastAsia="Times New Roman"/>
                <w:iCs/>
                <w:noProof/>
                <w:sz w:val="20"/>
              </w:rPr>
            </w:pPr>
            <w:r w:rsidRPr="00423E48">
              <w:rPr>
                <w:rFonts w:eastAsia="Times New Roman"/>
                <w:iCs/>
                <w:noProof/>
                <w:sz w:val="20"/>
                <w:szCs w:val="20"/>
              </w:rPr>
              <w:t xml:space="preserve">017 </w:t>
            </w:r>
            <w:r>
              <w:rPr>
                <w:rFonts w:eastAsia="Times New Roman"/>
                <w:iCs/>
                <w:noProof/>
                <w:sz w:val="20"/>
                <w:szCs w:val="20"/>
              </w:rPr>
              <w:t>–</w:t>
            </w:r>
            <w:r w:rsidRPr="00423E48">
              <w:rPr>
                <w:rFonts w:eastAsia="Times New Roman"/>
                <w:iCs/>
                <w:noProof/>
                <w:sz w:val="20"/>
                <w:szCs w:val="20"/>
              </w:rPr>
              <w:t xml:space="preserve"> Vyriausybių IRT sprendimai, e. paslaugos, taikomosios programos, atitinkančios išmetamo šiltnamio efektą sukeliančių dujų kiekio mažinimo arba </w:t>
            </w:r>
            <w:r>
              <w:rPr>
                <w:rFonts w:eastAsia="Times New Roman"/>
                <w:iCs/>
                <w:noProof/>
                <w:sz w:val="20"/>
                <w:szCs w:val="20"/>
              </w:rPr>
              <w:t xml:space="preserve">EVE </w:t>
            </w:r>
            <w:r w:rsidRPr="00423E48">
              <w:rPr>
                <w:rFonts w:eastAsia="Times New Roman"/>
                <w:iCs/>
                <w:noProof/>
                <w:sz w:val="20"/>
                <w:szCs w:val="20"/>
              </w:rPr>
              <w:t>kriterijus</w:t>
            </w:r>
          </w:p>
        </w:tc>
        <w:tc>
          <w:tcPr>
            <w:tcW w:w="1916" w:type="dxa"/>
            <w:tcBorders>
              <w:top w:val="single" w:sz="4" w:space="0" w:color="auto"/>
              <w:bottom w:val="single" w:sz="4" w:space="0" w:color="auto"/>
            </w:tcBorders>
          </w:tcPr>
          <w:p w14:paraId="33EFFCF9" w14:textId="77777777" w:rsidR="00684280" w:rsidRPr="008A0CE0" w:rsidRDefault="00684280" w:rsidP="0001071A">
            <w:pPr>
              <w:jc w:val="right"/>
              <w:rPr>
                <w:rFonts w:eastAsia="Times New Roman"/>
                <w:iCs/>
                <w:noProof/>
                <w:sz w:val="20"/>
              </w:rPr>
            </w:pPr>
            <w:r w:rsidRPr="00423E48">
              <w:rPr>
                <w:sz w:val="20"/>
                <w:szCs w:val="20"/>
              </w:rPr>
              <w:t>3 536 639,00</w:t>
            </w:r>
          </w:p>
        </w:tc>
      </w:tr>
      <w:tr w:rsidR="00684280" w:rsidRPr="009473EF" w14:paraId="078DEEDE" w14:textId="77777777" w:rsidTr="0001071A">
        <w:tc>
          <w:tcPr>
            <w:tcW w:w="1091" w:type="dxa"/>
            <w:vMerge/>
          </w:tcPr>
          <w:p w14:paraId="6412554B" w14:textId="77777777" w:rsidR="00684280" w:rsidRPr="009473EF" w:rsidRDefault="00684280" w:rsidP="0001071A">
            <w:pPr>
              <w:rPr>
                <w:rFonts w:eastAsia="Times New Roman"/>
                <w:iCs/>
                <w:noProof/>
                <w:sz w:val="20"/>
              </w:rPr>
            </w:pPr>
          </w:p>
        </w:tc>
        <w:tc>
          <w:tcPr>
            <w:tcW w:w="848" w:type="dxa"/>
            <w:vMerge/>
          </w:tcPr>
          <w:p w14:paraId="2E5F014D" w14:textId="77777777" w:rsidR="00684280" w:rsidRPr="009473EF" w:rsidRDefault="00684280" w:rsidP="0001071A">
            <w:pPr>
              <w:rPr>
                <w:rFonts w:eastAsia="Times New Roman"/>
                <w:b/>
                <w:iCs/>
                <w:noProof/>
                <w:sz w:val="20"/>
              </w:rPr>
            </w:pPr>
          </w:p>
        </w:tc>
        <w:tc>
          <w:tcPr>
            <w:tcW w:w="1356" w:type="dxa"/>
            <w:tcBorders>
              <w:top w:val="single" w:sz="4" w:space="0" w:color="auto"/>
              <w:bottom w:val="single" w:sz="4" w:space="0" w:color="auto"/>
            </w:tcBorders>
          </w:tcPr>
          <w:p w14:paraId="0DC1C5C3" w14:textId="77777777" w:rsidR="00684280" w:rsidRPr="009473EF" w:rsidRDefault="00684280" w:rsidP="0001071A">
            <w:pPr>
              <w:rPr>
                <w:rFonts w:eastAsia="Times New Roman"/>
                <w:iCs/>
                <w:noProof/>
                <w:sz w:val="20"/>
              </w:rPr>
            </w:pPr>
            <w:r w:rsidRPr="009473EF">
              <w:rPr>
                <w:rFonts w:eastAsia="Times New Roman"/>
                <w:iCs/>
                <w:noProof/>
                <w:sz w:val="20"/>
              </w:rPr>
              <w:t>VVL regionas</w:t>
            </w:r>
          </w:p>
        </w:tc>
        <w:tc>
          <w:tcPr>
            <w:tcW w:w="1133" w:type="dxa"/>
            <w:vMerge/>
          </w:tcPr>
          <w:p w14:paraId="5DCC74B3" w14:textId="77777777" w:rsidR="00684280" w:rsidRPr="009473EF" w:rsidRDefault="00684280" w:rsidP="0001071A">
            <w:pPr>
              <w:rPr>
                <w:rFonts w:eastAsia="Times New Roman"/>
                <w:b/>
                <w:iCs/>
                <w:noProof/>
                <w:sz w:val="20"/>
              </w:rPr>
            </w:pPr>
          </w:p>
        </w:tc>
        <w:tc>
          <w:tcPr>
            <w:tcW w:w="3264" w:type="dxa"/>
            <w:vMerge/>
          </w:tcPr>
          <w:p w14:paraId="07A5CCF9" w14:textId="77777777" w:rsidR="00684280" w:rsidRPr="008A0CE0" w:rsidRDefault="00684280" w:rsidP="0001071A">
            <w:pPr>
              <w:rPr>
                <w:rFonts w:eastAsia="Times New Roman"/>
                <w:b/>
                <w:iCs/>
                <w:noProof/>
                <w:sz w:val="20"/>
              </w:rPr>
            </w:pPr>
          </w:p>
        </w:tc>
        <w:tc>
          <w:tcPr>
            <w:tcW w:w="1916" w:type="dxa"/>
            <w:tcBorders>
              <w:top w:val="single" w:sz="4" w:space="0" w:color="auto"/>
              <w:bottom w:val="single" w:sz="4" w:space="0" w:color="auto"/>
            </w:tcBorders>
          </w:tcPr>
          <w:p w14:paraId="7EB52D0B" w14:textId="77777777" w:rsidR="00684280" w:rsidRPr="008A0CE0" w:rsidRDefault="00684280" w:rsidP="0001071A">
            <w:pPr>
              <w:jc w:val="right"/>
              <w:rPr>
                <w:rFonts w:eastAsia="Times New Roman"/>
                <w:iCs/>
                <w:noProof/>
                <w:sz w:val="20"/>
              </w:rPr>
            </w:pPr>
            <w:r w:rsidRPr="00423E48">
              <w:rPr>
                <w:sz w:val="20"/>
                <w:szCs w:val="20"/>
              </w:rPr>
              <w:t>2 856 092,00</w:t>
            </w:r>
          </w:p>
        </w:tc>
      </w:tr>
      <w:tr w:rsidR="00684280" w:rsidRPr="009473EF" w14:paraId="6F5A4891" w14:textId="77777777" w:rsidTr="0001071A">
        <w:tc>
          <w:tcPr>
            <w:tcW w:w="1091" w:type="dxa"/>
            <w:vMerge/>
          </w:tcPr>
          <w:p w14:paraId="6B117577" w14:textId="77777777" w:rsidR="00684280" w:rsidRPr="009473EF" w:rsidRDefault="00684280" w:rsidP="0001071A">
            <w:pPr>
              <w:rPr>
                <w:rFonts w:eastAsia="Times New Roman"/>
                <w:iCs/>
                <w:noProof/>
                <w:sz w:val="20"/>
              </w:rPr>
            </w:pPr>
          </w:p>
        </w:tc>
        <w:tc>
          <w:tcPr>
            <w:tcW w:w="848" w:type="dxa"/>
            <w:vMerge/>
          </w:tcPr>
          <w:p w14:paraId="17D446A0" w14:textId="77777777" w:rsidR="00684280" w:rsidRPr="009473EF" w:rsidRDefault="00684280" w:rsidP="0001071A">
            <w:pPr>
              <w:rPr>
                <w:rFonts w:eastAsia="Times New Roman"/>
                <w:b/>
                <w:iCs/>
                <w:noProof/>
                <w:sz w:val="20"/>
              </w:rPr>
            </w:pPr>
          </w:p>
        </w:tc>
        <w:tc>
          <w:tcPr>
            <w:tcW w:w="1356" w:type="dxa"/>
            <w:tcBorders>
              <w:top w:val="single" w:sz="4" w:space="0" w:color="auto"/>
              <w:left w:val="single" w:sz="4" w:space="0" w:color="auto"/>
              <w:bottom w:val="single" w:sz="4" w:space="0" w:color="auto"/>
              <w:right w:val="single" w:sz="4" w:space="0" w:color="auto"/>
            </w:tcBorders>
          </w:tcPr>
          <w:p w14:paraId="45A62D49" w14:textId="77777777" w:rsidR="00684280" w:rsidRPr="003A2D26" w:rsidRDefault="00684280" w:rsidP="0001071A">
            <w:pPr>
              <w:rPr>
                <w:rFonts w:eastAsia="Times New Roman"/>
                <w:iCs/>
                <w:noProof/>
                <w:sz w:val="20"/>
              </w:rPr>
            </w:pPr>
            <w:r w:rsidRPr="00BE32EE">
              <w:rPr>
                <w:rFonts w:eastAsia="Times New Roman"/>
                <w:iCs/>
                <w:noProof/>
                <w:sz w:val="20"/>
              </w:rPr>
              <w:t>Sostinės regionas</w:t>
            </w:r>
          </w:p>
        </w:tc>
        <w:tc>
          <w:tcPr>
            <w:tcW w:w="1133" w:type="dxa"/>
            <w:vMerge/>
            <w:tcBorders>
              <w:left w:val="single" w:sz="4" w:space="0" w:color="auto"/>
              <w:right w:val="single" w:sz="4" w:space="0" w:color="auto"/>
            </w:tcBorders>
          </w:tcPr>
          <w:p w14:paraId="13241619" w14:textId="77777777" w:rsidR="00684280" w:rsidRPr="003A2D26" w:rsidRDefault="00684280" w:rsidP="0001071A">
            <w:pPr>
              <w:rPr>
                <w:rFonts w:eastAsia="Times New Roman"/>
                <w:b/>
                <w:iCs/>
                <w:noProof/>
                <w:sz w:val="20"/>
              </w:rPr>
            </w:pPr>
          </w:p>
        </w:tc>
        <w:tc>
          <w:tcPr>
            <w:tcW w:w="3264" w:type="dxa"/>
            <w:vMerge w:val="restart"/>
            <w:tcBorders>
              <w:top w:val="single" w:sz="4" w:space="0" w:color="auto"/>
              <w:left w:val="single" w:sz="4" w:space="0" w:color="auto"/>
            </w:tcBorders>
          </w:tcPr>
          <w:p w14:paraId="6A7088FB" w14:textId="77777777" w:rsidR="00684280" w:rsidRPr="00BE32EE" w:rsidRDefault="00684280" w:rsidP="0001071A">
            <w:pPr>
              <w:rPr>
                <w:rFonts w:eastAsia="Times New Roman"/>
                <w:iCs/>
                <w:noProof/>
                <w:sz w:val="20"/>
              </w:rPr>
            </w:pPr>
            <w:r w:rsidRPr="00BE32EE">
              <w:rPr>
                <w:rFonts w:eastAsia="Times New Roman"/>
                <w:iCs/>
                <w:noProof/>
                <w:sz w:val="20"/>
              </w:rPr>
              <w:t>024 - MVĮ ir MVĮ grupėms skirtos pažangios paramos paslaugos</w:t>
            </w:r>
          </w:p>
          <w:p w14:paraId="7A440575" w14:textId="77777777" w:rsidR="00684280" w:rsidRPr="003A2D26" w:rsidRDefault="00684280" w:rsidP="0001071A">
            <w:pPr>
              <w:rPr>
                <w:rFonts w:eastAsia="Times New Roman"/>
                <w:b/>
                <w:iCs/>
                <w:noProof/>
                <w:sz w:val="20"/>
              </w:rPr>
            </w:pPr>
            <w:r w:rsidRPr="00BE32EE">
              <w:rPr>
                <w:rFonts w:eastAsia="Times New Roman"/>
                <w:iCs/>
                <w:noProof/>
                <w:sz w:val="20"/>
                <w:lang w:val="pt-BR"/>
              </w:rPr>
              <w:t>(įskaitant valdymo, rinkodaros ir projektavimo paslaugas</w:t>
            </w:r>
          </w:p>
        </w:tc>
        <w:tc>
          <w:tcPr>
            <w:tcW w:w="1916" w:type="dxa"/>
            <w:tcBorders>
              <w:top w:val="single" w:sz="4" w:space="0" w:color="auto"/>
              <w:bottom w:val="single" w:sz="4" w:space="0" w:color="auto"/>
            </w:tcBorders>
          </w:tcPr>
          <w:p w14:paraId="1E925882" w14:textId="77777777" w:rsidR="00684280" w:rsidRPr="003A2D26" w:rsidRDefault="00684280" w:rsidP="0001071A">
            <w:pPr>
              <w:jc w:val="right"/>
              <w:rPr>
                <w:iCs/>
                <w:noProof/>
                <w:sz w:val="20"/>
              </w:rPr>
            </w:pPr>
            <w:r w:rsidRPr="00BE32EE">
              <w:rPr>
                <w:iCs/>
                <w:noProof/>
                <w:sz w:val="20"/>
              </w:rPr>
              <w:t>1 500 000,00</w:t>
            </w:r>
          </w:p>
        </w:tc>
      </w:tr>
      <w:tr w:rsidR="00684280" w:rsidRPr="009473EF" w14:paraId="1EB3A49E" w14:textId="77777777" w:rsidTr="0001071A">
        <w:tc>
          <w:tcPr>
            <w:tcW w:w="1091" w:type="dxa"/>
            <w:vMerge/>
          </w:tcPr>
          <w:p w14:paraId="759EDE9B" w14:textId="77777777" w:rsidR="00684280" w:rsidRPr="009473EF" w:rsidRDefault="00684280" w:rsidP="0001071A">
            <w:pPr>
              <w:rPr>
                <w:rFonts w:eastAsia="Times New Roman"/>
                <w:iCs/>
                <w:noProof/>
                <w:sz w:val="20"/>
              </w:rPr>
            </w:pPr>
          </w:p>
        </w:tc>
        <w:tc>
          <w:tcPr>
            <w:tcW w:w="848" w:type="dxa"/>
            <w:vMerge/>
          </w:tcPr>
          <w:p w14:paraId="6ACECAEE" w14:textId="77777777" w:rsidR="00684280" w:rsidRPr="009473EF" w:rsidRDefault="00684280" w:rsidP="0001071A">
            <w:pPr>
              <w:rPr>
                <w:rFonts w:eastAsia="Times New Roman"/>
                <w:b/>
                <w:iCs/>
                <w:noProof/>
                <w:sz w:val="20"/>
              </w:rPr>
            </w:pPr>
          </w:p>
        </w:tc>
        <w:tc>
          <w:tcPr>
            <w:tcW w:w="1356" w:type="dxa"/>
            <w:tcBorders>
              <w:top w:val="single" w:sz="4" w:space="0" w:color="auto"/>
              <w:left w:val="single" w:sz="4" w:space="0" w:color="auto"/>
              <w:right w:val="single" w:sz="4" w:space="0" w:color="auto"/>
            </w:tcBorders>
          </w:tcPr>
          <w:p w14:paraId="1A4BF896" w14:textId="77777777" w:rsidR="00684280" w:rsidRPr="003A2D26" w:rsidRDefault="00684280" w:rsidP="0001071A">
            <w:pPr>
              <w:rPr>
                <w:rFonts w:eastAsia="Times New Roman"/>
                <w:iCs/>
                <w:noProof/>
                <w:sz w:val="20"/>
              </w:rPr>
            </w:pPr>
            <w:r w:rsidRPr="00BE32EE">
              <w:rPr>
                <w:rFonts w:eastAsia="Times New Roman"/>
                <w:iCs/>
                <w:noProof/>
                <w:sz w:val="20"/>
              </w:rPr>
              <w:t>VVL regionas</w:t>
            </w:r>
          </w:p>
        </w:tc>
        <w:tc>
          <w:tcPr>
            <w:tcW w:w="1133" w:type="dxa"/>
            <w:vMerge/>
            <w:tcBorders>
              <w:left w:val="single" w:sz="4" w:space="0" w:color="auto"/>
              <w:right w:val="single" w:sz="4" w:space="0" w:color="auto"/>
            </w:tcBorders>
          </w:tcPr>
          <w:p w14:paraId="6F8C4A29" w14:textId="77777777" w:rsidR="00684280" w:rsidRPr="003A2D26" w:rsidRDefault="00684280" w:rsidP="0001071A">
            <w:pPr>
              <w:rPr>
                <w:rFonts w:eastAsia="Times New Roman"/>
                <w:b/>
                <w:iCs/>
                <w:noProof/>
                <w:sz w:val="20"/>
              </w:rPr>
            </w:pPr>
          </w:p>
        </w:tc>
        <w:tc>
          <w:tcPr>
            <w:tcW w:w="3264" w:type="dxa"/>
            <w:vMerge/>
            <w:tcBorders>
              <w:left w:val="single" w:sz="4" w:space="0" w:color="auto"/>
            </w:tcBorders>
          </w:tcPr>
          <w:p w14:paraId="74060585" w14:textId="77777777" w:rsidR="00684280" w:rsidRPr="003A2D26" w:rsidRDefault="00684280" w:rsidP="0001071A">
            <w:pPr>
              <w:rPr>
                <w:rFonts w:eastAsia="Times New Roman"/>
                <w:b/>
                <w:iCs/>
                <w:noProof/>
                <w:sz w:val="20"/>
              </w:rPr>
            </w:pPr>
          </w:p>
        </w:tc>
        <w:tc>
          <w:tcPr>
            <w:tcW w:w="1916" w:type="dxa"/>
            <w:tcBorders>
              <w:top w:val="single" w:sz="4" w:space="0" w:color="auto"/>
            </w:tcBorders>
          </w:tcPr>
          <w:p w14:paraId="260EBE9F" w14:textId="77777777" w:rsidR="00684280" w:rsidRPr="003A2D26" w:rsidRDefault="00684280" w:rsidP="0001071A">
            <w:pPr>
              <w:jc w:val="right"/>
              <w:rPr>
                <w:iCs/>
                <w:noProof/>
                <w:sz w:val="20"/>
              </w:rPr>
            </w:pPr>
            <w:r w:rsidRPr="00BE32EE">
              <w:rPr>
                <w:rFonts w:eastAsia="Times New Roman"/>
                <w:iCs/>
                <w:noProof/>
                <w:sz w:val="20"/>
              </w:rPr>
              <w:t>1 500 000,00</w:t>
            </w:r>
          </w:p>
        </w:tc>
      </w:tr>
      <w:tr w:rsidR="00684280" w:rsidRPr="00423E48" w14:paraId="5B718072" w14:textId="77777777" w:rsidTr="0001071A">
        <w:tc>
          <w:tcPr>
            <w:tcW w:w="1091" w:type="dxa"/>
            <w:vMerge/>
          </w:tcPr>
          <w:p w14:paraId="6CBF067B" w14:textId="77777777" w:rsidR="00684280" w:rsidRPr="00423E48" w:rsidRDefault="00684280" w:rsidP="0001071A">
            <w:pPr>
              <w:rPr>
                <w:rFonts w:eastAsia="Times New Roman"/>
                <w:iCs/>
                <w:noProof/>
                <w:sz w:val="20"/>
              </w:rPr>
            </w:pPr>
          </w:p>
        </w:tc>
        <w:tc>
          <w:tcPr>
            <w:tcW w:w="848" w:type="dxa"/>
            <w:vMerge/>
          </w:tcPr>
          <w:p w14:paraId="776888A7" w14:textId="77777777" w:rsidR="00684280" w:rsidRPr="00423E48" w:rsidRDefault="00684280" w:rsidP="0001071A">
            <w:pPr>
              <w:rPr>
                <w:rFonts w:eastAsia="Times New Roman"/>
                <w:b/>
                <w:iCs/>
                <w:noProof/>
                <w:sz w:val="20"/>
              </w:rPr>
            </w:pPr>
          </w:p>
        </w:tc>
        <w:tc>
          <w:tcPr>
            <w:tcW w:w="1356" w:type="dxa"/>
            <w:tcBorders>
              <w:top w:val="single" w:sz="4" w:space="0" w:color="auto"/>
              <w:bottom w:val="single" w:sz="4" w:space="0" w:color="auto"/>
            </w:tcBorders>
          </w:tcPr>
          <w:p w14:paraId="004F6522" w14:textId="77777777" w:rsidR="00684280" w:rsidRPr="00423E48" w:rsidRDefault="00684280" w:rsidP="0001071A">
            <w:pPr>
              <w:rPr>
                <w:sz w:val="20"/>
                <w:szCs w:val="20"/>
              </w:rPr>
            </w:pPr>
            <w:r w:rsidRPr="00423E48">
              <w:rPr>
                <w:sz w:val="20"/>
                <w:szCs w:val="20"/>
              </w:rPr>
              <w:t>Sostinės regionas</w:t>
            </w:r>
          </w:p>
        </w:tc>
        <w:tc>
          <w:tcPr>
            <w:tcW w:w="1133" w:type="dxa"/>
            <w:vMerge/>
          </w:tcPr>
          <w:p w14:paraId="00E78393" w14:textId="77777777" w:rsidR="00684280" w:rsidRPr="00423E48" w:rsidRDefault="00684280" w:rsidP="0001071A">
            <w:pPr>
              <w:rPr>
                <w:rFonts w:eastAsia="Times New Roman"/>
                <w:b/>
                <w:iCs/>
                <w:noProof/>
                <w:sz w:val="20"/>
              </w:rPr>
            </w:pPr>
          </w:p>
        </w:tc>
        <w:tc>
          <w:tcPr>
            <w:tcW w:w="3264" w:type="dxa"/>
            <w:vMerge w:val="restart"/>
          </w:tcPr>
          <w:p w14:paraId="4CAF570D" w14:textId="77777777" w:rsidR="00684280" w:rsidRPr="003A2D26" w:rsidRDefault="00684280" w:rsidP="0001071A">
            <w:pPr>
              <w:rPr>
                <w:rFonts w:eastAsia="Times New Roman"/>
                <w:iCs/>
                <w:noProof/>
                <w:sz w:val="20"/>
                <w:szCs w:val="20"/>
              </w:rPr>
            </w:pPr>
            <w:r w:rsidRPr="00BE32EE">
              <w:rPr>
                <w:sz w:val="20"/>
                <w:szCs w:val="20"/>
              </w:rPr>
              <w:t>027 - Inovacijų diegimas MVĮ (procesų, organizacinės, rinkodaros,</w:t>
            </w:r>
          </w:p>
          <w:p w14:paraId="7DAB5BDB" w14:textId="77777777" w:rsidR="00684280" w:rsidRPr="003A2D26" w:rsidRDefault="00684280" w:rsidP="0001071A">
            <w:pPr>
              <w:rPr>
                <w:rFonts w:eastAsia="Times New Roman"/>
                <w:iCs/>
                <w:noProof/>
                <w:sz w:val="20"/>
                <w:szCs w:val="20"/>
              </w:rPr>
            </w:pPr>
            <w:r w:rsidRPr="00BE32EE">
              <w:rPr>
                <w:sz w:val="20"/>
                <w:szCs w:val="20"/>
              </w:rPr>
              <w:t>bendro kūrimo, naudotojų ir paklausos sąlygojamos inovacijos)</w:t>
            </w:r>
          </w:p>
        </w:tc>
        <w:tc>
          <w:tcPr>
            <w:tcW w:w="1916" w:type="dxa"/>
            <w:tcBorders>
              <w:top w:val="single" w:sz="4" w:space="0" w:color="auto"/>
              <w:bottom w:val="single" w:sz="4" w:space="0" w:color="auto"/>
            </w:tcBorders>
          </w:tcPr>
          <w:p w14:paraId="31EFE6AE" w14:textId="77777777" w:rsidR="00684280" w:rsidRPr="003A2D26" w:rsidRDefault="00684280" w:rsidP="0001071A">
            <w:pPr>
              <w:jc w:val="right"/>
              <w:rPr>
                <w:iCs/>
                <w:noProof/>
                <w:sz w:val="20"/>
                <w:szCs w:val="20"/>
              </w:rPr>
            </w:pPr>
            <w:r w:rsidRPr="007728B9">
              <w:rPr>
                <w:sz w:val="20"/>
                <w:szCs w:val="20"/>
              </w:rPr>
              <w:t>2 500 000,00</w:t>
            </w:r>
          </w:p>
        </w:tc>
      </w:tr>
      <w:tr w:rsidR="00684280" w:rsidRPr="00423E48" w14:paraId="1726AAAE" w14:textId="77777777" w:rsidTr="0001071A">
        <w:tc>
          <w:tcPr>
            <w:tcW w:w="1091" w:type="dxa"/>
            <w:vMerge/>
          </w:tcPr>
          <w:p w14:paraId="2C596A16" w14:textId="77777777" w:rsidR="00684280" w:rsidRPr="00423E48" w:rsidRDefault="00684280" w:rsidP="0001071A">
            <w:pPr>
              <w:rPr>
                <w:rFonts w:eastAsia="Times New Roman"/>
                <w:iCs/>
                <w:noProof/>
                <w:sz w:val="20"/>
              </w:rPr>
            </w:pPr>
          </w:p>
        </w:tc>
        <w:tc>
          <w:tcPr>
            <w:tcW w:w="848" w:type="dxa"/>
            <w:vMerge/>
          </w:tcPr>
          <w:p w14:paraId="7D478B35" w14:textId="77777777" w:rsidR="00684280" w:rsidRPr="00423E48" w:rsidRDefault="00684280" w:rsidP="0001071A">
            <w:pPr>
              <w:rPr>
                <w:rFonts w:eastAsia="Times New Roman"/>
                <w:b/>
                <w:iCs/>
                <w:noProof/>
                <w:sz w:val="20"/>
              </w:rPr>
            </w:pPr>
          </w:p>
        </w:tc>
        <w:tc>
          <w:tcPr>
            <w:tcW w:w="1356" w:type="dxa"/>
            <w:tcBorders>
              <w:top w:val="single" w:sz="4" w:space="0" w:color="auto"/>
            </w:tcBorders>
          </w:tcPr>
          <w:p w14:paraId="3CB45974" w14:textId="77777777" w:rsidR="00684280" w:rsidRPr="00423E48" w:rsidRDefault="00684280" w:rsidP="0001071A">
            <w:pPr>
              <w:rPr>
                <w:sz w:val="20"/>
                <w:szCs w:val="20"/>
              </w:rPr>
            </w:pPr>
            <w:r w:rsidRPr="00423E48">
              <w:rPr>
                <w:sz w:val="20"/>
                <w:szCs w:val="20"/>
              </w:rPr>
              <w:t>VVL regionas</w:t>
            </w:r>
          </w:p>
        </w:tc>
        <w:tc>
          <w:tcPr>
            <w:tcW w:w="1133" w:type="dxa"/>
            <w:vMerge/>
          </w:tcPr>
          <w:p w14:paraId="6DD891E0" w14:textId="77777777" w:rsidR="00684280" w:rsidRPr="00423E48" w:rsidRDefault="00684280" w:rsidP="0001071A">
            <w:pPr>
              <w:rPr>
                <w:rFonts w:eastAsia="Times New Roman"/>
                <w:b/>
                <w:iCs/>
                <w:noProof/>
                <w:sz w:val="20"/>
              </w:rPr>
            </w:pPr>
          </w:p>
        </w:tc>
        <w:tc>
          <w:tcPr>
            <w:tcW w:w="3264" w:type="dxa"/>
            <w:vMerge/>
          </w:tcPr>
          <w:p w14:paraId="28613D4E" w14:textId="77777777" w:rsidR="00684280" w:rsidRPr="003A2D26" w:rsidRDefault="00684280" w:rsidP="0001071A">
            <w:pPr>
              <w:rPr>
                <w:rFonts w:eastAsia="Times New Roman"/>
                <w:b/>
                <w:iCs/>
                <w:noProof/>
                <w:sz w:val="20"/>
                <w:szCs w:val="20"/>
              </w:rPr>
            </w:pPr>
          </w:p>
        </w:tc>
        <w:tc>
          <w:tcPr>
            <w:tcW w:w="1916" w:type="dxa"/>
            <w:tcBorders>
              <w:top w:val="single" w:sz="4" w:space="0" w:color="auto"/>
            </w:tcBorders>
          </w:tcPr>
          <w:p w14:paraId="3579A7C9" w14:textId="77777777" w:rsidR="00684280" w:rsidRPr="003A2D26" w:rsidRDefault="00684280" w:rsidP="0001071A">
            <w:pPr>
              <w:jc w:val="right"/>
              <w:rPr>
                <w:rFonts w:cs="Times New Roman"/>
                <w:iCs/>
                <w:noProof/>
                <w:sz w:val="20"/>
                <w:szCs w:val="20"/>
              </w:rPr>
            </w:pPr>
            <w:r w:rsidRPr="00296189">
              <w:rPr>
                <w:sz w:val="20"/>
                <w:szCs w:val="20"/>
              </w:rPr>
              <w:t>5 000 000,00</w:t>
            </w:r>
          </w:p>
        </w:tc>
      </w:tr>
    </w:tbl>
    <w:p w14:paraId="416E94D3" w14:textId="77777777" w:rsidR="00684280" w:rsidRPr="008B7309" w:rsidRDefault="00684280" w:rsidP="00684280">
      <w:pPr>
        <w:spacing w:after="0" w:line="240" w:lineRule="auto"/>
        <w:rPr>
          <w:rFonts w:eastAsia="Times New Roman"/>
          <w:iCs/>
          <w:noProof/>
          <w:sz w:val="20"/>
          <w:szCs w:val="20"/>
        </w:rPr>
      </w:pPr>
    </w:p>
    <w:tbl>
      <w:tblPr>
        <w:tblStyle w:val="Lentelstinklelis"/>
        <w:tblW w:w="0" w:type="auto"/>
        <w:tblLayout w:type="fixed"/>
        <w:tblLook w:val="04A0" w:firstRow="1" w:lastRow="0" w:firstColumn="1" w:lastColumn="0" w:noHBand="0" w:noVBand="1"/>
      </w:tblPr>
      <w:tblGrid>
        <w:gridCol w:w="1093"/>
        <w:gridCol w:w="848"/>
        <w:gridCol w:w="1368"/>
        <w:gridCol w:w="1133"/>
        <w:gridCol w:w="3623"/>
        <w:gridCol w:w="1543"/>
      </w:tblGrid>
      <w:tr w:rsidR="00684280" w:rsidRPr="009473EF" w14:paraId="0466D15A" w14:textId="77777777" w:rsidTr="0001071A">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A5044A9" w14:textId="77777777" w:rsidR="00684280" w:rsidRPr="009473EF" w:rsidRDefault="00684280" w:rsidP="0001071A">
            <w:pPr>
              <w:rPr>
                <w:rFonts w:eastAsia="Times New Roman"/>
                <w:b/>
                <w:iCs/>
                <w:noProof/>
                <w:sz w:val="20"/>
              </w:rPr>
            </w:pPr>
            <w:r w:rsidRPr="009473EF">
              <w:rPr>
                <w:b/>
                <w:noProof/>
                <w:sz w:val="20"/>
              </w:rPr>
              <w:t xml:space="preserve">5 lentelė. 2 matmuo. </w:t>
            </w:r>
            <w:r>
              <w:rPr>
                <w:b/>
                <w:noProof/>
                <w:sz w:val="20"/>
              </w:rPr>
              <w:t>Finansavimo</w:t>
            </w:r>
            <w:r w:rsidRPr="009473EF">
              <w:rPr>
                <w:b/>
                <w:noProof/>
                <w:sz w:val="20"/>
              </w:rPr>
              <w:t xml:space="preserve"> forma</w:t>
            </w:r>
          </w:p>
        </w:tc>
      </w:tr>
      <w:tr w:rsidR="00684280" w:rsidRPr="009473EF" w14:paraId="0D87CF01" w14:textId="77777777" w:rsidTr="0001071A">
        <w:tc>
          <w:tcPr>
            <w:tcW w:w="10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7A27E2" w14:textId="77777777" w:rsidR="00684280" w:rsidRPr="009473EF" w:rsidRDefault="00684280" w:rsidP="0001071A">
            <w:pPr>
              <w:jc w:val="center"/>
              <w:rPr>
                <w:rFonts w:eastAsia="Times New Roman"/>
                <w:b/>
                <w:iCs/>
                <w:noProof/>
                <w:sz w:val="20"/>
              </w:rPr>
            </w:pPr>
            <w:r w:rsidRPr="009473EF">
              <w:rPr>
                <w:b/>
                <w:noProof/>
                <w:sz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59002A" w14:textId="77777777" w:rsidR="00684280" w:rsidRPr="009473EF" w:rsidRDefault="00684280" w:rsidP="0001071A">
            <w:pPr>
              <w:jc w:val="center"/>
              <w:rPr>
                <w:rFonts w:eastAsia="Times New Roman"/>
                <w:b/>
                <w:iCs/>
                <w:noProof/>
                <w:sz w:val="20"/>
              </w:rPr>
            </w:pPr>
            <w:r w:rsidRPr="009473EF">
              <w:rPr>
                <w:b/>
                <w:noProof/>
                <w:sz w:val="20"/>
              </w:rPr>
              <w:t>Fondas</w:t>
            </w:r>
          </w:p>
        </w:tc>
        <w:tc>
          <w:tcPr>
            <w:tcW w:w="136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6816DD" w14:textId="77777777" w:rsidR="00684280" w:rsidRPr="009473EF" w:rsidRDefault="00684280" w:rsidP="0001071A">
            <w:pPr>
              <w:jc w:val="center"/>
              <w:rPr>
                <w:rFonts w:eastAsia="Times New Roman"/>
                <w:b/>
                <w:iCs/>
                <w:noProof/>
                <w:sz w:val="20"/>
              </w:rPr>
            </w:pPr>
            <w:r w:rsidRPr="009473EF">
              <w:rPr>
                <w:b/>
                <w:noProof/>
                <w:sz w:val="20"/>
              </w:rPr>
              <w:t>Regiono kategorija</w:t>
            </w:r>
          </w:p>
        </w:tc>
        <w:tc>
          <w:tcPr>
            <w:tcW w:w="11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41DA54" w14:textId="77777777" w:rsidR="00684280" w:rsidRPr="009473EF" w:rsidRDefault="00684280" w:rsidP="0001071A">
            <w:pPr>
              <w:jc w:val="center"/>
              <w:rPr>
                <w:rFonts w:eastAsia="Times New Roman"/>
                <w:b/>
                <w:iCs/>
                <w:noProof/>
                <w:sz w:val="20"/>
              </w:rPr>
            </w:pPr>
            <w:r w:rsidRPr="009473EF">
              <w:rPr>
                <w:b/>
                <w:noProof/>
                <w:sz w:val="20"/>
              </w:rPr>
              <w:t>Konkretus uždavinys</w:t>
            </w:r>
          </w:p>
        </w:tc>
        <w:tc>
          <w:tcPr>
            <w:tcW w:w="362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618B47" w14:textId="77777777" w:rsidR="00684280" w:rsidRPr="009473EF" w:rsidRDefault="00684280" w:rsidP="0001071A">
            <w:pPr>
              <w:jc w:val="center"/>
              <w:rPr>
                <w:rFonts w:eastAsia="Times New Roman"/>
                <w:b/>
                <w:iCs/>
                <w:noProof/>
                <w:sz w:val="20"/>
              </w:rPr>
            </w:pPr>
            <w:r w:rsidRPr="009473EF">
              <w:rPr>
                <w:b/>
                <w:noProof/>
                <w:sz w:val="20"/>
              </w:rPr>
              <w:t>Kodas</w:t>
            </w:r>
          </w:p>
        </w:tc>
        <w:tc>
          <w:tcPr>
            <w:tcW w:w="15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28F691" w14:textId="77777777" w:rsidR="00684280" w:rsidRPr="009473EF" w:rsidRDefault="00684280" w:rsidP="0001071A">
            <w:pPr>
              <w:jc w:val="center"/>
              <w:rPr>
                <w:rFonts w:eastAsia="Times New Roman"/>
                <w:b/>
                <w:iCs/>
                <w:noProof/>
                <w:sz w:val="20"/>
              </w:rPr>
            </w:pPr>
            <w:r w:rsidRPr="009473EF">
              <w:rPr>
                <w:b/>
                <w:noProof/>
                <w:sz w:val="20"/>
              </w:rPr>
              <w:t>Suma (EUR)</w:t>
            </w:r>
          </w:p>
        </w:tc>
      </w:tr>
      <w:tr w:rsidR="00684280" w:rsidRPr="009473EF" w14:paraId="54E7A0AF" w14:textId="77777777" w:rsidTr="0001071A">
        <w:tc>
          <w:tcPr>
            <w:tcW w:w="1093" w:type="dxa"/>
            <w:vMerge w:val="restart"/>
            <w:tcBorders>
              <w:top w:val="single" w:sz="12" w:space="0" w:color="auto"/>
            </w:tcBorders>
          </w:tcPr>
          <w:p w14:paraId="2E1D00ED" w14:textId="77777777" w:rsidR="00684280" w:rsidRPr="009473EF" w:rsidRDefault="00684280" w:rsidP="0001071A">
            <w:pPr>
              <w:jc w:val="center"/>
              <w:rPr>
                <w:rFonts w:eastAsia="Times New Roman"/>
                <w:iCs/>
                <w:noProof/>
                <w:sz w:val="20"/>
              </w:rPr>
            </w:pPr>
            <w:r w:rsidRPr="009473EF">
              <w:rPr>
                <w:rFonts w:eastAsia="Times New Roman"/>
                <w:iCs/>
                <w:noProof/>
                <w:sz w:val="20"/>
              </w:rPr>
              <w:t>1.</w:t>
            </w:r>
          </w:p>
        </w:tc>
        <w:tc>
          <w:tcPr>
            <w:tcW w:w="848" w:type="dxa"/>
            <w:vMerge w:val="restart"/>
            <w:tcBorders>
              <w:top w:val="single" w:sz="12" w:space="0" w:color="auto"/>
            </w:tcBorders>
          </w:tcPr>
          <w:p w14:paraId="29B95A58" w14:textId="77777777" w:rsidR="00684280" w:rsidRPr="009473EF" w:rsidRDefault="00684280" w:rsidP="0001071A">
            <w:pPr>
              <w:jc w:val="center"/>
              <w:rPr>
                <w:rFonts w:eastAsia="Times New Roman"/>
                <w:iCs/>
                <w:noProof/>
                <w:sz w:val="20"/>
              </w:rPr>
            </w:pPr>
            <w:r w:rsidRPr="009473EF">
              <w:rPr>
                <w:rFonts w:eastAsia="Times New Roman"/>
                <w:iCs/>
                <w:noProof/>
                <w:sz w:val="20"/>
              </w:rPr>
              <w:t>ERPF</w:t>
            </w:r>
          </w:p>
        </w:tc>
        <w:tc>
          <w:tcPr>
            <w:tcW w:w="1368" w:type="dxa"/>
            <w:tcBorders>
              <w:top w:val="single" w:sz="12" w:space="0" w:color="auto"/>
              <w:bottom w:val="single" w:sz="4" w:space="0" w:color="auto"/>
            </w:tcBorders>
          </w:tcPr>
          <w:p w14:paraId="46CB9811" w14:textId="77777777" w:rsidR="00684280" w:rsidRPr="009473EF" w:rsidRDefault="00684280" w:rsidP="0001071A">
            <w:pPr>
              <w:rPr>
                <w:rFonts w:eastAsia="Times New Roman"/>
                <w:iCs/>
                <w:noProof/>
                <w:sz w:val="20"/>
              </w:rPr>
            </w:pPr>
            <w:r w:rsidRPr="009473EF">
              <w:rPr>
                <w:rFonts w:eastAsia="Times New Roman"/>
                <w:iCs/>
                <w:noProof/>
                <w:sz w:val="20"/>
              </w:rPr>
              <w:t>Sostinės regionas</w:t>
            </w:r>
          </w:p>
        </w:tc>
        <w:tc>
          <w:tcPr>
            <w:tcW w:w="1133" w:type="dxa"/>
            <w:vMerge w:val="restart"/>
            <w:tcBorders>
              <w:top w:val="single" w:sz="12" w:space="0" w:color="auto"/>
            </w:tcBorders>
          </w:tcPr>
          <w:p w14:paraId="0B95A390" w14:textId="77777777" w:rsidR="00684280" w:rsidRPr="009473EF" w:rsidRDefault="00684280" w:rsidP="0001071A">
            <w:pPr>
              <w:jc w:val="center"/>
              <w:rPr>
                <w:rFonts w:eastAsia="Times New Roman"/>
                <w:b/>
                <w:iCs/>
                <w:noProof/>
                <w:sz w:val="20"/>
              </w:rPr>
            </w:pPr>
            <w:r w:rsidRPr="009473EF">
              <w:rPr>
                <w:rFonts w:eastAsia="Times New Roman"/>
                <w:iCs/>
                <w:noProof/>
                <w:sz w:val="20"/>
              </w:rPr>
              <w:t>1.2</w:t>
            </w:r>
          </w:p>
        </w:tc>
        <w:tc>
          <w:tcPr>
            <w:tcW w:w="3623" w:type="dxa"/>
            <w:vMerge w:val="restart"/>
            <w:tcBorders>
              <w:top w:val="single" w:sz="12" w:space="0" w:color="auto"/>
            </w:tcBorders>
          </w:tcPr>
          <w:p w14:paraId="06B0878F" w14:textId="77777777" w:rsidR="00684280" w:rsidRPr="009473EF" w:rsidRDefault="00684280" w:rsidP="0001071A">
            <w:pPr>
              <w:rPr>
                <w:rFonts w:eastAsia="Times New Roman"/>
                <w:iCs/>
                <w:noProof/>
                <w:sz w:val="20"/>
              </w:rPr>
            </w:pPr>
            <w:r w:rsidRPr="009473EF">
              <w:rPr>
                <w:rFonts w:eastAsia="Times New Roman"/>
                <w:iCs/>
                <w:noProof/>
                <w:sz w:val="20"/>
              </w:rPr>
              <w:t xml:space="preserve">01 </w:t>
            </w:r>
            <w:r>
              <w:rPr>
                <w:rFonts w:eastAsia="Times New Roman"/>
                <w:iCs/>
                <w:noProof/>
                <w:sz w:val="20"/>
              </w:rPr>
              <w:t>–</w:t>
            </w:r>
            <w:r w:rsidRPr="009473EF">
              <w:rPr>
                <w:rFonts w:eastAsia="Times New Roman"/>
                <w:iCs/>
                <w:noProof/>
                <w:sz w:val="20"/>
              </w:rPr>
              <w:t xml:space="preserve"> Dotacija</w:t>
            </w:r>
          </w:p>
        </w:tc>
        <w:tc>
          <w:tcPr>
            <w:tcW w:w="1543" w:type="dxa"/>
            <w:tcBorders>
              <w:top w:val="single" w:sz="12" w:space="0" w:color="auto"/>
              <w:bottom w:val="single" w:sz="4" w:space="0" w:color="auto"/>
            </w:tcBorders>
          </w:tcPr>
          <w:p w14:paraId="3D4D2DED" w14:textId="77777777" w:rsidR="00684280" w:rsidRPr="009473EF" w:rsidRDefault="00684280" w:rsidP="0001071A">
            <w:pPr>
              <w:jc w:val="right"/>
              <w:rPr>
                <w:rFonts w:eastAsia="Times New Roman"/>
                <w:iCs/>
                <w:noProof/>
                <w:sz w:val="20"/>
              </w:rPr>
            </w:pPr>
            <w:r w:rsidRPr="0044397C">
              <w:rPr>
                <w:color w:val="000000"/>
                <w:sz w:val="20"/>
                <w:szCs w:val="20"/>
              </w:rPr>
              <w:t>21 756 068,00</w:t>
            </w:r>
          </w:p>
        </w:tc>
      </w:tr>
      <w:tr w:rsidR="00684280" w:rsidRPr="009473EF" w14:paraId="2536A0EF" w14:textId="77777777" w:rsidTr="0001071A">
        <w:tc>
          <w:tcPr>
            <w:tcW w:w="1093" w:type="dxa"/>
            <w:vMerge/>
          </w:tcPr>
          <w:p w14:paraId="550C2D45" w14:textId="77777777" w:rsidR="00684280" w:rsidRPr="009473EF" w:rsidRDefault="00684280" w:rsidP="0001071A">
            <w:pPr>
              <w:rPr>
                <w:rFonts w:eastAsia="Times New Roman"/>
                <w:b/>
                <w:iCs/>
                <w:noProof/>
                <w:sz w:val="20"/>
              </w:rPr>
            </w:pPr>
          </w:p>
        </w:tc>
        <w:tc>
          <w:tcPr>
            <w:tcW w:w="848" w:type="dxa"/>
            <w:vMerge/>
          </w:tcPr>
          <w:p w14:paraId="4F3185C9" w14:textId="77777777" w:rsidR="00684280" w:rsidRPr="009473EF" w:rsidRDefault="00684280" w:rsidP="0001071A">
            <w:pPr>
              <w:rPr>
                <w:rFonts w:eastAsia="Times New Roman"/>
                <w:b/>
                <w:iCs/>
                <w:noProof/>
                <w:sz w:val="20"/>
              </w:rPr>
            </w:pPr>
          </w:p>
        </w:tc>
        <w:tc>
          <w:tcPr>
            <w:tcW w:w="1368" w:type="dxa"/>
            <w:tcBorders>
              <w:top w:val="single" w:sz="4" w:space="0" w:color="auto"/>
            </w:tcBorders>
          </w:tcPr>
          <w:p w14:paraId="39E64211" w14:textId="77777777" w:rsidR="00684280" w:rsidRPr="009473EF" w:rsidRDefault="00684280" w:rsidP="0001071A">
            <w:pPr>
              <w:rPr>
                <w:rFonts w:eastAsia="Times New Roman"/>
                <w:iCs/>
                <w:noProof/>
                <w:sz w:val="20"/>
              </w:rPr>
            </w:pPr>
            <w:r w:rsidRPr="009473EF">
              <w:rPr>
                <w:rFonts w:eastAsia="Times New Roman"/>
                <w:iCs/>
                <w:noProof/>
                <w:sz w:val="20"/>
              </w:rPr>
              <w:t>VVL regionas</w:t>
            </w:r>
          </w:p>
        </w:tc>
        <w:tc>
          <w:tcPr>
            <w:tcW w:w="1133" w:type="dxa"/>
            <w:vMerge/>
          </w:tcPr>
          <w:p w14:paraId="51815C0B" w14:textId="77777777" w:rsidR="00684280" w:rsidRPr="009473EF" w:rsidRDefault="00684280" w:rsidP="0001071A">
            <w:pPr>
              <w:rPr>
                <w:rFonts w:eastAsia="Times New Roman"/>
                <w:b/>
                <w:iCs/>
                <w:noProof/>
                <w:sz w:val="20"/>
              </w:rPr>
            </w:pPr>
          </w:p>
        </w:tc>
        <w:tc>
          <w:tcPr>
            <w:tcW w:w="3623" w:type="dxa"/>
            <w:vMerge/>
          </w:tcPr>
          <w:p w14:paraId="6AB4F1FA" w14:textId="77777777" w:rsidR="00684280" w:rsidRPr="009473EF" w:rsidRDefault="00684280" w:rsidP="0001071A">
            <w:pPr>
              <w:rPr>
                <w:rFonts w:eastAsia="Times New Roman"/>
                <w:b/>
                <w:iCs/>
                <w:noProof/>
                <w:sz w:val="20"/>
              </w:rPr>
            </w:pPr>
          </w:p>
        </w:tc>
        <w:tc>
          <w:tcPr>
            <w:tcW w:w="1543" w:type="dxa"/>
            <w:tcBorders>
              <w:top w:val="single" w:sz="4" w:space="0" w:color="auto"/>
            </w:tcBorders>
          </w:tcPr>
          <w:p w14:paraId="3AB3F7CF" w14:textId="77777777" w:rsidR="00684280" w:rsidRPr="009473EF" w:rsidRDefault="00684280" w:rsidP="0001071A">
            <w:pPr>
              <w:jc w:val="right"/>
              <w:rPr>
                <w:rFonts w:eastAsia="Times New Roman"/>
                <w:iCs/>
                <w:noProof/>
                <w:sz w:val="20"/>
              </w:rPr>
            </w:pPr>
            <w:r w:rsidRPr="0044397C">
              <w:rPr>
                <w:color w:val="000000"/>
                <w:sz w:val="20"/>
                <w:szCs w:val="20"/>
              </w:rPr>
              <w:t>46 595 263,00</w:t>
            </w:r>
          </w:p>
        </w:tc>
      </w:tr>
    </w:tbl>
    <w:p w14:paraId="3BC8B768" w14:textId="77777777" w:rsidR="00684280" w:rsidRPr="008B7309" w:rsidRDefault="00684280" w:rsidP="00684280">
      <w:pPr>
        <w:spacing w:after="0" w:line="240" w:lineRule="auto"/>
        <w:rPr>
          <w:rFonts w:eastAsia="Times New Roman"/>
          <w:iCs/>
          <w:noProof/>
          <w:sz w:val="20"/>
          <w:szCs w:val="20"/>
        </w:rPr>
      </w:pPr>
    </w:p>
    <w:tbl>
      <w:tblPr>
        <w:tblStyle w:val="Lentelstinklelis"/>
        <w:tblW w:w="9624" w:type="dxa"/>
        <w:tblLayout w:type="fixed"/>
        <w:tblLook w:val="04A0" w:firstRow="1" w:lastRow="0" w:firstColumn="1" w:lastColumn="0" w:noHBand="0" w:noVBand="1"/>
      </w:tblPr>
      <w:tblGrid>
        <w:gridCol w:w="1101"/>
        <w:gridCol w:w="850"/>
        <w:gridCol w:w="1418"/>
        <w:gridCol w:w="1134"/>
        <w:gridCol w:w="3619"/>
        <w:gridCol w:w="1502"/>
      </w:tblGrid>
      <w:tr w:rsidR="00684280" w:rsidRPr="009473EF" w14:paraId="5640E073" w14:textId="77777777" w:rsidTr="0001071A">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E30EEAB" w14:textId="77777777" w:rsidR="00684280" w:rsidRPr="009473EF" w:rsidRDefault="00684280" w:rsidP="0001071A">
            <w:pPr>
              <w:rPr>
                <w:rFonts w:eastAsia="Times New Roman"/>
                <w:b/>
                <w:iCs/>
                <w:noProof/>
                <w:sz w:val="20"/>
              </w:rPr>
            </w:pPr>
            <w:r w:rsidRPr="009473EF">
              <w:rPr>
                <w:b/>
                <w:noProof/>
                <w:sz w:val="20"/>
              </w:rPr>
              <w:t xml:space="preserve">6 lentelė. 3 matmuo. </w:t>
            </w:r>
            <w:r w:rsidRPr="00B32655">
              <w:rPr>
                <w:b/>
                <w:noProof/>
                <w:sz w:val="20"/>
              </w:rPr>
              <w:t>Teritorinis įgyvendinimo mechanizmas ir pagrindinė teritorinė sritis</w:t>
            </w:r>
          </w:p>
        </w:tc>
      </w:tr>
      <w:tr w:rsidR="00684280" w:rsidRPr="009473EF" w14:paraId="26A3F3A8"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EF7CD0" w14:textId="77777777" w:rsidR="00684280" w:rsidRPr="009473EF" w:rsidRDefault="00684280" w:rsidP="0001071A">
            <w:pPr>
              <w:jc w:val="center"/>
              <w:rPr>
                <w:rFonts w:eastAsia="Times New Roman"/>
                <w:b/>
                <w:iCs/>
                <w:noProof/>
                <w:sz w:val="20"/>
              </w:rPr>
            </w:pPr>
            <w:r w:rsidRPr="009473E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93F3A8" w14:textId="77777777" w:rsidR="00684280" w:rsidRPr="009473EF" w:rsidRDefault="00684280" w:rsidP="0001071A">
            <w:pPr>
              <w:jc w:val="center"/>
              <w:rPr>
                <w:rFonts w:eastAsia="Times New Roman"/>
                <w:b/>
                <w:iCs/>
                <w:noProof/>
                <w:sz w:val="20"/>
              </w:rPr>
            </w:pPr>
            <w:r w:rsidRPr="009473EF">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F7416E" w14:textId="77777777" w:rsidR="00684280" w:rsidRPr="009473EF" w:rsidRDefault="00684280" w:rsidP="0001071A">
            <w:pPr>
              <w:jc w:val="center"/>
              <w:rPr>
                <w:rFonts w:eastAsia="Times New Roman"/>
                <w:b/>
                <w:iCs/>
                <w:noProof/>
                <w:sz w:val="20"/>
              </w:rPr>
            </w:pPr>
            <w:r w:rsidRPr="009473E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960B27" w14:textId="77777777" w:rsidR="00684280" w:rsidRPr="009473EF" w:rsidRDefault="00684280" w:rsidP="0001071A">
            <w:pPr>
              <w:jc w:val="center"/>
              <w:rPr>
                <w:rFonts w:eastAsia="Times New Roman"/>
                <w:b/>
                <w:iCs/>
                <w:noProof/>
                <w:sz w:val="20"/>
              </w:rPr>
            </w:pPr>
            <w:r w:rsidRPr="009473EF">
              <w:rPr>
                <w:b/>
                <w:noProof/>
                <w:sz w:val="20"/>
              </w:rPr>
              <w:t>Konkretus uždavinys</w:t>
            </w:r>
          </w:p>
        </w:tc>
        <w:tc>
          <w:tcPr>
            <w:tcW w:w="361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36AA1C" w14:textId="77777777" w:rsidR="00684280" w:rsidRPr="009473EF" w:rsidRDefault="00684280" w:rsidP="0001071A">
            <w:pPr>
              <w:jc w:val="center"/>
              <w:rPr>
                <w:rFonts w:eastAsia="Times New Roman"/>
                <w:b/>
                <w:iCs/>
                <w:noProof/>
                <w:sz w:val="20"/>
              </w:rPr>
            </w:pPr>
            <w:r w:rsidRPr="009473EF">
              <w:rPr>
                <w:b/>
                <w:noProof/>
                <w:sz w:val="20"/>
              </w:rPr>
              <w:t>Kodas</w:t>
            </w:r>
          </w:p>
        </w:tc>
        <w:tc>
          <w:tcPr>
            <w:tcW w:w="15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28F74D" w14:textId="77777777" w:rsidR="00684280" w:rsidRPr="009473EF" w:rsidRDefault="00684280" w:rsidP="0001071A">
            <w:pPr>
              <w:jc w:val="center"/>
              <w:rPr>
                <w:rFonts w:eastAsia="Times New Roman"/>
                <w:b/>
                <w:iCs/>
                <w:noProof/>
                <w:sz w:val="20"/>
              </w:rPr>
            </w:pPr>
            <w:r w:rsidRPr="009473EF">
              <w:rPr>
                <w:b/>
                <w:noProof/>
                <w:sz w:val="20"/>
              </w:rPr>
              <w:t>Suma (EUR)</w:t>
            </w:r>
          </w:p>
        </w:tc>
      </w:tr>
      <w:tr w:rsidR="00684280" w:rsidRPr="009473EF" w14:paraId="0644A849" w14:textId="77777777" w:rsidTr="0001071A">
        <w:tc>
          <w:tcPr>
            <w:tcW w:w="1101" w:type="dxa"/>
            <w:vMerge w:val="restart"/>
            <w:tcBorders>
              <w:top w:val="single" w:sz="12" w:space="0" w:color="auto"/>
            </w:tcBorders>
          </w:tcPr>
          <w:p w14:paraId="7AC72DB9" w14:textId="77777777" w:rsidR="00684280" w:rsidRPr="009473EF" w:rsidRDefault="00684280" w:rsidP="0001071A">
            <w:pPr>
              <w:jc w:val="center"/>
              <w:rPr>
                <w:rFonts w:eastAsia="Times New Roman"/>
                <w:iCs/>
                <w:noProof/>
                <w:sz w:val="20"/>
              </w:rPr>
            </w:pPr>
            <w:r w:rsidRPr="009473EF">
              <w:rPr>
                <w:rFonts w:eastAsia="Times New Roman"/>
                <w:iCs/>
                <w:noProof/>
                <w:sz w:val="20"/>
              </w:rPr>
              <w:t>1.</w:t>
            </w:r>
          </w:p>
        </w:tc>
        <w:tc>
          <w:tcPr>
            <w:tcW w:w="850" w:type="dxa"/>
            <w:vMerge w:val="restart"/>
            <w:tcBorders>
              <w:top w:val="single" w:sz="12" w:space="0" w:color="auto"/>
            </w:tcBorders>
          </w:tcPr>
          <w:p w14:paraId="46320D2A" w14:textId="77777777" w:rsidR="00684280" w:rsidRPr="009473EF" w:rsidRDefault="00684280" w:rsidP="0001071A">
            <w:pPr>
              <w:jc w:val="center"/>
              <w:rPr>
                <w:rFonts w:eastAsia="Times New Roman"/>
                <w:iCs/>
                <w:noProof/>
                <w:sz w:val="20"/>
              </w:rPr>
            </w:pPr>
            <w:r w:rsidRPr="009473EF">
              <w:rPr>
                <w:rFonts w:eastAsia="Times New Roman"/>
                <w:iCs/>
                <w:noProof/>
                <w:sz w:val="20"/>
              </w:rPr>
              <w:t>ERPF</w:t>
            </w:r>
          </w:p>
        </w:tc>
        <w:tc>
          <w:tcPr>
            <w:tcW w:w="1418" w:type="dxa"/>
            <w:tcBorders>
              <w:top w:val="single" w:sz="12" w:space="0" w:color="auto"/>
              <w:bottom w:val="single" w:sz="4" w:space="0" w:color="auto"/>
            </w:tcBorders>
          </w:tcPr>
          <w:p w14:paraId="092FE0F3" w14:textId="77777777" w:rsidR="00684280" w:rsidRPr="009473EF" w:rsidRDefault="00684280" w:rsidP="0001071A">
            <w:pPr>
              <w:rPr>
                <w:rFonts w:eastAsia="Times New Roman"/>
                <w:iCs/>
                <w:noProof/>
                <w:sz w:val="20"/>
              </w:rPr>
            </w:pPr>
            <w:r w:rsidRPr="009473EF">
              <w:rPr>
                <w:rFonts w:eastAsia="Times New Roman"/>
                <w:iCs/>
                <w:noProof/>
                <w:sz w:val="20"/>
              </w:rPr>
              <w:t>Sostinės regionas</w:t>
            </w:r>
          </w:p>
        </w:tc>
        <w:tc>
          <w:tcPr>
            <w:tcW w:w="1134" w:type="dxa"/>
            <w:vMerge w:val="restart"/>
            <w:tcBorders>
              <w:top w:val="single" w:sz="12" w:space="0" w:color="auto"/>
            </w:tcBorders>
          </w:tcPr>
          <w:p w14:paraId="0CD571D8" w14:textId="77777777" w:rsidR="00684280" w:rsidRPr="009473EF" w:rsidRDefault="00684280" w:rsidP="0001071A">
            <w:pPr>
              <w:jc w:val="center"/>
              <w:rPr>
                <w:rFonts w:eastAsia="Times New Roman"/>
                <w:iCs/>
                <w:noProof/>
                <w:sz w:val="20"/>
              </w:rPr>
            </w:pPr>
            <w:r w:rsidRPr="009473EF">
              <w:rPr>
                <w:rFonts w:eastAsia="Times New Roman"/>
                <w:iCs/>
                <w:noProof/>
                <w:sz w:val="20"/>
              </w:rPr>
              <w:t>1.2</w:t>
            </w:r>
          </w:p>
        </w:tc>
        <w:tc>
          <w:tcPr>
            <w:tcW w:w="3619" w:type="dxa"/>
            <w:vMerge w:val="restart"/>
            <w:tcBorders>
              <w:top w:val="single" w:sz="12" w:space="0" w:color="auto"/>
            </w:tcBorders>
          </w:tcPr>
          <w:p w14:paraId="737D1B58" w14:textId="77777777" w:rsidR="00684280" w:rsidRPr="009473EF" w:rsidRDefault="00684280" w:rsidP="0001071A">
            <w:pPr>
              <w:rPr>
                <w:rFonts w:eastAsia="Times New Roman"/>
                <w:iCs/>
                <w:noProof/>
                <w:sz w:val="20"/>
              </w:rPr>
            </w:pPr>
            <w:r w:rsidRPr="009473EF">
              <w:rPr>
                <w:rFonts w:eastAsia="Times New Roman"/>
                <w:iCs/>
                <w:noProof/>
                <w:sz w:val="20"/>
              </w:rPr>
              <w:t xml:space="preserve">33 </w:t>
            </w:r>
            <w:r>
              <w:rPr>
                <w:rFonts w:eastAsia="Times New Roman"/>
                <w:iCs/>
                <w:noProof/>
                <w:sz w:val="20"/>
              </w:rPr>
              <w:t>–</w:t>
            </w:r>
            <w:r w:rsidRPr="009473EF">
              <w:rPr>
                <w:rFonts w:eastAsia="Times New Roman"/>
                <w:iCs/>
                <w:noProof/>
                <w:sz w:val="20"/>
              </w:rPr>
              <w:t xml:space="preserve"> Nesiorientuojant į teritoriškumą</w:t>
            </w:r>
          </w:p>
        </w:tc>
        <w:tc>
          <w:tcPr>
            <w:tcW w:w="1502" w:type="dxa"/>
            <w:tcBorders>
              <w:top w:val="single" w:sz="12" w:space="0" w:color="auto"/>
              <w:bottom w:val="single" w:sz="4" w:space="0" w:color="auto"/>
            </w:tcBorders>
          </w:tcPr>
          <w:p w14:paraId="218F01CC" w14:textId="77777777" w:rsidR="00684280" w:rsidRPr="009473EF" w:rsidRDefault="00684280" w:rsidP="0001071A">
            <w:pPr>
              <w:jc w:val="right"/>
              <w:rPr>
                <w:sz w:val="20"/>
                <w:szCs w:val="20"/>
              </w:rPr>
            </w:pPr>
            <w:r w:rsidRPr="0044397C">
              <w:rPr>
                <w:color w:val="000000"/>
                <w:sz w:val="20"/>
                <w:szCs w:val="20"/>
              </w:rPr>
              <w:t>21 756 068,00</w:t>
            </w:r>
          </w:p>
        </w:tc>
      </w:tr>
      <w:tr w:rsidR="00684280" w:rsidRPr="009473EF" w14:paraId="25652F5F" w14:textId="77777777" w:rsidTr="0001071A">
        <w:tc>
          <w:tcPr>
            <w:tcW w:w="1101" w:type="dxa"/>
            <w:vMerge/>
          </w:tcPr>
          <w:p w14:paraId="12F89C57" w14:textId="77777777" w:rsidR="00684280" w:rsidRPr="009473EF" w:rsidRDefault="00684280" w:rsidP="0001071A">
            <w:pPr>
              <w:rPr>
                <w:rFonts w:eastAsia="Times New Roman"/>
                <w:b/>
                <w:iCs/>
                <w:noProof/>
                <w:sz w:val="20"/>
              </w:rPr>
            </w:pPr>
          </w:p>
        </w:tc>
        <w:tc>
          <w:tcPr>
            <w:tcW w:w="850" w:type="dxa"/>
            <w:vMerge/>
          </w:tcPr>
          <w:p w14:paraId="66926256" w14:textId="77777777" w:rsidR="00684280" w:rsidRPr="009473EF" w:rsidRDefault="00684280" w:rsidP="0001071A">
            <w:pPr>
              <w:rPr>
                <w:rFonts w:eastAsia="Times New Roman"/>
                <w:b/>
                <w:iCs/>
                <w:noProof/>
                <w:sz w:val="20"/>
              </w:rPr>
            </w:pPr>
          </w:p>
        </w:tc>
        <w:tc>
          <w:tcPr>
            <w:tcW w:w="1418" w:type="dxa"/>
            <w:tcBorders>
              <w:top w:val="single" w:sz="4" w:space="0" w:color="auto"/>
            </w:tcBorders>
          </w:tcPr>
          <w:p w14:paraId="18D367F1" w14:textId="77777777" w:rsidR="00684280" w:rsidRPr="009473EF" w:rsidRDefault="00684280" w:rsidP="0001071A">
            <w:pPr>
              <w:rPr>
                <w:rFonts w:eastAsia="Times New Roman"/>
                <w:b/>
                <w:iCs/>
                <w:noProof/>
                <w:sz w:val="20"/>
              </w:rPr>
            </w:pPr>
            <w:r w:rsidRPr="009473EF">
              <w:rPr>
                <w:rFonts w:eastAsia="Times New Roman"/>
                <w:iCs/>
                <w:noProof/>
                <w:sz w:val="20"/>
              </w:rPr>
              <w:t>VVL regionas</w:t>
            </w:r>
          </w:p>
        </w:tc>
        <w:tc>
          <w:tcPr>
            <w:tcW w:w="1134" w:type="dxa"/>
            <w:vMerge/>
          </w:tcPr>
          <w:p w14:paraId="01475535" w14:textId="77777777" w:rsidR="00684280" w:rsidRPr="009473EF" w:rsidRDefault="00684280" w:rsidP="0001071A">
            <w:pPr>
              <w:rPr>
                <w:rFonts w:eastAsia="Times New Roman"/>
                <w:b/>
                <w:iCs/>
                <w:noProof/>
                <w:sz w:val="20"/>
              </w:rPr>
            </w:pPr>
          </w:p>
        </w:tc>
        <w:tc>
          <w:tcPr>
            <w:tcW w:w="3619" w:type="dxa"/>
            <w:vMerge/>
          </w:tcPr>
          <w:p w14:paraId="289C7EC3" w14:textId="77777777" w:rsidR="00684280" w:rsidRPr="009473EF" w:rsidRDefault="00684280" w:rsidP="0001071A">
            <w:pPr>
              <w:rPr>
                <w:rFonts w:eastAsia="Times New Roman"/>
                <w:b/>
                <w:iCs/>
                <w:noProof/>
                <w:sz w:val="20"/>
              </w:rPr>
            </w:pPr>
          </w:p>
        </w:tc>
        <w:tc>
          <w:tcPr>
            <w:tcW w:w="1502" w:type="dxa"/>
            <w:tcBorders>
              <w:top w:val="single" w:sz="4" w:space="0" w:color="auto"/>
            </w:tcBorders>
          </w:tcPr>
          <w:p w14:paraId="16B7D4A3" w14:textId="77777777" w:rsidR="00684280" w:rsidRPr="009473EF" w:rsidRDefault="00684280" w:rsidP="0001071A">
            <w:pPr>
              <w:jc w:val="right"/>
              <w:rPr>
                <w:sz w:val="20"/>
                <w:szCs w:val="20"/>
              </w:rPr>
            </w:pPr>
            <w:r w:rsidRPr="0044397C">
              <w:rPr>
                <w:color w:val="000000"/>
                <w:sz w:val="20"/>
                <w:szCs w:val="20"/>
              </w:rPr>
              <w:t>46 595 263,00</w:t>
            </w:r>
          </w:p>
        </w:tc>
      </w:tr>
    </w:tbl>
    <w:p w14:paraId="35D7098B" w14:textId="77777777" w:rsidR="00684280" w:rsidRPr="008B7309" w:rsidRDefault="00684280" w:rsidP="00684280">
      <w:pPr>
        <w:spacing w:after="0" w:line="240" w:lineRule="auto"/>
        <w:rPr>
          <w:sz w:val="20"/>
          <w:szCs w:val="20"/>
        </w:rPr>
      </w:pPr>
    </w:p>
    <w:tbl>
      <w:tblPr>
        <w:tblStyle w:val="Lentelstinklelis19"/>
        <w:tblW w:w="9624" w:type="dxa"/>
        <w:tblLayout w:type="fixed"/>
        <w:tblLook w:val="04A0" w:firstRow="1" w:lastRow="0" w:firstColumn="1" w:lastColumn="0" w:noHBand="0" w:noVBand="1"/>
      </w:tblPr>
      <w:tblGrid>
        <w:gridCol w:w="1094"/>
        <w:gridCol w:w="848"/>
        <w:gridCol w:w="1372"/>
        <w:gridCol w:w="1133"/>
        <w:gridCol w:w="3618"/>
        <w:gridCol w:w="1559"/>
      </w:tblGrid>
      <w:tr w:rsidR="00684280" w:rsidRPr="009473EF" w14:paraId="35AEDFEA" w14:textId="77777777" w:rsidTr="0001071A">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595FA45" w14:textId="77777777" w:rsidR="00684280" w:rsidRPr="009473EF" w:rsidRDefault="00684280" w:rsidP="0001071A">
            <w:pPr>
              <w:rPr>
                <w:b/>
                <w:iCs/>
                <w:noProof/>
                <w:sz w:val="20"/>
                <w:szCs w:val="20"/>
              </w:rPr>
            </w:pPr>
            <w:r w:rsidRPr="009473EF">
              <w:rPr>
                <w:b/>
                <w:noProof/>
                <w:sz w:val="20"/>
                <w:szCs w:val="20"/>
              </w:rPr>
              <w:t xml:space="preserve">7 lentelė. 7 matmuo. </w:t>
            </w:r>
            <w:r w:rsidRPr="009473EF">
              <w:rPr>
                <w:b/>
                <w:sz w:val="20"/>
                <w:szCs w:val="20"/>
              </w:rPr>
              <w:t>ESF+, ERPF, S</w:t>
            </w:r>
            <w:r>
              <w:rPr>
                <w:b/>
                <w:sz w:val="20"/>
                <w:szCs w:val="20"/>
              </w:rPr>
              <w:t>a</w:t>
            </w:r>
            <w:r w:rsidRPr="009473EF">
              <w:rPr>
                <w:b/>
                <w:sz w:val="20"/>
                <w:szCs w:val="20"/>
              </w:rPr>
              <w:t>F ir TPF lyčių lygybės matmuo</w:t>
            </w:r>
          </w:p>
        </w:tc>
      </w:tr>
      <w:tr w:rsidR="00684280" w:rsidRPr="009473EF" w14:paraId="71988F58" w14:textId="77777777" w:rsidTr="0001071A">
        <w:tc>
          <w:tcPr>
            <w:tcW w:w="10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D0EC5A" w14:textId="77777777" w:rsidR="00684280" w:rsidRPr="009473EF" w:rsidRDefault="00684280" w:rsidP="0001071A">
            <w:pPr>
              <w:jc w:val="center"/>
              <w:rPr>
                <w:b/>
                <w:iCs/>
                <w:noProof/>
                <w:sz w:val="20"/>
              </w:rPr>
            </w:pPr>
            <w:r w:rsidRPr="009473EF">
              <w:rPr>
                <w:b/>
                <w:noProof/>
                <w:sz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07F217" w14:textId="77777777" w:rsidR="00684280" w:rsidRPr="009473EF" w:rsidRDefault="00684280" w:rsidP="0001071A">
            <w:pPr>
              <w:jc w:val="center"/>
              <w:rPr>
                <w:b/>
                <w:iCs/>
                <w:noProof/>
                <w:sz w:val="20"/>
              </w:rPr>
            </w:pPr>
            <w:r w:rsidRPr="009473EF">
              <w:rPr>
                <w:b/>
                <w:noProof/>
                <w:sz w:val="20"/>
              </w:rPr>
              <w:t>Fondas</w:t>
            </w:r>
          </w:p>
        </w:tc>
        <w:tc>
          <w:tcPr>
            <w:tcW w:w="137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DF3B70" w14:textId="77777777" w:rsidR="00684280" w:rsidRPr="009473EF" w:rsidRDefault="00684280" w:rsidP="0001071A">
            <w:pPr>
              <w:jc w:val="center"/>
              <w:rPr>
                <w:b/>
                <w:iCs/>
                <w:noProof/>
                <w:sz w:val="20"/>
              </w:rPr>
            </w:pPr>
            <w:r w:rsidRPr="009473EF">
              <w:rPr>
                <w:b/>
                <w:noProof/>
                <w:sz w:val="20"/>
              </w:rPr>
              <w:t>Regiono kategorija</w:t>
            </w:r>
          </w:p>
        </w:tc>
        <w:tc>
          <w:tcPr>
            <w:tcW w:w="11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7F824C8" w14:textId="77777777" w:rsidR="00684280" w:rsidRPr="009473EF" w:rsidRDefault="00684280" w:rsidP="0001071A">
            <w:pPr>
              <w:jc w:val="center"/>
              <w:rPr>
                <w:b/>
                <w:iCs/>
                <w:noProof/>
                <w:sz w:val="20"/>
              </w:rPr>
            </w:pPr>
            <w:r w:rsidRPr="009473EF">
              <w:rPr>
                <w:b/>
                <w:noProof/>
                <w:sz w:val="20"/>
              </w:rPr>
              <w:t>Konkretus uždavinys</w:t>
            </w:r>
          </w:p>
        </w:tc>
        <w:tc>
          <w:tcPr>
            <w:tcW w:w="36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A7F87A" w14:textId="77777777" w:rsidR="00684280" w:rsidRPr="009473EF" w:rsidRDefault="00684280" w:rsidP="0001071A">
            <w:pPr>
              <w:jc w:val="center"/>
              <w:rPr>
                <w:b/>
                <w:iCs/>
                <w:noProof/>
                <w:sz w:val="20"/>
              </w:rPr>
            </w:pPr>
            <w:r w:rsidRPr="009473EF">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F448C4" w14:textId="77777777" w:rsidR="00684280" w:rsidRPr="009473EF" w:rsidRDefault="00684280" w:rsidP="0001071A">
            <w:pPr>
              <w:jc w:val="center"/>
              <w:rPr>
                <w:b/>
                <w:iCs/>
                <w:noProof/>
                <w:sz w:val="20"/>
              </w:rPr>
            </w:pPr>
            <w:r w:rsidRPr="009473EF">
              <w:rPr>
                <w:b/>
                <w:noProof/>
                <w:sz w:val="20"/>
              </w:rPr>
              <w:t>Suma (EUR)</w:t>
            </w:r>
          </w:p>
        </w:tc>
      </w:tr>
      <w:tr w:rsidR="00684280" w:rsidRPr="009473EF" w14:paraId="5F7B67E3" w14:textId="77777777" w:rsidTr="0001071A">
        <w:tc>
          <w:tcPr>
            <w:tcW w:w="1094" w:type="dxa"/>
            <w:vMerge w:val="restart"/>
            <w:tcBorders>
              <w:top w:val="single" w:sz="12" w:space="0" w:color="auto"/>
            </w:tcBorders>
          </w:tcPr>
          <w:p w14:paraId="04C024D3" w14:textId="77777777" w:rsidR="00684280" w:rsidRPr="009473EF" w:rsidRDefault="00684280" w:rsidP="0001071A">
            <w:pPr>
              <w:jc w:val="center"/>
              <w:rPr>
                <w:iCs/>
                <w:noProof/>
                <w:sz w:val="20"/>
                <w:szCs w:val="20"/>
              </w:rPr>
            </w:pPr>
            <w:r w:rsidRPr="009473EF">
              <w:rPr>
                <w:sz w:val="20"/>
                <w:szCs w:val="20"/>
              </w:rPr>
              <w:t>1.</w:t>
            </w:r>
          </w:p>
        </w:tc>
        <w:tc>
          <w:tcPr>
            <w:tcW w:w="848" w:type="dxa"/>
            <w:vMerge w:val="restart"/>
            <w:tcBorders>
              <w:top w:val="single" w:sz="12" w:space="0" w:color="auto"/>
            </w:tcBorders>
          </w:tcPr>
          <w:p w14:paraId="5A515DE2" w14:textId="77777777" w:rsidR="00684280" w:rsidRPr="009473EF" w:rsidRDefault="00684280" w:rsidP="0001071A">
            <w:pPr>
              <w:jc w:val="center"/>
              <w:rPr>
                <w:iCs/>
                <w:noProof/>
                <w:sz w:val="20"/>
                <w:szCs w:val="20"/>
              </w:rPr>
            </w:pPr>
            <w:r w:rsidRPr="009473EF">
              <w:rPr>
                <w:sz w:val="20"/>
                <w:szCs w:val="20"/>
              </w:rPr>
              <w:t>ERPF</w:t>
            </w:r>
          </w:p>
        </w:tc>
        <w:tc>
          <w:tcPr>
            <w:tcW w:w="1372" w:type="dxa"/>
            <w:tcBorders>
              <w:top w:val="single" w:sz="12" w:space="0" w:color="auto"/>
            </w:tcBorders>
          </w:tcPr>
          <w:p w14:paraId="7E8B9FE2" w14:textId="77777777" w:rsidR="00684280" w:rsidRPr="009473EF" w:rsidRDefault="00684280" w:rsidP="0001071A">
            <w:pPr>
              <w:rPr>
                <w:iCs/>
                <w:noProof/>
                <w:sz w:val="20"/>
                <w:szCs w:val="20"/>
              </w:rPr>
            </w:pPr>
            <w:r w:rsidRPr="009473EF">
              <w:rPr>
                <w:sz w:val="20"/>
                <w:szCs w:val="20"/>
              </w:rPr>
              <w:t>Sostinės regionas</w:t>
            </w:r>
          </w:p>
        </w:tc>
        <w:tc>
          <w:tcPr>
            <w:tcW w:w="1133" w:type="dxa"/>
            <w:vMerge w:val="restart"/>
            <w:tcBorders>
              <w:top w:val="single" w:sz="12" w:space="0" w:color="auto"/>
            </w:tcBorders>
          </w:tcPr>
          <w:p w14:paraId="4D8199CF" w14:textId="77777777" w:rsidR="00684280" w:rsidRPr="009473EF" w:rsidRDefault="00684280" w:rsidP="0001071A">
            <w:pPr>
              <w:jc w:val="center"/>
              <w:rPr>
                <w:iCs/>
                <w:noProof/>
                <w:sz w:val="20"/>
                <w:szCs w:val="20"/>
              </w:rPr>
            </w:pPr>
            <w:r w:rsidRPr="009473EF">
              <w:rPr>
                <w:sz w:val="20"/>
                <w:szCs w:val="20"/>
              </w:rPr>
              <w:t>1.2</w:t>
            </w:r>
          </w:p>
        </w:tc>
        <w:tc>
          <w:tcPr>
            <w:tcW w:w="3618" w:type="dxa"/>
            <w:vMerge w:val="restart"/>
            <w:tcBorders>
              <w:top w:val="single" w:sz="12" w:space="0" w:color="auto"/>
            </w:tcBorders>
          </w:tcPr>
          <w:p w14:paraId="7FF68C03" w14:textId="77777777" w:rsidR="00684280" w:rsidRPr="009473EF" w:rsidRDefault="00684280" w:rsidP="0001071A">
            <w:pPr>
              <w:rPr>
                <w:iCs/>
                <w:noProof/>
                <w:sz w:val="20"/>
                <w:szCs w:val="20"/>
              </w:rPr>
            </w:pPr>
            <w:r w:rsidRPr="009473EF">
              <w:rPr>
                <w:sz w:val="20"/>
                <w:szCs w:val="20"/>
              </w:rPr>
              <w:t xml:space="preserve">03 </w:t>
            </w:r>
            <w:r>
              <w:rPr>
                <w:sz w:val="20"/>
                <w:szCs w:val="20"/>
              </w:rPr>
              <w:t>–</w:t>
            </w:r>
            <w:r w:rsidRPr="009473EF">
              <w:rPr>
                <w:sz w:val="20"/>
                <w:szCs w:val="20"/>
              </w:rPr>
              <w:t xml:space="preserve"> Neutralumas lyties požiūriu</w:t>
            </w:r>
          </w:p>
        </w:tc>
        <w:tc>
          <w:tcPr>
            <w:tcW w:w="1559" w:type="dxa"/>
            <w:tcBorders>
              <w:top w:val="single" w:sz="12" w:space="0" w:color="auto"/>
            </w:tcBorders>
          </w:tcPr>
          <w:p w14:paraId="30664BEC" w14:textId="77777777" w:rsidR="00684280" w:rsidRPr="009473EF" w:rsidRDefault="00684280" w:rsidP="0001071A">
            <w:pPr>
              <w:jc w:val="right"/>
              <w:rPr>
                <w:iCs/>
                <w:noProof/>
                <w:sz w:val="20"/>
                <w:szCs w:val="20"/>
              </w:rPr>
            </w:pPr>
            <w:r w:rsidRPr="001525F6">
              <w:rPr>
                <w:color w:val="000000"/>
                <w:sz w:val="20"/>
                <w:szCs w:val="20"/>
              </w:rPr>
              <w:t>21 756 068,00</w:t>
            </w:r>
          </w:p>
        </w:tc>
      </w:tr>
      <w:tr w:rsidR="00684280" w:rsidRPr="002F76B5" w14:paraId="2527DF8A" w14:textId="77777777" w:rsidTr="0001071A">
        <w:tc>
          <w:tcPr>
            <w:tcW w:w="1094" w:type="dxa"/>
            <w:vMerge/>
          </w:tcPr>
          <w:p w14:paraId="1C4D506D" w14:textId="77777777" w:rsidR="00684280" w:rsidRPr="009473EF" w:rsidRDefault="00684280" w:rsidP="0001071A">
            <w:pPr>
              <w:jc w:val="center"/>
              <w:rPr>
                <w:iCs/>
                <w:noProof/>
                <w:sz w:val="20"/>
                <w:szCs w:val="20"/>
              </w:rPr>
            </w:pPr>
          </w:p>
        </w:tc>
        <w:tc>
          <w:tcPr>
            <w:tcW w:w="848" w:type="dxa"/>
            <w:vMerge/>
          </w:tcPr>
          <w:p w14:paraId="5D131AB8" w14:textId="77777777" w:rsidR="00684280" w:rsidRPr="009473EF" w:rsidRDefault="00684280" w:rsidP="0001071A">
            <w:pPr>
              <w:jc w:val="center"/>
              <w:rPr>
                <w:iCs/>
                <w:noProof/>
                <w:sz w:val="20"/>
                <w:szCs w:val="20"/>
              </w:rPr>
            </w:pPr>
          </w:p>
        </w:tc>
        <w:tc>
          <w:tcPr>
            <w:tcW w:w="1372" w:type="dxa"/>
          </w:tcPr>
          <w:p w14:paraId="40F4FCBB" w14:textId="77777777" w:rsidR="00684280" w:rsidRPr="009473EF" w:rsidRDefault="00684280" w:rsidP="0001071A">
            <w:pPr>
              <w:rPr>
                <w:iCs/>
                <w:noProof/>
                <w:sz w:val="20"/>
                <w:szCs w:val="20"/>
              </w:rPr>
            </w:pPr>
            <w:r w:rsidRPr="009473EF">
              <w:rPr>
                <w:sz w:val="20"/>
                <w:szCs w:val="20"/>
              </w:rPr>
              <w:t>VVL regionas</w:t>
            </w:r>
          </w:p>
        </w:tc>
        <w:tc>
          <w:tcPr>
            <w:tcW w:w="1133" w:type="dxa"/>
            <w:vMerge/>
          </w:tcPr>
          <w:p w14:paraId="11905D64" w14:textId="77777777" w:rsidR="00684280" w:rsidRPr="009473EF" w:rsidRDefault="00684280" w:rsidP="0001071A">
            <w:pPr>
              <w:jc w:val="center"/>
              <w:rPr>
                <w:iCs/>
                <w:noProof/>
                <w:sz w:val="20"/>
                <w:szCs w:val="20"/>
              </w:rPr>
            </w:pPr>
          </w:p>
        </w:tc>
        <w:tc>
          <w:tcPr>
            <w:tcW w:w="3618" w:type="dxa"/>
            <w:vMerge/>
          </w:tcPr>
          <w:p w14:paraId="6A5B756E" w14:textId="77777777" w:rsidR="00684280" w:rsidRPr="009473EF" w:rsidRDefault="00684280" w:rsidP="0001071A">
            <w:pPr>
              <w:jc w:val="center"/>
              <w:rPr>
                <w:iCs/>
                <w:noProof/>
                <w:sz w:val="20"/>
                <w:szCs w:val="20"/>
              </w:rPr>
            </w:pPr>
          </w:p>
        </w:tc>
        <w:tc>
          <w:tcPr>
            <w:tcW w:w="1559" w:type="dxa"/>
          </w:tcPr>
          <w:p w14:paraId="51B4EE54" w14:textId="77777777" w:rsidR="00684280" w:rsidRPr="002F76B5" w:rsidRDefault="00684280" w:rsidP="0001071A">
            <w:pPr>
              <w:jc w:val="right"/>
              <w:rPr>
                <w:iCs/>
                <w:noProof/>
                <w:sz w:val="20"/>
                <w:szCs w:val="20"/>
              </w:rPr>
            </w:pPr>
            <w:r w:rsidRPr="001525F6">
              <w:rPr>
                <w:color w:val="000000"/>
                <w:sz w:val="20"/>
                <w:szCs w:val="20"/>
              </w:rPr>
              <w:t>46 595 263,00</w:t>
            </w:r>
          </w:p>
        </w:tc>
      </w:tr>
    </w:tbl>
    <w:p w14:paraId="05B76E81" w14:textId="77777777" w:rsidR="00684280" w:rsidRDefault="00684280" w:rsidP="00684280"/>
    <w:p w14:paraId="6916F545" w14:textId="77777777" w:rsidR="00684280" w:rsidRPr="007131FD" w:rsidRDefault="00684280" w:rsidP="00684280">
      <w:pPr>
        <w:pStyle w:val="Antrat2"/>
        <w:spacing w:line="240" w:lineRule="auto"/>
        <w:rPr>
          <w:rFonts w:ascii="Cambria headings" w:hAnsi="Cambria headings"/>
        </w:rPr>
      </w:pPr>
      <w:r w:rsidRPr="007131FD">
        <w:rPr>
          <w:rFonts w:ascii="Cambria headings" w:hAnsi="Cambria headings"/>
        </w:rPr>
        <w:t>Konkretus uždavinys – 1.3. Stiprinti tvarų MVĮ augimą bei konkurencingumą ir darbo vietų kūrimą MVĮ, be kita ko pasitelkiant gamybines investicijas</w:t>
      </w:r>
      <w:bookmarkEnd w:id="10"/>
    </w:p>
    <w:p w14:paraId="30CC50ED" w14:textId="77777777" w:rsidR="00684280" w:rsidRPr="0039467C" w:rsidRDefault="00684280" w:rsidP="00684280">
      <w:pPr>
        <w:pStyle w:val="Stilius1"/>
        <w:rPr>
          <w:rFonts w:eastAsia="Times New Roman"/>
          <w:iCs/>
          <w:noProof/>
          <w:szCs w:val="24"/>
          <w:lang w:eastAsia="lt-LT" w:bidi="lt-LT"/>
        </w:rPr>
      </w:pPr>
      <w:r w:rsidRPr="0039467C">
        <w:rPr>
          <w:noProof/>
          <w:lang w:eastAsia="lt-LT" w:bidi="lt-LT"/>
        </w:rPr>
        <w:t>Įgyvendinamos veiklos</w:t>
      </w:r>
    </w:p>
    <w:tbl>
      <w:tblPr>
        <w:tblStyle w:val="Lentelstinklelis1"/>
        <w:tblW w:w="9625" w:type="dxa"/>
        <w:tblLook w:val="04A0" w:firstRow="1" w:lastRow="0" w:firstColumn="1" w:lastColumn="0" w:noHBand="0" w:noVBand="1"/>
      </w:tblPr>
      <w:tblGrid>
        <w:gridCol w:w="9625"/>
      </w:tblGrid>
      <w:tr w:rsidR="00684280" w:rsidRPr="00C93D8C" w14:paraId="16A640FC" w14:textId="77777777" w:rsidTr="0001071A">
        <w:tc>
          <w:tcPr>
            <w:tcW w:w="9625" w:type="dxa"/>
          </w:tcPr>
          <w:p w14:paraId="29496D6A" w14:textId="77777777" w:rsidR="00684280" w:rsidRPr="00A666E5" w:rsidRDefault="00684280" w:rsidP="0001071A">
            <w:pPr>
              <w:spacing w:before="60" w:after="60"/>
              <w:jc w:val="both"/>
              <w:rPr>
                <w:rFonts w:asciiTheme="majorBidi" w:hAnsiTheme="majorBidi" w:cstheme="majorBidi"/>
              </w:rPr>
            </w:pPr>
            <w:r w:rsidRPr="00A666E5">
              <w:rPr>
                <w:rFonts w:asciiTheme="majorBidi" w:hAnsiTheme="majorBidi" w:cstheme="majorBidi"/>
              </w:rPr>
              <w:t xml:space="preserve">Šio konkretaus uždavinio veiklos </w:t>
            </w:r>
            <w:r w:rsidRPr="00A666E5">
              <w:rPr>
                <w:rFonts w:asciiTheme="majorBidi" w:hAnsiTheme="majorBidi" w:cstheme="majorBidi"/>
                <w:b/>
              </w:rPr>
              <w:t>netiesiogiai prisidės prie S4</w:t>
            </w:r>
            <w:r w:rsidRPr="00A666E5">
              <w:rPr>
                <w:rFonts w:asciiTheme="majorBidi" w:hAnsiTheme="majorBidi" w:cstheme="majorBidi"/>
              </w:rPr>
              <w:t xml:space="preserve"> </w:t>
            </w:r>
            <w:r w:rsidRPr="00A666E5">
              <w:rPr>
                <w:rFonts w:asciiTheme="majorBidi" w:hAnsiTheme="majorBidi" w:cstheme="majorBidi"/>
                <w:szCs w:val="24"/>
              </w:rPr>
              <w:t xml:space="preserve">įgyvendinimo. </w:t>
            </w:r>
            <w:r w:rsidRPr="00A666E5">
              <w:rPr>
                <w:rFonts w:asciiTheme="majorBidi" w:hAnsiTheme="majorBidi" w:cstheme="majorBidi"/>
              </w:rPr>
              <w:t>Investicijos prisidės prie MVĮ produktyvumo ir konkurencingumo didinimo.</w:t>
            </w:r>
          </w:p>
          <w:p w14:paraId="00F742C5" w14:textId="4F2C9CCF" w:rsidR="00684280" w:rsidRPr="00A666E5" w:rsidRDefault="00684280" w:rsidP="0001071A">
            <w:pPr>
              <w:spacing w:before="60" w:after="60"/>
              <w:jc w:val="both"/>
              <w:rPr>
                <w:rFonts w:asciiTheme="majorBidi" w:hAnsiTheme="majorBidi" w:cstheme="majorBidi"/>
                <w:szCs w:val="24"/>
              </w:rPr>
            </w:pPr>
            <w:r w:rsidRPr="007131FD">
              <w:rPr>
                <w:rFonts w:asciiTheme="majorBidi" w:hAnsiTheme="majorBidi" w:cstheme="majorBidi"/>
                <w:szCs w:val="24"/>
              </w:rPr>
              <w:t xml:space="preserve">Siekiant </w:t>
            </w:r>
            <w:r w:rsidRPr="007E3D07">
              <w:rPr>
                <w:rFonts w:asciiTheme="majorBidi" w:hAnsiTheme="majorBidi" w:cstheme="majorBidi"/>
                <w:color w:val="EE0000"/>
                <w:szCs w:val="24"/>
              </w:rPr>
              <w:t xml:space="preserve">išspręsti </w:t>
            </w:r>
            <w:r w:rsidRPr="007E3D07">
              <w:rPr>
                <w:color w:val="EE0000"/>
              </w:rPr>
              <w:t>finansavimo prieinamumo iššūkius</w:t>
            </w:r>
            <w:r>
              <w:rPr>
                <w:color w:val="EE0000"/>
              </w:rPr>
              <w:t xml:space="preserve"> ir</w:t>
            </w:r>
            <w:r w:rsidRPr="007E3D07">
              <w:rPr>
                <w:rFonts w:asciiTheme="majorBidi" w:hAnsiTheme="majorBidi" w:cstheme="majorBidi"/>
                <w:strike/>
                <w:color w:val="EE0000"/>
                <w:szCs w:val="24"/>
              </w:rPr>
              <w:t xml:space="preserve"> </w:t>
            </w:r>
            <w:r w:rsidRPr="007131FD">
              <w:rPr>
                <w:rFonts w:asciiTheme="majorBidi" w:hAnsiTheme="majorBidi" w:cstheme="majorBidi"/>
                <w:strike/>
                <w:szCs w:val="24"/>
              </w:rPr>
              <w:t xml:space="preserve">sumažinti skirtumus tarp Sostinės ir kitų šalies regionų, </w:t>
            </w:r>
            <w:r w:rsidRPr="007E3D07">
              <w:rPr>
                <w:rFonts w:asciiTheme="majorBidi" w:hAnsiTheme="majorBidi" w:cstheme="majorBidi"/>
                <w:strike/>
                <w:szCs w:val="24"/>
              </w:rPr>
              <w:t>šio uždavinio investicijomis bus numatoma</w:t>
            </w:r>
            <w:r w:rsidRPr="00A666E5">
              <w:rPr>
                <w:rFonts w:asciiTheme="majorBidi" w:hAnsiTheme="majorBidi" w:cstheme="majorBidi"/>
                <w:szCs w:val="24"/>
              </w:rPr>
              <w:t xml:space="preserve"> pagerinti sąlygas verslui kurtis ir augti </w:t>
            </w:r>
            <w:r w:rsidRPr="007131FD">
              <w:rPr>
                <w:rFonts w:asciiTheme="majorBidi" w:hAnsiTheme="majorBidi" w:cstheme="majorBidi"/>
                <w:color w:val="EE0000"/>
                <w:szCs w:val="24"/>
              </w:rPr>
              <w:t>Sostinės ir</w:t>
            </w:r>
            <w:r>
              <w:rPr>
                <w:rFonts w:asciiTheme="majorBidi" w:hAnsiTheme="majorBidi" w:cstheme="majorBidi"/>
                <w:szCs w:val="24"/>
              </w:rPr>
              <w:t xml:space="preserve"> </w:t>
            </w:r>
            <w:r w:rsidRPr="00A666E5">
              <w:rPr>
                <w:rFonts w:asciiTheme="majorBidi" w:hAnsiTheme="majorBidi" w:cstheme="majorBidi"/>
                <w:szCs w:val="24"/>
              </w:rPr>
              <w:t xml:space="preserve">VVL </w:t>
            </w:r>
            <w:r w:rsidRPr="007131FD">
              <w:rPr>
                <w:rFonts w:asciiTheme="majorBidi" w:hAnsiTheme="majorBidi" w:cstheme="majorBidi"/>
                <w:strike/>
                <w:szCs w:val="24"/>
              </w:rPr>
              <w:t>regione</w:t>
            </w:r>
            <w:r w:rsidR="0011546C">
              <w:rPr>
                <w:rFonts w:asciiTheme="majorBidi" w:hAnsiTheme="majorBidi" w:cstheme="majorBidi"/>
                <w:strike/>
                <w:szCs w:val="24"/>
              </w:rPr>
              <w:t xml:space="preserve"> </w:t>
            </w:r>
            <w:r w:rsidRPr="007131FD">
              <w:rPr>
                <w:rFonts w:asciiTheme="majorBidi" w:hAnsiTheme="majorBidi" w:cstheme="majorBidi"/>
                <w:color w:val="EE0000"/>
                <w:szCs w:val="24"/>
              </w:rPr>
              <w:t>region</w:t>
            </w:r>
            <w:r>
              <w:rPr>
                <w:rFonts w:asciiTheme="majorBidi" w:hAnsiTheme="majorBidi" w:cstheme="majorBidi"/>
                <w:color w:val="EE0000"/>
                <w:szCs w:val="24"/>
              </w:rPr>
              <w:t>uos</w:t>
            </w:r>
            <w:r w:rsidRPr="007131FD">
              <w:rPr>
                <w:rFonts w:asciiTheme="majorBidi" w:hAnsiTheme="majorBidi" w:cstheme="majorBidi"/>
                <w:color w:val="EE0000"/>
                <w:szCs w:val="24"/>
              </w:rPr>
              <w:t>e</w:t>
            </w:r>
            <w:r w:rsidR="00EB58BB">
              <w:rPr>
                <w:rFonts w:asciiTheme="majorBidi" w:hAnsiTheme="majorBidi" w:cstheme="majorBidi"/>
                <w:color w:val="EE0000"/>
                <w:szCs w:val="24"/>
              </w:rPr>
              <w:t xml:space="preserve">, </w:t>
            </w:r>
            <w:r w:rsidRPr="007E3D07">
              <w:rPr>
                <w:rFonts w:asciiTheme="majorBidi" w:hAnsiTheme="majorBidi" w:cstheme="majorBidi"/>
                <w:color w:val="EE0000"/>
                <w:szCs w:val="24"/>
              </w:rPr>
              <w:t>šio uždavinio investicijomis bus</w:t>
            </w:r>
            <w:r>
              <w:rPr>
                <w:rFonts w:asciiTheme="majorBidi" w:hAnsiTheme="majorBidi" w:cstheme="majorBidi"/>
                <w:szCs w:val="24"/>
              </w:rPr>
              <w:t xml:space="preserve"> </w:t>
            </w:r>
            <w:r w:rsidRPr="00A666E5">
              <w:rPr>
                <w:rFonts w:asciiTheme="majorBidi" w:hAnsiTheme="majorBidi" w:cstheme="majorBidi"/>
                <w:szCs w:val="24"/>
              </w:rPr>
              <w:t>skatinamas verslą pradedančiųjų SVV subjektų pre</w:t>
            </w:r>
            <w:r w:rsidRPr="007E3D07">
              <w:rPr>
                <w:rFonts w:asciiTheme="majorBidi" w:hAnsiTheme="majorBidi" w:cstheme="majorBidi"/>
                <w:strike/>
                <w:szCs w:val="24"/>
              </w:rPr>
              <w:t>-</w:t>
            </w:r>
            <w:r w:rsidRPr="00A666E5">
              <w:rPr>
                <w:rFonts w:asciiTheme="majorBidi" w:hAnsiTheme="majorBidi" w:cstheme="majorBidi"/>
                <w:szCs w:val="24"/>
              </w:rPr>
              <w:t>akceleravimas, akceleravimas, inkubavimas ir plėtra, ypač finansinių šaltinių prieinamumas, ir trumpose vertės kūrimo grandinėse dalyvaujančių įmonių verslo procesų modernizavimas.</w:t>
            </w:r>
          </w:p>
          <w:p w14:paraId="28C92914" w14:textId="77777777" w:rsidR="00684280" w:rsidRPr="00A666E5" w:rsidRDefault="00684280" w:rsidP="0001071A">
            <w:pPr>
              <w:spacing w:before="60" w:after="60"/>
              <w:jc w:val="both"/>
              <w:rPr>
                <w:rFonts w:asciiTheme="majorBidi" w:hAnsiTheme="majorBidi" w:cstheme="majorBidi"/>
                <w:szCs w:val="24"/>
              </w:rPr>
            </w:pPr>
            <w:r w:rsidRPr="00A666E5">
              <w:rPr>
                <w:rFonts w:asciiTheme="majorBidi" w:hAnsiTheme="majorBidi" w:cstheme="majorBidi"/>
                <w:szCs w:val="24"/>
              </w:rPr>
              <w:t>Mažo tarptautinio konkurencingumo ir žemo darbo našumo problemos įvardijamos abiejuose regionuose, investicijos tarptautiškumui skatinti ir skaitmeninimo technologijoms diegti numatomos abiejuose regionuose</w:t>
            </w:r>
            <w:r>
              <w:rPr>
                <w:rFonts w:asciiTheme="majorBidi" w:hAnsiTheme="majorBidi" w:cstheme="majorBidi"/>
                <w:szCs w:val="24"/>
              </w:rPr>
              <w:t>.</w:t>
            </w:r>
            <w:r w:rsidRPr="007E3D07">
              <w:rPr>
                <w:rFonts w:asciiTheme="majorBidi" w:hAnsiTheme="majorBidi" w:cstheme="majorBidi"/>
                <w:strike/>
                <w:szCs w:val="24"/>
              </w:rPr>
              <w:t>, tačiau Sostinės regione bus investuojama tik į APV produkciją kuriančias įmones.</w:t>
            </w:r>
            <w:r w:rsidRPr="00A666E5">
              <w:rPr>
                <w:rFonts w:asciiTheme="majorBidi" w:hAnsiTheme="majorBidi" w:cstheme="majorBidi"/>
                <w:szCs w:val="24"/>
              </w:rPr>
              <w:t xml:space="preserve"> Skaitmeninimo technologijų diegimas tampa ypač aktualus dėl pandemijos metu išryškėjusio poreikio kurti „bekontaktę“ ekonomiką. </w:t>
            </w:r>
          </w:p>
          <w:p w14:paraId="4839AFDF" w14:textId="77777777" w:rsidR="00684280" w:rsidRPr="00A666E5" w:rsidRDefault="00684280" w:rsidP="0001071A">
            <w:pPr>
              <w:spacing w:before="60" w:after="60"/>
              <w:jc w:val="both"/>
              <w:rPr>
                <w:rFonts w:asciiTheme="majorBidi" w:hAnsiTheme="majorBidi" w:cstheme="majorBidi"/>
                <w:szCs w:val="24"/>
              </w:rPr>
            </w:pPr>
            <w:r w:rsidRPr="00A666E5">
              <w:rPr>
                <w:rFonts w:asciiTheme="majorBidi" w:hAnsiTheme="majorBidi" w:cstheme="majorBidi"/>
                <w:szCs w:val="24"/>
              </w:rPr>
              <w:t>Uždavinio investicijos taip pat prisidės prie bendrų su teritorinėmis strategijomis tikslų pasiekimo, sudarydamos sąlygas stiprinti vietos ekonominį potencialą, o 5 prioriteto 5.1 uždavinio ir 5.2 uždavinio veiklos, skirtos fizinės infrastruktūros sukūrimui naujoms investicijoms pritraukti ir darbo vietoms kurti, prisidės prie šio uždavinio tikslų. Veiksmų rūšys, siekiant pagerinti sąlygas MVĮ kurtis ir augti šalies regionuose, sukurti naujas darbo vietas, paskatas šalies eksporto struktūros pokyčiams, padidinti MVĮ našumo augimą ir sumažinti jo atotrūkį nuo ES šalių vidurkio:</w:t>
            </w:r>
          </w:p>
          <w:p w14:paraId="681CC78D" w14:textId="77777777" w:rsidR="00684280" w:rsidRPr="00A666E5" w:rsidRDefault="00684280" w:rsidP="0001071A">
            <w:pPr>
              <w:widowControl w:val="0"/>
              <w:tabs>
                <w:tab w:val="left" w:pos="0"/>
                <w:tab w:val="left" w:pos="459"/>
                <w:tab w:val="left" w:pos="885"/>
              </w:tabs>
              <w:spacing w:before="60" w:after="60"/>
              <w:jc w:val="both"/>
              <w:rPr>
                <w:rFonts w:asciiTheme="majorBidi" w:eastAsia="Times New Roman" w:hAnsiTheme="majorBidi" w:cstheme="majorBidi"/>
                <w:bCs/>
                <w:iCs/>
                <w:szCs w:val="24"/>
              </w:rPr>
            </w:pPr>
            <w:r w:rsidRPr="00A666E5">
              <w:rPr>
                <w:rFonts w:asciiTheme="majorBidi" w:eastAsia="Times New Roman" w:hAnsiTheme="majorBidi" w:cstheme="majorBidi"/>
                <w:b/>
                <w:szCs w:val="24"/>
              </w:rPr>
              <w:t>Skatinti pradedančiųjų SVV subjektų kūrimąsi, augimą ir plėtrą</w:t>
            </w:r>
            <w:r w:rsidRPr="00A666E5">
              <w:rPr>
                <w:rFonts w:asciiTheme="majorBidi" w:eastAsia="Times New Roman" w:hAnsiTheme="majorBidi" w:cstheme="majorBidi"/>
                <w:szCs w:val="24"/>
              </w:rPr>
              <w:t>: siekiant paskatinti naujų verslų atsiradimą</w:t>
            </w:r>
            <w:r w:rsidRPr="007E3D07">
              <w:rPr>
                <w:rFonts w:asciiTheme="majorBidi" w:eastAsia="Times New Roman" w:hAnsiTheme="majorBidi" w:cstheme="majorBidi"/>
                <w:strike/>
                <w:szCs w:val="24"/>
              </w:rPr>
              <w:t>regionuose</w:t>
            </w:r>
            <w:r w:rsidRPr="00A666E5">
              <w:rPr>
                <w:rFonts w:asciiTheme="majorBidi" w:eastAsia="Times New Roman" w:hAnsiTheme="majorBidi" w:cstheme="majorBidi"/>
                <w:szCs w:val="24"/>
              </w:rPr>
              <w:t xml:space="preserve">, bus vykdomos veiklos, orientuotos į preakseleravimo programų kūrimą ir vystymą, SVV subjektų akseleravimą, inkubavimą ir plėtrą, išnaudojant jau įsteigtų skaitmeninių inovacijų centrų, verslo inkubatorių, bendradarbystės centrų „Spiečius“ potencialą. Ypatingas dėmesys bus skiriamas veikloms, užtikrinančioms finansinių šaltinių prieinamumą SVV subjektų steigimui ir plėtrai, bei mentorystės veikloms, skirtoms vystyti verslo idėjas ir jų įgyvendinimo strategijas. Taip pat bus investuojama į konsultavimo paslaugas, skirtas produkto idėjos išgryninimui, vystymui ir komercinimui, pardavimo ir rinkodaros veikloms bei darbo erdvės suteikimui. </w:t>
            </w:r>
            <w:r w:rsidRPr="00A666E5">
              <w:rPr>
                <w:rFonts w:asciiTheme="majorBidi" w:eastAsia="Calibri" w:hAnsiTheme="majorBidi" w:cstheme="majorBidi"/>
                <w:szCs w:val="24"/>
              </w:rPr>
              <w:t xml:space="preserve">Ši veikla įgyvendinama </w:t>
            </w:r>
            <w:r w:rsidRPr="007E3D07">
              <w:rPr>
                <w:rFonts w:asciiTheme="majorBidi" w:eastAsia="Calibri" w:hAnsiTheme="majorBidi" w:cstheme="majorBidi"/>
                <w:color w:val="EE0000"/>
                <w:szCs w:val="24"/>
              </w:rPr>
              <w:t xml:space="preserve">Sostinės ir </w:t>
            </w:r>
            <w:r w:rsidRPr="00A666E5">
              <w:rPr>
                <w:rFonts w:asciiTheme="majorBidi" w:eastAsia="Calibri" w:hAnsiTheme="majorBidi" w:cstheme="majorBidi"/>
                <w:szCs w:val="24"/>
              </w:rPr>
              <w:t>VVL region</w:t>
            </w:r>
            <w:r w:rsidRPr="007E3D07">
              <w:rPr>
                <w:rFonts w:asciiTheme="majorBidi" w:eastAsia="Calibri" w:hAnsiTheme="majorBidi" w:cstheme="majorBidi"/>
                <w:color w:val="EE0000"/>
                <w:szCs w:val="24"/>
              </w:rPr>
              <w:t>uos</w:t>
            </w:r>
            <w:r>
              <w:rPr>
                <w:rFonts w:asciiTheme="majorBidi" w:eastAsia="Calibri" w:hAnsiTheme="majorBidi" w:cstheme="majorBidi"/>
                <w:szCs w:val="24"/>
              </w:rPr>
              <w:t>e</w:t>
            </w:r>
            <w:r w:rsidRPr="00A666E5">
              <w:rPr>
                <w:rFonts w:asciiTheme="majorBidi" w:eastAsia="Times New Roman" w:hAnsiTheme="majorBidi" w:cstheme="majorBidi"/>
                <w:szCs w:val="24"/>
              </w:rPr>
              <w:t>.</w:t>
            </w:r>
          </w:p>
          <w:p w14:paraId="332063F6" w14:textId="77777777" w:rsidR="00684280" w:rsidRPr="00A666E5" w:rsidRDefault="00684280" w:rsidP="0001071A">
            <w:pPr>
              <w:spacing w:before="60" w:after="60"/>
              <w:jc w:val="both"/>
              <w:rPr>
                <w:rFonts w:asciiTheme="majorBidi" w:eastAsia="Times New Roman" w:hAnsiTheme="majorBidi" w:cstheme="majorBidi"/>
                <w:bCs/>
                <w:noProof/>
                <w:szCs w:val="24"/>
              </w:rPr>
            </w:pPr>
            <w:r w:rsidRPr="00A666E5">
              <w:rPr>
                <w:rFonts w:asciiTheme="majorBidi" w:eastAsia="Times New Roman" w:hAnsiTheme="majorBidi" w:cstheme="majorBidi"/>
                <w:bCs/>
                <w:noProof/>
                <w:szCs w:val="24"/>
              </w:rPr>
              <w:t>„</w:t>
            </w:r>
            <w:r w:rsidRPr="00A666E5">
              <w:rPr>
                <w:rFonts w:asciiTheme="majorBidi" w:eastAsia="Times New Roman" w:hAnsiTheme="majorBidi" w:cstheme="majorBidi"/>
                <w:b/>
                <w:noProof/>
                <w:szCs w:val="24"/>
              </w:rPr>
              <w:t xml:space="preserve">Skatinti trumpų vertės kūrimo grandinių formavimąsi ir plėtrą tarp MVĮ </w:t>
            </w:r>
            <w:r w:rsidRPr="00A666E5">
              <w:rPr>
                <w:rFonts w:asciiTheme="majorBidi" w:eastAsia="Times New Roman" w:hAnsiTheme="majorBidi" w:cstheme="majorBidi"/>
                <w:b/>
                <w:bCs/>
                <w:szCs w:val="24"/>
              </w:rPr>
              <w:t xml:space="preserve">bei </w:t>
            </w:r>
            <w:r w:rsidRPr="00A666E5">
              <w:rPr>
                <w:rFonts w:asciiTheme="majorBidi" w:eastAsia="Times New Roman" w:hAnsiTheme="majorBidi" w:cstheme="majorBidi"/>
                <w:b/>
                <w:bCs/>
                <w:szCs w:val="20"/>
              </w:rPr>
              <w:t xml:space="preserve">gynybos ir saugumo pramonės sektoriaus MVĮ </w:t>
            </w:r>
            <w:r w:rsidRPr="00D03047">
              <w:rPr>
                <w:rFonts w:asciiTheme="majorBidi" w:eastAsia="Calibri" w:hAnsiTheme="majorBidi" w:cstheme="majorBidi"/>
                <w:b/>
                <w:bCs/>
                <w:color w:val="EE0000"/>
                <w:szCs w:val="24"/>
              </w:rPr>
              <w:t>Sostinės ir</w:t>
            </w:r>
            <w:r w:rsidRPr="007E3D07">
              <w:rPr>
                <w:rFonts w:asciiTheme="majorBidi" w:eastAsia="Calibri" w:hAnsiTheme="majorBidi" w:cstheme="majorBidi"/>
                <w:color w:val="EE0000"/>
                <w:szCs w:val="24"/>
              </w:rPr>
              <w:t xml:space="preserve"> </w:t>
            </w:r>
            <w:r w:rsidRPr="00A666E5">
              <w:rPr>
                <w:rFonts w:asciiTheme="majorBidi" w:eastAsia="Times New Roman" w:hAnsiTheme="majorBidi" w:cstheme="majorBidi"/>
                <w:b/>
                <w:noProof/>
                <w:szCs w:val="24"/>
              </w:rPr>
              <w:t xml:space="preserve">VVL </w:t>
            </w:r>
            <w:r w:rsidRPr="00D03047">
              <w:rPr>
                <w:rFonts w:asciiTheme="majorBidi" w:eastAsia="Times New Roman" w:hAnsiTheme="majorBidi" w:cstheme="majorBidi"/>
                <w:b/>
                <w:noProof/>
                <w:szCs w:val="24"/>
              </w:rPr>
              <w:t>region</w:t>
            </w:r>
            <w:r>
              <w:rPr>
                <w:rFonts w:asciiTheme="majorBidi" w:eastAsia="Times New Roman" w:hAnsiTheme="majorBidi" w:cstheme="majorBidi"/>
                <w:b/>
                <w:noProof/>
                <w:color w:val="EE0000"/>
                <w:szCs w:val="24"/>
              </w:rPr>
              <w:t>uos</w:t>
            </w:r>
            <w:r w:rsidRPr="00D03047">
              <w:rPr>
                <w:rFonts w:asciiTheme="majorBidi" w:eastAsia="Times New Roman" w:hAnsiTheme="majorBidi" w:cstheme="majorBidi"/>
                <w:b/>
                <w:noProof/>
                <w:szCs w:val="24"/>
              </w:rPr>
              <w:t>e</w:t>
            </w:r>
            <w:r w:rsidRPr="00A666E5">
              <w:rPr>
                <w:rFonts w:asciiTheme="majorBidi" w:eastAsia="Times New Roman" w:hAnsiTheme="majorBidi" w:cstheme="majorBidi"/>
                <w:noProof/>
                <w:szCs w:val="24"/>
              </w:rPr>
              <w:t xml:space="preserve">: investuojama į trumpose vertės kūrimo grandinėse dalyvaujančių MVĮ </w:t>
            </w:r>
            <w:r w:rsidRPr="00A666E5">
              <w:rPr>
                <w:rFonts w:asciiTheme="majorBidi" w:eastAsia="Times New Roman" w:hAnsiTheme="majorBidi" w:cstheme="majorBidi"/>
                <w:szCs w:val="24"/>
              </w:rPr>
              <w:t xml:space="preserve">bei </w:t>
            </w:r>
            <w:r w:rsidRPr="00A666E5">
              <w:rPr>
                <w:rFonts w:asciiTheme="majorBidi" w:eastAsia="Times New Roman" w:hAnsiTheme="majorBidi" w:cstheme="majorBidi"/>
                <w:szCs w:val="20"/>
              </w:rPr>
              <w:t>gynybos ir saugumo pramonės sektoriaus MVĮ</w:t>
            </w:r>
            <w:r w:rsidRPr="00A666E5">
              <w:rPr>
                <w:rFonts w:asciiTheme="majorBidi" w:eastAsia="Times New Roman" w:hAnsiTheme="majorBidi" w:cstheme="majorBidi"/>
                <w:noProof/>
                <w:szCs w:val="24"/>
              </w:rPr>
              <w:t xml:space="preserve"> verslo procesų modernizavimą. Prioritetas bus skiriamas investicijoms, skatinančioms </w:t>
            </w:r>
            <w:r w:rsidRPr="00A666E5">
              <w:rPr>
                <w:rFonts w:asciiTheme="majorBidi" w:eastAsia="Times New Roman" w:hAnsiTheme="majorBidi" w:cstheme="majorBidi"/>
                <w:noProof/>
                <w:szCs w:val="20"/>
              </w:rPr>
              <w:t>esamų darbo vietų transformaciją ir darbo vietų kūrimą MVĮ</w:t>
            </w:r>
            <w:r w:rsidRPr="00A666E5">
              <w:rPr>
                <w:rFonts w:asciiTheme="majorBidi" w:eastAsia="Times New Roman" w:hAnsiTheme="majorBidi" w:cstheme="majorBidi"/>
                <w:szCs w:val="24"/>
              </w:rPr>
              <w:t xml:space="preserve"> bei </w:t>
            </w:r>
            <w:r w:rsidRPr="00A666E5">
              <w:rPr>
                <w:rFonts w:asciiTheme="majorBidi" w:eastAsia="Times New Roman" w:hAnsiTheme="majorBidi" w:cstheme="majorBidi"/>
                <w:szCs w:val="20"/>
              </w:rPr>
              <w:t>gynybos ir saugumo pramonės sektoriaus MVĮ</w:t>
            </w:r>
            <w:r w:rsidRPr="00A666E5">
              <w:rPr>
                <w:rFonts w:asciiTheme="majorBidi" w:eastAsia="Times New Roman" w:hAnsiTheme="majorBidi" w:cstheme="majorBidi"/>
                <w:noProof/>
                <w:szCs w:val="20"/>
              </w:rPr>
              <w:t xml:space="preserve">, dalyvaujančiose trumpose vertės kūrimo grandinėse, </w:t>
            </w:r>
            <w:r w:rsidRPr="00A666E5">
              <w:rPr>
                <w:rFonts w:asciiTheme="majorBidi" w:eastAsia="Times New Roman" w:hAnsiTheme="majorBidi" w:cstheme="majorBidi"/>
                <w:szCs w:val="20"/>
              </w:rPr>
              <w:t>bei jau naudojamų įmonėje technologijų, kad jos labiau tausotų išteklius bei prailgėtų jų tarnavimo laikas, atnaujinimui</w:t>
            </w:r>
            <w:r w:rsidRPr="00A666E5">
              <w:rPr>
                <w:rFonts w:asciiTheme="majorBidi" w:eastAsia="Times New Roman" w:hAnsiTheme="majorBidi" w:cstheme="majorBidi"/>
                <w:noProof/>
                <w:szCs w:val="20"/>
              </w:rPr>
              <w:t>.</w:t>
            </w:r>
            <w:r w:rsidRPr="00A666E5">
              <w:rPr>
                <w:rFonts w:asciiTheme="majorBidi" w:eastAsia="Times New Roman" w:hAnsiTheme="majorBidi" w:cstheme="majorBidi"/>
                <w:noProof/>
                <w:szCs w:val="24"/>
              </w:rPr>
              <w:t xml:space="preserve"> </w:t>
            </w:r>
            <w:r w:rsidRPr="00A666E5">
              <w:rPr>
                <w:rFonts w:asciiTheme="majorBidi" w:eastAsia="Calibri" w:hAnsiTheme="majorBidi" w:cstheme="majorBidi"/>
                <w:szCs w:val="24"/>
              </w:rPr>
              <w:t xml:space="preserve">Ši veikla įgyvendinama </w:t>
            </w:r>
            <w:r w:rsidRPr="007E3D07">
              <w:rPr>
                <w:rFonts w:asciiTheme="majorBidi" w:eastAsia="Calibri" w:hAnsiTheme="majorBidi" w:cstheme="majorBidi"/>
                <w:color w:val="EE0000"/>
                <w:szCs w:val="24"/>
              </w:rPr>
              <w:t xml:space="preserve">Sostinės ir </w:t>
            </w:r>
            <w:r w:rsidRPr="00A666E5">
              <w:rPr>
                <w:rFonts w:asciiTheme="majorBidi" w:eastAsia="Calibri" w:hAnsiTheme="majorBidi" w:cstheme="majorBidi"/>
                <w:szCs w:val="24"/>
              </w:rPr>
              <w:t>VVL region</w:t>
            </w:r>
            <w:r w:rsidRPr="007E3D07">
              <w:rPr>
                <w:rFonts w:asciiTheme="majorBidi" w:eastAsia="Calibri" w:hAnsiTheme="majorBidi" w:cstheme="majorBidi"/>
                <w:color w:val="EE0000"/>
                <w:szCs w:val="24"/>
              </w:rPr>
              <w:t>uos</w:t>
            </w:r>
            <w:r>
              <w:rPr>
                <w:rFonts w:asciiTheme="majorBidi" w:eastAsia="Calibri" w:hAnsiTheme="majorBidi" w:cstheme="majorBidi"/>
                <w:szCs w:val="24"/>
              </w:rPr>
              <w:t>e</w:t>
            </w:r>
            <w:r w:rsidRPr="00A666E5">
              <w:rPr>
                <w:rFonts w:asciiTheme="majorBidi" w:eastAsia="Times New Roman" w:hAnsiTheme="majorBidi" w:cstheme="majorBidi"/>
                <w:szCs w:val="24"/>
              </w:rPr>
              <w:t>.</w:t>
            </w:r>
          </w:p>
          <w:p w14:paraId="7CA791E1" w14:textId="77777777" w:rsidR="00684280" w:rsidRPr="00A666E5" w:rsidRDefault="00684280" w:rsidP="0001071A">
            <w:pPr>
              <w:spacing w:before="60" w:after="60"/>
              <w:jc w:val="both"/>
              <w:rPr>
                <w:rFonts w:asciiTheme="majorBidi" w:hAnsiTheme="majorBidi" w:cstheme="majorBidi"/>
                <w:szCs w:val="24"/>
              </w:rPr>
            </w:pPr>
            <w:r w:rsidRPr="00A666E5">
              <w:rPr>
                <w:rFonts w:asciiTheme="majorBidi" w:eastAsia="Times New Roman" w:hAnsiTheme="majorBidi" w:cstheme="majorBidi"/>
                <w:b/>
              </w:rPr>
              <w:t>Skatinti greitesnį MVĮ atsigavimą po ekonominio nuosmukio</w:t>
            </w:r>
            <w:r w:rsidRPr="00A666E5">
              <w:rPr>
                <w:rFonts w:asciiTheme="majorBidi" w:eastAsia="Times New Roman" w:hAnsiTheme="majorBidi" w:cstheme="majorBidi"/>
              </w:rPr>
              <w:t>: siekiant padidinti ir (arba) išlaikyti MVĮ pajamas ir konkurencingumą, numatoma sudaryti sąlygas MVĮ įsigyti tikslines paslaugas (antikrizinės veiklos valdymo, MVĮ veiklos ir kaš</w:t>
            </w:r>
            <w:r w:rsidRPr="00A666E5">
              <w:rPr>
                <w:rFonts w:asciiTheme="majorBidi" w:hAnsiTheme="majorBidi" w:cstheme="majorBidi"/>
                <w:szCs w:val="24"/>
              </w:rPr>
              <w:t xml:space="preserve">tų optimizavimo). Prioritetas skiriamas MVĮ antikrizinio veiklos valdymo procesų praktiniam pritaikymui. </w:t>
            </w:r>
            <w:r w:rsidRPr="00A666E5">
              <w:rPr>
                <w:rFonts w:asciiTheme="majorBidi" w:eastAsia="Calibri" w:hAnsiTheme="majorBidi" w:cstheme="majorBidi"/>
                <w:szCs w:val="24"/>
              </w:rPr>
              <w:t>Ši veikla bus įgyvendinama VVL regione</w:t>
            </w:r>
            <w:r w:rsidRPr="00A666E5">
              <w:rPr>
                <w:rFonts w:asciiTheme="majorBidi" w:eastAsia="Times New Roman" w:hAnsiTheme="majorBidi" w:cstheme="majorBidi"/>
              </w:rPr>
              <w:t>.</w:t>
            </w:r>
          </w:p>
          <w:p w14:paraId="439469D0" w14:textId="77777777" w:rsidR="00684280" w:rsidRPr="00A666E5" w:rsidRDefault="00684280" w:rsidP="0001071A">
            <w:pPr>
              <w:spacing w:before="60" w:after="60"/>
              <w:jc w:val="both"/>
              <w:rPr>
                <w:rFonts w:asciiTheme="majorBidi" w:hAnsiTheme="majorBidi" w:cstheme="majorBidi"/>
                <w:noProof/>
                <w:szCs w:val="24"/>
              </w:rPr>
            </w:pPr>
            <w:r w:rsidRPr="00A666E5">
              <w:rPr>
                <w:rFonts w:asciiTheme="majorBidi" w:hAnsiTheme="majorBidi" w:cstheme="majorBidi"/>
                <w:b/>
                <w:noProof/>
                <w:szCs w:val="24"/>
              </w:rPr>
              <w:t xml:space="preserve">Skatinti </w:t>
            </w:r>
            <w:r w:rsidRPr="00A666E5">
              <w:rPr>
                <w:rFonts w:asciiTheme="majorBidi" w:hAnsiTheme="majorBidi" w:cstheme="majorBidi"/>
                <w:b/>
                <w:szCs w:val="24"/>
              </w:rPr>
              <w:t xml:space="preserve">MVĮ veiklos tarptautiškumą ir naujų eksporto rinkų identifikavimo </w:t>
            </w:r>
            <w:r w:rsidRPr="00A666E5">
              <w:rPr>
                <w:rFonts w:asciiTheme="majorBidi" w:hAnsiTheme="majorBidi" w:cstheme="majorBidi"/>
                <w:b/>
                <w:noProof/>
                <w:szCs w:val="24"/>
              </w:rPr>
              <w:t>veiklas</w:t>
            </w:r>
            <w:r w:rsidRPr="00A666E5">
              <w:rPr>
                <w:rFonts w:asciiTheme="majorBidi" w:hAnsiTheme="majorBidi" w:cstheme="majorBidi"/>
                <w:noProof/>
                <w:szCs w:val="24"/>
              </w:rPr>
              <w:t>: s</w:t>
            </w:r>
            <w:r w:rsidRPr="00A666E5">
              <w:rPr>
                <w:rFonts w:asciiTheme="majorBidi" w:hAnsiTheme="majorBidi" w:cstheme="majorBidi"/>
                <w:szCs w:val="24"/>
              </w:rPr>
              <w:t xml:space="preserve">iekiant padidinti Lietuvos įmonių, </w:t>
            </w:r>
            <w:r w:rsidRPr="00A666E5">
              <w:rPr>
                <w:rFonts w:asciiTheme="majorBidi" w:hAnsiTheme="majorBidi" w:cstheme="majorBidi"/>
              </w:rPr>
              <w:t>įskaitant veikiančių gynybos ir saugumo pramonės sektoriuje,</w:t>
            </w:r>
            <w:r w:rsidRPr="00A666E5">
              <w:rPr>
                <w:rFonts w:asciiTheme="majorBidi" w:hAnsiTheme="majorBidi" w:cstheme="majorBidi"/>
                <w:szCs w:val="24"/>
              </w:rPr>
              <w:t xml:space="preserve"> tarptautinį konkurencingumą ir vietinės kilmės prekių eksporto mastą,</w:t>
            </w:r>
            <w:r w:rsidRPr="00A666E5">
              <w:rPr>
                <w:rFonts w:asciiTheme="majorBidi" w:hAnsiTheme="majorBidi" w:cstheme="majorBidi"/>
                <w:iCs/>
                <w:szCs w:val="24"/>
              </w:rPr>
              <w:t xml:space="preserve"> bus investuojama į naujų užsienio rinkų paiešką ir esamų rinkų plėtrą,</w:t>
            </w:r>
            <w:r w:rsidRPr="00A666E5">
              <w:rPr>
                <w:rFonts w:asciiTheme="majorBidi" w:hAnsiTheme="majorBidi" w:cstheme="majorBidi"/>
                <w:szCs w:val="24"/>
              </w:rPr>
              <w:t xml:space="preserve"> įskaitant rinkų tyrimus, rinkodaros veiksmus, ryšių su strateginiais partneriais vystymą, galimybių pristatymą užsienyje, MVĮ produktų ir paslaugų sertifikavimą, eksporto vadybininko paslaugas</w:t>
            </w:r>
            <w:r w:rsidRPr="00A666E5">
              <w:rPr>
                <w:rFonts w:asciiTheme="majorBidi" w:hAnsiTheme="majorBidi" w:cstheme="majorBidi"/>
                <w:noProof/>
                <w:szCs w:val="24"/>
              </w:rPr>
              <w:t xml:space="preserve">. Prioritetą numatoma skirti MVĮ, </w:t>
            </w:r>
            <w:r w:rsidRPr="00A666E5">
              <w:rPr>
                <w:rFonts w:asciiTheme="majorBidi" w:hAnsiTheme="majorBidi" w:cstheme="majorBidi"/>
              </w:rPr>
              <w:t>kurios vykdo pagrindinę ekonominę veiklą gamybos, naudojant pažangiąsias ir (arba) vidutinio pažangumo technologijas, ir (arba) žinioms imlių pažangiųjų technologijų paslaugų sektoriuose</w:t>
            </w:r>
            <w:r w:rsidRPr="00A666E5">
              <w:rPr>
                <w:rFonts w:asciiTheme="majorBidi" w:hAnsiTheme="majorBidi" w:cstheme="majorBidi"/>
                <w:noProof/>
                <w:szCs w:val="24"/>
              </w:rPr>
              <w:t xml:space="preserve">. </w:t>
            </w:r>
            <w:r w:rsidRPr="00A666E5">
              <w:rPr>
                <w:rFonts w:asciiTheme="majorBidi" w:eastAsia="Calibri" w:hAnsiTheme="majorBidi" w:cstheme="majorBidi"/>
                <w:szCs w:val="24"/>
              </w:rPr>
              <w:t>Ši veikla įgyvendinama VVL regione</w:t>
            </w:r>
            <w:r w:rsidRPr="00A666E5">
              <w:rPr>
                <w:rFonts w:asciiTheme="majorBidi" w:hAnsiTheme="majorBidi" w:cstheme="majorBidi"/>
                <w:noProof/>
                <w:szCs w:val="24"/>
              </w:rPr>
              <w:t xml:space="preserve">. </w:t>
            </w:r>
          </w:p>
          <w:p w14:paraId="2FAC1AD1" w14:textId="77777777" w:rsidR="00684280" w:rsidRPr="00A666E5" w:rsidRDefault="00684280" w:rsidP="0001071A">
            <w:pPr>
              <w:widowControl w:val="0"/>
              <w:tabs>
                <w:tab w:val="left" w:pos="34"/>
                <w:tab w:val="left" w:pos="459"/>
                <w:tab w:val="left" w:pos="601"/>
              </w:tabs>
              <w:spacing w:before="120" w:after="120"/>
              <w:jc w:val="both"/>
              <w:rPr>
                <w:rFonts w:asciiTheme="majorBidi" w:hAnsiTheme="majorBidi" w:cstheme="majorBidi"/>
                <w:bCs/>
                <w:noProof/>
                <w:szCs w:val="24"/>
              </w:rPr>
            </w:pPr>
            <w:r w:rsidRPr="00A666E5">
              <w:rPr>
                <w:rFonts w:asciiTheme="majorBidi" w:hAnsiTheme="majorBidi" w:cstheme="majorBidi"/>
                <w:b/>
                <w:noProof/>
                <w:szCs w:val="24"/>
              </w:rPr>
              <w:t xml:space="preserve">Skatinti </w:t>
            </w:r>
            <w:r w:rsidRPr="00A666E5">
              <w:rPr>
                <w:rFonts w:asciiTheme="majorBidi" w:hAnsiTheme="majorBidi" w:cstheme="majorBidi"/>
                <w:b/>
                <w:bCs/>
                <w:iCs/>
                <w:szCs w:val="24"/>
              </w:rPr>
              <w:t xml:space="preserve">MVĮ APV </w:t>
            </w:r>
            <w:bookmarkStart w:id="12" w:name="_Hlk168997733"/>
            <w:r w:rsidRPr="00A666E5">
              <w:rPr>
                <w:rFonts w:asciiTheme="majorBidi" w:hAnsiTheme="majorBidi" w:cstheme="majorBidi"/>
                <w:b/>
                <w:iCs/>
                <w:szCs w:val="24"/>
              </w:rPr>
              <w:t xml:space="preserve">bei </w:t>
            </w:r>
            <w:r w:rsidRPr="00A666E5">
              <w:rPr>
                <w:rFonts w:asciiTheme="majorBidi" w:hAnsiTheme="majorBidi" w:cstheme="majorBidi"/>
                <w:b/>
                <w:bCs/>
              </w:rPr>
              <w:t xml:space="preserve">gynybos ir saugumo pramonės sektoriaus </w:t>
            </w:r>
            <w:bookmarkEnd w:id="12"/>
            <w:r w:rsidRPr="00A666E5">
              <w:rPr>
                <w:rFonts w:asciiTheme="majorBidi" w:hAnsiTheme="majorBidi" w:cstheme="majorBidi"/>
                <w:b/>
                <w:bCs/>
                <w:iCs/>
                <w:szCs w:val="24"/>
              </w:rPr>
              <w:t>produktų ir paslaugų sertifikavimą ir pristatymą užsienio rinkose</w:t>
            </w:r>
            <w:r w:rsidRPr="00A666E5">
              <w:rPr>
                <w:rFonts w:asciiTheme="majorBidi" w:hAnsiTheme="majorBidi" w:cstheme="majorBidi"/>
                <w:bCs/>
                <w:iCs/>
                <w:szCs w:val="24"/>
              </w:rPr>
              <w:t>: s</w:t>
            </w:r>
            <w:r w:rsidRPr="00A666E5">
              <w:rPr>
                <w:rFonts w:asciiTheme="majorBidi" w:hAnsiTheme="majorBidi" w:cstheme="majorBidi"/>
                <w:szCs w:val="24"/>
              </w:rPr>
              <w:t xml:space="preserve">iekiant skatinti Sostinės regiono įmonių kuriamų </w:t>
            </w:r>
            <w:r w:rsidRPr="00A666E5">
              <w:rPr>
                <w:rFonts w:asciiTheme="majorBidi" w:hAnsiTheme="majorBidi" w:cstheme="majorBidi"/>
                <w:bCs/>
                <w:iCs/>
                <w:szCs w:val="24"/>
              </w:rPr>
              <w:t>APV</w:t>
            </w:r>
            <w:r w:rsidRPr="00A666E5">
              <w:rPr>
                <w:rFonts w:asciiTheme="majorBidi" w:hAnsiTheme="majorBidi" w:cstheme="majorBidi"/>
                <w:szCs w:val="24"/>
              </w:rPr>
              <w:t xml:space="preserve"> </w:t>
            </w:r>
            <w:r w:rsidRPr="00A666E5">
              <w:rPr>
                <w:rFonts w:asciiTheme="majorBidi" w:hAnsiTheme="majorBidi" w:cstheme="majorBidi"/>
                <w:bCs/>
                <w:iCs/>
                <w:szCs w:val="24"/>
              </w:rPr>
              <w:t xml:space="preserve">bei </w:t>
            </w:r>
            <w:r w:rsidRPr="00A666E5">
              <w:rPr>
                <w:rFonts w:asciiTheme="majorBidi" w:hAnsiTheme="majorBidi" w:cstheme="majorBidi"/>
                <w:bCs/>
              </w:rPr>
              <w:t xml:space="preserve">gynybos ir saugumo pramonės sektoriaus </w:t>
            </w:r>
            <w:r w:rsidRPr="00A666E5">
              <w:rPr>
                <w:rFonts w:asciiTheme="majorBidi" w:hAnsiTheme="majorBidi" w:cstheme="majorBidi"/>
                <w:bCs/>
                <w:szCs w:val="24"/>
              </w:rPr>
              <w:t xml:space="preserve">produktų bei paslaugų žinomumą ir eksportą, </w:t>
            </w:r>
            <w:r w:rsidRPr="00A666E5">
              <w:rPr>
                <w:rFonts w:asciiTheme="majorBidi" w:hAnsiTheme="majorBidi" w:cstheme="majorBidi"/>
                <w:bCs/>
                <w:iCs/>
                <w:szCs w:val="24"/>
              </w:rPr>
              <w:t xml:space="preserve">bus finansuojamas MVĮ ir jų APV bei </w:t>
            </w:r>
            <w:r w:rsidRPr="00A666E5">
              <w:rPr>
                <w:rFonts w:asciiTheme="majorBidi" w:hAnsiTheme="majorBidi" w:cstheme="majorBidi"/>
                <w:bCs/>
              </w:rPr>
              <w:t xml:space="preserve">gynybos ir saugumo pramonės sektoriaus </w:t>
            </w:r>
            <w:r w:rsidRPr="00A666E5">
              <w:rPr>
                <w:rFonts w:asciiTheme="majorBidi" w:hAnsiTheme="majorBidi" w:cstheme="majorBidi"/>
                <w:bCs/>
                <w:iCs/>
                <w:szCs w:val="24"/>
              </w:rPr>
              <w:t xml:space="preserve">produkcijos pristatymas užsienyje vykstančiose tarptautinėse parodose. Taip pat numatoma skirti investicijas MVĮ planuojamų eksportuoti APV bei </w:t>
            </w:r>
            <w:r w:rsidRPr="00A666E5">
              <w:rPr>
                <w:rFonts w:asciiTheme="majorBidi" w:hAnsiTheme="majorBidi" w:cstheme="majorBidi"/>
                <w:bCs/>
              </w:rPr>
              <w:t xml:space="preserve">gynybos ir saugumo pramonės sektoriaus </w:t>
            </w:r>
            <w:r w:rsidRPr="00A666E5">
              <w:rPr>
                <w:rFonts w:asciiTheme="majorBidi" w:hAnsiTheme="majorBidi" w:cstheme="majorBidi"/>
                <w:bCs/>
                <w:iCs/>
                <w:szCs w:val="24"/>
              </w:rPr>
              <w:t xml:space="preserve">produktų ir paslaugų sertifikavimo paslaugoms įsigyti. Prioritetas bus teikiamas MVĮ, </w:t>
            </w:r>
            <w:r w:rsidRPr="00A666E5">
              <w:rPr>
                <w:rFonts w:asciiTheme="majorBidi" w:hAnsiTheme="majorBidi" w:cstheme="majorBidi"/>
                <w:bCs/>
                <w:noProof/>
                <w:szCs w:val="24"/>
              </w:rPr>
              <w:t xml:space="preserve">gaminančioms </w:t>
            </w:r>
            <w:r w:rsidRPr="00A666E5">
              <w:rPr>
                <w:rFonts w:asciiTheme="majorBidi" w:hAnsiTheme="majorBidi" w:cstheme="majorBidi"/>
                <w:bCs/>
                <w:iCs/>
                <w:szCs w:val="24"/>
              </w:rPr>
              <w:t>APV</w:t>
            </w:r>
            <w:r w:rsidRPr="00A666E5">
              <w:rPr>
                <w:rFonts w:asciiTheme="majorBidi" w:hAnsiTheme="majorBidi" w:cstheme="majorBidi"/>
                <w:bCs/>
                <w:noProof/>
                <w:szCs w:val="24"/>
              </w:rPr>
              <w:t xml:space="preserve"> </w:t>
            </w:r>
            <w:r w:rsidRPr="00A666E5">
              <w:rPr>
                <w:rFonts w:asciiTheme="majorBidi" w:hAnsiTheme="majorBidi" w:cstheme="majorBidi"/>
                <w:bCs/>
                <w:iCs/>
                <w:szCs w:val="24"/>
              </w:rPr>
              <w:t xml:space="preserve">bei </w:t>
            </w:r>
            <w:r w:rsidRPr="00A666E5">
              <w:rPr>
                <w:rFonts w:asciiTheme="majorBidi" w:hAnsiTheme="majorBidi" w:cstheme="majorBidi"/>
                <w:bCs/>
              </w:rPr>
              <w:t xml:space="preserve">gynybos ir saugumo pramonės sektoriaus </w:t>
            </w:r>
            <w:r w:rsidRPr="00A666E5">
              <w:rPr>
                <w:rFonts w:asciiTheme="majorBidi" w:hAnsiTheme="majorBidi" w:cstheme="majorBidi"/>
                <w:bCs/>
                <w:noProof/>
                <w:szCs w:val="24"/>
              </w:rPr>
              <w:t xml:space="preserve">produktus ir (arba) teikiančioms </w:t>
            </w:r>
            <w:r w:rsidRPr="00A666E5">
              <w:rPr>
                <w:rFonts w:asciiTheme="majorBidi" w:hAnsiTheme="majorBidi" w:cstheme="majorBidi"/>
                <w:bCs/>
                <w:iCs/>
                <w:szCs w:val="24"/>
              </w:rPr>
              <w:t>APV</w:t>
            </w:r>
            <w:r w:rsidRPr="00A666E5">
              <w:rPr>
                <w:rFonts w:asciiTheme="majorBidi" w:hAnsiTheme="majorBidi" w:cstheme="majorBidi"/>
                <w:bCs/>
                <w:noProof/>
                <w:szCs w:val="24"/>
              </w:rPr>
              <w:t xml:space="preserve"> </w:t>
            </w:r>
            <w:r w:rsidRPr="00A666E5">
              <w:rPr>
                <w:rFonts w:asciiTheme="majorBidi" w:hAnsiTheme="majorBidi" w:cstheme="majorBidi"/>
                <w:bCs/>
                <w:iCs/>
                <w:szCs w:val="24"/>
              </w:rPr>
              <w:t xml:space="preserve">bei </w:t>
            </w:r>
            <w:r w:rsidRPr="00A666E5">
              <w:rPr>
                <w:rFonts w:asciiTheme="majorBidi" w:hAnsiTheme="majorBidi" w:cstheme="majorBidi"/>
                <w:bCs/>
              </w:rPr>
              <w:t xml:space="preserve">gynybos ir saugumo pramonės sektoriaus </w:t>
            </w:r>
            <w:r w:rsidRPr="00A666E5">
              <w:rPr>
                <w:rFonts w:asciiTheme="majorBidi" w:hAnsiTheme="majorBidi" w:cstheme="majorBidi"/>
                <w:bCs/>
                <w:noProof/>
                <w:szCs w:val="24"/>
              </w:rPr>
              <w:t xml:space="preserve">paslaugas, atitinkančias </w:t>
            </w:r>
            <w:r w:rsidRPr="00A666E5">
              <w:rPr>
                <w:rFonts w:asciiTheme="majorBidi" w:hAnsiTheme="majorBidi" w:cstheme="majorBidi"/>
                <w:bCs/>
                <w:szCs w:val="24"/>
              </w:rPr>
              <w:t xml:space="preserve">S4 </w:t>
            </w:r>
            <w:r w:rsidRPr="00A666E5">
              <w:rPr>
                <w:rFonts w:asciiTheme="majorBidi" w:hAnsiTheme="majorBidi" w:cstheme="majorBidi"/>
                <w:bCs/>
                <w:noProof/>
                <w:szCs w:val="24"/>
              </w:rPr>
              <w:t>strategiją. Ši veikla bus įgyvendinama Sostinės regione.</w:t>
            </w:r>
          </w:p>
          <w:p w14:paraId="788D9DFD" w14:textId="77777777" w:rsidR="00684280" w:rsidRPr="00A666E5" w:rsidRDefault="00684280" w:rsidP="0001071A">
            <w:pPr>
              <w:widowControl w:val="0"/>
              <w:shd w:val="clear" w:color="auto" w:fill="FFFFFF"/>
              <w:spacing w:before="120" w:after="120"/>
              <w:jc w:val="both"/>
              <w:textAlignment w:val="baseline"/>
              <w:rPr>
                <w:rFonts w:asciiTheme="majorBidi" w:hAnsiTheme="majorBidi" w:cstheme="majorBidi"/>
                <w:noProof/>
                <w:szCs w:val="24"/>
              </w:rPr>
            </w:pPr>
            <w:r w:rsidRPr="00A666E5">
              <w:rPr>
                <w:rFonts w:asciiTheme="majorBidi" w:hAnsiTheme="majorBidi" w:cstheme="majorBidi"/>
                <w:b/>
                <w:noProof/>
                <w:szCs w:val="24"/>
              </w:rPr>
              <w:t>Skatinti į eksportą orientuotų, į bendrą vertės grandinę susijungusių MVĮ tinklo</w:t>
            </w:r>
            <w:r w:rsidRPr="00A666E5">
              <w:rPr>
                <w:rFonts w:asciiTheme="majorBidi" w:hAnsiTheme="majorBidi" w:cstheme="majorBidi"/>
                <w:b/>
                <w:bCs/>
                <w:iCs/>
                <w:szCs w:val="24"/>
              </w:rPr>
              <w:t xml:space="preserve"> kūrimąsi ir augimą</w:t>
            </w:r>
            <w:r w:rsidRPr="00A666E5">
              <w:rPr>
                <w:rFonts w:asciiTheme="majorBidi" w:hAnsiTheme="majorBidi" w:cstheme="majorBidi"/>
                <w:noProof/>
                <w:szCs w:val="24"/>
              </w:rPr>
              <w:t xml:space="preserve">: </w:t>
            </w:r>
            <w:r w:rsidRPr="00A666E5">
              <w:rPr>
                <w:rFonts w:asciiTheme="majorBidi" w:hAnsiTheme="majorBidi" w:cstheme="majorBidi"/>
              </w:rPr>
              <w:t>s</w:t>
            </w:r>
            <w:r w:rsidRPr="00A666E5">
              <w:rPr>
                <w:rFonts w:asciiTheme="majorBidi" w:hAnsiTheme="majorBidi" w:cstheme="majorBidi"/>
                <w:bCs/>
                <w:iCs/>
                <w:szCs w:val="24"/>
              </w:rPr>
              <w:t xml:space="preserve">iekiant skatinti eksportuojančių MVĮ įsitraukimą į tarptautines tinklų grandines ir pozicijų jose stiprinimą, bus investuojama </w:t>
            </w:r>
            <w:r w:rsidRPr="00A666E5">
              <w:rPr>
                <w:rFonts w:asciiTheme="majorBidi" w:hAnsiTheme="majorBidi" w:cstheme="majorBidi"/>
                <w:noProof/>
                <w:szCs w:val="24"/>
              </w:rPr>
              <w:t xml:space="preserve">į MVĮ partnerystės kultūros stiprinimą, MVĮ tinklo dalyvavimo tarptautiniuose tinkluose ir klasteriuose skatinimą. Investicijas planuojama orientuoti į MVĮ tinklo studijų vizitus, dalyvavimą tarptautinėse parodose ir įsitraukimą į tarptautinę partnerystę, rinkodaros strategijų rengimą, eksporto vadybininko paslaugų įsigijimą. Prioritetas bus teikiamas jau egzistuojančių MVĮ partnerysčių </w:t>
            </w:r>
            <w:r w:rsidRPr="00A666E5">
              <w:rPr>
                <w:rFonts w:asciiTheme="majorBidi" w:hAnsiTheme="majorBidi" w:cstheme="majorBidi"/>
                <w:bCs/>
                <w:iCs/>
                <w:szCs w:val="24"/>
              </w:rPr>
              <w:t>įsitraukimo į tarptautines tinklų grandines</w:t>
            </w:r>
            <w:r w:rsidRPr="00A666E5">
              <w:rPr>
                <w:rFonts w:asciiTheme="majorBidi" w:hAnsiTheme="majorBidi" w:cstheme="majorBidi"/>
                <w:noProof/>
                <w:szCs w:val="24"/>
              </w:rPr>
              <w:t xml:space="preserve"> veikloms stiprinti. Ši veikla įgyvendinama </w:t>
            </w:r>
            <w:r w:rsidRPr="00A666E5">
              <w:rPr>
                <w:rFonts w:asciiTheme="majorBidi" w:hAnsiTheme="majorBidi" w:cstheme="majorBidi"/>
                <w:szCs w:val="24"/>
              </w:rPr>
              <w:t>VVL regione</w:t>
            </w:r>
            <w:r w:rsidRPr="00A666E5">
              <w:rPr>
                <w:rFonts w:asciiTheme="majorBidi" w:hAnsiTheme="majorBidi" w:cstheme="majorBidi"/>
                <w:noProof/>
                <w:szCs w:val="24"/>
              </w:rPr>
              <w:t>.</w:t>
            </w:r>
          </w:p>
          <w:p w14:paraId="6BF2D97C" w14:textId="77777777" w:rsidR="00684280" w:rsidRPr="00306913" w:rsidRDefault="00684280" w:rsidP="0001071A">
            <w:pPr>
              <w:widowControl w:val="0"/>
              <w:tabs>
                <w:tab w:val="left" w:pos="0"/>
                <w:tab w:val="left" w:pos="459"/>
                <w:tab w:val="left" w:pos="885"/>
              </w:tabs>
              <w:spacing w:before="60" w:after="60"/>
              <w:jc w:val="both"/>
              <w:rPr>
                <w:rFonts w:asciiTheme="majorBidi" w:hAnsiTheme="majorBidi" w:cstheme="majorBidi"/>
                <w:szCs w:val="24"/>
              </w:rPr>
            </w:pPr>
            <w:r w:rsidRPr="546344E2">
              <w:rPr>
                <w:rFonts w:asciiTheme="majorBidi" w:hAnsiTheme="majorBidi" w:cstheme="majorBidi"/>
                <w:b/>
                <w:bCs/>
              </w:rPr>
              <w:t xml:space="preserve">Skatinti pramonės įmonių bei gynybos ir saugumo pramonės sektoriaus įmonių gamybos </w:t>
            </w:r>
            <w:r w:rsidRPr="00D03047">
              <w:rPr>
                <w:rFonts w:asciiTheme="majorBidi" w:hAnsiTheme="majorBidi" w:cstheme="majorBidi"/>
                <w:b/>
                <w:bCs/>
                <w:color w:val="EE0000"/>
              </w:rPr>
              <w:t xml:space="preserve">ir verslo </w:t>
            </w:r>
            <w:r w:rsidRPr="00306913">
              <w:rPr>
                <w:rFonts w:asciiTheme="majorBidi" w:hAnsiTheme="majorBidi" w:cstheme="majorBidi"/>
                <w:b/>
                <w:bCs/>
              </w:rPr>
              <w:t xml:space="preserve">procesų </w:t>
            </w:r>
            <w:r w:rsidRPr="546344E2">
              <w:rPr>
                <w:rFonts w:asciiTheme="majorBidi" w:hAnsiTheme="majorBidi" w:cstheme="majorBidi"/>
                <w:b/>
                <w:bCs/>
              </w:rPr>
              <w:t>automatizavimą</w:t>
            </w:r>
            <w:r w:rsidRPr="00D03047">
              <w:rPr>
                <w:rFonts w:asciiTheme="majorBidi" w:hAnsiTheme="majorBidi" w:cstheme="majorBidi"/>
                <w:b/>
                <w:bCs/>
                <w:strike/>
              </w:rPr>
              <w:t>,</w:t>
            </w:r>
            <w:r w:rsidRPr="00A666E5">
              <w:rPr>
                <w:rFonts w:asciiTheme="majorBidi" w:hAnsiTheme="majorBidi" w:cstheme="majorBidi"/>
                <w:b/>
                <w:bCs/>
                <w:iCs/>
                <w:szCs w:val="24"/>
              </w:rPr>
              <w:t xml:space="preserve"> </w:t>
            </w:r>
            <w:r w:rsidRPr="00D03047">
              <w:rPr>
                <w:rFonts w:asciiTheme="majorBidi" w:hAnsiTheme="majorBidi" w:cstheme="majorBidi"/>
                <w:b/>
                <w:bCs/>
                <w:iCs/>
                <w:strike/>
                <w:szCs w:val="24"/>
              </w:rPr>
              <w:t>robotinių sistemų</w:t>
            </w:r>
            <w:r w:rsidRPr="00A666E5">
              <w:rPr>
                <w:rFonts w:asciiTheme="majorBidi" w:hAnsiTheme="majorBidi" w:cstheme="majorBidi"/>
                <w:b/>
                <w:bCs/>
                <w:iCs/>
                <w:szCs w:val="24"/>
              </w:rPr>
              <w:t xml:space="preserve"> </w:t>
            </w:r>
            <w:r w:rsidRPr="546344E2">
              <w:rPr>
                <w:rFonts w:asciiTheme="majorBidi" w:hAnsiTheme="majorBidi" w:cstheme="majorBidi"/>
                <w:b/>
                <w:bCs/>
              </w:rPr>
              <w:t>ir skaitmeninimo technologijų diegimą (pramonės bei gynybos ir saugumo pramonės sektoriaus įmonių skaitmeninimas)</w:t>
            </w:r>
            <w:r w:rsidRPr="546344E2">
              <w:rPr>
                <w:rFonts w:asciiTheme="majorBidi" w:hAnsiTheme="majorBidi" w:cstheme="majorBidi"/>
              </w:rPr>
              <w:t xml:space="preserve">: </w:t>
            </w:r>
            <w:r w:rsidRPr="00A666E5">
              <w:rPr>
                <w:rFonts w:asciiTheme="majorBidi" w:hAnsiTheme="majorBidi" w:cstheme="majorBidi"/>
              </w:rPr>
              <w:t>s</w:t>
            </w:r>
            <w:r w:rsidRPr="00A666E5">
              <w:rPr>
                <w:rFonts w:asciiTheme="majorBidi" w:hAnsiTheme="majorBidi" w:cstheme="majorBidi"/>
                <w:szCs w:val="24"/>
              </w:rPr>
              <w:t xml:space="preserve">iekiant </w:t>
            </w:r>
            <w:r w:rsidRPr="00A666E5">
              <w:rPr>
                <w:rFonts w:asciiTheme="majorBidi" w:hAnsiTheme="majorBidi" w:cstheme="majorBidi"/>
                <w:noProof/>
                <w:szCs w:val="24"/>
              </w:rPr>
              <w:t xml:space="preserve">spartinti įmonių darbo našumo augimą, bus investuojama į </w:t>
            </w:r>
            <w:r w:rsidRPr="00A666E5">
              <w:rPr>
                <w:rFonts w:asciiTheme="majorBidi" w:hAnsiTheme="majorBidi" w:cstheme="majorBidi"/>
                <w:szCs w:val="24"/>
              </w:rPr>
              <w:t xml:space="preserve">pramonės įmonių bei </w:t>
            </w:r>
            <w:r w:rsidRPr="00A666E5">
              <w:rPr>
                <w:rFonts w:asciiTheme="majorBidi" w:hAnsiTheme="majorBidi" w:cstheme="majorBidi"/>
              </w:rPr>
              <w:t xml:space="preserve">gynybos ir saugumo pramonės sektoriaus įmonių </w:t>
            </w:r>
            <w:r w:rsidRPr="00A666E5">
              <w:rPr>
                <w:rFonts w:asciiTheme="majorBidi" w:hAnsiTheme="majorBidi" w:cstheme="majorBidi"/>
                <w:szCs w:val="24"/>
              </w:rPr>
              <w:t xml:space="preserve">gamybos </w:t>
            </w:r>
            <w:r w:rsidRPr="00306913">
              <w:rPr>
                <w:rFonts w:asciiTheme="majorBidi" w:hAnsiTheme="majorBidi" w:cstheme="majorBidi"/>
                <w:color w:val="EE0000"/>
                <w:szCs w:val="24"/>
              </w:rPr>
              <w:t xml:space="preserve">ir verslo </w:t>
            </w:r>
            <w:r w:rsidRPr="00A666E5">
              <w:rPr>
                <w:rFonts w:asciiTheme="majorBidi" w:hAnsiTheme="majorBidi" w:cstheme="majorBidi"/>
                <w:szCs w:val="24"/>
              </w:rPr>
              <w:t xml:space="preserve">procesų </w:t>
            </w:r>
            <w:r w:rsidRPr="00306913">
              <w:rPr>
                <w:rFonts w:asciiTheme="majorBidi" w:hAnsiTheme="majorBidi" w:cstheme="majorBidi"/>
                <w:color w:val="EE0000"/>
              </w:rPr>
              <w:t>automatizavimą,</w:t>
            </w:r>
            <w:r w:rsidRPr="00306913">
              <w:rPr>
                <w:rFonts w:asciiTheme="majorBidi" w:hAnsiTheme="majorBidi" w:cstheme="majorBidi"/>
                <w:strike/>
                <w:szCs w:val="24"/>
              </w:rPr>
              <w:t>įrangos su robotinėmis sistemomis ir (arba) integruotomis</w:t>
            </w:r>
            <w:r w:rsidRPr="00A666E5">
              <w:rPr>
                <w:rFonts w:asciiTheme="majorBidi" w:hAnsiTheme="majorBidi" w:cstheme="majorBidi"/>
                <w:szCs w:val="24"/>
              </w:rPr>
              <w:t xml:space="preserve"> skaitmeninimo </w:t>
            </w:r>
            <w:r w:rsidRPr="008F4EC4">
              <w:rPr>
                <w:rFonts w:asciiTheme="majorBidi" w:hAnsiTheme="majorBidi" w:cstheme="majorBidi"/>
                <w:color w:val="EE0000"/>
                <w:szCs w:val="24"/>
              </w:rPr>
              <w:t>technologij</w:t>
            </w:r>
            <w:r>
              <w:rPr>
                <w:rFonts w:asciiTheme="majorBidi" w:hAnsiTheme="majorBidi" w:cstheme="majorBidi"/>
                <w:color w:val="EE0000"/>
                <w:szCs w:val="24"/>
              </w:rPr>
              <w:t>ų</w:t>
            </w:r>
            <w:r w:rsidRPr="008F4EC4">
              <w:rPr>
                <w:rFonts w:asciiTheme="majorBidi" w:hAnsiTheme="majorBidi" w:cstheme="majorBidi"/>
                <w:strike/>
                <w:szCs w:val="24"/>
              </w:rPr>
              <w:t>omis</w:t>
            </w:r>
            <w:r w:rsidRPr="00A666E5">
              <w:rPr>
                <w:rFonts w:asciiTheme="majorBidi" w:hAnsiTheme="majorBidi" w:cstheme="majorBidi"/>
                <w:szCs w:val="24"/>
              </w:rPr>
              <w:t xml:space="preserve"> diegimą,</w:t>
            </w:r>
            <w:r w:rsidRPr="00A666E5">
              <w:rPr>
                <w:rFonts w:asciiTheme="majorBidi" w:hAnsiTheme="majorBidi" w:cstheme="majorBidi"/>
                <w:noProof/>
                <w:szCs w:val="24"/>
              </w:rPr>
              <w:t xml:space="preserve"> įskaitant pramonės įmonių </w:t>
            </w:r>
            <w:r w:rsidRPr="00A666E5">
              <w:rPr>
                <w:rFonts w:asciiTheme="majorBidi" w:hAnsiTheme="majorBidi" w:cstheme="majorBidi"/>
                <w:szCs w:val="24"/>
              </w:rPr>
              <w:t xml:space="preserve">bei </w:t>
            </w:r>
            <w:r w:rsidRPr="00A666E5">
              <w:rPr>
                <w:rFonts w:asciiTheme="majorBidi" w:hAnsiTheme="majorBidi" w:cstheme="majorBidi"/>
              </w:rPr>
              <w:t xml:space="preserve">gynybos ir saugumo pramonės sektoriaus įmonių </w:t>
            </w:r>
            <w:r w:rsidRPr="00A666E5">
              <w:rPr>
                <w:rFonts w:asciiTheme="majorBidi" w:hAnsiTheme="majorBidi" w:cstheme="majorBidi"/>
                <w:noProof/>
                <w:szCs w:val="24"/>
              </w:rPr>
              <w:t>technologinio</w:t>
            </w:r>
            <w:r w:rsidRPr="00A666E5">
              <w:rPr>
                <w:rFonts w:asciiTheme="majorBidi" w:hAnsiTheme="majorBidi" w:cstheme="majorBidi"/>
                <w:szCs w:val="24"/>
              </w:rPr>
              <w:t xml:space="preserve"> </w:t>
            </w:r>
            <w:r w:rsidRPr="00A666E5">
              <w:rPr>
                <w:rFonts w:asciiTheme="majorBidi" w:hAnsiTheme="majorBidi" w:cstheme="majorBidi"/>
                <w:noProof/>
                <w:szCs w:val="24"/>
              </w:rPr>
              <w:t>ir (ar) skaitmeninio</w:t>
            </w:r>
            <w:r w:rsidRPr="00A666E5">
              <w:rPr>
                <w:rFonts w:asciiTheme="majorBidi" w:hAnsiTheme="majorBidi" w:cstheme="majorBidi"/>
                <w:szCs w:val="24"/>
              </w:rPr>
              <w:t xml:space="preserve"> audito, kuris yra skirtas pramonės įmonių </w:t>
            </w:r>
            <w:r w:rsidRPr="00A666E5">
              <w:rPr>
                <w:rFonts w:asciiTheme="majorBidi" w:hAnsiTheme="majorBidi" w:cstheme="majorBidi"/>
                <w:iCs/>
                <w:szCs w:val="24"/>
              </w:rPr>
              <w:t xml:space="preserve">bei </w:t>
            </w:r>
            <w:r w:rsidRPr="00A666E5">
              <w:rPr>
                <w:rFonts w:asciiTheme="majorBidi" w:hAnsiTheme="majorBidi" w:cstheme="majorBidi"/>
              </w:rPr>
              <w:t xml:space="preserve">gynybos ir saugumo pramonės sektoriaus </w:t>
            </w:r>
            <w:r w:rsidRPr="00A666E5">
              <w:rPr>
                <w:rFonts w:asciiTheme="majorBidi" w:hAnsiTheme="majorBidi" w:cstheme="majorBidi"/>
                <w:szCs w:val="24"/>
              </w:rPr>
              <w:t>gamybos procesų skaitmeninimo galimybėms ir perspektyvoms įvertinti, atlikimą ir (arba) technologinio audito nuostatų įgyvendinimo technologinę priežiūrą (technologinio konsultavimo paslaugos). Prioritetas bus skiriamas investicijoms į diegiamas integruotas skaitmeninimo technologijas, kurios atitiks S4. Ši veikla įgyvendinama VVL regione.</w:t>
            </w:r>
          </w:p>
          <w:p w14:paraId="2ABC8B9C" w14:textId="77777777" w:rsidR="00EB58BB" w:rsidRDefault="00684280" w:rsidP="0001071A">
            <w:pPr>
              <w:widowControl w:val="0"/>
              <w:tabs>
                <w:tab w:val="left" w:pos="0"/>
                <w:tab w:val="left" w:pos="459"/>
                <w:tab w:val="left" w:pos="885"/>
              </w:tabs>
              <w:spacing w:before="60" w:after="60"/>
              <w:jc w:val="both"/>
              <w:rPr>
                <w:rFonts w:asciiTheme="majorBidi" w:hAnsiTheme="majorBidi" w:cstheme="majorBidi"/>
              </w:rPr>
            </w:pPr>
            <w:r w:rsidRPr="00A666E5">
              <w:rPr>
                <w:rFonts w:asciiTheme="majorBidi" w:hAnsiTheme="majorBidi" w:cstheme="majorBidi"/>
                <w:b/>
                <w:szCs w:val="24"/>
              </w:rPr>
              <w:t xml:space="preserve">Skatinti </w:t>
            </w:r>
            <w:r w:rsidRPr="003B5899">
              <w:rPr>
                <w:rFonts w:asciiTheme="majorBidi" w:hAnsiTheme="majorBidi" w:cstheme="majorBidi"/>
                <w:b/>
                <w:strike/>
                <w:szCs w:val="24"/>
              </w:rPr>
              <w:t>APV kuriančių</w:t>
            </w:r>
            <w:r w:rsidRPr="00A666E5">
              <w:rPr>
                <w:rFonts w:asciiTheme="majorBidi" w:hAnsiTheme="majorBidi" w:cstheme="majorBidi"/>
                <w:b/>
                <w:szCs w:val="24"/>
              </w:rPr>
              <w:t xml:space="preserve"> pramonės įmonių </w:t>
            </w:r>
            <w:r w:rsidRPr="00A666E5">
              <w:rPr>
                <w:rFonts w:asciiTheme="majorBidi" w:hAnsiTheme="majorBidi" w:cstheme="majorBidi"/>
                <w:b/>
                <w:iCs/>
                <w:szCs w:val="24"/>
              </w:rPr>
              <w:t xml:space="preserve">bei </w:t>
            </w:r>
            <w:r w:rsidRPr="00A666E5">
              <w:rPr>
                <w:rFonts w:asciiTheme="majorBidi" w:hAnsiTheme="majorBidi" w:cstheme="majorBidi"/>
                <w:b/>
                <w:bCs/>
              </w:rPr>
              <w:t>gynybos ir saugumo pramonės sektoriaus</w:t>
            </w:r>
            <w:r w:rsidRPr="00A666E5">
              <w:rPr>
                <w:rFonts w:asciiTheme="majorBidi" w:hAnsiTheme="majorBidi" w:cstheme="majorBidi"/>
                <w:b/>
                <w:szCs w:val="24"/>
              </w:rPr>
              <w:t xml:space="preserve"> įmonių gamybos </w:t>
            </w:r>
            <w:r w:rsidRPr="003B5899">
              <w:rPr>
                <w:rFonts w:asciiTheme="majorBidi" w:hAnsiTheme="majorBidi" w:cstheme="majorBidi"/>
                <w:b/>
                <w:color w:val="EE0000"/>
                <w:szCs w:val="24"/>
              </w:rPr>
              <w:t xml:space="preserve">ir verslo </w:t>
            </w:r>
            <w:r w:rsidRPr="00A666E5">
              <w:rPr>
                <w:rFonts w:asciiTheme="majorBidi" w:hAnsiTheme="majorBidi" w:cstheme="majorBidi"/>
                <w:b/>
                <w:szCs w:val="24"/>
              </w:rPr>
              <w:t xml:space="preserve">procesų skaitmeninimą: </w:t>
            </w:r>
            <w:r w:rsidRPr="00A666E5">
              <w:rPr>
                <w:rFonts w:asciiTheme="majorBidi" w:hAnsiTheme="majorBidi" w:cstheme="majorBidi"/>
                <w:szCs w:val="24"/>
              </w:rPr>
              <w:t xml:space="preserve">siekiant spartinti ir efektyvinti įmonių įsitraukimą į TVG, bus skatinamos investicijos į pramonės įmonių bei </w:t>
            </w:r>
            <w:r w:rsidRPr="00A666E5">
              <w:rPr>
                <w:rFonts w:asciiTheme="majorBidi" w:hAnsiTheme="majorBidi" w:cstheme="majorBidi"/>
              </w:rPr>
              <w:t xml:space="preserve">gynybos ir saugumo pramonės sektoriaus įmonių </w:t>
            </w:r>
            <w:r w:rsidRPr="00A666E5">
              <w:rPr>
                <w:rFonts w:asciiTheme="majorBidi" w:hAnsiTheme="majorBidi" w:cstheme="majorBidi"/>
                <w:szCs w:val="24"/>
              </w:rPr>
              <w:t xml:space="preserve">gamybos </w:t>
            </w:r>
            <w:r w:rsidRPr="003B5899">
              <w:rPr>
                <w:rFonts w:asciiTheme="majorBidi" w:hAnsiTheme="majorBidi" w:cstheme="majorBidi"/>
                <w:color w:val="EE0000"/>
                <w:szCs w:val="24"/>
              </w:rPr>
              <w:t>ir verslo</w:t>
            </w:r>
            <w:r>
              <w:rPr>
                <w:rFonts w:asciiTheme="majorBidi" w:hAnsiTheme="majorBidi" w:cstheme="majorBidi"/>
                <w:szCs w:val="24"/>
              </w:rPr>
              <w:t xml:space="preserve"> </w:t>
            </w:r>
            <w:r w:rsidRPr="00A666E5">
              <w:rPr>
                <w:rFonts w:asciiTheme="majorBidi" w:hAnsiTheme="majorBidi" w:cstheme="majorBidi"/>
                <w:szCs w:val="24"/>
              </w:rPr>
              <w:t>procesų</w:t>
            </w:r>
            <w:r>
              <w:rPr>
                <w:rFonts w:asciiTheme="majorBidi" w:hAnsiTheme="majorBidi" w:cstheme="majorBidi"/>
                <w:szCs w:val="24"/>
              </w:rPr>
              <w:t xml:space="preserve"> </w:t>
            </w:r>
            <w:r w:rsidRPr="003B5899">
              <w:rPr>
                <w:rFonts w:asciiTheme="majorBidi" w:hAnsiTheme="majorBidi" w:cstheme="majorBidi"/>
                <w:color w:val="EE0000"/>
              </w:rPr>
              <w:t>automatizavimą</w:t>
            </w:r>
            <w:r w:rsidRPr="003B5899">
              <w:rPr>
                <w:rFonts w:asciiTheme="majorBidi" w:hAnsiTheme="majorBidi" w:cstheme="majorBidi"/>
                <w:color w:val="EE0000"/>
                <w:szCs w:val="24"/>
              </w:rPr>
              <w:t>,</w:t>
            </w:r>
            <w:r w:rsidRPr="003B5899">
              <w:rPr>
                <w:rFonts w:asciiTheme="majorBidi" w:hAnsiTheme="majorBidi" w:cstheme="majorBidi"/>
                <w:strike/>
                <w:szCs w:val="24"/>
              </w:rPr>
              <w:t>įrangos, kurioje integruotos</w:t>
            </w:r>
            <w:r w:rsidRPr="00A666E5">
              <w:rPr>
                <w:rFonts w:asciiTheme="majorBidi" w:hAnsiTheme="majorBidi" w:cstheme="majorBidi"/>
                <w:szCs w:val="24"/>
              </w:rPr>
              <w:t xml:space="preserve"> skaitmeninimo technologij</w:t>
            </w:r>
            <w:r w:rsidRPr="003B5899">
              <w:rPr>
                <w:rFonts w:asciiTheme="majorBidi" w:hAnsiTheme="majorBidi" w:cstheme="majorBidi"/>
                <w:color w:val="EE0000"/>
                <w:szCs w:val="24"/>
              </w:rPr>
              <w:t>ų</w:t>
            </w:r>
            <w:r w:rsidRPr="003B5899">
              <w:rPr>
                <w:rFonts w:asciiTheme="majorBidi" w:hAnsiTheme="majorBidi" w:cstheme="majorBidi"/>
                <w:strike/>
                <w:szCs w:val="24"/>
              </w:rPr>
              <w:t>os,</w:t>
            </w:r>
            <w:r w:rsidRPr="00A666E5">
              <w:rPr>
                <w:rFonts w:asciiTheme="majorBidi" w:hAnsiTheme="majorBidi" w:cstheme="majorBidi"/>
                <w:szCs w:val="24"/>
              </w:rPr>
              <w:t xml:space="preserve"> diegimą.</w:t>
            </w:r>
            <w:r w:rsidRPr="00396EC6">
              <w:rPr>
                <w:rFonts w:asciiTheme="majorBidi" w:hAnsiTheme="majorBidi" w:cstheme="majorBidi"/>
              </w:rPr>
              <w:t xml:space="preserve"> Ši veikla bus įgyvendinama Sostinės regione pagal S4</w:t>
            </w:r>
            <w:r w:rsidR="00EB58BB">
              <w:rPr>
                <w:rFonts w:asciiTheme="majorBidi" w:hAnsiTheme="majorBidi" w:cstheme="majorBidi"/>
              </w:rPr>
              <w:t>.</w:t>
            </w:r>
            <w:r>
              <w:rPr>
                <w:rFonts w:asciiTheme="majorBidi" w:hAnsiTheme="majorBidi" w:cstheme="majorBidi"/>
              </w:rPr>
              <w:t xml:space="preserve"> </w:t>
            </w:r>
          </w:p>
          <w:p w14:paraId="5E8E5D83" w14:textId="693B8079" w:rsidR="00684280" w:rsidRPr="00396EC6" w:rsidRDefault="00684280" w:rsidP="0001071A">
            <w:pPr>
              <w:widowControl w:val="0"/>
              <w:tabs>
                <w:tab w:val="left" w:pos="0"/>
                <w:tab w:val="left" w:pos="459"/>
                <w:tab w:val="left" w:pos="885"/>
              </w:tabs>
              <w:spacing w:before="60" w:after="60"/>
              <w:jc w:val="both"/>
              <w:rPr>
                <w:rFonts w:asciiTheme="majorBidi" w:hAnsiTheme="majorBidi" w:cstheme="majorBidi"/>
              </w:rPr>
            </w:pPr>
            <w:r w:rsidRPr="00396EC6">
              <w:rPr>
                <w:rFonts w:asciiTheme="majorBidi" w:hAnsiTheme="majorBidi" w:cstheme="majorBidi"/>
              </w:rPr>
              <w:t>Uždavinio veiklos (veiksmų rūšys) įvertintos vadovaujantis EGADP NRŽ gairėmis, todėl laikoma, kad  atitinka NRŽ principą.</w:t>
            </w:r>
          </w:p>
        </w:tc>
      </w:tr>
    </w:tbl>
    <w:p w14:paraId="0317C796" w14:textId="77777777" w:rsidR="00684280" w:rsidRPr="0039467C" w:rsidRDefault="00684280" w:rsidP="00684280">
      <w:pPr>
        <w:pStyle w:val="Stilius1"/>
        <w:rPr>
          <w:rFonts w:eastAsia="Times New Roman"/>
          <w:iCs/>
          <w:noProof/>
          <w:szCs w:val="24"/>
          <w:lang w:eastAsia="lt-LT" w:bidi="lt-LT"/>
        </w:rPr>
      </w:pPr>
      <w:r w:rsidRPr="0039467C">
        <w:rPr>
          <w:noProof/>
          <w:lang w:eastAsia="lt-LT" w:bidi="lt-LT"/>
        </w:rPr>
        <w:t xml:space="preserve">Pagrindinės tikslinės grupės </w:t>
      </w:r>
    </w:p>
    <w:tbl>
      <w:tblPr>
        <w:tblStyle w:val="Lentelstinklelis"/>
        <w:tblW w:w="0" w:type="auto"/>
        <w:tblLook w:val="04A0" w:firstRow="1" w:lastRow="0" w:firstColumn="1" w:lastColumn="0" w:noHBand="0" w:noVBand="1"/>
      </w:tblPr>
      <w:tblGrid>
        <w:gridCol w:w="9628"/>
      </w:tblGrid>
      <w:tr w:rsidR="00684280" w14:paraId="23D6186D" w14:textId="77777777" w:rsidTr="0001071A">
        <w:tc>
          <w:tcPr>
            <w:tcW w:w="9854" w:type="dxa"/>
          </w:tcPr>
          <w:p w14:paraId="42507645" w14:textId="77777777" w:rsidR="00684280" w:rsidRDefault="00684280" w:rsidP="0001071A">
            <w:pPr>
              <w:spacing w:before="60" w:after="60"/>
              <w:jc w:val="both"/>
              <w:rPr>
                <w:rFonts w:eastAsia="Calibri" w:cs="Times New Roman"/>
                <w:b/>
                <w:i/>
                <w:noProof/>
                <w:szCs w:val="20"/>
                <w:lang w:eastAsia="lt-LT" w:bidi="lt-LT"/>
              </w:rPr>
            </w:pPr>
            <w:r w:rsidRPr="0095215F">
              <w:rPr>
                <w:rFonts w:eastAsia="Calibri" w:cs="Times New Roman"/>
                <w:noProof/>
                <w:sz w:val="22"/>
                <w:lang w:eastAsia="lt-LT" w:bidi="lt-LT"/>
              </w:rPr>
              <w:t>Labai mažos, mažos ir vidutinės įmonės</w:t>
            </w:r>
            <w:r>
              <w:rPr>
                <w:rFonts w:eastAsia="Calibri" w:cs="Times New Roman"/>
                <w:noProof/>
                <w:sz w:val="22"/>
                <w:lang w:eastAsia="lt-LT" w:bidi="lt-LT"/>
              </w:rPr>
              <w:t xml:space="preserve">. Didelės įmonės, kurios atitinka </w:t>
            </w:r>
            <w:r w:rsidRPr="00832266">
              <w:rPr>
                <w:rFonts w:eastAsia="Calibri" w:cs="Times New Roman"/>
                <w:noProof/>
                <w:sz w:val="22"/>
                <w:lang w:eastAsia="lt-LT" w:bidi="lt-LT"/>
              </w:rPr>
              <w:t>2021 m. birželio 24 d.</w:t>
            </w:r>
            <w:r>
              <w:rPr>
                <w:rFonts w:eastAsia="Calibri" w:cs="Times New Roman"/>
                <w:noProof/>
                <w:sz w:val="22"/>
                <w:lang w:eastAsia="lt-LT" w:bidi="lt-LT"/>
              </w:rPr>
              <w:t xml:space="preserve"> Europos Parlamento ir Tarybos reglamento </w:t>
            </w:r>
            <w:r w:rsidRPr="00492E00">
              <w:rPr>
                <w:rFonts w:eastAsia="Calibri" w:cs="Times New Roman"/>
                <w:noProof/>
                <w:sz w:val="22"/>
                <w:lang w:eastAsia="lt-LT" w:bidi="lt-LT"/>
              </w:rPr>
              <w:t>dėl Europos regioninės plėtros fondo ir Sanglaudos fondo</w:t>
            </w:r>
            <w:r>
              <w:rPr>
                <w:rFonts w:eastAsia="Calibri" w:cs="Times New Roman"/>
                <w:noProof/>
                <w:sz w:val="22"/>
                <w:lang w:eastAsia="lt-LT" w:bidi="lt-LT"/>
              </w:rPr>
              <w:t xml:space="preserve"> Nr. </w:t>
            </w:r>
            <w:r w:rsidRPr="00832266">
              <w:rPr>
                <w:rFonts w:eastAsia="Calibri" w:cs="Times New Roman"/>
                <w:noProof/>
                <w:sz w:val="22"/>
                <w:lang w:eastAsia="lt-LT" w:bidi="lt-LT"/>
              </w:rPr>
              <w:t>(ES) 2021/1058</w:t>
            </w:r>
            <w:r>
              <w:rPr>
                <w:rFonts w:eastAsia="Calibri" w:cs="Times New Roman"/>
                <w:noProof/>
                <w:sz w:val="22"/>
                <w:lang w:eastAsia="lt-LT" w:bidi="lt-LT"/>
              </w:rPr>
              <w:t xml:space="preserve"> 5 straipsnio 2 (c) dalies nuostatas.</w:t>
            </w:r>
          </w:p>
        </w:tc>
      </w:tr>
    </w:tbl>
    <w:p w14:paraId="6773D288" w14:textId="77777777" w:rsidR="00684280" w:rsidRPr="0039467C" w:rsidRDefault="00684280" w:rsidP="00684280">
      <w:pPr>
        <w:pStyle w:val="Stilius1"/>
        <w:rPr>
          <w:rFonts w:eastAsia="Times New Roman"/>
          <w:iCs/>
          <w:noProof/>
          <w:szCs w:val="24"/>
          <w:lang w:eastAsia="lt-LT" w:bidi="lt-LT"/>
        </w:rPr>
      </w:pPr>
      <w:r>
        <w:rPr>
          <w:noProof/>
          <w:lang w:eastAsia="lt-LT" w:bidi="lt-LT"/>
        </w:rPr>
        <w:t>V</w:t>
      </w:r>
      <w:r w:rsidRPr="008D783C">
        <w:rPr>
          <w:noProof/>
          <w:lang w:eastAsia="lt-LT" w:bidi="lt-LT"/>
        </w:rPr>
        <w:t>eiksmai, užtikrinantys lygybę, įtrauktį ir nediskriminavimą</w:t>
      </w:r>
      <w:r w:rsidRPr="0039467C">
        <w:rPr>
          <w:noProof/>
          <w:lang w:eastAsia="lt-LT" w:bidi="lt-LT"/>
        </w:rPr>
        <w:t xml:space="preserve"> </w:t>
      </w:r>
    </w:p>
    <w:tbl>
      <w:tblPr>
        <w:tblStyle w:val="Lentelstinklelis"/>
        <w:tblW w:w="0" w:type="auto"/>
        <w:tblLook w:val="04A0" w:firstRow="1" w:lastRow="0" w:firstColumn="1" w:lastColumn="0" w:noHBand="0" w:noVBand="1"/>
      </w:tblPr>
      <w:tblGrid>
        <w:gridCol w:w="9628"/>
      </w:tblGrid>
      <w:tr w:rsidR="00684280" w14:paraId="4F858C51" w14:textId="77777777" w:rsidTr="0001071A">
        <w:tc>
          <w:tcPr>
            <w:tcW w:w="9854" w:type="dxa"/>
          </w:tcPr>
          <w:p w14:paraId="61608971" w14:textId="77777777" w:rsidR="00684280" w:rsidRDefault="00684280" w:rsidP="0001071A">
            <w:pPr>
              <w:spacing w:before="60" w:after="60"/>
              <w:jc w:val="both"/>
              <w:rPr>
                <w:rFonts w:eastAsia="Calibri" w:cs="Times New Roman"/>
                <w:b/>
                <w:i/>
                <w:noProof/>
                <w:szCs w:val="20"/>
                <w:lang w:eastAsia="lt-LT" w:bidi="lt-LT"/>
              </w:rPr>
            </w:pPr>
            <w:r w:rsidRPr="0095215F">
              <w:rPr>
                <w:rFonts w:eastAsia="Calibri" w:cs="Times New Roman"/>
                <w:noProof/>
                <w:sz w:val="22"/>
                <w:lang w:eastAsia="lt-LT" w:bidi="lt-LT"/>
              </w:rPr>
              <w:t>Vykdant numatytas veiklas bus siekiama užtikrinti lygybės, įtraukties ir nediskriminavimo principus.</w:t>
            </w:r>
            <w:r w:rsidRPr="0095215F">
              <w:rPr>
                <w:rFonts w:eastAsia="Calibri" w:cs="Times New Roman"/>
                <w:sz w:val="22"/>
                <w:lang w:eastAsia="lt-LT" w:bidi="lt-LT"/>
              </w:rPr>
              <w:t xml:space="preserve"> </w:t>
            </w:r>
            <w:r w:rsidRPr="0095215F">
              <w:rPr>
                <w:rFonts w:eastAsia="Calibri" w:cs="Times New Roman"/>
                <w:noProof/>
                <w:sz w:val="22"/>
                <w:lang w:eastAsia="lt-LT" w:bidi="lt-LT"/>
              </w:rPr>
              <w:t xml:space="preserve">Įgyvendinant nediskriminavimo principo, </w:t>
            </w:r>
            <w:r w:rsidRPr="006154C4">
              <w:rPr>
                <w:rFonts w:eastAsia="Calibri" w:cs="Times New Roman"/>
                <w:strike/>
                <w:noProof/>
                <w:sz w:val="22"/>
                <w:lang w:eastAsia="lt-LT" w:bidi="lt-LT"/>
              </w:rPr>
              <w:t xml:space="preserve">MVĮ </w:t>
            </w:r>
            <w:r w:rsidRPr="006154C4">
              <w:rPr>
                <w:rFonts w:eastAsia="Calibri" w:cs="Times New Roman"/>
                <w:b/>
                <w:bCs/>
                <w:noProof/>
                <w:color w:val="EE0000"/>
                <w:sz w:val="22"/>
                <w:lang w:eastAsia="lt-LT" w:bidi="lt-LT"/>
              </w:rPr>
              <w:t>įmonėms</w:t>
            </w:r>
            <w:r>
              <w:rPr>
                <w:rFonts w:eastAsia="Calibri" w:cs="Times New Roman"/>
                <w:strike/>
                <w:noProof/>
                <w:sz w:val="22"/>
                <w:lang w:eastAsia="lt-LT" w:bidi="lt-LT"/>
              </w:rPr>
              <w:t xml:space="preserve"> </w:t>
            </w:r>
            <w:r w:rsidRPr="0095215F">
              <w:rPr>
                <w:rFonts w:eastAsia="Calibri" w:cs="Times New Roman"/>
                <w:noProof/>
                <w:sz w:val="22"/>
                <w:lang w:eastAsia="lt-LT" w:bidi="lt-LT"/>
              </w:rPr>
              <w:t xml:space="preserve">kuriant naujus ar tobulinant esamus produktus bus siekiama, kad jie atitiktų universalaus dizaino principus. </w:t>
            </w:r>
            <w:r>
              <w:rPr>
                <w:rFonts w:eastAsia="Calibri" w:cs="Times New Roman"/>
                <w:noProof/>
                <w:sz w:val="22"/>
                <w:lang w:eastAsia="lt-LT" w:bidi="lt-LT"/>
              </w:rPr>
              <w:t>Negalią turintiems ž</w:t>
            </w:r>
            <w:r w:rsidRPr="0095215F">
              <w:rPr>
                <w:rFonts w:eastAsia="Calibri" w:cs="Times New Roman"/>
                <w:noProof/>
                <w:sz w:val="22"/>
                <w:lang w:eastAsia="lt-LT" w:bidi="lt-LT"/>
              </w:rPr>
              <w:t xml:space="preserve">monėms, </w:t>
            </w:r>
            <w:r>
              <w:rPr>
                <w:rFonts w:eastAsia="Calibri" w:cs="Times New Roman"/>
                <w:noProof/>
                <w:sz w:val="22"/>
                <w:lang w:eastAsia="lt-LT" w:bidi="lt-LT"/>
              </w:rPr>
              <w:t>taip pat</w:t>
            </w:r>
            <w:r w:rsidRPr="0095215F">
              <w:rPr>
                <w:rFonts w:eastAsia="Calibri" w:cs="Times New Roman"/>
                <w:noProof/>
                <w:sz w:val="22"/>
                <w:lang w:eastAsia="lt-LT" w:bidi="lt-LT"/>
              </w:rPr>
              <w:t xml:space="preserve"> moterims ir vyrams bus sudaromos vienodos galimybės dalyvauti įgyvendinant veiklas.</w:t>
            </w:r>
          </w:p>
        </w:tc>
      </w:tr>
    </w:tbl>
    <w:p w14:paraId="5164D837" w14:textId="77777777" w:rsidR="00684280" w:rsidRPr="0039467C" w:rsidRDefault="00684280" w:rsidP="00684280">
      <w:pPr>
        <w:pStyle w:val="Stilius1"/>
        <w:rPr>
          <w:rFonts w:eastAsia="Times New Roman"/>
          <w:noProof/>
          <w:szCs w:val="24"/>
          <w:lang w:eastAsia="lt-LT" w:bidi="lt-LT"/>
        </w:rPr>
      </w:pPr>
      <w:r w:rsidRPr="0039467C">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684280" w14:paraId="184C8CCC" w14:textId="77777777" w:rsidTr="0001071A">
        <w:tc>
          <w:tcPr>
            <w:tcW w:w="9854" w:type="dxa"/>
          </w:tcPr>
          <w:p w14:paraId="24C79930" w14:textId="77777777" w:rsidR="00684280" w:rsidRDefault="00684280" w:rsidP="0001071A">
            <w:pPr>
              <w:spacing w:before="60" w:after="60"/>
              <w:jc w:val="both"/>
              <w:rPr>
                <w:rFonts w:eastAsia="Calibri" w:cs="Times New Roman"/>
                <w:b/>
                <w:i/>
                <w:noProof/>
                <w:szCs w:val="20"/>
                <w:lang w:eastAsia="lt-LT" w:bidi="lt-LT"/>
              </w:rPr>
            </w:pPr>
            <w:r w:rsidRPr="0095215F">
              <w:rPr>
                <w:rFonts w:eastAsia="Calibri" w:cs="Times New Roman"/>
                <w:noProof/>
                <w:sz w:val="22"/>
                <w:lang w:eastAsia="lt-LT" w:bidi="lt-LT"/>
              </w:rPr>
              <w:t>VVL regionas</w:t>
            </w:r>
            <w:r>
              <w:rPr>
                <w:rFonts w:eastAsia="Calibri" w:cs="Times New Roman"/>
                <w:noProof/>
                <w:sz w:val="22"/>
                <w:lang w:eastAsia="lt-LT" w:bidi="lt-LT"/>
              </w:rPr>
              <w:t>,</w:t>
            </w:r>
            <w:r w:rsidRPr="00BB2F1B">
              <w:rPr>
                <w:rFonts w:eastAsia="Calibri" w:cs="Times New Roman"/>
                <w:noProof/>
                <w:sz w:val="22"/>
                <w:lang w:eastAsia="lt-LT" w:bidi="lt-LT"/>
              </w:rPr>
              <w:t xml:space="preserve"> </w:t>
            </w:r>
            <w:r w:rsidRPr="0095215F">
              <w:rPr>
                <w:rFonts w:eastAsia="Calibri" w:cs="Times New Roman"/>
                <w:noProof/>
                <w:sz w:val="22"/>
                <w:lang w:eastAsia="lt-LT" w:bidi="lt-LT"/>
              </w:rPr>
              <w:t>Sostinės regionas</w:t>
            </w:r>
            <w:r>
              <w:rPr>
                <w:rFonts w:eastAsia="Calibri" w:cs="Times New Roman"/>
                <w:noProof/>
                <w:sz w:val="22"/>
                <w:lang w:eastAsia="lt-LT" w:bidi="lt-LT"/>
              </w:rPr>
              <w:t>.</w:t>
            </w:r>
          </w:p>
        </w:tc>
      </w:tr>
    </w:tbl>
    <w:p w14:paraId="4BC23717" w14:textId="77777777" w:rsidR="00684280" w:rsidRPr="0039467C" w:rsidRDefault="00684280" w:rsidP="00684280">
      <w:pPr>
        <w:pStyle w:val="Stilius1"/>
        <w:rPr>
          <w:rFonts w:eastAsia="Times New Roman"/>
          <w:iCs/>
          <w:noProof/>
          <w:szCs w:val="24"/>
          <w:lang w:eastAsia="lt-LT" w:bidi="lt-LT"/>
        </w:rPr>
      </w:pPr>
      <w:r w:rsidRPr="0039467C">
        <w:rPr>
          <w:noProof/>
          <w:lang w:eastAsia="lt-LT" w:bidi="lt-LT"/>
        </w:rPr>
        <w:t>Tarpregioniniai</w:t>
      </w:r>
      <w:r>
        <w:rPr>
          <w:noProof/>
          <w:lang w:eastAsia="lt-LT" w:bidi="lt-LT"/>
        </w:rPr>
        <w:t>, tarp sienų</w:t>
      </w:r>
      <w:r w:rsidRPr="0039467C">
        <w:rPr>
          <w:noProof/>
          <w:lang w:eastAsia="lt-LT" w:bidi="lt-LT"/>
        </w:rPr>
        <w:t xml:space="preserve"> ir tarpvalstybiniai veiksmai </w:t>
      </w:r>
    </w:p>
    <w:tbl>
      <w:tblPr>
        <w:tblStyle w:val="Lentelstinklelis"/>
        <w:tblW w:w="0" w:type="auto"/>
        <w:tblLook w:val="04A0" w:firstRow="1" w:lastRow="0" w:firstColumn="1" w:lastColumn="0" w:noHBand="0" w:noVBand="1"/>
      </w:tblPr>
      <w:tblGrid>
        <w:gridCol w:w="9628"/>
      </w:tblGrid>
      <w:tr w:rsidR="00684280" w14:paraId="41E76045" w14:textId="77777777" w:rsidTr="0001071A">
        <w:tc>
          <w:tcPr>
            <w:tcW w:w="9854" w:type="dxa"/>
          </w:tcPr>
          <w:p w14:paraId="74C8440B" w14:textId="77777777" w:rsidR="00684280" w:rsidRDefault="00684280" w:rsidP="0001071A">
            <w:pPr>
              <w:spacing w:before="60" w:after="60"/>
              <w:jc w:val="both"/>
              <w:rPr>
                <w:rFonts w:eastAsia="Calibri" w:cs="Times New Roman"/>
                <w:b/>
                <w:i/>
                <w:noProof/>
                <w:szCs w:val="20"/>
                <w:lang w:eastAsia="lt-LT" w:bidi="lt-LT"/>
              </w:rPr>
            </w:pPr>
            <w:r w:rsidRPr="00445DAC">
              <w:rPr>
                <w:noProof/>
                <w:sz w:val="22"/>
                <w:lang w:eastAsia="lt-LT"/>
              </w:rPr>
              <w:t>Uždavinio tikslams pasiekti numatoma pasinaudoti ir tokių šaltinių galimybėmis: InvestEU, INTERREG</w:t>
            </w:r>
            <w:r>
              <w:rPr>
                <w:noProof/>
                <w:sz w:val="22"/>
                <w:lang w:eastAsia="lt-LT"/>
              </w:rPr>
              <w:t xml:space="preserve"> </w:t>
            </w:r>
            <w:r w:rsidRPr="00445DAC">
              <w:rPr>
                <w:noProof/>
                <w:sz w:val="22"/>
                <w:lang w:eastAsia="lt-LT"/>
              </w:rPr>
              <w:t>ir EK tiesiogiai finansuojamomis programomis ir priemonėmis.</w:t>
            </w:r>
          </w:p>
        </w:tc>
      </w:tr>
    </w:tbl>
    <w:p w14:paraId="6464FDB9" w14:textId="77777777" w:rsidR="00684280" w:rsidRPr="0039467C" w:rsidRDefault="00684280" w:rsidP="00684280">
      <w:pPr>
        <w:pStyle w:val="Stilius1"/>
        <w:rPr>
          <w:rFonts w:eastAsia="Times New Roman"/>
          <w:iCs/>
          <w:noProof/>
          <w:szCs w:val="24"/>
          <w:lang w:eastAsia="lt-LT" w:bidi="lt-LT"/>
        </w:rPr>
      </w:pPr>
      <w:r w:rsidRPr="0039467C">
        <w:rPr>
          <w:noProof/>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684280" w14:paraId="44439C39" w14:textId="77777777" w:rsidTr="0001071A">
        <w:tc>
          <w:tcPr>
            <w:tcW w:w="9854" w:type="dxa"/>
          </w:tcPr>
          <w:p w14:paraId="11668710" w14:textId="77777777" w:rsidR="00684280" w:rsidRPr="00B47A7D" w:rsidRDefault="00684280" w:rsidP="0001071A">
            <w:pPr>
              <w:spacing w:before="60" w:after="60"/>
              <w:jc w:val="both"/>
              <w:rPr>
                <w:sz w:val="22"/>
              </w:rPr>
            </w:pPr>
            <w:r w:rsidRPr="00B47A7D">
              <w:rPr>
                <w:sz w:val="22"/>
                <w:lang w:eastAsia="lt-LT"/>
              </w:rPr>
              <w:t>Veiklai „Skatinti pradedančiųjų SVV subjektų kūrimąsi, augimą ir plėtrą“ įgyvendinti ir toliau planuojama naudoti finansines priemones, užtik</w:t>
            </w:r>
            <w:r w:rsidRPr="00B47A7D">
              <w:rPr>
                <w:sz w:val="22"/>
              </w:rPr>
              <w:t>rinančias finansinių šaltinių prieinamumą, įskaitant rizikos kapitalo investicijas bei paskolas</w:t>
            </w:r>
            <w:r w:rsidRPr="00B47A7D">
              <w:rPr>
                <w:sz w:val="22"/>
                <w:lang w:eastAsia="lt-LT"/>
              </w:rPr>
              <w:t xml:space="preserve">. Veikloms, </w:t>
            </w:r>
            <w:r w:rsidRPr="00B47A7D">
              <w:rPr>
                <w:sz w:val="22"/>
              </w:rPr>
              <w:t xml:space="preserve">kurios 2014–2020 m. laikotarpiu buvo įgyvendinamos dotacijos forma, tačiau pasižymėjo atsiperkamumu vidutinės trukmės periodu (nors ir buvo sąlygiškai brangios), planuojama taikyti </w:t>
            </w:r>
            <w:r w:rsidRPr="006154C4">
              <w:rPr>
                <w:b/>
                <w:bCs/>
                <w:color w:val="EE0000"/>
                <w:sz w:val="22"/>
              </w:rPr>
              <w:t>šias</w:t>
            </w:r>
            <w:r>
              <w:rPr>
                <w:sz w:val="22"/>
              </w:rPr>
              <w:t xml:space="preserve"> </w:t>
            </w:r>
            <w:r w:rsidRPr="00B47A7D">
              <w:rPr>
                <w:sz w:val="22"/>
              </w:rPr>
              <w:t>finansines priemones</w:t>
            </w:r>
            <w:r w:rsidRPr="006154C4">
              <w:rPr>
                <w:b/>
                <w:bCs/>
                <w:color w:val="EE0000"/>
                <w:sz w:val="22"/>
              </w:rPr>
              <w:t>:</w:t>
            </w:r>
            <w:r w:rsidRPr="006154C4">
              <w:rPr>
                <w:strike/>
                <w:sz w:val="22"/>
              </w:rPr>
              <w:t>,</w:t>
            </w:r>
            <w:r w:rsidRPr="00B47A7D">
              <w:rPr>
                <w:sz w:val="22"/>
              </w:rPr>
              <w:t xml:space="preserve"> rizikos kapitalo priemones ir paskolas derinant </w:t>
            </w:r>
            <w:r w:rsidRPr="006154C4">
              <w:rPr>
                <w:b/>
                <w:bCs/>
                <w:color w:val="EE0000"/>
                <w:sz w:val="22"/>
              </w:rPr>
              <w:t>jas</w:t>
            </w:r>
            <w:r>
              <w:rPr>
                <w:sz w:val="22"/>
              </w:rPr>
              <w:t xml:space="preserve"> </w:t>
            </w:r>
            <w:r w:rsidRPr="00B47A7D">
              <w:rPr>
                <w:sz w:val="22"/>
              </w:rPr>
              <w:t>su dotacijomis.</w:t>
            </w:r>
          </w:p>
          <w:p w14:paraId="25583706" w14:textId="77777777" w:rsidR="00684280" w:rsidRPr="00C80D76" w:rsidRDefault="00684280" w:rsidP="0001071A">
            <w:pPr>
              <w:spacing w:before="60" w:after="60"/>
              <w:jc w:val="both"/>
              <w:rPr>
                <w:i/>
                <w:sz w:val="22"/>
              </w:rPr>
            </w:pPr>
            <w:r w:rsidRPr="00B47A7D">
              <w:rPr>
                <w:sz w:val="22"/>
                <w:lang w:eastAsia="lt-LT"/>
              </w:rPr>
              <w:t>Veikloms „</w:t>
            </w:r>
            <w:r w:rsidRPr="00B47A7D">
              <w:rPr>
                <w:sz w:val="22"/>
              </w:rPr>
              <w:t xml:space="preserve">Skatinti trumpų vertės kūrimo grandinių formavimąsi ir plėtrą tarp MVĮ bei gynybos ir saugumo pramonės sektoriaus MVĮ </w:t>
            </w:r>
            <w:r w:rsidRPr="00B47A7D">
              <w:rPr>
                <w:color w:val="EE0000"/>
                <w:sz w:val="22"/>
              </w:rPr>
              <w:t xml:space="preserve">Sostinės ir </w:t>
            </w:r>
            <w:r w:rsidRPr="00B47A7D">
              <w:rPr>
                <w:sz w:val="22"/>
              </w:rPr>
              <w:t>VVL region</w:t>
            </w:r>
            <w:r w:rsidRPr="00B47A7D">
              <w:rPr>
                <w:color w:val="EE0000"/>
                <w:sz w:val="22"/>
              </w:rPr>
              <w:t>uos</w:t>
            </w:r>
            <w:r w:rsidRPr="00B47A7D">
              <w:rPr>
                <w:sz w:val="22"/>
              </w:rPr>
              <w:t>e“, „</w:t>
            </w:r>
            <w:r w:rsidRPr="00B47A7D">
              <w:rPr>
                <w:iCs/>
                <w:sz w:val="22"/>
              </w:rPr>
              <w:t xml:space="preserve">Skatinti pramonės įmonių </w:t>
            </w:r>
            <w:r w:rsidRPr="00B47A7D">
              <w:rPr>
                <w:sz w:val="22"/>
              </w:rPr>
              <w:t xml:space="preserve">bei gynybos ir saugumo pramonės sektoriaus įmonių </w:t>
            </w:r>
            <w:r w:rsidRPr="00B47A7D">
              <w:rPr>
                <w:iCs/>
                <w:sz w:val="22"/>
              </w:rPr>
              <w:t xml:space="preserve">gamybos </w:t>
            </w:r>
            <w:r w:rsidRPr="00B47A7D">
              <w:rPr>
                <w:iCs/>
                <w:color w:val="EE0000"/>
                <w:sz w:val="22"/>
              </w:rPr>
              <w:t xml:space="preserve">ir verslo </w:t>
            </w:r>
            <w:r w:rsidRPr="00B47A7D">
              <w:rPr>
                <w:iCs/>
                <w:sz w:val="22"/>
              </w:rPr>
              <w:t xml:space="preserve">procesų automatizavimą </w:t>
            </w:r>
            <w:r w:rsidRPr="00B47A7D">
              <w:rPr>
                <w:iCs/>
                <w:strike/>
                <w:sz w:val="22"/>
              </w:rPr>
              <w:t>robotinių sistemų</w:t>
            </w:r>
            <w:r w:rsidRPr="00B47A7D">
              <w:rPr>
                <w:iCs/>
                <w:sz w:val="22"/>
              </w:rPr>
              <w:t xml:space="preserve"> ir skaitmeninimo technologijų diegimą (pramonės </w:t>
            </w:r>
            <w:r w:rsidRPr="00B47A7D">
              <w:rPr>
                <w:sz w:val="22"/>
              </w:rPr>
              <w:t xml:space="preserve">bei gynybos ir saugumo pramonės sektoriaus įmonių </w:t>
            </w:r>
            <w:r w:rsidRPr="00B47A7D">
              <w:rPr>
                <w:iCs/>
                <w:sz w:val="22"/>
              </w:rPr>
              <w:t xml:space="preserve">skaitmeninimas)“ VVL regione ir „Skatinti </w:t>
            </w:r>
            <w:r w:rsidRPr="00B47A7D">
              <w:rPr>
                <w:iCs/>
                <w:strike/>
                <w:sz w:val="22"/>
              </w:rPr>
              <w:t>APV kuriančių</w:t>
            </w:r>
            <w:r w:rsidRPr="00B47A7D">
              <w:rPr>
                <w:iCs/>
                <w:sz w:val="22"/>
              </w:rPr>
              <w:t xml:space="preserve"> pramonės įmonių </w:t>
            </w:r>
            <w:r w:rsidRPr="00B47A7D">
              <w:rPr>
                <w:rFonts w:asciiTheme="majorBidi" w:hAnsiTheme="majorBidi" w:cstheme="majorBidi"/>
                <w:bCs/>
                <w:iCs/>
                <w:color w:val="EE0000"/>
                <w:sz w:val="22"/>
              </w:rPr>
              <w:t xml:space="preserve">bei </w:t>
            </w:r>
            <w:r w:rsidRPr="00B47A7D">
              <w:rPr>
                <w:rFonts w:asciiTheme="majorBidi" w:hAnsiTheme="majorBidi" w:cstheme="majorBidi"/>
                <w:bCs/>
                <w:color w:val="EE0000"/>
                <w:sz w:val="22"/>
              </w:rPr>
              <w:t>gynybos ir saugumo pramonės sektoriaus įmonių</w:t>
            </w:r>
            <w:r w:rsidRPr="00B47A7D">
              <w:rPr>
                <w:rFonts w:asciiTheme="majorBidi" w:hAnsiTheme="majorBidi" w:cstheme="majorBidi"/>
                <w:b/>
                <w:sz w:val="22"/>
              </w:rPr>
              <w:t xml:space="preserve"> </w:t>
            </w:r>
            <w:r w:rsidRPr="00B47A7D">
              <w:rPr>
                <w:iCs/>
                <w:sz w:val="22"/>
              </w:rPr>
              <w:t xml:space="preserve">gamybos </w:t>
            </w:r>
            <w:r w:rsidRPr="00B47A7D">
              <w:rPr>
                <w:iCs/>
                <w:color w:val="EE0000"/>
                <w:sz w:val="22"/>
              </w:rPr>
              <w:t xml:space="preserve">ir verslo </w:t>
            </w:r>
            <w:r w:rsidRPr="00B47A7D">
              <w:rPr>
                <w:iCs/>
                <w:sz w:val="22"/>
              </w:rPr>
              <w:t>procesų skaitmeninimą“ Sostinės regione</w:t>
            </w:r>
            <w:r w:rsidRPr="00B47A7D">
              <w:rPr>
                <w:sz w:val="22"/>
              </w:rPr>
              <w:t xml:space="preserve"> finansuoti planuojama derinti finansines priemones su dotacijomis, kaip nustatyta BNR 58 str. 5 d.“.</w:t>
            </w:r>
          </w:p>
        </w:tc>
      </w:tr>
    </w:tbl>
    <w:p w14:paraId="70CD15A3" w14:textId="77777777" w:rsidR="00684280" w:rsidRPr="009750A4" w:rsidRDefault="00684280" w:rsidP="00684280">
      <w:pPr>
        <w:pStyle w:val="Stilius1"/>
        <w:rPr>
          <w:noProof/>
          <w:lang w:eastAsia="lt-LT" w:bidi="lt-LT"/>
        </w:rPr>
      </w:pPr>
      <w:r w:rsidRPr="009750A4">
        <w:rPr>
          <w:noProof/>
          <w:lang w:eastAsia="lt-LT" w:bidi="lt-LT"/>
        </w:rPr>
        <w:t xml:space="preserve">Rodikliai </w:t>
      </w:r>
    </w:p>
    <w:p w14:paraId="06C413BE" w14:textId="77777777" w:rsidR="00684280" w:rsidRPr="004A45F3" w:rsidRDefault="00684280" w:rsidP="00684280">
      <w:pPr>
        <w:spacing w:before="240" w:after="0" w:line="240" w:lineRule="auto"/>
        <w:jc w:val="both"/>
        <w:rPr>
          <w:b/>
          <w:noProof/>
          <w:sz w:val="20"/>
        </w:rPr>
      </w:pPr>
      <w:r>
        <w:rPr>
          <w:b/>
          <w:noProof/>
          <w:sz w:val="20"/>
        </w:rPr>
        <w:t xml:space="preserve">2 lentelė. </w:t>
      </w:r>
      <w:r w:rsidRPr="004A45F3">
        <w:rPr>
          <w:b/>
          <w:noProof/>
          <w:sz w:val="20"/>
        </w:rPr>
        <w:t>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963"/>
        <w:gridCol w:w="828"/>
        <w:gridCol w:w="965"/>
        <w:gridCol w:w="1241"/>
        <w:gridCol w:w="1520"/>
        <w:gridCol w:w="1164"/>
        <w:gridCol w:w="874"/>
        <w:gridCol w:w="1093"/>
      </w:tblGrid>
      <w:tr w:rsidR="00684280" w:rsidRPr="00CD1AD0" w14:paraId="76DAE57A" w14:textId="77777777" w:rsidTr="0001071A">
        <w:trPr>
          <w:trHeight w:val="702"/>
          <w:tblHeader/>
        </w:trPr>
        <w:tc>
          <w:tcPr>
            <w:tcW w:w="49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360783" w14:textId="77777777" w:rsidR="00684280" w:rsidRPr="00CD1AD0" w:rsidRDefault="00684280" w:rsidP="0001071A">
            <w:pPr>
              <w:spacing w:before="120" w:after="120" w:line="240" w:lineRule="auto"/>
              <w:jc w:val="center"/>
              <w:rPr>
                <w:b/>
                <w:noProof/>
                <w:sz w:val="16"/>
                <w:szCs w:val="16"/>
              </w:rPr>
            </w:pPr>
            <w:r w:rsidRPr="00CD1AD0">
              <w:rPr>
                <w:b/>
                <w:noProof/>
                <w:sz w:val="16"/>
                <w:szCs w:val="16"/>
              </w:rPr>
              <w:t>Prioritetas</w:t>
            </w:r>
          </w:p>
        </w:tc>
        <w:tc>
          <w:tcPr>
            <w:tcW w:w="50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CAFBDD" w14:textId="77777777" w:rsidR="00684280" w:rsidRPr="00CD1AD0" w:rsidRDefault="00684280" w:rsidP="0001071A">
            <w:pPr>
              <w:spacing w:before="120" w:after="120" w:line="240" w:lineRule="auto"/>
              <w:jc w:val="center"/>
              <w:rPr>
                <w:b/>
                <w:noProof/>
                <w:sz w:val="16"/>
                <w:szCs w:val="16"/>
              </w:rPr>
            </w:pPr>
            <w:r w:rsidRPr="00CD1AD0">
              <w:rPr>
                <w:b/>
                <w:noProof/>
                <w:sz w:val="16"/>
                <w:szCs w:val="16"/>
              </w:rPr>
              <w:t>Konkretus uždavinys</w:t>
            </w:r>
          </w:p>
        </w:tc>
        <w:tc>
          <w:tcPr>
            <w:tcW w:w="4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2D2DDE" w14:textId="77777777" w:rsidR="00684280" w:rsidRPr="00CD1AD0" w:rsidRDefault="00684280" w:rsidP="0001071A">
            <w:pPr>
              <w:spacing w:before="120" w:after="120" w:line="240" w:lineRule="auto"/>
              <w:jc w:val="center"/>
              <w:rPr>
                <w:b/>
                <w:noProof/>
                <w:sz w:val="16"/>
                <w:szCs w:val="16"/>
              </w:rPr>
            </w:pPr>
            <w:r w:rsidRPr="00CD1AD0">
              <w:rPr>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457CA8" w14:textId="77777777" w:rsidR="00684280" w:rsidRPr="00CD1AD0" w:rsidRDefault="00684280" w:rsidP="0001071A">
            <w:pPr>
              <w:spacing w:before="120" w:after="120" w:line="240" w:lineRule="auto"/>
              <w:jc w:val="center"/>
              <w:rPr>
                <w:b/>
                <w:noProof/>
                <w:sz w:val="16"/>
                <w:szCs w:val="16"/>
              </w:rPr>
            </w:pPr>
            <w:r w:rsidRPr="00CD1AD0">
              <w:rPr>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CC1F29" w14:textId="77777777" w:rsidR="00684280" w:rsidRPr="00CD1AD0" w:rsidRDefault="00684280" w:rsidP="0001071A">
            <w:pPr>
              <w:spacing w:before="120" w:after="120" w:line="240" w:lineRule="auto"/>
              <w:jc w:val="center"/>
              <w:rPr>
                <w:b/>
                <w:noProof/>
                <w:sz w:val="16"/>
                <w:szCs w:val="16"/>
              </w:rPr>
            </w:pPr>
            <w:r>
              <w:rPr>
                <w:b/>
                <w:noProof/>
                <w:sz w:val="16"/>
                <w:szCs w:val="16"/>
              </w:rPr>
              <w:t>Identifikavimo numeris</w:t>
            </w:r>
          </w:p>
        </w:tc>
        <w:tc>
          <w:tcPr>
            <w:tcW w:w="79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D4318D" w14:textId="77777777" w:rsidR="00684280" w:rsidRPr="00CD1AD0" w:rsidRDefault="00684280" w:rsidP="0001071A">
            <w:pPr>
              <w:spacing w:before="120" w:after="120" w:line="240" w:lineRule="auto"/>
              <w:jc w:val="center"/>
              <w:rPr>
                <w:b/>
                <w:noProof/>
                <w:sz w:val="16"/>
                <w:szCs w:val="16"/>
              </w:rPr>
            </w:pPr>
            <w:r>
              <w:rPr>
                <w:b/>
                <w:noProof/>
                <w:sz w:val="16"/>
                <w:szCs w:val="16"/>
              </w:rPr>
              <w:t>Rodiklis</w:t>
            </w:r>
          </w:p>
        </w:tc>
        <w:tc>
          <w:tcPr>
            <w:tcW w:w="60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7DB6E8" w14:textId="77777777" w:rsidR="00684280" w:rsidRPr="00CD1AD0" w:rsidRDefault="00684280" w:rsidP="0001071A">
            <w:pPr>
              <w:spacing w:before="120" w:after="120" w:line="240" w:lineRule="auto"/>
              <w:jc w:val="center"/>
              <w:rPr>
                <w:b/>
                <w:noProof/>
                <w:sz w:val="16"/>
                <w:szCs w:val="16"/>
              </w:rPr>
            </w:pPr>
            <w:r w:rsidRPr="00CD1AD0">
              <w:rPr>
                <w:b/>
                <w:noProof/>
                <w:sz w:val="16"/>
                <w:szCs w:val="16"/>
              </w:rPr>
              <w:t>Matavimo vienetas</w:t>
            </w:r>
          </w:p>
        </w:tc>
        <w:tc>
          <w:tcPr>
            <w:tcW w:w="45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DE9D19" w14:textId="77777777" w:rsidR="00684280" w:rsidRPr="00CD1AD0" w:rsidRDefault="00684280" w:rsidP="0001071A">
            <w:pPr>
              <w:spacing w:before="120" w:after="120" w:line="240" w:lineRule="auto"/>
              <w:jc w:val="center"/>
              <w:rPr>
                <w:b/>
                <w:noProof/>
                <w:sz w:val="16"/>
                <w:szCs w:val="16"/>
              </w:rPr>
            </w:pPr>
            <w:r w:rsidRPr="00CD1AD0">
              <w:rPr>
                <w:b/>
                <w:noProof/>
                <w:sz w:val="16"/>
                <w:szCs w:val="16"/>
              </w:rPr>
              <w:t>Tarpinė reikšmė (2024 m.)</w:t>
            </w:r>
          </w:p>
        </w:tc>
        <w:tc>
          <w:tcPr>
            <w:tcW w:w="57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3DB879" w14:textId="77777777" w:rsidR="00684280" w:rsidRPr="00CD1AD0" w:rsidRDefault="00684280" w:rsidP="0001071A">
            <w:pPr>
              <w:spacing w:before="120" w:after="120" w:line="240" w:lineRule="auto"/>
              <w:jc w:val="center"/>
              <w:rPr>
                <w:b/>
                <w:noProof/>
                <w:sz w:val="16"/>
                <w:szCs w:val="16"/>
              </w:rPr>
            </w:pPr>
            <w:r w:rsidRPr="00CD1AD0">
              <w:rPr>
                <w:b/>
                <w:noProof/>
                <w:sz w:val="16"/>
                <w:szCs w:val="16"/>
              </w:rPr>
              <w:t>Siek</w:t>
            </w:r>
            <w:r>
              <w:rPr>
                <w:b/>
                <w:noProof/>
                <w:sz w:val="16"/>
                <w:szCs w:val="16"/>
              </w:rPr>
              <w:t>tina reikšmė</w:t>
            </w:r>
            <w:r w:rsidRPr="00CD1AD0">
              <w:rPr>
                <w:b/>
                <w:noProof/>
                <w:sz w:val="16"/>
                <w:szCs w:val="16"/>
              </w:rPr>
              <w:t xml:space="preserve"> (2029 m.)</w:t>
            </w:r>
          </w:p>
        </w:tc>
      </w:tr>
      <w:tr w:rsidR="00684280" w:rsidRPr="00CD1AD0" w14:paraId="1C107EC7" w14:textId="77777777" w:rsidTr="0001071A">
        <w:trPr>
          <w:trHeight w:val="238"/>
        </w:trPr>
        <w:tc>
          <w:tcPr>
            <w:tcW w:w="499" w:type="pct"/>
            <w:vMerge w:val="restart"/>
            <w:tcBorders>
              <w:top w:val="single" w:sz="12" w:space="0" w:color="auto"/>
              <w:left w:val="single" w:sz="4" w:space="0" w:color="auto"/>
              <w:right w:val="single" w:sz="4" w:space="0" w:color="auto"/>
            </w:tcBorders>
          </w:tcPr>
          <w:p w14:paraId="46A26C43" w14:textId="77777777" w:rsidR="00684280" w:rsidRPr="00CD1AD0" w:rsidRDefault="00684280" w:rsidP="0001071A">
            <w:pPr>
              <w:spacing w:after="0" w:line="240" w:lineRule="auto"/>
              <w:jc w:val="both"/>
              <w:rPr>
                <w:rFonts w:eastAsia="Times New Roman" w:cs="Times New Roman"/>
                <w:noProof/>
                <w:sz w:val="16"/>
                <w:szCs w:val="16"/>
              </w:rPr>
            </w:pPr>
            <w:r w:rsidRPr="00CD1AD0">
              <w:rPr>
                <w:rFonts w:eastAsia="Times New Roman" w:cs="Times New Roman"/>
                <w:noProof/>
                <w:sz w:val="16"/>
                <w:szCs w:val="16"/>
              </w:rPr>
              <w:t>1. Pažangesnė Lietuva</w:t>
            </w:r>
          </w:p>
        </w:tc>
        <w:tc>
          <w:tcPr>
            <w:tcW w:w="501" w:type="pct"/>
            <w:vMerge w:val="restart"/>
            <w:tcBorders>
              <w:top w:val="single" w:sz="12" w:space="0" w:color="auto"/>
              <w:left w:val="single" w:sz="4" w:space="0" w:color="auto"/>
              <w:right w:val="single" w:sz="4" w:space="0" w:color="auto"/>
            </w:tcBorders>
          </w:tcPr>
          <w:p w14:paraId="60201264" w14:textId="77777777" w:rsidR="00684280" w:rsidRPr="00CD1AD0" w:rsidRDefault="00684280" w:rsidP="0001071A">
            <w:pPr>
              <w:spacing w:after="0" w:line="240" w:lineRule="auto"/>
              <w:jc w:val="both"/>
              <w:rPr>
                <w:rFonts w:eastAsia="Times New Roman" w:cs="Times New Roman"/>
                <w:noProof/>
                <w:sz w:val="16"/>
                <w:szCs w:val="16"/>
              </w:rPr>
            </w:pPr>
            <w:r w:rsidRPr="00CD1AD0">
              <w:rPr>
                <w:rFonts w:eastAsia="Times New Roman" w:cs="Times New Roman"/>
                <w:noProof/>
                <w:sz w:val="16"/>
                <w:szCs w:val="16"/>
              </w:rPr>
              <w:t>1.3</w:t>
            </w:r>
          </w:p>
        </w:tc>
        <w:tc>
          <w:tcPr>
            <w:tcW w:w="431" w:type="pct"/>
            <w:vMerge w:val="restart"/>
            <w:tcBorders>
              <w:top w:val="single" w:sz="12" w:space="0" w:color="auto"/>
              <w:left w:val="single" w:sz="4" w:space="0" w:color="auto"/>
              <w:right w:val="single" w:sz="4" w:space="0" w:color="auto"/>
            </w:tcBorders>
          </w:tcPr>
          <w:p w14:paraId="496E6E2E" w14:textId="77777777" w:rsidR="00684280" w:rsidRPr="00CD1AD0" w:rsidRDefault="00684280" w:rsidP="0001071A">
            <w:pPr>
              <w:spacing w:after="0" w:line="240" w:lineRule="auto"/>
              <w:jc w:val="both"/>
              <w:rPr>
                <w:rFonts w:eastAsia="Times New Roman" w:cs="Times New Roman"/>
                <w:noProof/>
                <w:sz w:val="16"/>
                <w:szCs w:val="16"/>
              </w:rPr>
            </w:pPr>
            <w:r w:rsidRPr="00CD1AD0">
              <w:rPr>
                <w:rFonts w:eastAsia="Times New Roman" w:cs="Times New Roman"/>
                <w:noProof/>
                <w:sz w:val="16"/>
                <w:szCs w:val="16"/>
              </w:rPr>
              <w:t>ERPF</w:t>
            </w:r>
          </w:p>
        </w:tc>
        <w:tc>
          <w:tcPr>
            <w:tcW w:w="502" w:type="pct"/>
            <w:tcBorders>
              <w:top w:val="single" w:sz="12" w:space="0" w:color="auto"/>
              <w:left w:val="single" w:sz="4" w:space="0" w:color="auto"/>
              <w:bottom w:val="single" w:sz="4" w:space="0" w:color="auto"/>
              <w:right w:val="single" w:sz="4" w:space="0" w:color="auto"/>
            </w:tcBorders>
          </w:tcPr>
          <w:p w14:paraId="2C85AB1C" w14:textId="77777777" w:rsidR="00684280" w:rsidRPr="00F84612" w:rsidRDefault="00684280" w:rsidP="0001071A">
            <w:pPr>
              <w:spacing w:after="0" w:line="240" w:lineRule="auto"/>
              <w:rPr>
                <w:b/>
                <w:noProof/>
                <w:sz w:val="16"/>
                <w:szCs w:val="16"/>
              </w:rPr>
            </w:pPr>
            <w:r w:rsidRPr="00102959">
              <w:rPr>
                <w:rFonts w:eastAsia="Times New Roman"/>
                <w:iCs/>
                <w:noProof/>
                <w:sz w:val="16"/>
                <w:szCs w:val="16"/>
              </w:rPr>
              <w:t>Sostinės regionas</w:t>
            </w:r>
          </w:p>
        </w:tc>
        <w:tc>
          <w:tcPr>
            <w:tcW w:w="646" w:type="pct"/>
            <w:tcBorders>
              <w:top w:val="single" w:sz="12" w:space="0" w:color="auto"/>
              <w:left w:val="single" w:sz="4" w:space="0" w:color="auto"/>
              <w:bottom w:val="single" w:sz="4" w:space="0" w:color="auto"/>
              <w:right w:val="single" w:sz="4" w:space="0" w:color="auto"/>
            </w:tcBorders>
          </w:tcPr>
          <w:p w14:paraId="1F022731" w14:textId="77777777" w:rsidR="00684280" w:rsidRPr="00CD1AD0" w:rsidRDefault="00684280" w:rsidP="0001071A">
            <w:pPr>
              <w:spacing w:after="0" w:line="240" w:lineRule="auto"/>
              <w:rPr>
                <w:sz w:val="16"/>
                <w:szCs w:val="16"/>
              </w:rPr>
            </w:pPr>
            <w:r w:rsidRPr="00CD1AD0">
              <w:rPr>
                <w:sz w:val="16"/>
                <w:szCs w:val="16"/>
              </w:rPr>
              <w:t>RCO01</w:t>
            </w:r>
          </w:p>
        </w:tc>
        <w:tc>
          <w:tcPr>
            <w:tcW w:w="791" w:type="pct"/>
            <w:tcBorders>
              <w:top w:val="single" w:sz="12" w:space="0" w:color="auto"/>
              <w:left w:val="single" w:sz="4" w:space="0" w:color="auto"/>
              <w:bottom w:val="single" w:sz="4" w:space="0" w:color="auto"/>
              <w:right w:val="single" w:sz="4" w:space="0" w:color="auto"/>
            </w:tcBorders>
          </w:tcPr>
          <w:p w14:paraId="30A64A5C" w14:textId="77777777" w:rsidR="00684280" w:rsidRPr="00CD1AD0" w:rsidRDefault="00684280" w:rsidP="0001071A">
            <w:pPr>
              <w:spacing w:after="0" w:line="240" w:lineRule="auto"/>
              <w:rPr>
                <w:sz w:val="16"/>
                <w:szCs w:val="16"/>
              </w:rPr>
            </w:pPr>
            <w:r w:rsidRPr="00CD1AD0">
              <w:rPr>
                <w:sz w:val="16"/>
                <w:szCs w:val="16"/>
              </w:rPr>
              <w:t>Paramą gavusios įmonės (iš kurių: labai mažos, mažosios</w:t>
            </w:r>
            <w:r>
              <w:rPr>
                <w:sz w:val="16"/>
                <w:szCs w:val="16"/>
              </w:rPr>
              <w:t>,</w:t>
            </w:r>
            <w:r w:rsidRPr="00CD1AD0">
              <w:rPr>
                <w:sz w:val="16"/>
                <w:szCs w:val="16"/>
              </w:rPr>
              <w:t xml:space="preserve"> vidutinės ir didelės</w:t>
            </w:r>
            <w:r>
              <w:rPr>
                <w:sz w:val="16"/>
                <w:szCs w:val="16"/>
              </w:rPr>
              <w:t>)</w:t>
            </w:r>
          </w:p>
        </w:tc>
        <w:tc>
          <w:tcPr>
            <w:tcW w:w="606" w:type="pct"/>
            <w:tcBorders>
              <w:top w:val="single" w:sz="12" w:space="0" w:color="auto"/>
              <w:left w:val="single" w:sz="4" w:space="0" w:color="auto"/>
              <w:bottom w:val="single" w:sz="4" w:space="0" w:color="auto"/>
              <w:right w:val="single" w:sz="4" w:space="0" w:color="auto"/>
            </w:tcBorders>
          </w:tcPr>
          <w:p w14:paraId="767F70CD" w14:textId="77777777" w:rsidR="00684280" w:rsidRPr="00CD1AD0" w:rsidRDefault="00684280" w:rsidP="0001071A">
            <w:pPr>
              <w:spacing w:after="0" w:line="240" w:lineRule="auto"/>
              <w:rPr>
                <w:noProof/>
                <w:sz w:val="16"/>
                <w:szCs w:val="16"/>
              </w:rPr>
            </w:pPr>
            <w:r w:rsidRPr="00CD1AD0">
              <w:rPr>
                <w:noProof/>
                <w:sz w:val="16"/>
                <w:szCs w:val="16"/>
              </w:rPr>
              <w:t>Įmonės</w:t>
            </w:r>
          </w:p>
        </w:tc>
        <w:tc>
          <w:tcPr>
            <w:tcW w:w="455" w:type="pct"/>
            <w:tcBorders>
              <w:top w:val="single" w:sz="12" w:space="0" w:color="auto"/>
              <w:left w:val="single" w:sz="4" w:space="0" w:color="auto"/>
              <w:bottom w:val="single" w:sz="4" w:space="0" w:color="auto"/>
              <w:right w:val="single" w:sz="4" w:space="0" w:color="auto"/>
            </w:tcBorders>
          </w:tcPr>
          <w:p w14:paraId="12177052" w14:textId="77777777" w:rsidR="00684280" w:rsidRPr="0095215F" w:rsidRDefault="00684280" w:rsidP="0001071A">
            <w:pPr>
              <w:spacing w:after="0" w:line="240" w:lineRule="auto"/>
              <w:jc w:val="center"/>
              <w:rPr>
                <w:sz w:val="16"/>
                <w:szCs w:val="16"/>
              </w:rPr>
            </w:pPr>
            <w:r>
              <w:rPr>
                <w:sz w:val="16"/>
                <w:szCs w:val="16"/>
              </w:rPr>
              <w:t>48</w:t>
            </w:r>
          </w:p>
        </w:tc>
        <w:tc>
          <w:tcPr>
            <w:tcW w:w="570" w:type="pct"/>
            <w:tcBorders>
              <w:top w:val="single" w:sz="12" w:space="0" w:color="auto"/>
              <w:left w:val="single" w:sz="4" w:space="0" w:color="auto"/>
              <w:bottom w:val="single" w:sz="4" w:space="0" w:color="auto"/>
              <w:right w:val="single" w:sz="4" w:space="0" w:color="auto"/>
            </w:tcBorders>
          </w:tcPr>
          <w:p w14:paraId="283CB968" w14:textId="77777777" w:rsidR="00684280" w:rsidRDefault="00684280" w:rsidP="0001071A">
            <w:pPr>
              <w:spacing w:after="0" w:line="240" w:lineRule="auto"/>
              <w:jc w:val="center"/>
              <w:rPr>
                <w:strike/>
                <w:noProof/>
                <w:sz w:val="16"/>
                <w:szCs w:val="16"/>
              </w:rPr>
            </w:pPr>
            <w:r w:rsidRPr="00251C94">
              <w:rPr>
                <w:strike/>
                <w:noProof/>
                <w:sz w:val="16"/>
                <w:szCs w:val="16"/>
              </w:rPr>
              <w:t>482</w:t>
            </w:r>
          </w:p>
          <w:p w14:paraId="3CA1866D" w14:textId="77777777" w:rsidR="00684280" w:rsidRPr="00CB0376" w:rsidRDefault="00684280" w:rsidP="0001071A">
            <w:pPr>
              <w:spacing w:after="0" w:line="240" w:lineRule="auto"/>
              <w:jc w:val="center"/>
              <w:rPr>
                <w:b/>
                <w:bCs/>
                <w:noProof/>
                <w:color w:val="EE0000"/>
                <w:sz w:val="16"/>
                <w:szCs w:val="16"/>
              </w:rPr>
            </w:pPr>
            <w:r w:rsidRPr="00CB0376">
              <w:rPr>
                <w:b/>
                <w:bCs/>
                <w:noProof/>
                <w:color w:val="EE0000"/>
                <w:sz w:val="16"/>
                <w:szCs w:val="16"/>
              </w:rPr>
              <w:t>3</w:t>
            </w:r>
            <w:r>
              <w:rPr>
                <w:b/>
                <w:bCs/>
                <w:noProof/>
                <w:color w:val="EE0000"/>
                <w:sz w:val="16"/>
                <w:szCs w:val="16"/>
              </w:rPr>
              <w:t>55</w:t>
            </w:r>
          </w:p>
          <w:p w14:paraId="1BAECD8E" w14:textId="77777777" w:rsidR="00684280" w:rsidRPr="00251C94" w:rsidRDefault="00684280" w:rsidP="0001071A">
            <w:pPr>
              <w:spacing w:after="0" w:line="240" w:lineRule="auto"/>
              <w:jc w:val="center"/>
              <w:rPr>
                <w:strike/>
                <w:noProof/>
                <w:sz w:val="16"/>
                <w:szCs w:val="16"/>
                <w:lang w:val="en-US"/>
              </w:rPr>
            </w:pPr>
          </w:p>
        </w:tc>
      </w:tr>
      <w:tr w:rsidR="00684280" w:rsidRPr="00CD1AD0" w14:paraId="28457658" w14:textId="77777777" w:rsidTr="0001071A">
        <w:trPr>
          <w:trHeight w:val="238"/>
        </w:trPr>
        <w:tc>
          <w:tcPr>
            <w:tcW w:w="499" w:type="pct"/>
            <w:vMerge/>
            <w:tcBorders>
              <w:top w:val="single" w:sz="12" w:space="0" w:color="auto"/>
              <w:left w:val="single" w:sz="4" w:space="0" w:color="auto"/>
              <w:right w:val="single" w:sz="4" w:space="0" w:color="auto"/>
            </w:tcBorders>
          </w:tcPr>
          <w:p w14:paraId="3FDC68FE" w14:textId="77777777" w:rsidR="00684280" w:rsidRPr="00CD1AD0" w:rsidRDefault="00684280" w:rsidP="0001071A">
            <w:pPr>
              <w:spacing w:after="0" w:line="240" w:lineRule="auto"/>
              <w:jc w:val="both"/>
              <w:rPr>
                <w:rFonts w:eastAsia="Times New Roman" w:cs="Times New Roman"/>
                <w:noProof/>
                <w:sz w:val="16"/>
                <w:szCs w:val="16"/>
              </w:rPr>
            </w:pPr>
          </w:p>
        </w:tc>
        <w:tc>
          <w:tcPr>
            <w:tcW w:w="501" w:type="pct"/>
            <w:vMerge/>
            <w:tcBorders>
              <w:top w:val="single" w:sz="12" w:space="0" w:color="auto"/>
              <w:left w:val="single" w:sz="4" w:space="0" w:color="auto"/>
              <w:right w:val="single" w:sz="4" w:space="0" w:color="auto"/>
            </w:tcBorders>
          </w:tcPr>
          <w:p w14:paraId="05B4A3CE" w14:textId="77777777" w:rsidR="00684280" w:rsidRPr="00CD1AD0" w:rsidRDefault="00684280" w:rsidP="0001071A">
            <w:pPr>
              <w:spacing w:after="0" w:line="240" w:lineRule="auto"/>
              <w:jc w:val="both"/>
              <w:rPr>
                <w:rFonts w:eastAsia="Times New Roman" w:cs="Times New Roman"/>
                <w:noProof/>
                <w:sz w:val="16"/>
                <w:szCs w:val="16"/>
              </w:rPr>
            </w:pPr>
          </w:p>
        </w:tc>
        <w:tc>
          <w:tcPr>
            <w:tcW w:w="431" w:type="pct"/>
            <w:vMerge/>
            <w:tcBorders>
              <w:top w:val="single" w:sz="12" w:space="0" w:color="auto"/>
              <w:left w:val="single" w:sz="4" w:space="0" w:color="auto"/>
              <w:right w:val="single" w:sz="4" w:space="0" w:color="auto"/>
            </w:tcBorders>
          </w:tcPr>
          <w:p w14:paraId="7DFCCCE8" w14:textId="77777777" w:rsidR="00684280" w:rsidRPr="00CD1AD0" w:rsidRDefault="00684280" w:rsidP="0001071A">
            <w:pPr>
              <w:spacing w:after="0" w:line="240" w:lineRule="auto"/>
              <w:jc w:val="both"/>
              <w:rPr>
                <w:rFonts w:eastAsia="Times New Roman" w:cs="Times New Roman"/>
                <w:noProof/>
                <w:sz w:val="16"/>
                <w:szCs w:val="16"/>
              </w:rPr>
            </w:pPr>
          </w:p>
        </w:tc>
        <w:tc>
          <w:tcPr>
            <w:tcW w:w="502" w:type="pct"/>
            <w:tcBorders>
              <w:top w:val="single" w:sz="4" w:space="0" w:color="auto"/>
              <w:left w:val="single" w:sz="4" w:space="0" w:color="auto"/>
              <w:bottom w:val="single" w:sz="4" w:space="0" w:color="auto"/>
              <w:right w:val="single" w:sz="4" w:space="0" w:color="auto"/>
            </w:tcBorders>
          </w:tcPr>
          <w:p w14:paraId="664DCD86" w14:textId="77777777" w:rsidR="00684280" w:rsidRPr="00CD1AD0" w:rsidRDefault="00684280" w:rsidP="0001071A">
            <w:pPr>
              <w:spacing w:after="0" w:line="240" w:lineRule="auto"/>
              <w:rPr>
                <w:rFonts w:eastAsia="Times New Roman" w:cs="Times New Roman"/>
                <w:sz w:val="16"/>
                <w:szCs w:val="16"/>
                <w:lang w:eastAsia="lt-LT"/>
              </w:rPr>
            </w:pPr>
            <w:r w:rsidRPr="00CD1AD0">
              <w:rPr>
                <w:rFonts w:eastAsia="Times New Roman" w:cs="Times New Roman"/>
                <w:sz w:val="16"/>
                <w:szCs w:val="16"/>
                <w:lang w:eastAsia="lt-LT"/>
              </w:rPr>
              <w:t>VVL regionas</w:t>
            </w:r>
          </w:p>
        </w:tc>
        <w:tc>
          <w:tcPr>
            <w:tcW w:w="646" w:type="pct"/>
            <w:tcBorders>
              <w:top w:val="single" w:sz="4" w:space="0" w:color="auto"/>
              <w:left w:val="single" w:sz="4" w:space="0" w:color="auto"/>
              <w:bottom w:val="single" w:sz="4" w:space="0" w:color="auto"/>
              <w:right w:val="single" w:sz="4" w:space="0" w:color="auto"/>
            </w:tcBorders>
          </w:tcPr>
          <w:p w14:paraId="51D28796" w14:textId="77777777" w:rsidR="00684280" w:rsidRPr="00CD1AD0" w:rsidRDefault="00684280" w:rsidP="0001071A">
            <w:pPr>
              <w:spacing w:after="0" w:line="240" w:lineRule="auto"/>
              <w:rPr>
                <w:sz w:val="16"/>
                <w:szCs w:val="16"/>
              </w:rPr>
            </w:pPr>
            <w:r w:rsidRPr="00CD1AD0">
              <w:rPr>
                <w:sz w:val="16"/>
                <w:szCs w:val="16"/>
              </w:rPr>
              <w:t>RCO01</w:t>
            </w:r>
          </w:p>
        </w:tc>
        <w:tc>
          <w:tcPr>
            <w:tcW w:w="791" w:type="pct"/>
            <w:tcBorders>
              <w:top w:val="single" w:sz="4" w:space="0" w:color="auto"/>
              <w:left w:val="single" w:sz="4" w:space="0" w:color="auto"/>
              <w:bottom w:val="single" w:sz="4" w:space="0" w:color="auto"/>
              <w:right w:val="single" w:sz="4" w:space="0" w:color="auto"/>
            </w:tcBorders>
          </w:tcPr>
          <w:p w14:paraId="14A873A4" w14:textId="77777777" w:rsidR="00684280" w:rsidRPr="00CD1AD0" w:rsidRDefault="00684280" w:rsidP="0001071A">
            <w:pPr>
              <w:spacing w:after="0" w:line="240" w:lineRule="auto"/>
              <w:rPr>
                <w:sz w:val="16"/>
                <w:szCs w:val="16"/>
              </w:rPr>
            </w:pPr>
            <w:r w:rsidRPr="00CD1AD0">
              <w:rPr>
                <w:sz w:val="16"/>
                <w:szCs w:val="16"/>
              </w:rPr>
              <w:t>Paramą gavusios įmonės (iš kurių: labai mažos, mažosios</w:t>
            </w:r>
            <w:r>
              <w:rPr>
                <w:sz w:val="16"/>
                <w:szCs w:val="16"/>
              </w:rPr>
              <w:t>,</w:t>
            </w:r>
            <w:r w:rsidRPr="00CD1AD0">
              <w:rPr>
                <w:sz w:val="16"/>
                <w:szCs w:val="16"/>
              </w:rPr>
              <w:t xml:space="preserve"> vidutinės ir didelės</w:t>
            </w:r>
            <w:r>
              <w:rPr>
                <w:sz w:val="16"/>
                <w:szCs w:val="16"/>
              </w:rPr>
              <w:t>)</w:t>
            </w:r>
          </w:p>
        </w:tc>
        <w:tc>
          <w:tcPr>
            <w:tcW w:w="606" w:type="pct"/>
            <w:tcBorders>
              <w:top w:val="single" w:sz="4" w:space="0" w:color="auto"/>
              <w:left w:val="single" w:sz="4" w:space="0" w:color="auto"/>
              <w:bottom w:val="single" w:sz="4" w:space="0" w:color="auto"/>
              <w:right w:val="single" w:sz="4" w:space="0" w:color="auto"/>
            </w:tcBorders>
          </w:tcPr>
          <w:p w14:paraId="1D690E82" w14:textId="77777777" w:rsidR="00684280" w:rsidRPr="00CD1AD0" w:rsidRDefault="00684280" w:rsidP="0001071A">
            <w:pPr>
              <w:spacing w:after="0" w:line="240" w:lineRule="auto"/>
              <w:rPr>
                <w:noProof/>
                <w:sz w:val="16"/>
                <w:szCs w:val="16"/>
              </w:rPr>
            </w:pPr>
            <w:r w:rsidRPr="00CD1AD0">
              <w:rPr>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625E3FFB" w14:textId="77777777" w:rsidR="00684280" w:rsidRPr="0095215F" w:rsidRDefault="00684280" w:rsidP="0001071A">
            <w:pPr>
              <w:spacing w:after="0" w:line="240" w:lineRule="auto"/>
              <w:jc w:val="center"/>
              <w:rPr>
                <w:sz w:val="16"/>
                <w:szCs w:val="16"/>
              </w:rPr>
            </w:pPr>
            <w:r>
              <w:rPr>
                <w:sz w:val="16"/>
                <w:szCs w:val="16"/>
              </w:rPr>
              <w:t>406</w:t>
            </w:r>
          </w:p>
        </w:tc>
        <w:tc>
          <w:tcPr>
            <w:tcW w:w="570" w:type="pct"/>
            <w:tcBorders>
              <w:top w:val="single" w:sz="4" w:space="0" w:color="auto"/>
              <w:left w:val="single" w:sz="4" w:space="0" w:color="auto"/>
              <w:bottom w:val="single" w:sz="4" w:space="0" w:color="auto"/>
              <w:right w:val="single" w:sz="4" w:space="0" w:color="auto"/>
            </w:tcBorders>
          </w:tcPr>
          <w:p w14:paraId="54C96736" w14:textId="77777777" w:rsidR="00684280" w:rsidRDefault="00684280" w:rsidP="0001071A">
            <w:pPr>
              <w:spacing w:after="0" w:line="240" w:lineRule="auto"/>
              <w:jc w:val="center"/>
              <w:rPr>
                <w:strike/>
                <w:noProof/>
                <w:sz w:val="16"/>
                <w:szCs w:val="16"/>
              </w:rPr>
            </w:pPr>
            <w:r w:rsidRPr="00251C94">
              <w:rPr>
                <w:strike/>
                <w:noProof/>
                <w:sz w:val="16"/>
                <w:szCs w:val="16"/>
              </w:rPr>
              <w:t>1</w:t>
            </w:r>
            <w:r>
              <w:rPr>
                <w:strike/>
                <w:noProof/>
                <w:sz w:val="16"/>
                <w:szCs w:val="16"/>
              </w:rPr>
              <w:t> </w:t>
            </w:r>
            <w:r w:rsidRPr="00251C94">
              <w:rPr>
                <w:strike/>
                <w:noProof/>
                <w:sz w:val="16"/>
                <w:szCs w:val="16"/>
              </w:rPr>
              <w:t>495</w:t>
            </w:r>
          </w:p>
          <w:p w14:paraId="4D895317" w14:textId="77777777" w:rsidR="00684280" w:rsidRPr="00CB0376" w:rsidRDefault="00684280" w:rsidP="0001071A">
            <w:pPr>
              <w:spacing w:after="0" w:line="240" w:lineRule="auto"/>
              <w:jc w:val="center"/>
              <w:rPr>
                <w:b/>
                <w:bCs/>
                <w:noProof/>
                <w:color w:val="EE0000"/>
                <w:sz w:val="16"/>
                <w:szCs w:val="16"/>
              </w:rPr>
            </w:pPr>
            <w:r>
              <w:rPr>
                <w:b/>
                <w:bCs/>
                <w:noProof/>
                <w:color w:val="EE0000"/>
                <w:sz w:val="16"/>
                <w:szCs w:val="16"/>
              </w:rPr>
              <w:t>1824</w:t>
            </w:r>
          </w:p>
        </w:tc>
      </w:tr>
      <w:tr w:rsidR="00684280" w:rsidRPr="00CD1AD0" w14:paraId="5F94B1AE" w14:textId="77777777" w:rsidTr="0001071A">
        <w:trPr>
          <w:trHeight w:val="238"/>
        </w:trPr>
        <w:tc>
          <w:tcPr>
            <w:tcW w:w="499" w:type="pct"/>
            <w:vMerge/>
            <w:tcBorders>
              <w:top w:val="single" w:sz="12" w:space="0" w:color="auto"/>
              <w:left w:val="single" w:sz="4" w:space="0" w:color="auto"/>
              <w:right w:val="single" w:sz="4" w:space="0" w:color="auto"/>
            </w:tcBorders>
          </w:tcPr>
          <w:p w14:paraId="0BD9D168" w14:textId="77777777" w:rsidR="00684280" w:rsidRPr="00CD1AD0" w:rsidRDefault="00684280" w:rsidP="0001071A">
            <w:pPr>
              <w:spacing w:after="0" w:line="240" w:lineRule="auto"/>
              <w:jc w:val="both"/>
              <w:rPr>
                <w:rFonts w:eastAsia="Times New Roman" w:cs="Times New Roman"/>
                <w:noProof/>
                <w:sz w:val="16"/>
                <w:szCs w:val="16"/>
              </w:rPr>
            </w:pPr>
          </w:p>
        </w:tc>
        <w:tc>
          <w:tcPr>
            <w:tcW w:w="501" w:type="pct"/>
            <w:vMerge/>
            <w:tcBorders>
              <w:top w:val="single" w:sz="12" w:space="0" w:color="auto"/>
              <w:left w:val="single" w:sz="4" w:space="0" w:color="auto"/>
              <w:right w:val="single" w:sz="4" w:space="0" w:color="auto"/>
            </w:tcBorders>
          </w:tcPr>
          <w:p w14:paraId="3E43488A" w14:textId="77777777" w:rsidR="00684280" w:rsidRPr="00CD1AD0" w:rsidRDefault="00684280" w:rsidP="0001071A">
            <w:pPr>
              <w:spacing w:after="0" w:line="240" w:lineRule="auto"/>
              <w:jc w:val="both"/>
              <w:rPr>
                <w:rFonts w:eastAsia="Times New Roman" w:cs="Times New Roman"/>
                <w:noProof/>
                <w:sz w:val="16"/>
                <w:szCs w:val="16"/>
              </w:rPr>
            </w:pPr>
          </w:p>
        </w:tc>
        <w:tc>
          <w:tcPr>
            <w:tcW w:w="431" w:type="pct"/>
            <w:vMerge/>
            <w:tcBorders>
              <w:top w:val="single" w:sz="12" w:space="0" w:color="auto"/>
              <w:left w:val="single" w:sz="4" w:space="0" w:color="auto"/>
              <w:right w:val="single" w:sz="4" w:space="0" w:color="auto"/>
            </w:tcBorders>
          </w:tcPr>
          <w:p w14:paraId="3642B418" w14:textId="77777777" w:rsidR="00684280" w:rsidRPr="00CD1AD0" w:rsidRDefault="00684280" w:rsidP="0001071A">
            <w:pPr>
              <w:spacing w:after="0" w:line="240" w:lineRule="auto"/>
              <w:jc w:val="both"/>
              <w:rPr>
                <w:rFonts w:eastAsia="Times New Roman" w:cs="Times New Roman"/>
                <w:noProof/>
                <w:sz w:val="16"/>
                <w:szCs w:val="16"/>
              </w:rPr>
            </w:pPr>
          </w:p>
        </w:tc>
        <w:tc>
          <w:tcPr>
            <w:tcW w:w="502" w:type="pct"/>
            <w:tcBorders>
              <w:top w:val="single" w:sz="4" w:space="0" w:color="auto"/>
              <w:left w:val="single" w:sz="4" w:space="0" w:color="auto"/>
              <w:right w:val="single" w:sz="4" w:space="0" w:color="auto"/>
            </w:tcBorders>
          </w:tcPr>
          <w:p w14:paraId="3803CE04" w14:textId="77777777" w:rsidR="00684280" w:rsidRPr="00CD1AD0" w:rsidRDefault="00684280" w:rsidP="0001071A">
            <w:pPr>
              <w:spacing w:after="0" w:line="240" w:lineRule="auto"/>
              <w:rPr>
                <w:rFonts w:eastAsia="Times New Roman" w:cs="Times New Roman"/>
                <w:sz w:val="16"/>
                <w:szCs w:val="16"/>
                <w:lang w:eastAsia="lt-LT"/>
              </w:rPr>
            </w:pPr>
            <w:r w:rsidRPr="00102959">
              <w:rPr>
                <w:rFonts w:eastAsia="Times New Roman"/>
                <w:iCs/>
                <w:noProof/>
                <w:sz w:val="16"/>
                <w:szCs w:val="16"/>
              </w:rPr>
              <w:t>Sostinės regionas</w:t>
            </w:r>
          </w:p>
        </w:tc>
        <w:tc>
          <w:tcPr>
            <w:tcW w:w="646" w:type="pct"/>
            <w:tcBorders>
              <w:top w:val="single" w:sz="4" w:space="0" w:color="auto"/>
              <w:left w:val="single" w:sz="4" w:space="0" w:color="auto"/>
              <w:bottom w:val="single" w:sz="4" w:space="0" w:color="auto"/>
              <w:right w:val="single" w:sz="4" w:space="0" w:color="auto"/>
            </w:tcBorders>
          </w:tcPr>
          <w:p w14:paraId="05034C5E" w14:textId="77777777" w:rsidR="00684280" w:rsidRPr="00CD1AD0" w:rsidRDefault="00684280" w:rsidP="0001071A">
            <w:pPr>
              <w:spacing w:after="0" w:line="240" w:lineRule="auto"/>
              <w:rPr>
                <w:sz w:val="16"/>
                <w:szCs w:val="16"/>
              </w:rPr>
            </w:pPr>
            <w:r w:rsidRPr="00CD1AD0">
              <w:rPr>
                <w:sz w:val="16"/>
                <w:szCs w:val="16"/>
              </w:rPr>
              <w:t>RCO02</w:t>
            </w:r>
          </w:p>
        </w:tc>
        <w:tc>
          <w:tcPr>
            <w:tcW w:w="791" w:type="pct"/>
            <w:tcBorders>
              <w:top w:val="single" w:sz="4" w:space="0" w:color="auto"/>
              <w:left w:val="single" w:sz="4" w:space="0" w:color="auto"/>
              <w:bottom w:val="single" w:sz="4" w:space="0" w:color="auto"/>
              <w:right w:val="single" w:sz="4" w:space="0" w:color="auto"/>
            </w:tcBorders>
          </w:tcPr>
          <w:p w14:paraId="6A956E9D" w14:textId="77777777" w:rsidR="00684280" w:rsidRPr="00CD1AD0" w:rsidRDefault="00684280" w:rsidP="0001071A">
            <w:pPr>
              <w:spacing w:after="0" w:line="240" w:lineRule="auto"/>
              <w:rPr>
                <w:sz w:val="16"/>
                <w:szCs w:val="16"/>
              </w:rPr>
            </w:pPr>
            <w:r w:rsidRPr="00CD1AD0">
              <w:rPr>
                <w:sz w:val="16"/>
                <w:szCs w:val="16"/>
              </w:rPr>
              <w:t>Paramą dotacijomis gavusios įmonės</w:t>
            </w:r>
          </w:p>
        </w:tc>
        <w:tc>
          <w:tcPr>
            <w:tcW w:w="606" w:type="pct"/>
            <w:tcBorders>
              <w:top w:val="single" w:sz="4" w:space="0" w:color="auto"/>
              <w:left w:val="single" w:sz="4" w:space="0" w:color="auto"/>
              <w:bottom w:val="single" w:sz="4" w:space="0" w:color="auto"/>
              <w:right w:val="single" w:sz="4" w:space="0" w:color="auto"/>
            </w:tcBorders>
          </w:tcPr>
          <w:p w14:paraId="01C16D48" w14:textId="77777777" w:rsidR="00684280" w:rsidRPr="00CD1AD0" w:rsidRDefault="00684280" w:rsidP="0001071A">
            <w:pPr>
              <w:spacing w:after="0" w:line="240" w:lineRule="auto"/>
              <w:rPr>
                <w:noProof/>
                <w:sz w:val="16"/>
                <w:szCs w:val="16"/>
              </w:rPr>
            </w:pPr>
            <w:r w:rsidRPr="00CD1AD0">
              <w:rPr>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748A1A60" w14:textId="77777777" w:rsidR="00684280" w:rsidRPr="0095215F" w:rsidRDefault="00684280" w:rsidP="0001071A">
            <w:pPr>
              <w:spacing w:after="0" w:line="240" w:lineRule="auto"/>
              <w:jc w:val="center"/>
              <w:rPr>
                <w:sz w:val="16"/>
                <w:szCs w:val="16"/>
              </w:rPr>
            </w:pPr>
            <w:r>
              <w:rPr>
                <w:sz w:val="16"/>
                <w:szCs w:val="16"/>
              </w:rPr>
              <w:t>80</w:t>
            </w:r>
          </w:p>
        </w:tc>
        <w:tc>
          <w:tcPr>
            <w:tcW w:w="570" w:type="pct"/>
            <w:tcBorders>
              <w:top w:val="single" w:sz="4" w:space="0" w:color="auto"/>
              <w:left w:val="single" w:sz="4" w:space="0" w:color="auto"/>
              <w:bottom w:val="single" w:sz="4" w:space="0" w:color="auto"/>
              <w:right w:val="single" w:sz="4" w:space="0" w:color="auto"/>
            </w:tcBorders>
          </w:tcPr>
          <w:p w14:paraId="7122D00F" w14:textId="77777777" w:rsidR="00684280" w:rsidRDefault="00684280" w:rsidP="0001071A">
            <w:pPr>
              <w:spacing w:after="0" w:line="240" w:lineRule="auto"/>
              <w:jc w:val="center"/>
              <w:rPr>
                <w:noProof/>
                <w:sz w:val="16"/>
                <w:szCs w:val="16"/>
              </w:rPr>
            </w:pPr>
            <w:r>
              <w:rPr>
                <w:noProof/>
                <w:sz w:val="16"/>
                <w:szCs w:val="16"/>
              </w:rPr>
              <w:t>250</w:t>
            </w:r>
          </w:p>
        </w:tc>
      </w:tr>
      <w:tr w:rsidR="00684280" w:rsidRPr="00CD1AD0" w14:paraId="078A1597" w14:textId="77777777" w:rsidTr="0001071A">
        <w:trPr>
          <w:trHeight w:val="238"/>
        </w:trPr>
        <w:tc>
          <w:tcPr>
            <w:tcW w:w="499" w:type="pct"/>
            <w:vMerge/>
            <w:tcBorders>
              <w:left w:val="single" w:sz="4" w:space="0" w:color="auto"/>
              <w:right w:val="single" w:sz="4" w:space="0" w:color="auto"/>
            </w:tcBorders>
            <w:vAlign w:val="center"/>
          </w:tcPr>
          <w:p w14:paraId="66713F25" w14:textId="77777777" w:rsidR="00684280" w:rsidRPr="00CD1AD0" w:rsidRDefault="00684280" w:rsidP="0001071A">
            <w:pPr>
              <w:spacing w:after="0" w:line="240" w:lineRule="auto"/>
              <w:jc w:val="center"/>
              <w:rPr>
                <w:b/>
                <w:noProof/>
                <w:sz w:val="16"/>
                <w:szCs w:val="16"/>
              </w:rPr>
            </w:pPr>
          </w:p>
        </w:tc>
        <w:tc>
          <w:tcPr>
            <w:tcW w:w="501" w:type="pct"/>
            <w:vMerge/>
            <w:tcBorders>
              <w:left w:val="single" w:sz="4" w:space="0" w:color="auto"/>
              <w:right w:val="single" w:sz="4" w:space="0" w:color="auto"/>
            </w:tcBorders>
            <w:vAlign w:val="center"/>
          </w:tcPr>
          <w:p w14:paraId="21904D9A" w14:textId="77777777" w:rsidR="00684280" w:rsidRPr="00CD1AD0" w:rsidRDefault="00684280" w:rsidP="0001071A">
            <w:pPr>
              <w:spacing w:after="0" w:line="240" w:lineRule="auto"/>
              <w:jc w:val="center"/>
              <w:rPr>
                <w:b/>
                <w:noProof/>
                <w:sz w:val="16"/>
                <w:szCs w:val="16"/>
              </w:rPr>
            </w:pPr>
          </w:p>
        </w:tc>
        <w:tc>
          <w:tcPr>
            <w:tcW w:w="431" w:type="pct"/>
            <w:vMerge/>
            <w:tcBorders>
              <w:left w:val="single" w:sz="4" w:space="0" w:color="auto"/>
              <w:right w:val="single" w:sz="4" w:space="0" w:color="auto"/>
            </w:tcBorders>
            <w:vAlign w:val="center"/>
          </w:tcPr>
          <w:p w14:paraId="37FDDAA6" w14:textId="77777777" w:rsidR="00684280" w:rsidRPr="00CD1AD0" w:rsidRDefault="00684280" w:rsidP="0001071A">
            <w:pPr>
              <w:spacing w:after="0" w:line="240" w:lineRule="auto"/>
              <w:jc w:val="center"/>
              <w:rPr>
                <w:b/>
                <w:noProof/>
                <w:sz w:val="16"/>
                <w:szCs w:val="16"/>
              </w:rPr>
            </w:pPr>
          </w:p>
        </w:tc>
        <w:tc>
          <w:tcPr>
            <w:tcW w:w="502" w:type="pct"/>
            <w:tcBorders>
              <w:left w:val="single" w:sz="4" w:space="0" w:color="auto"/>
              <w:right w:val="single" w:sz="4" w:space="0" w:color="auto"/>
            </w:tcBorders>
            <w:vAlign w:val="center"/>
          </w:tcPr>
          <w:p w14:paraId="20B9D3A5" w14:textId="77777777" w:rsidR="00684280" w:rsidRPr="00CD1AD0" w:rsidRDefault="00684280" w:rsidP="0001071A">
            <w:pPr>
              <w:spacing w:after="0" w:line="240" w:lineRule="auto"/>
              <w:rPr>
                <w:b/>
                <w:noProof/>
                <w:sz w:val="16"/>
                <w:szCs w:val="16"/>
              </w:rPr>
            </w:pPr>
            <w:r w:rsidRPr="00CD1AD0">
              <w:rPr>
                <w:rFonts w:eastAsia="Times New Roman" w:cs="Times New Roman"/>
                <w:sz w:val="16"/>
                <w:szCs w:val="16"/>
                <w:lang w:eastAsia="lt-LT"/>
              </w:rPr>
              <w:t>VVL regionas</w:t>
            </w:r>
          </w:p>
        </w:tc>
        <w:tc>
          <w:tcPr>
            <w:tcW w:w="646" w:type="pct"/>
            <w:tcBorders>
              <w:top w:val="single" w:sz="4" w:space="0" w:color="auto"/>
              <w:left w:val="single" w:sz="4" w:space="0" w:color="auto"/>
              <w:bottom w:val="single" w:sz="4" w:space="0" w:color="auto"/>
              <w:right w:val="single" w:sz="4" w:space="0" w:color="auto"/>
            </w:tcBorders>
          </w:tcPr>
          <w:p w14:paraId="13F92368" w14:textId="77777777" w:rsidR="00684280" w:rsidRPr="00CD1AD0" w:rsidRDefault="00684280" w:rsidP="0001071A">
            <w:pPr>
              <w:spacing w:after="0" w:line="240" w:lineRule="auto"/>
              <w:rPr>
                <w:sz w:val="16"/>
                <w:szCs w:val="16"/>
              </w:rPr>
            </w:pPr>
            <w:r w:rsidRPr="00CD1AD0">
              <w:rPr>
                <w:sz w:val="16"/>
                <w:szCs w:val="16"/>
              </w:rPr>
              <w:t>RCO02</w:t>
            </w:r>
          </w:p>
        </w:tc>
        <w:tc>
          <w:tcPr>
            <w:tcW w:w="791" w:type="pct"/>
            <w:tcBorders>
              <w:top w:val="single" w:sz="4" w:space="0" w:color="auto"/>
              <w:left w:val="single" w:sz="4" w:space="0" w:color="auto"/>
              <w:bottom w:val="single" w:sz="4" w:space="0" w:color="auto"/>
              <w:right w:val="single" w:sz="4" w:space="0" w:color="auto"/>
            </w:tcBorders>
          </w:tcPr>
          <w:p w14:paraId="57D004AD" w14:textId="77777777" w:rsidR="00684280" w:rsidRPr="00CD1AD0" w:rsidRDefault="00684280" w:rsidP="0001071A">
            <w:pPr>
              <w:spacing w:after="0" w:line="240" w:lineRule="auto"/>
              <w:rPr>
                <w:sz w:val="16"/>
                <w:szCs w:val="16"/>
              </w:rPr>
            </w:pPr>
            <w:r w:rsidRPr="00CD1AD0">
              <w:rPr>
                <w:sz w:val="16"/>
                <w:szCs w:val="16"/>
              </w:rPr>
              <w:t>Paramą dotacijomis gavusios įmonės</w:t>
            </w:r>
          </w:p>
        </w:tc>
        <w:tc>
          <w:tcPr>
            <w:tcW w:w="606" w:type="pct"/>
            <w:tcBorders>
              <w:top w:val="single" w:sz="4" w:space="0" w:color="auto"/>
              <w:left w:val="single" w:sz="4" w:space="0" w:color="auto"/>
              <w:bottom w:val="single" w:sz="4" w:space="0" w:color="auto"/>
              <w:right w:val="single" w:sz="4" w:space="0" w:color="auto"/>
            </w:tcBorders>
          </w:tcPr>
          <w:p w14:paraId="62504E04" w14:textId="77777777" w:rsidR="00684280" w:rsidRPr="00CD1AD0" w:rsidRDefault="00684280" w:rsidP="0001071A">
            <w:pPr>
              <w:spacing w:after="0" w:line="240" w:lineRule="auto"/>
              <w:rPr>
                <w:b/>
                <w:noProof/>
                <w:sz w:val="16"/>
                <w:szCs w:val="16"/>
              </w:rPr>
            </w:pPr>
            <w:r w:rsidRPr="00CD1AD0">
              <w:rPr>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3DCDE23E" w14:textId="77777777" w:rsidR="00684280" w:rsidRPr="0095215F" w:rsidRDefault="00684280" w:rsidP="0001071A">
            <w:pPr>
              <w:spacing w:after="0" w:line="240" w:lineRule="auto"/>
              <w:jc w:val="center"/>
              <w:rPr>
                <w:sz w:val="16"/>
                <w:szCs w:val="16"/>
              </w:rPr>
            </w:pPr>
            <w:r>
              <w:rPr>
                <w:sz w:val="16"/>
                <w:szCs w:val="16"/>
              </w:rPr>
              <w:t>238</w:t>
            </w:r>
          </w:p>
        </w:tc>
        <w:tc>
          <w:tcPr>
            <w:tcW w:w="570" w:type="pct"/>
            <w:tcBorders>
              <w:top w:val="single" w:sz="4" w:space="0" w:color="auto"/>
              <w:left w:val="single" w:sz="4" w:space="0" w:color="auto"/>
              <w:bottom w:val="single" w:sz="4" w:space="0" w:color="auto"/>
              <w:right w:val="single" w:sz="4" w:space="0" w:color="auto"/>
            </w:tcBorders>
          </w:tcPr>
          <w:p w14:paraId="1E6D48DB" w14:textId="77777777" w:rsidR="00684280" w:rsidRDefault="00684280" w:rsidP="0001071A">
            <w:pPr>
              <w:spacing w:after="0" w:line="240" w:lineRule="auto"/>
              <w:jc w:val="center"/>
              <w:rPr>
                <w:strike/>
                <w:noProof/>
                <w:sz w:val="16"/>
                <w:szCs w:val="16"/>
              </w:rPr>
            </w:pPr>
            <w:r w:rsidRPr="00CB0376">
              <w:rPr>
                <w:strike/>
                <w:noProof/>
                <w:sz w:val="16"/>
                <w:szCs w:val="16"/>
              </w:rPr>
              <w:t>528</w:t>
            </w:r>
          </w:p>
          <w:p w14:paraId="6190B55A" w14:textId="77777777" w:rsidR="00684280" w:rsidRPr="00CB0376" w:rsidRDefault="00684280" w:rsidP="0001071A">
            <w:pPr>
              <w:spacing w:after="0" w:line="240" w:lineRule="auto"/>
              <w:jc w:val="center"/>
              <w:rPr>
                <w:b/>
                <w:bCs/>
                <w:noProof/>
                <w:color w:val="EE0000"/>
                <w:sz w:val="16"/>
                <w:szCs w:val="16"/>
              </w:rPr>
            </w:pPr>
            <w:r>
              <w:rPr>
                <w:b/>
                <w:bCs/>
                <w:noProof/>
                <w:color w:val="EE0000"/>
                <w:sz w:val="16"/>
                <w:szCs w:val="16"/>
              </w:rPr>
              <w:t>754</w:t>
            </w:r>
          </w:p>
        </w:tc>
      </w:tr>
      <w:tr w:rsidR="00684280" w:rsidRPr="00CD1AD0" w14:paraId="58B2010E" w14:textId="77777777" w:rsidTr="0001071A">
        <w:trPr>
          <w:trHeight w:val="238"/>
        </w:trPr>
        <w:tc>
          <w:tcPr>
            <w:tcW w:w="499" w:type="pct"/>
            <w:vMerge/>
            <w:tcBorders>
              <w:left w:val="single" w:sz="4" w:space="0" w:color="auto"/>
              <w:right w:val="single" w:sz="4" w:space="0" w:color="auto"/>
            </w:tcBorders>
            <w:vAlign w:val="center"/>
          </w:tcPr>
          <w:p w14:paraId="576AF7CE" w14:textId="77777777" w:rsidR="00684280" w:rsidRPr="00CD1AD0" w:rsidRDefault="00684280" w:rsidP="0001071A">
            <w:pPr>
              <w:spacing w:after="0" w:line="240" w:lineRule="auto"/>
              <w:jc w:val="center"/>
              <w:rPr>
                <w:b/>
                <w:noProof/>
                <w:sz w:val="16"/>
                <w:szCs w:val="16"/>
              </w:rPr>
            </w:pPr>
          </w:p>
        </w:tc>
        <w:tc>
          <w:tcPr>
            <w:tcW w:w="501" w:type="pct"/>
            <w:vMerge/>
            <w:tcBorders>
              <w:left w:val="single" w:sz="4" w:space="0" w:color="auto"/>
              <w:right w:val="single" w:sz="4" w:space="0" w:color="auto"/>
            </w:tcBorders>
            <w:vAlign w:val="center"/>
          </w:tcPr>
          <w:p w14:paraId="3DB16B49" w14:textId="77777777" w:rsidR="00684280" w:rsidRPr="00CD1AD0" w:rsidRDefault="00684280" w:rsidP="0001071A">
            <w:pPr>
              <w:spacing w:after="0" w:line="240" w:lineRule="auto"/>
              <w:jc w:val="center"/>
              <w:rPr>
                <w:b/>
                <w:noProof/>
                <w:sz w:val="16"/>
                <w:szCs w:val="16"/>
              </w:rPr>
            </w:pPr>
          </w:p>
        </w:tc>
        <w:tc>
          <w:tcPr>
            <w:tcW w:w="431" w:type="pct"/>
            <w:vMerge/>
            <w:tcBorders>
              <w:left w:val="single" w:sz="4" w:space="0" w:color="auto"/>
              <w:right w:val="single" w:sz="4" w:space="0" w:color="auto"/>
            </w:tcBorders>
            <w:vAlign w:val="center"/>
          </w:tcPr>
          <w:p w14:paraId="5A6D9401" w14:textId="77777777" w:rsidR="00684280" w:rsidRPr="00CD1AD0" w:rsidRDefault="00684280" w:rsidP="0001071A">
            <w:pPr>
              <w:spacing w:after="0" w:line="240" w:lineRule="auto"/>
              <w:jc w:val="center"/>
              <w:rPr>
                <w:b/>
                <w:noProof/>
                <w:sz w:val="16"/>
                <w:szCs w:val="16"/>
              </w:rPr>
            </w:pPr>
          </w:p>
        </w:tc>
        <w:tc>
          <w:tcPr>
            <w:tcW w:w="502" w:type="pct"/>
            <w:tcBorders>
              <w:left w:val="single" w:sz="4" w:space="0" w:color="auto"/>
              <w:right w:val="single" w:sz="4" w:space="0" w:color="auto"/>
            </w:tcBorders>
          </w:tcPr>
          <w:p w14:paraId="38D3C4F4" w14:textId="77777777" w:rsidR="00684280" w:rsidRPr="00CD1AD0" w:rsidRDefault="00684280" w:rsidP="0001071A">
            <w:pPr>
              <w:spacing w:after="0" w:line="240" w:lineRule="auto"/>
              <w:rPr>
                <w:rFonts w:eastAsia="Times New Roman" w:cs="Times New Roman"/>
                <w:sz w:val="16"/>
                <w:szCs w:val="16"/>
                <w:lang w:eastAsia="lt-LT"/>
              </w:rPr>
            </w:pPr>
            <w:r w:rsidRPr="00102959">
              <w:rPr>
                <w:rFonts w:eastAsia="Times New Roman"/>
                <w:iCs/>
                <w:noProof/>
                <w:sz w:val="16"/>
                <w:szCs w:val="16"/>
              </w:rPr>
              <w:t>Sostinės regionas</w:t>
            </w:r>
          </w:p>
        </w:tc>
        <w:tc>
          <w:tcPr>
            <w:tcW w:w="646" w:type="pct"/>
            <w:tcBorders>
              <w:top w:val="single" w:sz="4" w:space="0" w:color="auto"/>
              <w:left w:val="single" w:sz="4" w:space="0" w:color="auto"/>
              <w:bottom w:val="single" w:sz="4" w:space="0" w:color="auto"/>
              <w:right w:val="single" w:sz="4" w:space="0" w:color="auto"/>
            </w:tcBorders>
          </w:tcPr>
          <w:p w14:paraId="2F378F45" w14:textId="77777777" w:rsidR="00684280" w:rsidRPr="00CD1AD0" w:rsidRDefault="00684280" w:rsidP="0001071A">
            <w:pPr>
              <w:spacing w:after="0" w:line="240" w:lineRule="auto"/>
              <w:rPr>
                <w:sz w:val="16"/>
                <w:szCs w:val="16"/>
              </w:rPr>
            </w:pPr>
            <w:r w:rsidRPr="00CD1AD0">
              <w:rPr>
                <w:sz w:val="16"/>
                <w:szCs w:val="16"/>
              </w:rPr>
              <w:t>RCO03</w:t>
            </w:r>
          </w:p>
        </w:tc>
        <w:tc>
          <w:tcPr>
            <w:tcW w:w="791" w:type="pct"/>
            <w:tcBorders>
              <w:top w:val="single" w:sz="4" w:space="0" w:color="auto"/>
              <w:left w:val="single" w:sz="4" w:space="0" w:color="auto"/>
              <w:bottom w:val="single" w:sz="4" w:space="0" w:color="auto"/>
              <w:right w:val="single" w:sz="4" w:space="0" w:color="auto"/>
            </w:tcBorders>
          </w:tcPr>
          <w:p w14:paraId="0180209D" w14:textId="77777777" w:rsidR="00684280" w:rsidRPr="00CD1AD0" w:rsidRDefault="00684280" w:rsidP="0001071A">
            <w:pPr>
              <w:spacing w:after="0" w:line="240" w:lineRule="auto"/>
              <w:rPr>
                <w:sz w:val="16"/>
                <w:szCs w:val="16"/>
              </w:rPr>
            </w:pPr>
            <w:r w:rsidRPr="00CD1AD0">
              <w:rPr>
                <w:sz w:val="16"/>
                <w:szCs w:val="16"/>
              </w:rPr>
              <w:t>Paramą finansinėmis priemonėmis gavusios įmonės</w:t>
            </w:r>
          </w:p>
        </w:tc>
        <w:tc>
          <w:tcPr>
            <w:tcW w:w="606" w:type="pct"/>
            <w:tcBorders>
              <w:top w:val="single" w:sz="4" w:space="0" w:color="auto"/>
              <w:left w:val="single" w:sz="4" w:space="0" w:color="auto"/>
              <w:bottom w:val="single" w:sz="4" w:space="0" w:color="auto"/>
              <w:right w:val="single" w:sz="4" w:space="0" w:color="auto"/>
            </w:tcBorders>
          </w:tcPr>
          <w:p w14:paraId="2B6FD2A5" w14:textId="77777777" w:rsidR="00684280" w:rsidRPr="00CD1AD0" w:rsidRDefault="00684280" w:rsidP="0001071A">
            <w:pPr>
              <w:spacing w:after="0" w:line="240" w:lineRule="auto"/>
              <w:rPr>
                <w:noProof/>
                <w:sz w:val="16"/>
                <w:szCs w:val="16"/>
              </w:rPr>
            </w:pPr>
            <w:r w:rsidRPr="00CD1AD0">
              <w:rPr>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7BF0D2D7" w14:textId="77777777" w:rsidR="00684280" w:rsidRDefault="00684280" w:rsidP="0001071A">
            <w:pPr>
              <w:spacing w:after="0" w:line="240" w:lineRule="auto"/>
              <w:jc w:val="center"/>
              <w:rPr>
                <w:sz w:val="16"/>
                <w:szCs w:val="16"/>
              </w:rPr>
            </w:pPr>
            <w:r>
              <w:rPr>
                <w:sz w:val="16"/>
                <w:szCs w:val="16"/>
              </w:rPr>
              <w:t>0</w:t>
            </w:r>
          </w:p>
        </w:tc>
        <w:tc>
          <w:tcPr>
            <w:tcW w:w="570" w:type="pct"/>
            <w:tcBorders>
              <w:top w:val="single" w:sz="4" w:space="0" w:color="auto"/>
              <w:left w:val="single" w:sz="4" w:space="0" w:color="auto"/>
              <w:bottom w:val="single" w:sz="4" w:space="0" w:color="auto"/>
              <w:right w:val="single" w:sz="4" w:space="0" w:color="auto"/>
            </w:tcBorders>
          </w:tcPr>
          <w:p w14:paraId="60D571B6" w14:textId="77777777" w:rsidR="00684280" w:rsidRDefault="00684280" w:rsidP="0001071A">
            <w:pPr>
              <w:spacing w:after="0" w:line="240" w:lineRule="auto"/>
              <w:jc w:val="center"/>
              <w:rPr>
                <w:strike/>
                <w:noProof/>
                <w:sz w:val="16"/>
                <w:szCs w:val="16"/>
              </w:rPr>
            </w:pPr>
            <w:r w:rsidRPr="00681BD4">
              <w:rPr>
                <w:strike/>
                <w:noProof/>
                <w:sz w:val="16"/>
                <w:szCs w:val="16"/>
              </w:rPr>
              <w:t>554</w:t>
            </w:r>
          </w:p>
          <w:p w14:paraId="77782F0D" w14:textId="77777777" w:rsidR="00684280" w:rsidRPr="00681BD4" w:rsidRDefault="00684280" w:rsidP="0001071A">
            <w:pPr>
              <w:spacing w:after="0" w:line="240" w:lineRule="auto"/>
              <w:jc w:val="center"/>
              <w:rPr>
                <w:b/>
                <w:bCs/>
                <w:noProof/>
                <w:color w:val="EE0000"/>
                <w:sz w:val="16"/>
                <w:szCs w:val="16"/>
              </w:rPr>
            </w:pPr>
            <w:r>
              <w:rPr>
                <w:b/>
                <w:bCs/>
                <w:noProof/>
                <w:color w:val="EE0000"/>
                <w:sz w:val="16"/>
                <w:szCs w:val="16"/>
              </w:rPr>
              <w:t>144</w:t>
            </w:r>
          </w:p>
        </w:tc>
      </w:tr>
      <w:tr w:rsidR="00684280" w:rsidRPr="00CD1AD0" w14:paraId="7945EEEA" w14:textId="77777777" w:rsidTr="0001071A">
        <w:trPr>
          <w:trHeight w:val="238"/>
        </w:trPr>
        <w:tc>
          <w:tcPr>
            <w:tcW w:w="499" w:type="pct"/>
            <w:vMerge/>
            <w:tcBorders>
              <w:left w:val="single" w:sz="4" w:space="0" w:color="auto"/>
              <w:right w:val="single" w:sz="4" w:space="0" w:color="auto"/>
            </w:tcBorders>
            <w:vAlign w:val="center"/>
          </w:tcPr>
          <w:p w14:paraId="3FDF4F53" w14:textId="77777777" w:rsidR="00684280" w:rsidRPr="00CD1AD0" w:rsidRDefault="00684280" w:rsidP="0001071A">
            <w:pPr>
              <w:spacing w:after="0" w:line="240" w:lineRule="auto"/>
              <w:jc w:val="center"/>
              <w:rPr>
                <w:b/>
                <w:noProof/>
                <w:sz w:val="16"/>
                <w:szCs w:val="16"/>
              </w:rPr>
            </w:pPr>
          </w:p>
        </w:tc>
        <w:tc>
          <w:tcPr>
            <w:tcW w:w="501" w:type="pct"/>
            <w:vMerge/>
            <w:tcBorders>
              <w:left w:val="single" w:sz="4" w:space="0" w:color="auto"/>
              <w:right w:val="single" w:sz="4" w:space="0" w:color="auto"/>
            </w:tcBorders>
            <w:vAlign w:val="center"/>
          </w:tcPr>
          <w:p w14:paraId="74F309CD" w14:textId="77777777" w:rsidR="00684280" w:rsidRPr="00CD1AD0" w:rsidRDefault="00684280" w:rsidP="0001071A">
            <w:pPr>
              <w:spacing w:after="0" w:line="240" w:lineRule="auto"/>
              <w:jc w:val="center"/>
              <w:rPr>
                <w:b/>
                <w:noProof/>
                <w:sz w:val="16"/>
                <w:szCs w:val="16"/>
              </w:rPr>
            </w:pPr>
          </w:p>
        </w:tc>
        <w:tc>
          <w:tcPr>
            <w:tcW w:w="431" w:type="pct"/>
            <w:vMerge/>
            <w:tcBorders>
              <w:left w:val="single" w:sz="4" w:space="0" w:color="auto"/>
              <w:right w:val="single" w:sz="4" w:space="0" w:color="auto"/>
            </w:tcBorders>
            <w:vAlign w:val="center"/>
          </w:tcPr>
          <w:p w14:paraId="2ACBF7D5" w14:textId="77777777" w:rsidR="00684280" w:rsidRPr="00CD1AD0" w:rsidRDefault="00684280" w:rsidP="0001071A">
            <w:pPr>
              <w:spacing w:after="0" w:line="240" w:lineRule="auto"/>
              <w:jc w:val="center"/>
              <w:rPr>
                <w:b/>
                <w:noProof/>
                <w:sz w:val="16"/>
                <w:szCs w:val="16"/>
              </w:rPr>
            </w:pPr>
          </w:p>
        </w:tc>
        <w:tc>
          <w:tcPr>
            <w:tcW w:w="502" w:type="pct"/>
            <w:tcBorders>
              <w:left w:val="single" w:sz="4" w:space="0" w:color="auto"/>
              <w:right w:val="single" w:sz="4" w:space="0" w:color="auto"/>
            </w:tcBorders>
            <w:vAlign w:val="center"/>
          </w:tcPr>
          <w:p w14:paraId="6DEF71AE" w14:textId="77777777" w:rsidR="00684280" w:rsidRPr="00D97297" w:rsidRDefault="00684280" w:rsidP="0001071A">
            <w:pPr>
              <w:spacing w:after="0" w:line="240" w:lineRule="auto"/>
              <w:rPr>
                <w:b/>
                <w:noProof/>
                <w:sz w:val="16"/>
                <w:szCs w:val="16"/>
              </w:rPr>
            </w:pPr>
            <w:r w:rsidRPr="00D97297">
              <w:rPr>
                <w:rFonts w:eastAsia="Times New Roman" w:cs="Times New Roman"/>
                <w:sz w:val="16"/>
                <w:szCs w:val="16"/>
                <w:lang w:eastAsia="lt-LT"/>
              </w:rPr>
              <w:t>VVL regionas</w:t>
            </w:r>
          </w:p>
        </w:tc>
        <w:tc>
          <w:tcPr>
            <w:tcW w:w="646" w:type="pct"/>
            <w:tcBorders>
              <w:top w:val="single" w:sz="4" w:space="0" w:color="auto"/>
              <w:left w:val="single" w:sz="4" w:space="0" w:color="auto"/>
              <w:bottom w:val="single" w:sz="4" w:space="0" w:color="auto"/>
              <w:right w:val="single" w:sz="4" w:space="0" w:color="auto"/>
            </w:tcBorders>
          </w:tcPr>
          <w:p w14:paraId="15E90F1C" w14:textId="77777777" w:rsidR="00684280" w:rsidRPr="00D97297" w:rsidRDefault="00684280" w:rsidP="0001071A">
            <w:pPr>
              <w:spacing w:after="0" w:line="240" w:lineRule="auto"/>
              <w:rPr>
                <w:sz w:val="16"/>
                <w:szCs w:val="16"/>
              </w:rPr>
            </w:pPr>
            <w:r w:rsidRPr="00D97297">
              <w:rPr>
                <w:sz w:val="16"/>
                <w:szCs w:val="16"/>
              </w:rPr>
              <w:t>RCO03</w:t>
            </w:r>
          </w:p>
        </w:tc>
        <w:tc>
          <w:tcPr>
            <w:tcW w:w="791" w:type="pct"/>
            <w:tcBorders>
              <w:top w:val="single" w:sz="4" w:space="0" w:color="auto"/>
              <w:left w:val="single" w:sz="4" w:space="0" w:color="auto"/>
              <w:bottom w:val="single" w:sz="4" w:space="0" w:color="auto"/>
              <w:right w:val="single" w:sz="4" w:space="0" w:color="auto"/>
            </w:tcBorders>
          </w:tcPr>
          <w:p w14:paraId="28F5520E" w14:textId="77777777" w:rsidR="00684280" w:rsidRPr="00D97297" w:rsidRDefault="00684280" w:rsidP="0001071A">
            <w:pPr>
              <w:spacing w:after="0" w:line="240" w:lineRule="auto"/>
              <w:rPr>
                <w:sz w:val="16"/>
                <w:szCs w:val="16"/>
              </w:rPr>
            </w:pPr>
            <w:r w:rsidRPr="00D97297">
              <w:rPr>
                <w:sz w:val="16"/>
                <w:szCs w:val="16"/>
              </w:rPr>
              <w:t>Paramą finansinėmis priemonėmis gavusios įmonės</w:t>
            </w:r>
          </w:p>
        </w:tc>
        <w:tc>
          <w:tcPr>
            <w:tcW w:w="606" w:type="pct"/>
            <w:tcBorders>
              <w:top w:val="single" w:sz="4" w:space="0" w:color="auto"/>
              <w:left w:val="single" w:sz="4" w:space="0" w:color="auto"/>
              <w:bottom w:val="single" w:sz="4" w:space="0" w:color="auto"/>
              <w:right w:val="single" w:sz="4" w:space="0" w:color="auto"/>
            </w:tcBorders>
          </w:tcPr>
          <w:p w14:paraId="6659B55B" w14:textId="77777777" w:rsidR="00684280" w:rsidRPr="00D97297" w:rsidRDefault="00684280" w:rsidP="0001071A">
            <w:pPr>
              <w:spacing w:after="0" w:line="240" w:lineRule="auto"/>
              <w:rPr>
                <w:b/>
                <w:noProof/>
                <w:sz w:val="16"/>
                <w:szCs w:val="16"/>
              </w:rPr>
            </w:pPr>
            <w:r w:rsidRPr="00D97297">
              <w:rPr>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1A8F4ED6" w14:textId="77777777" w:rsidR="00684280" w:rsidRPr="00D97297" w:rsidRDefault="00684280" w:rsidP="0001071A">
            <w:pPr>
              <w:spacing w:after="0" w:line="240" w:lineRule="auto"/>
              <w:jc w:val="center"/>
              <w:rPr>
                <w:sz w:val="16"/>
                <w:szCs w:val="16"/>
              </w:rPr>
            </w:pPr>
            <w:r>
              <w:rPr>
                <w:sz w:val="16"/>
                <w:szCs w:val="16"/>
              </w:rPr>
              <w:t>0</w:t>
            </w:r>
          </w:p>
        </w:tc>
        <w:tc>
          <w:tcPr>
            <w:tcW w:w="570" w:type="pct"/>
            <w:tcBorders>
              <w:top w:val="single" w:sz="4" w:space="0" w:color="auto"/>
              <w:left w:val="single" w:sz="4" w:space="0" w:color="auto"/>
              <w:bottom w:val="single" w:sz="4" w:space="0" w:color="auto"/>
              <w:right w:val="single" w:sz="4" w:space="0" w:color="auto"/>
            </w:tcBorders>
          </w:tcPr>
          <w:p w14:paraId="06D01501" w14:textId="77777777" w:rsidR="00684280" w:rsidRDefault="00684280" w:rsidP="0001071A">
            <w:pPr>
              <w:spacing w:after="0" w:line="240" w:lineRule="auto"/>
              <w:jc w:val="center"/>
              <w:rPr>
                <w:strike/>
                <w:noProof/>
                <w:sz w:val="16"/>
                <w:szCs w:val="16"/>
              </w:rPr>
            </w:pPr>
            <w:r w:rsidRPr="00681BD4">
              <w:rPr>
                <w:strike/>
                <w:noProof/>
                <w:sz w:val="16"/>
                <w:szCs w:val="16"/>
              </w:rPr>
              <w:t>828</w:t>
            </w:r>
          </w:p>
          <w:p w14:paraId="77C26FBF" w14:textId="77777777" w:rsidR="00684280" w:rsidRPr="00681BD4" w:rsidRDefault="00684280" w:rsidP="0001071A">
            <w:pPr>
              <w:spacing w:after="0" w:line="240" w:lineRule="auto"/>
              <w:jc w:val="center"/>
              <w:rPr>
                <w:b/>
                <w:bCs/>
                <w:noProof/>
                <w:color w:val="EE0000"/>
                <w:sz w:val="16"/>
                <w:szCs w:val="16"/>
              </w:rPr>
            </w:pPr>
            <w:r>
              <w:rPr>
                <w:b/>
                <w:bCs/>
                <w:noProof/>
                <w:color w:val="EE0000"/>
                <w:sz w:val="16"/>
                <w:szCs w:val="16"/>
              </w:rPr>
              <w:t>403</w:t>
            </w:r>
          </w:p>
        </w:tc>
      </w:tr>
      <w:tr w:rsidR="00684280" w:rsidRPr="00CD1AD0" w14:paraId="61E72D7C" w14:textId="77777777" w:rsidTr="0001071A">
        <w:trPr>
          <w:trHeight w:val="238"/>
        </w:trPr>
        <w:tc>
          <w:tcPr>
            <w:tcW w:w="499" w:type="pct"/>
            <w:vMerge/>
            <w:tcBorders>
              <w:left w:val="single" w:sz="4" w:space="0" w:color="auto"/>
              <w:right w:val="single" w:sz="4" w:space="0" w:color="auto"/>
            </w:tcBorders>
            <w:vAlign w:val="center"/>
          </w:tcPr>
          <w:p w14:paraId="0AEB8305" w14:textId="77777777" w:rsidR="00684280" w:rsidRPr="00CD1AD0" w:rsidRDefault="00684280" w:rsidP="0001071A">
            <w:pPr>
              <w:spacing w:after="0" w:line="240" w:lineRule="auto"/>
              <w:jc w:val="center"/>
              <w:rPr>
                <w:b/>
                <w:noProof/>
                <w:sz w:val="16"/>
                <w:szCs w:val="16"/>
              </w:rPr>
            </w:pPr>
          </w:p>
        </w:tc>
        <w:tc>
          <w:tcPr>
            <w:tcW w:w="501" w:type="pct"/>
            <w:vMerge/>
            <w:tcBorders>
              <w:left w:val="single" w:sz="4" w:space="0" w:color="auto"/>
              <w:right w:val="single" w:sz="4" w:space="0" w:color="auto"/>
            </w:tcBorders>
            <w:vAlign w:val="center"/>
          </w:tcPr>
          <w:p w14:paraId="080DFB9C" w14:textId="77777777" w:rsidR="00684280" w:rsidRPr="00CD1AD0" w:rsidRDefault="00684280" w:rsidP="0001071A">
            <w:pPr>
              <w:spacing w:after="0" w:line="240" w:lineRule="auto"/>
              <w:jc w:val="center"/>
              <w:rPr>
                <w:b/>
                <w:noProof/>
                <w:sz w:val="16"/>
                <w:szCs w:val="16"/>
              </w:rPr>
            </w:pPr>
          </w:p>
        </w:tc>
        <w:tc>
          <w:tcPr>
            <w:tcW w:w="431" w:type="pct"/>
            <w:vMerge/>
            <w:tcBorders>
              <w:left w:val="single" w:sz="4" w:space="0" w:color="auto"/>
              <w:right w:val="single" w:sz="4" w:space="0" w:color="auto"/>
            </w:tcBorders>
            <w:vAlign w:val="center"/>
          </w:tcPr>
          <w:p w14:paraId="1B7A4A45" w14:textId="77777777" w:rsidR="00684280" w:rsidRPr="00CD1AD0" w:rsidRDefault="00684280" w:rsidP="0001071A">
            <w:pPr>
              <w:spacing w:after="0" w:line="240" w:lineRule="auto"/>
              <w:jc w:val="center"/>
              <w:rPr>
                <w:b/>
                <w:noProof/>
                <w:sz w:val="16"/>
                <w:szCs w:val="16"/>
              </w:rPr>
            </w:pPr>
          </w:p>
        </w:tc>
        <w:tc>
          <w:tcPr>
            <w:tcW w:w="502" w:type="pct"/>
            <w:tcBorders>
              <w:left w:val="single" w:sz="4" w:space="0" w:color="auto"/>
              <w:right w:val="single" w:sz="4" w:space="0" w:color="auto"/>
            </w:tcBorders>
            <w:vAlign w:val="center"/>
          </w:tcPr>
          <w:p w14:paraId="3D7FEE31" w14:textId="77777777" w:rsidR="00684280" w:rsidRPr="00D97297" w:rsidRDefault="00684280" w:rsidP="0001071A">
            <w:pPr>
              <w:spacing w:after="0" w:line="240" w:lineRule="auto"/>
              <w:rPr>
                <w:b/>
                <w:noProof/>
                <w:sz w:val="16"/>
                <w:szCs w:val="16"/>
              </w:rPr>
            </w:pPr>
            <w:r w:rsidRPr="00D97297">
              <w:rPr>
                <w:rFonts w:eastAsia="Times New Roman" w:cs="Times New Roman"/>
                <w:sz w:val="16"/>
                <w:szCs w:val="16"/>
                <w:lang w:eastAsia="lt-LT"/>
              </w:rPr>
              <w:t>VVL regionas</w:t>
            </w:r>
          </w:p>
        </w:tc>
        <w:tc>
          <w:tcPr>
            <w:tcW w:w="646" w:type="pct"/>
            <w:tcBorders>
              <w:top w:val="single" w:sz="4" w:space="0" w:color="auto"/>
              <w:left w:val="single" w:sz="4" w:space="0" w:color="auto"/>
              <w:bottom w:val="single" w:sz="4" w:space="0" w:color="auto"/>
              <w:right w:val="single" w:sz="4" w:space="0" w:color="auto"/>
            </w:tcBorders>
          </w:tcPr>
          <w:p w14:paraId="6FE19F52" w14:textId="77777777" w:rsidR="00684280" w:rsidRPr="00D97297" w:rsidRDefault="00684280" w:rsidP="0001071A">
            <w:pPr>
              <w:spacing w:after="0" w:line="240" w:lineRule="auto"/>
              <w:rPr>
                <w:sz w:val="16"/>
                <w:szCs w:val="16"/>
              </w:rPr>
            </w:pPr>
            <w:r w:rsidRPr="00D97297">
              <w:rPr>
                <w:sz w:val="16"/>
                <w:szCs w:val="16"/>
              </w:rPr>
              <w:t>RCO04</w:t>
            </w:r>
          </w:p>
        </w:tc>
        <w:tc>
          <w:tcPr>
            <w:tcW w:w="791" w:type="pct"/>
            <w:tcBorders>
              <w:top w:val="single" w:sz="4" w:space="0" w:color="auto"/>
              <w:left w:val="single" w:sz="4" w:space="0" w:color="auto"/>
              <w:bottom w:val="single" w:sz="4" w:space="0" w:color="auto"/>
              <w:right w:val="single" w:sz="4" w:space="0" w:color="auto"/>
            </w:tcBorders>
          </w:tcPr>
          <w:p w14:paraId="3DA9FE9B" w14:textId="77777777" w:rsidR="00684280" w:rsidRPr="00D97297" w:rsidRDefault="00684280" w:rsidP="0001071A">
            <w:pPr>
              <w:spacing w:after="0" w:line="240" w:lineRule="auto"/>
              <w:rPr>
                <w:sz w:val="16"/>
                <w:szCs w:val="16"/>
              </w:rPr>
            </w:pPr>
            <w:r w:rsidRPr="00D97297">
              <w:rPr>
                <w:sz w:val="16"/>
                <w:szCs w:val="16"/>
              </w:rPr>
              <w:t>Nefinansinę paramą gavusios įmonės</w:t>
            </w:r>
          </w:p>
        </w:tc>
        <w:tc>
          <w:tcPr>
            <w:tcW w:w="606" w:type="pct"/>
            <w:tcBorders>
              <w:top w:val="single" w:sz="4" w:space="0" w:color="auto"/>
              <w:left w:val="single" w:sz="4" w:space="0" w:color="auto"/>
              <w:bottom w:val="single" w:sz="4" w:space="0" w:color="auto"/>
              <w:right w:val="single" w:sz="4" w:space="0" w:color="auto"/>
            </w:tcBorders>
          </w:tcPr>
          <w:p w14:paraId="3D9956DA" w14:textId="77777777" w:rsidR="00684280" w:rsidRPr="00D97297" w:rsidRDefault="00684280" w:rsidP="0001071A">
            <w:pPr>
              <w:spacing w:after="0" w:line="240" w:lineRule="auto"/>
              <w:rPr>
                <w:b/>
                <w:noProof/>
                <w:sz w:val="16"/>
                <w:szCs w:val="16"/>
              </w:rPr>
            </w:pPr>
            <w:r w:rsidRPr="00D97297">
              <w:rPr>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3EA5BB2B" w14:textId="77777777" w:rsidR="00684280" w:rsidRPr="00D97297" w:rsidRDefault="00684280" w:rsidP="0001071A">
            <w:pPr>
              <w:spacing w:after="0" w:line="240" w:lineRule="auto"/>
              <w:jc w:val="center"/>
              <w:rPr>
                <w:sz w:val="16"/>
                <w:szCs w:val="16"/>
              </w:rPr>
            </w:pPr>
            <w:r>
              <w:rPr>
                <w:sz w:val="16"/>
                <w:szCs w:val="16"/>
              </w:rPr>
              <w:t>336</w:t>
            </w:r>
          </w:p>
        </w:tc>
        <w:tc>
          <w:tcPr>
            <w:tcW w:w="570" w:type="pct"/>
            <w:tcBorders>
              <w:top w:val="single" w:sz="4" w:space="0" w:color="auto"/>
              <w:left w:val="single" w:sz="4" w:space="0" w:color="auto"/>
              <w:bottom w:val="single" w:sz="4" w:space="0" w:color="auto"/>
              <w:right w:val="single" w:sz="4" w:space="0" w:color="auto"/>
            </w:tcBorders>
          </w:tcPr>
          <w:p w14:paraId="770A2F84" w14:textId="77777777" w:rsidR="00684280" w:rsidRDefault="00684280" w:rsidP="0001071A">
            <w:pPr>
              <w:spacing w:after="0" w:line="240" w:lineRule="auto"/>
              <w:jc w:val="center"/>
              <w:rPr>
                <w:strike/>
                <w:noProof/>
                <w:sz w:val="16"/>
                <w:szCs w:val="16"/>
              </w:rPr>
            </w:pPr>
            <w:r w:rsidRPr="00681BD4">
              <w:rPr>
                <w:strike/>
                <w:noProof/>
                <w:sz w:val="16"/>
                <w:szCs w:val="16"/>
              </w:rPr>
              <w:t>909</w:t>
            </w:r>
          </w:p>
          <w:p w14:paraId="5CCDE56B" w14:textId="77777777" w:rsidR="00684280" w:rsidRPr="00681BD4" w:rsidRDefault="00684280" w:rsidP="0001071A">
            <w:pPr>
              <w:spacing w:after="0" w:line="240" w:lineRule="auto"/>
              <w:jc w:val="center"/>
              <w:rPr>
                <w:b/>
                <w:bCs/>
                <w:noProof/>
                <w:color w:val="EE0000"/>
                <w:sz w:val="16"/>
                <w:szCs w:val="16"/>
              </w:rPr>
            </w:pPr>
            <w:r>
              <w:rPr>
                <w:b/>
                <w:bCs/>
                <w:noProof/>
                <w:color w:val="EE0000"/>
                <w:sz w:val="16"/>
                <w:szCs w:val="16"/>
              </w:rPr>
              <w:t>1123</w:t>
            </w:r>
          </w:p>
        </w:tc>
      </w:tr>
      <w:tr w:rsidR="00684280" w:rsidRPr="00CD1AD0" w14:paraId="223F6986" w14:textId="77777777" w:rsidTr="0001071A">
        <w:trPr>
          <w:trHeight w:val="238"/>
        </w:trPr>
        <w:tc>
          <w:tcPr>
            <w:tcW w:w="499" w:type="pct"/>
            <w:vMerge/>
            <w:tcBorders>
              <w:left w:val="single" w:sz="4" w:space="0" w:color="auto"/>
              <w:right w:val="single" w:sz="4" w:space="0" w:color="auto"/>
            </w:tcBorders>
            <w:vAlign w:val="center"/>
          </w:tcPr>
          <w:p w14:paraId="7CC8D24C" w14:textId="77777777" w:rsidR="00684280" w:rsidRPr="00CD1AD0" w:rsidRDefault="00684280" w:rsidP="0001071A">
            <w:pPr>
              <w:spacing w:after="0" w:line="240" w:lineRule="auto"/>
              <w:jc w:val="center"/>
              <w:rPr>
                <w:b/>
                <w:noProof/>
                <w:sz w:val="16"/>
                <w:szCs w:val="16"/>
              </w:rPr>
            </w:pPr>
          </w:p>
        </w:tc>
        <w:tc>
          <w:tcPr>
            <w:tcW w:w="501" w:type="pct"/>
            <w:vMerge/>
            <w:tcBorders>
              <w:left w:val="single" w:sz="4" w:space="0" w:color="auto"/>
              <w:right w:val="single" w:sz="4" w:space="0" w:color="auto"/>
            </w:tcBorders>
            <w:vAlign w:val="center"/>
          </w:tcPr>
          <w:p w14:paraId="3F38AF29" w14:textId="77777777" w:rsidR="00684280" w:rsidRPr="00CD1AD0" w:rsidRDefault="00684280" w:rsidP="0001071A">
            <w:pPr>
              <w:spacing w:after="0" w:line="240" w:lineRule="auto"/>
              <w:jc w:val="center"/>
              <w:rPr>
                <w:b/>
                <w:noProof/>
                <w:sz w:val="16"/>
                <w:szCs w:val="16"/>
              </w:rPr>
            </w:pPr>
          </w:p>
        </w:tc>
        <w:tc>
          <w:tcPr>
            <w:tcW w:w="431" w:type="pct"/>
            <w:vMerge/>
            <w:tcBorders>
              <w:left w:val="single" w:sz="4" w:space="0" w:color="auto"/>
              <w:right w:val="single" w:sz="4" w:space="0" w:color="auto"/>
            </w:tcBorders>
            <w:vAlign w:val="center"/>
          </w:tcPr>
          <w:p w14:paraId="7CA493FA" w14:textId="77777777" w:rsidR="00684280" w:rsidRPr="00CD1AD0" w:rsidRDefault="00684280" w:rsidP="0001071A">
            <w:pPr>
              <w:spacing w:after="0" w:line="240" w:lineRule="auto"/>
              <w:jc w:val="center"/>
              <w:rPr>
                <w:b/>
                <w:noProof/>
                <w:sz w:val="16"/>
                <w:szCs w:val="16"/>
              </w:rPr>
            </w:pPr>
          </w:p>
        </w:tc>
        <w:tc>
          <w:tcPr>
            <w:tcW w:w="502" w:type="pct"/>
            <w:tcBorders>
              <w:left w:val="single" w:sz="4" w:space="0" w:color="auto"/>
              <w:right w:val="single" w:sz="4" w:space="0" w:color="auto"/>
            </w:tcBorders>
            <w:vAlign w:val="center"/>
          </w:tcPr>
          <w:p w14:paraId="50CDE717" w14:textId="77777777" w:rsidR="00684280" w:rsidRPr="009F1546" w:rsidRDefault="00684280" w:rsidP="0001071A">
            <w:pPr>
              <w:spacing w:after="0" w:line="240" w:lineRule="auto"/>
              <w:rPr>
                <w:rFonts w:eastAsia="Times New Roman" w:cs="Times New Roman"/>
                <w:b/>
                <w:bCs/>
                <w:color w:val="EE0000"/>
                <w:sz w:val="16"/>
                <w:szCs w:val="16"/>
                <w:lang w:eastAsia="lt-LT"/>
              </w:rPr>
            </w:pPr>
            <w:r w:rsidRPr="009F1546">
              <w:rPr>
                <w:rFonts w:eastAsia="Times New Roman"/>
                <w:b/>
                <w:bCs/>
                <w:iCs/>
                <w:noProof/>
                <w:color w:val="EE0000"/>
                <w:sz w:val="16"/>
                <w:szCs w:val="16"/>
              </w:rPr>
              <w:t>Sostinės regionas</w:t>
            </w:r>
          </w:p>
        </w:tc>
        <w:tc>
          <w:tcPr>
            <w:tcW w:w="646" w:type="pct"/>
            <w:tcBorders>
              <w:top w:val="single" w:sz="4" w:space="0" w:color="auto"/>
              <w:left w:val="single" w:sz="4" w:space="0" w:color="auto"/>
              <w:bottom w:val="single" w:sz="4" w:space="0" w:color="auto"/>
              <w:right w:val="single" w:sz="4" w:space="0" w:color="auto"/>
            </w:tcBorders>
          </w:tcPr>
          <w:p w14:paraId="06272E35" w14:textId="77777777" w:rsidR="00684280" w:rsidRPr="009F1546" w:rsidRDefault="00684280" w:rsidP="0001071A">
            <w:pPr>
              <w:spacing w:after="0" w:line="240" w:lineRule="auto"/>
              <w:rPr>
                <w:b/>
                <w:bCs/>
                <w:color w:val="EE0000"/>
                <w:sz w:val="16"/>
                <w:szCs w:val="16"/>
              </w:rPr>
            </w:pPr>
            <w:r w:rsidRPr="009F1546">
              <w:rPr>
                <w:b/>
                <w:bCs/>
                <w:color w:val="EE0000"/>
                <w:sz w:val="16"/>
                <w:szCs w:val="16"/>
              </w:rPr>
              <w:t>RCO05</w:t>
            </w:r>
          </w:p>
        </w:tc>
        <w:tc>
          <w:tcPr>
            <w:tcW w:w="791" w:type="pct"/>
            <w:tcBorders>
              <w:top w:val="single" w:sz="4" w:space="0" w:color="auto"/>
              <w:left w:val="single" w:sz="4" w:space="0" w:color="auto"/>
              <w:bottom w:val="single" w:sz="4" w:space="0" w:color="auto"/>
              <w:right w:val="single" w:sz="4" w:space="0" w:color="auto"/>
            </w:tcBorders>
          </w:tcPr>
          <w:p w14:paraId="28245A5B" w14:textId="77777777" w:rsidR="00684280" w:rsidRPr="009F1546" w:rsidRDefault="00684280" w:rsidP="0001071A">
            <w:pPr>
              <w:spacing w:after="0" w:line="240" w:lineRule="auto"/>
              <w:rPr>
                <w:b/>
                <w:bCs/>
                <w:color w:val="EE0000"/>
                <w:sz w:val="16"/>
                <w:szCs w:val="16"/>
              </w:rPr>
            </w:pPr>
            <w:r w:rsidRPr="009F1546">
              <w:rPr>
                <w:b/>
                <w:bCs/>
                <w:color w:val="EE0000"/>
                <w:sz w:val="16"/>
                <w:szCs w:val="16"/>
              </w:rPr>
              <w:t>Paramą gavusios naujos įmonės</w:t>
            </w:r>
          </w:p>
        </w:tc>
        <w:tc>
          <w:tcPr>
            <w:tcW w:w="606" w:type="pct"/>
            <w:tcBorders>
              <w:top w:val="single" w:sz="4" w:space="0" w:color="auto"/>
              <w:left w:val="single" w:sz="4" w:space="0" w:color="auto"/>
              <w:bottom w:val="single" w:sz="4" w:space="0" w:color="auto"/>
              <w:right w:val="single" w:sz="4" w:space="0" w:color="auto"/>
            </w:tcBorders>
          </w:tcPr>
          <w:p w14:paraId="15AB2A41" w14:textId="77777777" w:rsidR="00684280" w:rsidRPr="009F1546" w:rsidRDefault="00684280" w:rsidP="0001071A">
            <w:pPr>
              <w:spacing w:after="0" w:line="240" w:lineRule="auto"/>
              <w:rPr>
                <w:b/>
                <w:bCs/>
                <w:noProof/>
                <w:color w:val="EE0000"/>
                <w:sz w:val="16"/>
                <w:szCs w:val="16"/>
              </w:rPr>
            </w:pPr>
            <w:r w:rsidRPr="009F1546">
              <w:rPr>
                <w:b/>
                <w:bCs/>
                <w:noProof/>
                <w:color w:val="EE0000"/>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6280C73E" w14:textId="77777777" w:rsidR="00684280" w:rsidRPr="009F1546" w:rsidRDefault="00684280" w:rsidP="0001071A">
            <w:pPr>
              <w:spacing w:after="0" w:line="240" w:lineRule="auto"/>
              <w:jc w:val="center"/>
              <w:rPr>
                <w:b/>
                <w:bCs/>
                <w:color w:val="EE0000"/>
                <w:sz w:val="16"/>
                <w:szCs w:val="16"/>
              </w:rPr>
            </w:pPr>
            <w:r w:rsidRPr="009F1546">
              <w:rPr>
                <w:b/>
                <w:bCs/>
                <w:color w:val="EE0000"/>
                <w:sz w:val="16"/>
                <w:szCs w:val="16"/>
              </w:rPr>
              <w:t>0</w:t>
            </w:r>
          </w:p>
        </w:tc>
        <w:tc>
          <w:tcPr>
            <w:tcW w:w="570" w:type="pct"/>
            <w:tcBorders>
              <w:top w:val="single" w:sz="4" w:space="0" w:color="auto"/>
              <w:left w:val="single" w:sz="4" w:space="0" w:color="auto"/>
              <w:bottom w:val="single" w:sz="4" w:space="0" w:color="auto"/>
              <w:right w:val="single" w:sz="4" w:space="0" w:color="auto"/>
            </w:tcBorders>
          </w:tcPr>
          <w:p w14:paraId="0168883E" w14:textId="77777777" w:rsidR="00684280" w:rsidRPr="009F1546" w:rsidRDefault="00684280" w:rsidP="0001071A">
            <w:pPr>
              <w:spacing w:after="0" w:line="240" w:lineRule="auto"/>
              <w:jc w:val="center"/>
              <w:rPr>
                <w:b/>
                <w:bCs/>
                <w:noProof/>
                <w:color w:val="EE0000"/>
                <w:sz w:val="16"/>
                <w:szCs w:val="16"/>
              </w:rPr>
            </w:pPr>
            <w:r>
              <w:rPr>
                <w:b/>
                <w:bCs/>
                <w:noProof/>
                <w:color w:val="EE0000"/>
                <w:sz w:val="16"/>
                <w:szCs w:val="16"/>
              </w:rPr>
              <w:t>85</w:t>
            </w:r>
          </w:p>
        </w:tc>
      </w:tr>
      <w:tr w:rsidR="00684280" w:rsidRPr="00CB5774" w14:paraId="528AA0EB" w14:textId="77777777" w:rsidTr="0001071A">
        <w:trPr>
          <w:trHeight w:val="238"/>
        </w:trPr>
        <w:tc>
          <w:tcPr>
            <w:tcW w:w="499" w:type="pct"/>
            <w:vMerge/>
            <w:tcBorders>
              <w:left w:val="single" w:sz="4" w:space="0" w:color="auto"/>
              <w:bottom w:val="single" w:sz="4" w:space="0" w:color="auto"/>
              <w:right w:val="single" w:sz="4" w:space="0" w:color="auto"/>
            </w:tcBorders>
            <w:vAlign w:val="center"/>
          </w:tcPr>
          <w:p w14:paraId="75BFF997" w14:textId="77777777" w:rsidR="00684280" w:rsidRPr="00CD1AD0" w:rsidRDefault="00684280" w:rsidP="0001071A">
            <w:pPr>
              <w:spacing w:after="0" w:line="240" w:lineRule="auto"/>
              <w:jc w:val="center"/>
              <w:rPr>
                <w:b/>
                <w:noProof/>
                <w:sz w:val="16"/>
                <w:szCs w:val="16"/>
              </w:rPr>
            </w:pPr>
          </w:p>
        </w:tc>
        <w:tc>
          <w:tcPr>
            <w:tcW w:w="501" w:type="pct"/>
            <w:vMerge/>
            <w:tcBorders>
              <w:left w:val="single" w:sz="4" w:space="0" w:color="auto"/>
              <w:bottom w:val="single" w:sz="4" w:space="0" w:color="auto"/>
              <w:right w:val="single" w:sz="4" w:space="0" w:color="auto"/>
            </w:tcBorders>
            <w:vAlign w:val="center"/>
          </w:tcPr>
          <w:p w14:paraId="60D71F3C" w14:textId="77777777" w:rsidR="00684280" w:rsidRPr="00CD1AD0" w:rsidRDefault="00684280" w:rsidP="0001071A">
            <w:pPr>
              <w:spacing w:after="0" w:line="240" w:lineRule="auto"/>
              <w:jc w:val="center"/>
              <w:rPr>
                <w:b/>
                <w:noProof/>
                <w:sz w:val="16"/>
                <w:szCs w:val="16"/>
              </w:rPr>
            </w:pPr>
          </w:p>
        </w:tc>
        <w:tc>
          <w:tcPr>
            <w:tcW w:w="431" w:type="pct"/>
            <w:vMerge/>
            <w:tcBorders>
              <w:left w:val="single" w:sz="4" w:space="0" w:color="auto"/>
              <w:bottom w:val="single" w:sz="4" w:space="0" w:color="auto"/>
              <w:right w:val="single" w:sz="4" w:space="0" w:color="auto"/>
            </w:tcBorders>
            <w:vAlign w:val="center"/>
          </w:tcPr>
          <w:p w14:paraId="37D62F51" w14:textId="77777777" w:rsidR="00684280" w:rsidRPr="00CD1AD0" w:rsidRDefault="00684280" w:rsidP="0001071A">
            <w:pPr>
              <w:spacing w:after="0" w:line="240" w:lineRule="auto"/>
              <w:jc w:val="center"/>
              <w:rPr>
                <w:b/>
                <w:noProof/>
                <w:sz w:val="16"/>
                <w:szCs w:val="16"/>
              </w:rPr>
            </w:pPr>
          </w:p>
        </w:tc>
        <w:tc>
          <w:tcPr>
            <w:tcW w:w="502" w:type="pct"/>
            <w:tcBorders>
              <w:left w:val="single" w:sz="4" w:space="0" w:color="auto"/>
              <w:bottom w:val="single" w:sz="4" w:space="0" w:color="auto"/>
              <w:right w:val="single" w:sz="4" w:space="0" w:color="auto"/>
            </w:tcBorders>
            <w:vAlign w:val="center"/>
          </w:tcPr>
          <w:p w14:paraId="2EE20D32" w14:textId="77777777" w:rsidR="00684280" w:rsidRPr="00D97297" w:rsidRDefault="00684280" w:rsidP="0001071A">
            <w:pPr>
              <w:spacing w:after="0" w:line="240" w:lineRule="auto"/>
              <w:rPr>
                <w:noProof/>
                <w:sz w:val="16"/>
                <w:szCs w:val="16"/>
                <w:lang w:val="en-US"/>
              </w:rPr>
            </w:pPr>
            <w:r w:rsidRPr="00D97297">
              <w:rPr>
                <w:noProof/>
                <w:sz w:val="16"/>
                <w:szCs w:val="16"/>
                <w:lang w:val="en-US"/>
              </w:rPr>
              <w:t>VVL regionas</w:t>
            </w:r>
          </w:p>
        </w:tc>
        <w:tc>
          <w:tcPr>
            <w:tcW w:w="646" w:type="pct"/>
            <w:tcBorders>
              <w:top w:val="single" w:sz="4" w:space="0" w:color="auto"/>
              <w:left w:val="single" w:sz="4" w:space="0" w:color="auto"/>
              <w:bottom w:val="single" w:sz="4" w:space="0" w:color="auto"/>
              <w:right w:val="single" w:sz="4" w:space="0" w:color="auto"/>
            </w:tcBorders>
          </w:tcPr>
          <w:p w14:paraId="3120F7AE" w14:textId="77777777" w:rsidR="00684280" w:rsidRPr="00D97297" w:rsidRDefault="00684280" w:rsidP="0001071A">
            <w:pPr>
              <w:spacing w:after="0" w:line="240" w:lineRule="auto"/>
              <w:rPr>
                <w:sz w:val="16"/>
                <w:szCs w:val="16"/>
              </w:rPr>
            </w:pPr>
            <w:r w:rsidRPr="00D97297">
              <w:rPr>
                <w:sz w:val="16"/>
                <w:szCs w:val="16"/>
              </w:rPr>
              <w:t>RCO05</w:t>
            </w:r>
          </w:p>
        </w:tc>
        <w:tc>
          <w:tcPr>
            <w:tcW w:w="791" w:type="pct"/>
            <w:tcBorders>
              <w:top w:val="single" w:sz="4" w:space="0" w:color="auto"/>
              <w:left w:val="single" w:sz="4" w:space="0" w:color="auto"/>
              <w:bottom w:val="single" w:sz="4" w:space="0" w:color="auto"/>
              <w:right w:val="single" w:sz="4" w:space="0" w:color="auto"/>
            </w:tcBorders>
          </w:tcPr>
          <w:p w14:paraId="58CA90BF" w14:textId="77777777" w:rsidR="00684280" w:rsidRPr="00D97297" w:rsidRDefault="00684280" w:rsidP="0001071A">
            <w:pPr>
              <w:spacing w:after="0" w:line="240" w:lineRule="auto"/>
              <w:rPr>
                <w:sz w:val="16"/>
                <w:szCs w:val="16"/>
              </w:rPr>
            </w:pPr>
            <w:r>
              <w:rPr>
                <w:sz w:val="16"/>
                <w:szCs w:val="16"/>
              </w:rPr>
              <w:t>P</w:t>
            </w:r>
            <w:r w:rsidRPr="00A510E7">
              <w:rPr>
                <w:sz w:val="16"/>
                <w:szCs w:val="16"/>
              </w:rPr>
              <w:t>aramą gavusios naujos įmonės</w:t>
            </w:r>
          </w:p>
        </w:tc>
        <w:tc>
          <w:tcPr>
            <w:tcW w:w="606" w:type="pct"/>
            <w:tcBorders>
              <w:top w:val="single" w:sz="4" w:space="0" w:color="auto"/>
              <w:left w:val="single" w:sz="4" w:space="0" w:color="auto"/>
              <w:bottom w:val="single" w:sz="4" w:space="0" w:color="auto"/>
              <w:right w:val="single" w:sz="4" w:space="0" w:color="auto"/>
            </w:tcBorders>
          </w:tcPr>
          <w:p w14:paraId="6E1FD49D" w14:textId="77777777" w:rsidR="00684280" w:rsidRPr="00D97297" w:rsidRDefault="00684280" w:rsidP="0001071A">
            <w:pPr>
              <w:spacing w:after="0" w:line="240" w:lineRule="auto"/>
              <w:rPr>
                <w:b/>
                <w:noProof/>
                <w:sz w:val="16"/>
                <w:szCs w:val="16"/>
              </w:rPr>
            </w:pPr>
            <w:r w:rsidRPr="00D97297">
              <w:rPr>
                <w:noProof/>
                <w:sz w:val="16"/>
                <w:szCs w:val="16"/>
              </w:rPr>
              <w:t>Įmonės</w:t>
            </w:r>
          </w:p>
        </w:tc>
        <w:tc>
          <w:tcPr>
            <w:tcW w:w="455" w:type="pct"/>
            <w:tcBorders>
              <w:top w:val="single" w:sz="4" w:space="0" w:color="auto"/>
              <w:left w:val="single" w:sz="4" w:space="0" w:color="auto"/>
              <w:bottom w:val="single" w:sz="4" w:space="0" w:color="auto"/>
              <w:right w:val="single" w:sz="4" w:space="0" w:color="auto"/>
            </w:tcBorders>
          </w:tcPr>
          <w:p w14:paraId="562C7415" w14:textId="77777777" w:rsidR="00684280" w:rsidRPr="00D97297" w:rsidRDefault="00684280" w:rsidP="0001071A">
            <w:pPr>
              <w:spacing w:after="0" w:line="240" w:lineRule="auto"/>
              <w:jc w:val="center"/>
              <w:rPr>
                <w:sz w:val="16"/>
                <w:szCs w:val="16"/>
              </w:rPr>
            </w:pPr>
            <w:r>
              <w:rPr>
                <w:sz w:val="16"/>
                <w:szCs w:val="16"/>
              </w:rPr>
              <w:t>114</w:t>
            </w:r>
          </w:p>
        </w:tc>
        <w:tc>
          <w:tcPr>
            <w:tcW w:w="570" w:type="pct"/>
            <w:tcBorders>
              <w:top w:val="single" w:sz="4" w:space="0" w:color="auto"/>
              <w:left w:val="single" w:sz="4" w:space="0" w:color="auto"/>
              <w:bottom w:val="single" w:sz="4" w:space="0" w:color="auto"/>
              <w:right w:val="single" w:sz="4" w:space="0" w:color="auto"/>
            </w:tcBorders>
          </w:tcPr>
          <w:p w14:paraId="026E3CF3" w14:textId="77777777" w:rsidR="00684280" w:rsidRDefault="00684280" w:rsidP="0001071A">
            <w:pPr>
              <w:spacing w:after="0" w:line="240" w:lineRule="auto"/>
              <w:jc w:val="center"/>
              <w:rPr>
                <w:strike/>
                <w:noProof/>
                <w:sz w:val="16"/>
                <w:szCs w:val="16"/>
              </w:rPr>
            </w:pPr>
            <w:r w:rsidRPr="00EA7425">
              <w:rPr>
                <w:strike/>
                <w:noProof/>
                <w:sz w:val="16"/>
                <w:szCs w:val="16"/>
              </w:rPr>
              <w:t>443</w:t>
            </w:r>
          </w:p>
          <w:p w14:paraId="5A24D84B" w14:textId="77777777" w:rsidR="00684280" w:rsidRPr="00EA7425" w:rsidRDefault="00684280" w:rsidP="0001071A">
            <w:pPr>
              <w:spacing w:after="0" w:line="240" w:lineRule="auto"/>
              <w:jc w:val="center"/>
              <w:rPr>
                <w:b/>
                <w:bCs/>
                <w:noProof/>
                <w:color w:val="EE0000"/>
                <w:sz w:val="16"/>
                <w:szCs w:val="16"/>
              </w:rPr>
            </w:pPr>
            <w:r>
              <w:rPr>
                <w:b/>
                <w:bCs/>
                <w:noProof/>
                <w:color w:val="EE0000"/>
                <w:sz w:val="16"/>
                <w:szCs w:val="16"/>
              </w:rPr>
              <w:t>1264</w:t>
            </w:r>
          </w:p>
        </w:tc>
      </w:tr>
    </w:tbl>
    <w:p w14:paraId="2B4C48E4" w14:textId="77777777" w:rsidR="00684280" w:rsidRDefault="00684280" w:rsidP="00684280">
      <w:pPr>
        <w:spacing w:before="120" w:after="0" w:line="240" w:lineRule="auto"/>
        <w:jc w:val="both"/>
        <w:rPr>
          <w:b/>
          <w:noProof/>
          <w:sz w:val="20"/>
        </w:rPr>
        <w:sectPr w:rsidR="00684280" w:rsidSect="00684280">
          <w:pgSz w:w="11906" w:h="16838"/>
          <w:pgMar w:top="1276" w:right="567" w:bottom="1134" w:left="1701" w:header="567" w:footer="567" w:gutter="0"/>
          <w:cols w:space="1296"/>
          <w:docGrid w:linePitch="360"/>
        </w:sectPr>
      </w:pPr>
    </w:p>
    <w:p w14:paraId="28950D6C" w14:textId="77777777" w:rsidR="00684280" w:rsidRDefault="00684280" w:rsidP="00684280">
      <w:pPr>
        <w:spacing w:before="120" w:after="0" w:line="240" w:lineRule="auto"/>
        <w:jc w:val="both"/>
        <w:rPr>
          <w:rFonts w:eastAsia="Times New Roman" w:cs="Times New Roman"/>
          <w:b/>
          <w:iCs/>
          <w:noProof/>
          <w:szCs w:val="24"/>
          <w:lang w:eastAsia="lt-LT" w:bidi="lt-LT"/>
        </w:rPr>
      </w:pPr>
      <w:r>
        <w:rPr>
          <w:b/>
          <w:noProof/>
          <w:sz w:val="20"/>
        </w:rPr>
        <w:t xml:space="preserve">3 lentelė. </w:t>
      </w:r>
      <w:r w:rsidRPr="004A45F3">
        <w:rPr>
          <w:b/>
          <w:noProof/>
          <w:sz w:val="20"/>
        </w:rPr>
        <w:t>Rezultato rodikliai</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92"/>
        <w:gridCol w:w="850"/>
        <w:gridCol w:w="993"/>
        <w:gridCol w:w="1275"/>
        <w:gridCol w:w="2694"/>
        <w:gridCol w:w="1134"/>
        <w:gridCol w:w="992"/>
        <w:gridCol w:w="1134"/>
        <w:gridCol w:w="1276"/>
        <w:gridCol w:w="1134"/>
        <w:gridCol w:w="850"/>
      </w:tblGrid>
      <w:tr w:rsidR="00684280" w:rsidRPr="0043716D" w14:paraId="3352F5CB" w14:textId="77777777" w:rsidTr="0001071A">
        <w:trPr>
          <w:trHeight w:val="1029"/>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30C3B8"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Prioritetas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D161BA"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9F0E63"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Fondas</w:t>
            </w:r>
          </w:p>
        </w:tc>
        <w:tc>
          <w:tcPr>
            <w:tcW w:w="9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DF7C26E"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EAE754" w14:textId="77777777" w:rsidR="00684280" w:rsidRPr="0043716D" w:rsidRDefault="00684280" w:rsidP="0001071A">
            <w:pPr>
              <w:spacing w:after="0" w:line="240" w:lineRule="auto"/>
              <w:jc w:val="center"/>
              <w:rPr>
                <w:rFonts w:cs="Times New Roman"/>
                <w:b/>
                <w:noProof/>
                <w:sz w:val="16"/>
                <w:szCs w:val="16"/>
              </w:rPr>
            </w:pPr>
            <w:r>
              <w:rPr>
                <w:b/>
                <w:noProof/>
                <w:sz w:val="16"/>
                <w:szCs w:val="16"/>
              </w:rPr>
              <w:t>Identifikavimo numeris</w:t>
            </w:r>
          </w:p>
        </w:tc>
        <w:tc>
          <w:tcPr>
            <w:tcW w:w="26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B9549C" w14:textId="77777777" w:rsidR="00684280" w:rsidRPr="0043716D" w:rsidRDefault="00684280" w:rsidP="0001071A">
            <w:pPr>
              <w:spacing w:after="0" w:line="240" w:lineRule="auto"/>
              <w:jc w:val="center"/>
              <w:rPr>
                <w:rFonts w:cs="Times New Roman"/>
                <w:b/>
                <w:noProof/>
                <w:sz w:val="16"/>
                <w:szCs w:val="16"/>
              </w:rPr>
            </w:pPr>
            <w:r>
              <w:rPr>
                <w:b/>
                <w:noProof/>
                <w:sz w:val="16"/>
                <w:szCs w:val="16"/>
              </w:rPr>
              <w:t>Rodiklis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EFCF5F"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Matavimo vienetas</w:t>
            </w:r>
          </w:p>
        </w:tc>
        <w:tc>
          <w:tcPr>
            <w:tcW w:w="99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F33C2A"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Pradinė reikšmė arba pamatinė vertė</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57EA21"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Ataskaitiniai metai</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BDC9C9" w14:textId="77777777" w:rsidR="00684280" w:rsidRPr="0043716D" w:rsidRDefault="00684280" w:rsidP="0001071A">
            <w:pPr>
              <w:spacing w:after="0" w:line="240" w:lineRule="auto"/>
              <w:jc w:val="center"/>
              <w:rPr>
                <w:rFonts w:cs="Times New Roman"/>
                <w:b/>
                <w:noProof/>
                <w:sz w:val="16"/>
                <w:szCs w:val="16"/>
              </w:rPr>
            </w:pPr>
            <w:r w:rsidRPr="0043716D">
              <w:rPr>
                <w:b/>
                <w:noProof/>
                <w:sz w:val="16"/>
                <w:szCs w:val="16"/>
              </w:rPr>
              <w:t>Siek</w:t>
            </w:r>
            <w:r>
              <w:rPr>
                <w:b/>
                <w:noProof/>
                <w:sz w:val="16"/>
                <w:szCs w:val="16"/>
              </w:rPr>
              <w:t>tina reikšmė</w:t>
            </w:r>
            <w:r w:rsidRPr="0043716D">
              <w:rPr>
                <w:b/>
                <w:noProof/>
                <w:sz w:val="16"/>
                <w:szCs w:val="16"/>
              </w:rPr>
              <w:t>(2029 m.)</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F2D6AC" w14:textId="77777777" w:rsidR="00684280" w:rsidRPr="0043716D" w:rsidRDefault="00684280" w:rsidP="0001071A">
            <w:pPr>
              <w:spacing w:after="0" w:line="240" w:lineRule="auto"/>
              <w:jc w:val="center"/>
              <w:rPr>
                <w:rFonts w:cs="Times New Roman"/>
                <w:b/>
                <w:noProof/>
                <w:sz w:val="16"/>
                <w:szCs w:val="16"/>
              </w:rPr>
            </w:pPr>
            <w:r>
              <w:rPr>
                <w:b/>
                <w:noProof/>
                <w:sz w:val="16"/>
                <w:szCs w:val="16"/>
              </w:rPr>
              <w:t>Duomenų šaltinis</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22563C" w14:textId="77777777" w:rsidR="00684280" w:rsidRPr="0043716D" w:rsidRDefault="00684280" w:rsidP="0001071A">
            <w:pPr>
              <w:tabs>
                <w:tab w:val="left" w:pos="394"/>
              </w:tabs>
              <w:spacing w:after="0" w:line="240" w:lineRule="auto"/>
              <w:jc w:val="center"/>
              <w:rPr>
                <w:rFonts w:cs="Times New Roman"/>
                <w:b/>
                <w:noProof/>
                <w:sz w:val="16"/>
                <w:szCs w:val="16"/>
              </w:rPr>
            </w:pPr>
            <w:r>
              <w:rPr>
                <w:b/>
                <w:noProof/>
                <w:sz w:val="16"/>
                <w:szCs w:val="16"/>
              </w:rPr>
              <w:t>Pastabos</w:t>
            </w:r>
          </w:p>
        </w:tc>
      </w:tr>
      <w:tr w:rsidR="00684280" w:rsidRPr="0043716D" w14:paraId="689A6E9E" w14:textId="77777777" w:rsidTr="0001071A">
        <w:trPr>
          <w:trHeight w:val="286"/>
        </w:trPr>
        <w:tc>
          <w:tcPr>
            <w:tcW w:w="1101" w:type="dxa"/>
            <w:vMerge w:val="restart"/>
            <w:tcBorders>
              <w:top w:val="single" w:sz="12" w:space="0" w:color="auto"/>
            </w:tcBorders>
          </w:tcPr>
          <w:p w14:paraId="10AC36DA" w14:textId="77777777" w:rsidR="00684280" w:rsidRPr="0043716D" w:rsidRDefault="00684280" w:rsidP="0001071A">
            <w:pPr>
              <w:spacing w:after="0" w:line="240" w:lineRule="auto"/>
              <w:jc w:val="both"/>
              <w:rPr>
                <w:rFonts w:eastAsia="Times New Roman" w:cs="Times New Roman"/>
                <w:noProof/>
                <w:sz w:val="16"/>
                <w:szCs w:val="16"/>
              </w:rPr>
            </w:pPr>
            <w:r w:rsidRPr="0043716D">
              <w:rPr>
                <w:rFonts w:eastAsia="Times New Roman" w:cs="Times New Roman"/>
                <w:noProof/>
                <w:sz w:val="16"/>
                <w:szCs w:val="16"/>
              </w:rPr>
              <w:t>1. Pažangesnė Lietuva</w:t>
            </w:r>
          </w:p>
        </w:tc>
        <w:tc>
          <w:tcPr>
            <w:tcW w:w="992" w:type="dxa"/>
            <w:vMerge w:val="restart"/>
            <w:tcBorders>
              <w:top w:val="single" w:sz="12" w:space="0" w:color="auto"/>
            </w:tcBorders>
          </w:tcPr>
          <w:p w14:paraId="39C11553" w14:textId="77777777" w:rsidR="00684280" w:rsidRPr="0043716D" w:rsidRDefault="00684280" w:rsidP="0001071A">
            <w:pPr>
              <w:spacing w:after="0" w:line="240" w:lineRule="auto"/>
              <w:jc w:val="both"/>
              <w:rPr>
                <w:rFonts w:eastAsia="Times New Roman" w:cs="Times New Roman"/>
                <w:noProof/>
                <w:sz w:val="16"/>
                <w:szCs w:val="16"/>
              </w:rPr>
            </w:pPr>
            <w:r w:rsidRPr="0043716D">
              <w:rPr>
                <w:rFonts w:eastAsia="Times New Roman" w:cs="Times New Roman"/>
                <w:noProof/>
                <w:sz w:val="16"/>
                <w:szCs w:val="16"/>
              </w:rPr>
              <w:t>1.3</w:t>
            </w:r>
          </w:p>
        </w:tc>
        <w:tc>
          <w:tcPr>
            <w:tcW w:w="850" w:type="dxa"/>
            <w:vMerge w:val="restart"/>
            <w:tcBorders>
              <w:top w:val="single" w:sz="12" w:space="0" w:color="auto"/>
            </w:tcBorders>
          </w:tcPr>
          <w:p w14:paraId="3F5BD99C" w14:textId="77777777" w:rsidR="00684280" w:rsidRPr="0043716D" w:rsidRDefault="00684280" w:rsidP="0001071A">
            <w:pPr>
              <w:spacing w:after="0" w:line="240" w:lineRule="auto"/>
              <w:jc w:val="both"/>
              <w:rPr>
                <w:rFonts w:eastAsia="Times New Roman" w:cs="Times New Roman"/>
                <w:noProof/>
                <w:sz w:val="16"/>
                <w:szCs w:val="16"/>
              </w:rPr>
            </w:pPr>
            <w:r w:rsidRPr="0043716D">
              <w:rPr>
                <w:rFonts w:eastAsia="Times New Roman" w:cs="Times New Roman"/>
                <w:noProof/>
                <w:sz w:val="16"/>
                <w:szCs w:val="16"/>
              </w:rPr>
              <w:t>ERPF</w:t>
            </w:r>
          </w:p>
        </w:tc>
        <w:tc>
          <w:tcPr>
            <w:tcW w:w="993" w:type="dxa"/>
            <w:tcBorders>
              <w:top w:val="single" w:sz="12" w:space="0" w:color="auto"/>
              <w:bottom w:val="single" w:sz="4" w:space="0" w:color="auto"/>
            </w:tcBorders>
          </w:tcPr>
          <w:p w14:paraId="41B801F3" w14:textId="77777777" w:rsidR="00684280" w:rsidRPr="007B317C" w:rsidRDefault="00684280" w:rsidP="0001071A">
            <w:pPr>
              <w:spacing w:after="0" w:line="240" w:lineRule="auto"/>
              <w:jc w:val="both"/>
              <w:rPr>
                <w:rFonts w:cs="Times New Roman"/>
                <w:b/>
                <w:bCs/>
                <w:noProof/>
                <w:color w:val="EE0000"/>
                <w:sz w:val="16"/>
                <w:szCs w:val="16"/>
              </w:rPr>
            </w:pPr>
            <w:r w:rsidRPr="007B317C">
              <w:rPr>
                <w:rFonts w:eastAsia="Times New Roman" w:cs="Times New Roman"/>
                <w:b/>
                <w:bCs/>
                <w:color w:val="EE0000"/>
                <w:sz w:val="16"/>
                <w:szCs w:val="16"/>
                <w:lang w:eastAsia="lt-LT"/>
              </w:rPr>
              <w:t>Sostinės regionas</w:t>
            </w:r>
          </w:p>
        </w:tc>
        <w:tc>
          <w:tcPr>
            <w:tcW w:w="1275" w:type="dxa"/>
            <w:tcBorders>
              <w:top w:val="single" w:sz="12" w:space="0" w:color="auto"/>
              <w:bottom w:val="single" w:sz="4" w:space="0" w:color="auto"/>
            </w:tcBorders>
          </w:tcPr>
          <w:p w14:paraId="4B2F9DAB" w14:textId="77777777" w:rsidR="00684280" w:rsidRPr="007B317C" w:rsidRDefault="00684280" w:rsidP="0001071A">
            <w:pPr>
              <w:spacing w:after="0" w:line="240" w:lineRule="auto"/>
              <w:jc w:val="both"/>
              <w:rPr>
                <w:rFonts w:cs="Times New Roman"/>
                <w:b/>
                <w:bCs/>
                <w:noProof/>
                <w:color w:val="EE0000"/>
                <w:sz w:val="16"/>
                <w:szCs w:val="16"/>
              </w:rPr>
            </w:pPr>
            <w:r w:rsidRPr="007B317C">
              <w:rPr>
                <w:rFonts w:cs="Times New Roman"/>
                <w:b/>
                <w:bCs/>
                <w:color w:val="EE0000"/>
                <w:sz w:val="16"/>
                <w:szCs w:val="16"/>
                <w:lang w:eastAsia="en-GB"/>
              </w:rPr>
              <w:t>RCR01</w:t>
            </w:r>
          </w:p>
        </w:tc>
        <w:tc>
          <w:tcPr>
            <w:tcW w:w="2694" w:type="dxa"/>
            <w:tcBorders>
              <w:top w:val="single" w:sz="12" w:space="0" w:color="auto"/>
              <w:bottom w:val="single" w:sz="4" w:space="0" w:color="auto"/>
            </w:tcBorders>
          </w:tcPr>
          <w:p w14:paraId="7CC09384" w14:textId="77777777" w:rsidR="00684280" w:rsidRPr="007B317C" w:rsidRDefault="00684280" w:rsidP="0001071A">
            <w:pPr>
              <w:spacing w:after="0" w:line="240" w:lineRule="auto"/>
              <w:rPr>
                <w:rFonts w:cs="Times New Roman"/>
                <w:b/>
                <w:bCs/>
                <w:color w:val="EE0000"/>
                <w:sz w:val="16"/>
                <w:szCs w:val="16"/>
              </w:rPr>
            </w:pPr>
            <w:r w:rsidRPr="007B317C">
              <w:rPr>
                <w:rFonts w:cs="Times New Roman"/>
                <w:b/>
                <w:bCs/>
                <w:color w:val="EE0000"/>
                <w:sz w:val="16"/>
                <w:szCs w:val="16"/>
              </w:rPr>
              <w:t>Paramą gavusiuose subjektuose sukurtos darbo vietos</w:t>
            </w:r>
          </w:p>
        </w:tc>
        <w:tc>
          <w:tcPr>
            <w:tcW w:w="1134" w:type="dxa"/>
            <w:tcBorders>
              <w:top w:val="single" w:sz="12" w:space="0" w:color="auto"/>
              <w:bottom w:val="single" w:sz="4" w:space="0" w:color="auto"/>
            </w:tcBorders>
          </w:tcPr>
          <w:p w14:paraId="02E82C76" w14:textId="77777777" w:rsidR="00684280" w:rsidRPr="007B317C" w:rsidRDefault="00684280" w:rsidP="0001071A">
            <w:pPr>
              <w:spacing w:after="0" w:line="240" w:lineRule="auto"/>
              <w:jc w:val="both"/>
              <w:rPr>
                <w:rFonts w:cs="Times New Roman"/>
                <w:b/>
                <w:bCs/>
                <w:noProof/>
                <w:color w:val="EE0000"/>
                <w:sz w:val="16"/>
                <w:szCs w:val="16"/>
              </w:rPr>
            </w:pPr>
            <w:r w:rsidRPr="007B317C">
              <w:rPr>
                <w:rFonts w:cs="Times New Roman"/>
                <w:b/>
                <w:bCs/>
                <w:noProof/>
                <w:color w:val="EE0000"/>
                <w:sz w:val="16"/>
                <w:szCs w:val="16"/>
              </w:rPr>
              <w:t>Vienų metų etato ekvivalentai</w:t>
            </w:r>
          </w:p>
        </w:tc>
        <w:tc>
          <w:tcPr>
            <w:tcW w:w="992" w:type="dxa"/>
            <w:tcBorders>
              <w:top w:val="single" w:sz="12" w:space="0" w:color="auto"/>
              <w:bottom w:val="single" w:sz="4" w:space="0" w:color="auto"/>
            </w:tcBorders>
          </w:tcPr>
          <w:p w14:paraId="1FFE67F0" w14:textId="77777777" w:rsidR="00684280" w:rsidRPr="007B317C" w:rsidRDefault="00684280" w:rsidP="0001071A">
            <w:pPr>
              <w:spacing w:after="0" w:line="240" w:lineRule="auto"/>
              <w:jc w:val="both"/>
              <w:rPr>
                <w:rFonts w:cs="Times New Roman"/>
                <w:b/>
                <w:bCs/>
                <w:noProof/>
                <w:color w:val="EE0000"/>
                <w:sz w:val="16"/>
                <w:szCs w:val="16"/>
              </w:rPr>
            </w:pPr>
            <w:r w:rsidRPr="007B317C">
              <w:rPr>
                <w:rFonts w:cs="Times New Roman"/>
                <w:b/>
                <w:bCs/>
                <w:noProof/>
                <w:color w:val="EE0000"/>
                <w:sz w:val="16"/>
                <w:szCs w:val="16"/>
              </w:rPr>
              <w:t>n/a</w:t>
            </w:r>
          </w:p>
        </w:tc>
        <w:tc>
          <w:tcPr>
            <w:tcW w:w="1134" w:type="dxa"/>
            <w:tcBorders>
              <w:top w:val="single" w:sz="12" w:space="0" w:color="auto"/>
              <w:bottom w:val="single" w:sz="4" w:space="0" w:color="auto"/>
            </w:tcBorders>
          </w:tcPr>
          <w:p w14:paraId="7DE61716" w14:textId="77777777" w:rsidR="00684280" w:rsidRPr="007B317C" w:rsidRDefault="00684280" w:rsidP="0001071A">
            <w:pPr>
              <w:spacing w:after="0" w:line="240" w:lineRule="auto"/>
              <w:jc w:val="center"/>
              <w:rPr>
                <w:rFonts w:cs="Times New Roman"/>
                <w:b/>
                <w:bCs/>
                <w:noProof/>
                <w:color w:val="EE0000"/>
                <w:sz w:val="16"/>
                <w:szCs w:val="16"/>
              </w:rPr>
            </w:pPr>
            <w:r w:rsidRPr="007B317C">
              <w:rPr>
                <w:rFonts w:cs="Times New Roman"/>
                <w:b/>
                <w:bCs/>
                <w:noProof/>
                <w:color w:val="EE0000"/>
                <w:sz w:val="16"/>
                <w:szCs w:val="16"/>
              </w:rPr>
              <w:t>2021</w:t>
            </w:r>
          </w:p>
        </w:tc>
        <w:tc>
          <w:tcPr>
            <w:tcW w:w="1276" w:type="dxa"/>
            <w:tcBorders>
              <w:top w:val="single" w:sz="12" w:space="0" w:color="auto"/>
              <w:bottom w:val="single" w:sz="4" w:space="0" w:color="auto"/>
            </w:tcBorders>
          </w:tcPr>
          <w:p w14:paraId="7F10A0F9" w14:textId="77777777" w:rsidR="00684280" w:rsidRPr="007B317C" w:rsidRDefault="00684280" w:rsidP="0001071A">
            <w:pPr>
              <w:spacing w:after="0" w:line="240" w:lineRule="auto"/>
              <w:jc w:val="center"/>
              <w:rPr>
                <w:rFonts w:cs="Times New Roman"/>
                <w:b/>
                <w:bCs/>
                <w:noProof/>
                <w:color w:val="EE0000"/>
                <w:sz w:val="16"/>
                <w:szCs w:val="16"/>
              </w:rPr>
            </w:pPr>
            <w:r w:rsidRPr="007B317C">
              <w:rPr>
                <w:rFonts w:cs="Times New Roman"/>
                <w:b/>
                <w:bCs/>
                <w:noProof/>
                <w:color w:val="EE0000"/>
                <w:sz w:val="16"/>
                <w:szCs w:val="16"/>
              </w:rPr>
              <w:t>28</w:t>
            </w:r>
          </w:p>
        </w:tc>
        <w:tc>
          <w:tcPr>
            <w:tcW w:w="1134" w:type="dxa"/>
            <w:tcBorders>
              <w:top w:val="single" w:sz="12" w:space="0" w:color="auto"/>
              <w:bottom w:val="single" w:sz="4" w:space="0" w:color="auto"/>
            </w:tcBorders>
          </w:tcPr>
          <w:p w14:paraId="3BFC6592" w14:textId="77777777" w:rsidR="00684280" w:rsidRPr="007B317C" w:rsidRDefault="00684280" w:rsidP="0001071A">
            <w:pPr>
              <w:spacing w:after="0" w:line="240" w:lineRule="auto"/>
              <w:jc w:val="both"/>
              <w:rPr>
                <w:rFonts w:cs="Times New Roman"/>
                <w:b/>
                <w:bCs/>
                <w:noProof/>
                <w:color w:val="EE0000"/>
                <w:sz w:val="16"/>
                <w:szCs w:val="16"/>
              </w:rPr>
            </w:pPr>
            <w:r w:rsidRPr="007B317C">
              <w:rPr>
                <w:rFonts w:cs="Times New Roman"/>
                <w:b/>
                <w:bCs/>
                <w:noProof/>
                <w:color w:val="EE0000"/>
                <w:sz w:val="16"/>
                <w:szCs w:val="16"/>
              </w:rPr>
              <w:t>Projektų duomenys</w:t>
            </w:r>
          </w:p>
        </w:tc>
        <w:tc>
          <w:tcPr>
            <w:tcW w:w="850" w:type="dxa"/>
            <w:tcBorders>
              <w:top w:val="single" w:sz="12" w:space="0" w:color="auto"/>
              <w:bottom w:val="single" w:sz="4" w:space="0" w:color="auto"/>
            </w:tcBorders>
          </w:tcPr>
          <w:p w14:paraId="5CD16848"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4102F667" w14:textId="77777777" w:rsidTr="0001071A">
        <w:trPr>
          <w:trHeight w:val="286"/>
        </w:trPr>
        <w:tc>
          <w:tcPr>
            <w:tcW w:w="1101" w:type="dxa"/>
            <w:vMerge/>
            <w:tcBorders>
              <w:top w:val="single" w:sz="12" w:space="0" w:color="auto"/>
            </w:tcBorders>
          </w:tcPr>
          <w:p w14:paraId="079282C9" w14:textId="77777777" w:rsidR="00684280" w:rsidRPr="0043716D" w:rsidRDefault="00684280" w:rsidP="0001071A">
            <w:pPr>
              <w:spacing w:after="0" w:line="240" w:lineRule="auto"/>
              <w:jc w:val="both"/>
              <w:rPr>
                <w:rFonts w:eastAsia="Times New Roman" w:cs="Times New Roman"/>
                <w:noProof/>
                <w:sz w:val="16"/>
                <w:szCs w:val="16"/>
              </w:rPr>
            </w:pPr>
          </w:p>
        </w:tc>
        <w:tc>
          <w:tcPr>
            <w:tcW w:w="992" w:type="dxa"/>
            <w:vMerge/>
            <w:tcBorders>
              <w:top w:val="single" w:sz="12" w:space="0" w:color="auto"/>
            </w:tcBorders>
          </w:tcPr>
          <w:p w14:paraId="1AB01544" w14:textId="77777777" w:rsidR="00684280" w:rsidRPr="0043716D" w:rsidRDefault="00684280" w:rsidP="0001071A">
            <w:pPr>
              <w:spacing w:after="0" w:line="240" w:lineRule="auto"/>
              <w:jc w:val="both"/>
              <w:rPr>
                <w:rFonts w:eastAsia="Times New Roman" w:cs="Times New Roman"/>
                <w:noProof/>
                <w:sz w:val="16"/>
                <w:szCs w:val="16"/>
              </w:rPr>
            </w:pPr>
          </w:p>
        </w:tc>
        <w:tc>
          <w:tcPr>
            <w:tcW w:w="850" w:type="dxa"/>
            <w:vMerge/>
            <w:tcBorders>
              <w:top w:val="single" w:sz="12" w:space="0" w:color="auto"/>
            </w:tcBorders>
          </w:tcPr>
          <w:p w14:paraId="702C86AD" w14:textId="77777777" w:rsidR="00684280" w:rsidRPr="0043716D" w:rsidRDefault="00684280" w:rsidP="0001071A">
            <w:pPr>
              <w:spacing w:after="0" w:line="240" w:lineRule="auto"/>
              <w:jc w:val="both"/>
              <w:rPr>
                <w:rFonts w:eastAsia="Times New Roman" w:cs="Times New Roman"/>
                <w:noProof/>
                <w:sz w:val="16"/>
                <w:szCs w:val="16"/>
              </w:rPr>
            </w:pPr>
          </w:p>
        </w:tc>
        <w:tc>
          <w:tcPr>
            <w:tcW w:w="993" w:type="dxa"/>
            <w:tcBorders>
              <w:top w:val="single" w:sz="4" w:space="0" w:color="auto"/>
              <w:bottom w:val="single" w:sz="4" w:space="0" w:color="auto"/>
            </w:tcBorders>
          </w:tcPr>
          <w:p w14:paraId="773784CB" w14:textId="77777777" w:rsidR="00684280" w:rsidRPr="0043716D" w:rsidRDefault="00684280" w:rsidP="0001071A">
            <w:pPr>
              <w:spacing w:after="0" w:line="240" w:lineRule="auto"/>
              <w:jc w:val="both"/>
              <w:rPr>
                <w:rFonts w:eastAsia="Times New Roman" w:cs="Times New Roman"/>
                <w:sz w:val="16"/>
                <w:szCs w:val="16"/>
                <w:lang w:eastAsia="lt-LT"/>
              </w:rPr>
            </w:pPr>
            <w:r w:rsidRPr="0043716D">
              <w:rPr>
                <w:rFonts w:eastAsia="Times New Roman" w:cs="Times New Roman"/>
                <w:sz w:val="16"/>
                <w:szCs w:val="16"/>
                <w:lang w:eastAsia="lt-LT"/>
              </w:rPr>
              <w:t xml:space="preserve">VVL </w:t>
            </w:r>
            <w:r>
              <w:rPr>
                <w:rFonts w:eastAsia="Times New Roman" w:cs="Times New Roman"/>
                <w:sz w:val="16"/>
                <w:szCs w:val="16"/>
                <w:lang w:eastAsia="lt-LT"/>
              </w:rPr>
              <w:t>regionas</w:t>
            </w:r>
          </w:p>
        </w:tc>
        <w:tc>
          <w:tcPr>
            <w:tcW w:w="1275" w:type="dxa"/>
            <w:tcBorders>
              <w:top w:val="single" w:sz="4" w:space="0" w:color="auto"/>
              <w:bottom w:val="single" w:sz="4" w:space="0" w:color="auto"/>
            </w:tcBorders>
          </w:tcPr>
          <w:p w14:paraId="27EE59F5" w14:textId="77777777" w:rsidR="00684280" w:rsidRPr="0043716D" w:rsidRDefault="00684280" w:rsidP="0001071A">
            <w:pPr>
              <w:spacing w:after="0" w:line="240" w:lineRule="auto"/>
              <w:jc w:val="both"/>
              <w:rPr>
                <w:rFonts w:cs="Times New Roman"/>
                <w:sz w:val="16"/>
                <w:szCs w:val="16"/>
                <w:lang w:eastAsia="en-GB"/>
              </w:rPr>
            </w:pPr>
            <w:r w:rsidRPr="0043716D">
              <w:rPr>
                <w:rFonts w:cs="Times New Roman"/>
                <w:sz w:val="16"/>
                <w:szCs w:val="16"/>
                <w:lang w:eastAsia="en-GB"/>
              </w:rPr>
              <w:t>RCR01</w:t>
            </w:r>
          </w:p>
        </w:tc>
        <w:tc>
          <w:tcPr>
            <w:tcW w:w="2694" w:type="dxa"/>
            <w:tcBorders>
              <w:top w:val="single" w:sz="4" w:space="0" w:color="auto"/>
              <w:bottom w:val="single" w:sz="4" w:space="0" w:color="auto"/>
            </w:tcBorders>
          </w:tcPr>
          <w:p w14:paraId="7DFDC95E" w14:textId="77777777" w:rsidR="00684280" w:rsidRPr="0043716D" w:rsidRDefault="00684280" w:rsidP="0001071A">
            <w:pPr>
              <w:spacing w:after="0" w:line="240" w:lineRule="auto"/>
              <w:rPr>
                <w:rFonts w:cs="Times New Roman"/>
                <w:sz w:val="16"/>
                <w:szCs w:val="16"/>
              </w:rPr>
            </w:pPr>
            <w:r w:rsidRPr="0043716D">
              <w:rPr>
                <w:rFonts w:cs="Times New Roman"/>
                <w:sz w:val="16"/>
                <w:szCs w:val="16"/>
              </w:rPr>
              <w:t>Paramą gavusiuose subjektuose sukurtos darbo vietos</w:t>
            </w:r>
          </w:p>
        </w:tc>
        <w:tc>
          <w:tcPr>
            <w:tcW w:w="1134" w:type="dxa"/>
            <w:tcBorders>
              <w:top w:val="single" w:sz="4" w:space="0" w:color="auto"/>
              <w:bottom w:val="single" w:sz="4" w:space="0" w:color="auto"/>
            </w:tcBorders>
          </w:tcPr>
          <w:p w14:paraId="0C23124A" w14:textId="77777777" w:rsidR="00684280" w:rsidRDefault="00684280" w:rsidP="0001071A">
            <w:pPr>
              <w:spacing w:after="0" w:line="240" w:lineRule="auto"/>
              <w:jc w:val="both"/>
              <w:rPr>
                <w:rFonts w:cs="Times New Roman"/>
                <w:noProof/>
                <w:sz w:val="16"/>
                <w:szCs w:val="16"/>
              </w:rPr>
            </w:pPr>
            <w:r>
              <w:rPr>
                <w:rFonts w:cs="Times New Roman"/>
                <w:noProof/>
                <w:sz w:val="16"/>
                <w:szCs w:val="16"/>
              </w:rPr>
              <w:t>Vienų metų etato ekvivalentai</w:t>
            </w:r>
          </w:p>
        </w:tc>
        <w:tc>
          <w:tcPr>
            <w:tcW w:w="992" w:type="dxa"/>
            <w:tcBorders>
              <w:top w:val="single" w:sz="4" w:space="0" w:color="auto"/>
              <w:bottom w:val="single" w:sz="4" w:space="0" w:color="auto"/>
            </w:tcBorders>
          </w:tcPr>
          <w:p w14:paraId="38814D2B"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Borders>
              <w:top w:val="single" w:sz="4" w:space="0" w:color="auto"/>
              <w:bottom w:val="single" w:sz="4" w:space="0" w:color="auto"/>
            </w:tcBorders>
          </w:tcPr>
          <w:p w14:paraId="537A2B82"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Borders>
              <w:top w:val="single" w:sz="4" w:space="0" w:color="auto"/>
              <w:bottom w:val="single" w:sz="4" w:space="0" w:color="auto"/>
            </w:tcBorders>
          </w:tcPr>
          <w:p w14:paraId="10E3FF9C" w14:textId="77777777" w:rsidR="00684280" w:rsidRDefault="00684280" w:rsidP="0001071A">
            <w:pPr>
              <w:spacing w:after="0" w:line="240" w:lineRule="auto"/>
              <w:jc w:val="center"/>
              <w:rPr>
                <w:rFonts w:cs="Times New Roman"/>
                <w:strike/>
                <w:noProof/>
                <w:sz w:val="16"/>
                <w:szCs w:val="16"/>
              </w:rPr>
            </w:pPr>
            <w:r w:rsidRPr="005A7DD6">
              <w:rPr>
                <w:rFonts w:cs="Times New Roman"/>
                <w:strike/>
                <w:noProof/>
                <w:sz w:val="16"/>
                <w:szCs w:val="16"/>
              </w:rPr>
              <w:t>234</w:t>
            </w:r>
          </w:p>
          <w:p w14:paraId="15D1ADEF" w14:textId="77777777" w:rsidR="00684280" w:rsidRPr="005A7DD6" w:rsidRDefault="00684280" w:rsidP="0001071A">
            <w:pPr>
              <w:spacing w:after="0" w:line="240" w:lineRule="auto"/>
              <w:jc w:val="center"/>
              <w:rPr>
                <w:rFonts w:cs="Times New Roman"/>
                <w:b/>
                <w:bCs/>
                <w:noProof/>
                <w:color w:val="EE0000"/>
                <w:sz w:val="16"/>
                <w:szCs w:val="16"/>
              </w:rPr>
            </w:pPr>
            <w:r>
              <w:rPr>
                <w:rFonts w:cs="Times New Roman"/>
                <w:b/>
                <w:bCs/>
                <w:noProof/>
                <w:color w:val="EE0000"/>
                <w:sz w:val="16"/>
                <w:szCs w:val="16"/>
              </w:rPr>
              <w:t>72</w:t>
            </w:r>
          </w:p>
        </w:tc>
        <w:tc>
          <w:tcPr>
            <w:tcW w:w="1134" w:type="dxa"/>
            <w:tcBorders>
              <w:top w:val="single" w:sz="4" w:space="0" w:color="auto"/>
              <w:bottom w:val="single" w:sz="4" w:space="0" w:color="auto"/>
            </w:tcBorders>
          </w:tcPr>
          <w:p w14:paraId="280A6E63"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Borders>
              <w:top w:val="single" w:sz="4" w:space="0" w:color="auto"/>
              <w:bottom w:val="single" w:sz="4" w:space="0" w:color="auto"/>
            </w:tcBorders>
          </w:tcPr>
          <w:p w14:paraId="33398729"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68F2A5B5" w14:textId="77777777" w:rsidTr="0001071A">
        <w:trPr>
          <w:trHeight w:val="286"/>
        </w:trPr>
        <w:tc>
          <w:tcPr>
            <w:tcW w:w="1101" w:type="dxa"/>
            <w:vMerge/>
          </w:tcPr>
          <w:p w14:paraId="29B3A456" w14:textId="77777777" w:rsidR="00684280" w:rsidRPr="0043716D" w:rsidRDefault="00684280" w:rsidP="0001071A">
            <w:pPr>
              <w:spacing w:after="0" w:line="240" w:lineRule="auto"/>
              <w:jc w:val="both"/>
              <w:rPr>
                <w:rFonts w:eastAsia="Times New Roman" w:cs="Times New Roman"/>
                <w:noProof/>
                <w:sz w:val="16"/>
                <w:szCs w:val="16"/>
              </w:rPr>
            </w:pPr>
          </w:p>
        </w:tc>
        <w:tc>
          <w:tcPr>
            <w:tcW w:w="992" w:type="dxa"/>
            <w:vMerge/>
          </w:tcPr>
          <w:p w14:paraId="6BB445B1" w14:textId="77777777" w:rsidR="00684280" w:rsidRPr="0043716D" w:rsidRDefault="00684280" w:rsidP="0001071A">
            <w:pPr>
              <w:spacing w:after="0" w:line="240" w:lineRule="auto"/>
              <w:jc w:val="both"/>
              <w:rPr>
                <w:rFonts w:eastAsia="Times New Roman" w:cs="Times New Roman"/>
                <w:noProof/>
                <w:sz w:val="16"/>
                <w:szCs w:val="16"/>
              </w:rPr>
            </w:pPr>
          </w:p>
        </w:tc>
        <w:tc>
          <w:tcPr>
            <w:tcW w:w="850" w:type="dxa"/>
            <w:vMerge/>
          </w:tcPr>
          <w:p w14:paraId="7DE277F4" w14:textId="77777777" w:rsidR="00684280" w:rsidRPr="0043716D" w:rsidRDefault="00684280" w:rsidP="0001071A">
            <w:pPr>
              <w:spacing w:after="0" w:line="240" w:lineRule="auto"/>
              <w:jc w:val="both"/>
              <w:rPr>
                <w:rFonts w:eastAsia="Times New Roman" w:cs="Times New Roman"/>
                <w:noProof/>
                <w:sz w:val="16"/>
                <w:szCs w:val="16"/>
              </w:rPr>
            </w:pPr>
          </w:p>
        </w:tc>
        <w:tc>
          <w:tcPr>
            <w:tcW w:w="993" w:type="dxa"/>
            <w:tcBorders>
              <w:top w:val="single" w:sz="4" w:space="0" w:color="auto"/>
            </w:tcBorders>
          </w:tcPr>
          <w:p w14:paraId="7420D821" w14:textId="77777777" w:rsidR="00684280" w:rsidRPr="0043716D" w:rsidRDefault="00684280" w:rsidP="0001071A">
            <w:pPr>
              <w:spacing w:after="0" w:line="240" w:lineRule="auto"/>
              <w:jc w:val="both"/>
              <w:rPr>
                <w:rFonts w:eastAsia="Times New Roman" w:cs="Times New Roman"/>
                <w:sz w:val="16"/>
                <w:szCs w:val="16"/>
                <w:lang w:eastAsia="lt-LT"/>
              </w:rPr>
            </w:pPr>
            <w:r>
              <w:rPr>
                <w:rFonts w:eastAsia="Times New Roman" w:cs="Times New Roman"/>
                <w:sz w:val="16"/>
                <w:szCs w:val="16"/>
                <w:lang w:eastAsia="lt-LT"/>
              </w:rPr>
              <w:t>Sostinės regionas</w:t>
            </w:r>
          </w:p>
        </w:tc>
        <w:tc>
          <w:tcPr>
            <w:tcW w:w="1275" w:type="dxa"/>
            <w:tcBorders>
              <w:top w:val="single" w:sz="4" w:space="0" w:color="auto"/>
            </w:tcBorders>
          </w:tcPr>
          <w:p w14:paraId="2B105A02" w14:textId="77777777" w:rsidR="00684280" w:rsidRPr="0043716D" w:rsidRDefault="00684280" w:rsidP="0001071A">
            <w:pPr>
              <w:spacing w:after="0" w:line="240" w:lineRule="auto"/>
              <w:jc w:val="both"/>
              <w:rPr>
                <w:rFonts w:cs="Times New Roman"/>
                <w:sz w:val="16"/>
                <w:szCs w:val="16"/>
                <w:lang w:eastAsia="en-GB"/>
              </w:rPr>
            </w:pPr>
            <w:r w:rsidRPr="0043716D">
              <w:rPr>
                <w:rFonts w:cs="Times New Roman"/>
                <w:noProof/>
                <w:sz w:val="16"/>
                <w:szCs w:val="16"/>
              </w:rPr>
              <w:t>RCR02</w:t>
            </w:r>
          </w:p>
        </w:tc>
        <w:tc>
          <w:tcPr>
            <w:tcW w:w="2694" w:type="dxa"/>
            <w:tcBorders>
              <w:top w:val="single" w:sz="4" w:space="0" w:color="auto"/>
            </w:tcBorders>
          </w:tcPr>
          <w:p w14:paraId="2D59C77C" w14:textId="77777777" w:rsidR="00684280" w:rsidRPr="0043716D" w:rsidRDefault="00684280" w:rsidP="0001071A">
            <w:pPr>
              <w:spacing w:after="0" w:line="240" w:lineRule="auto"/>
              <w:rPr>
                <w:rFonts w:cs="Times New Roman"/>
                <w:sz w:val="16"/>
                <w:szCs w:val="16"/>
              </w:rPr>
            </w:pPr>
            <w:r w:rsidRPr="0043716D">
              <w:rPr>
                <w:rFonts w:cs="Times New Roman"/>
                <w:sz w:val="16"/>
                <w:szCs w:val="16"/>
              </w:rPr>
              <w:t xml:space="preserve">Privačiosios investicijos, </w:t>
            </w:r>
            <w:r>
              <w:rPr>
                <w:rFonts w:cs="Times New Roman"/>
                <w:sz w:val="16"/>
                <w:szCs w:val="16"/>
              </w:rPr>
              <w:t>papildančios</w:t>
            </w:r>
            <w:r w:rsidRPr="0043716D">
              <w:rPr>
                <w:rFonts w:cs="Times New Roman"/>
                <w:sz w:val="16"/>
                <w:szCs w:val="16"/>
              </w:rPr>
              <w:t xml:space="preserve"> viešąją paramą (iš kurių: dotacijos, finansinės priemonės</w:t>
            </w:r>
            <w:r>
              <w:rPr>
                <w:rFonts w:cs="Times New Roman"/>
                <w:sz w:val="16"/>
                <w:szCs w:val="16"/>
              </w:rPr>
              <w:t>)</w:t>
            </w:r>
          </w:p>
        </w:tc>
        <w:tc>
          <w:tcPr>
            <w:tcW w:w="1134" w:type="dxa"/>
            <w:tcBorders>
              <w:top w:val="single" w:sz="4" w:space="0" w:color="auto"/>
            </w:tcBorders>
          </w:tcPr>
          <w:p w14:paraId="6846A1D5"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Eurai</w:t>
            </w:r>
          </w:p>
        </w:tc>
        <w:tc>
          <w:tcPr>
            <w:tcW w:w="992" w:type="dxa"/>
            <w:tcBorders>
              <w:top w:val="single" w:sz="4" w:space="0" w:color="auto"/>
            </w:tcBorders>
          </w:tcPr>
          <w:p w14:paraId="78BB54A6"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Borders>
              <w:top w:val="single" w:sz="4" w:space="0" w:color="auto"/>
            </w:tcBorders>
          </w:tcPr>
          <w:p w14:paraId="45AB5034"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Borders>
              <w:top w:val="single" w:sz="4" w:space="0" w:color="auto"/>
            </w:tcBorders>
          </w:tcPr>
          <w:p w14:paraId="5830A3F2" w14:textId="77777777" w:rsidR="00684280" w:rsidRDefault="00684280" w:rsidP="0001071A">
            <w:pPr>
              <w:spacing w:after="0" w:line="240" w:lineRule="auto"/>
              <w:jc w:val="center"/>
              <w:rPr>
                <w:rFonts w:cs="Times New Roman"/>
                <w:strike/>
                <w:noProof/>
                <w:sz w:val="16"/>
                <w:szCs w:val="16"/>
              </w:rPr>
            </w:pPr>
            <w:r w:rsidRPr="005A7DD6">
              <w:rPr>
                <w:rFonts w:cs="Times New Roman"/>
                <w:strike/>
                <w:noProof/>
                <w:sz w:val="16"/>
                <w:szCs w:val="16"/>
              </w:rPr>
              <w:t>89 500</w:t>
            </w:r>
            <w:r>
              <w:rPr>
                <w:rFonts w:cs="Times New Roman"/>
                <w:strike/>
                <w:noProof/>
                <w:sz w:val="16"/>
                <w:szCs w:val="16"/>
              </w:rPr>
              <w:t> </w:t>
            </w:r>
            <w:r w:rsidRPr="005A7DD6">
              <w:rPr>
                <w:rFonts w:cs="Times New Roman"/>
                <w:strike/>
                <w:noProof/>
                <w:sz w:val="16"/>
                <w:szCs w:val="16"/>
              </w:rPr>
              <w:t>000</w:t>
            </w:r>
          </w:p>
          <w:p w14:paraId="5D0E5893" w14:textId="77777777" w:rsidR="00684280" w:rsidRPr="005A7DD6" w:rsidRDefault="00684280" w:rsidP="0001071A">
            <w:pPr>
              <w:spacing w:after="0" w:line="240" w:lineRule="auto"/>
              <w:jc w:val="center"/>
              <w:rPr>
                <w:rFonts w:cs="Times New Roman"/>
                <w:b/>
                <w:bCs/>
                <w:noProof/>
                <w:color w:val="EE0000"/>
                <w:sz w:val="16"/>
                <w:szCs w:val="16"/>
              </w:rPr>
            </w:pPr>
            <w:r>
              <w:rPr>
                <w:rFonts w:cs="Times New Roman"/>
                <w:b/>
                <w:bCs/>
                <w:noProof/>
                <w:color w:val="EE0000"/>
                <w:sz w:val="16"/>
                <w:szCs w:val="16"/>
              </w:rPr>
              <w:t>34 217 200</w:t>
            </w:r>
          </w:p>
        </w:tc>
        <w:tc>
          <w:tcPr>
            <w:tcW w:w="1134" w:type="dxa"/>
            <w:tcBorders>
              <w:top w:val="single" w:sz="4" w:space="0" w:color="auto"/>
            </w:tcBorders>
          </w:tcPr>
          <w:p w14:paraId="0A68DB31"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Borders>
              <w:top w:val="single" w:sz="4" w:space="0" w:color="auto"/>
            </w:tcBorders>
          </w:tcPr>
          <w:p w14:paraId="73ADADD4"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2809DFB5" w14:textId="77777777" w:rsidTr="0001071A">
        <w:trPr>
          <w:trHeight w:val="286"/>
        </w:trPr>
        <w:tc>
          <w:tcPr>
            <w:tcW w:w="1101" w:type="dxa"/>
            <w:vMerge/>
          </w:tcPr>
          <w:p w14:paraId="3FCC0F29"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126E5BC8"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2EC3D0DD" w14:textId="77777777" w:rsidR="00684280" w:rsidRPr="0043716D" w:rsidRDefault="00684280" w:rsidP="0001071A">
            <w:pPr>
              <w:spacing w:after="0" w:line="240" w:lineRule="auto"/>
              <w:jc w:val="both"/>
              <w:rPr>
                <w:rFonts w:cs="Times New Roman"/>
                <w:noProof/>
                <w:sz w:val="16"/>
                <w:szCs w:val="16"/>
              </w:rPr>
            </w:pPr>
          </w:p>
        </w:tc>
        <w:tc>
          <w:tcPr>
            <w:tcW w:w="993" w:type="dxa"/>
          </w:tcPr>
          <w:p w14:paraId="29307385" w14:textId="77777777" w:rsidR="00684280" w:rsidRPr="0043716D" w:rsidDel="00E846DE" w:rsidRDefault="00684280" w:rsidP="0001071A">
            <w:pPr>
              <w:spacing w:after="0" w:line="240" w:lineRule="auto"/>
              <w:jc w:val="both"/>
              <w:rPr>
                <w:rFonts w:cs="Times New Roman"/>
                <w:noProof/>
                <w:sz w:val="16"/>
                <w:szCs w:val="16"/>
              </w:rPr>
            </w:pPr>
            <w:r w:rsidRPr="0043716D">
              <w:rPr>
                <w:rFonts w:eastAsia="Times New Roman" w:cs="Times New Roman"/>
                <w:sz w:val="16"/>
                <w:szCs w:val="16"/>
                <w:lang w:eastAsia="lt-LT"/>
              </w:rPr>
              <w:t xml:space="preserve">VVL </w:t>
            </w:r>
            <w:r>
              <w:rPr>
                <w:rFonts w:eastAsia="Times New Roman" w:cs="Times New Roman"/>
                <w:sz w:val="16"/>
                <w:szCs w:val="16"/>
                <w:lang w:eastAsia="lt-LT"/>
              </w:rPr>
              <w:t>regionas</w:t>
            </w:r>
          </w:p>
        </w:tc>
        <w:tc>
          <w:tcPr>
            <w:tcW w:w="1275" w:type="dxa"/>
          </w:tcPr>
          <w:p w14:paraId="42CC88DD"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RCR02</w:t>
            </w:r>
          </w:p>
        </w:tc>
        <w:tc>
          <w:tcPr>
            <w:tcW w:w="2694" w:type="dxa"/>
          </w:tcPr>
          <w:p w14:paraId="3BAB4E11" w14:textId="77777777" w:rsidR="00684280" w:rsidRPr="0043716D" w:rsidRDefault="00684280" w:rsidP="0001071A">
            <w:pPr>
              <w:spacing w:after="0" w:line="240" w:lineRule="auto"/>
              <w:rPr>
                <w:rFonts w:cs="Times New Roman"/>
                <w:sz w:val="16"/>
                <w:szCs w:val="16"/>
              </w:rPr>
            </w:pPr>
            <w:r w:rsidRPr="0043716D">
              <w:rPr>
                <w:rFonts w:cs="Times New Roman"/>
                <w:sz w:val="16"/>
                <w:szCs w:val="16"/>
              </w:rPr>
              <w:t xml:space="preserve">Privačiosios investicijos, </w:t>
            </w:r>
            <w:r>
              <w:rPr>
                <w:rFonts w:cs="Times New Roman"/>
                <w:sz w:val="16"/>
                <w:szCs w:val="16"/>
              </w:rPr>
              <w:t>papildančios</w:t>
            </w:r>
            <w:r w:rsidRPr="0043716D">
              <w:rPr>
                <w:rFonts w:cs="Times New Roman"/>
                <w:sz w:val="16"/>
                <w:szCs w:val="16"/>
              </w:rPr>
              <w:t xml:space="preserve"> viešąją paramą (iš kurių: dotacijos, finansinės priemonės</w:t>
            </w:r>
            <w:r>
              <w:rPr>
                <w:rFonts w:cs="Times New Roman"/>
                <w:sz w:val="16"/>
                <w:szCs w:val="16"/>
              </w:rPr>
              <w:t>)</w:t>
            </w:r>
          </w:p>
        </w:tc>
        <w:tc>
          <w:tcPr>
            <w:tcW w:w="1134" w:type="dxa"/>
          </w:tcPr>
          <w:p w14:paraId="35DEBC77"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Eurai</w:t>
            </w:r>
          </w:p>
        </w:tc>
        <w:tc>
          <w:tcPr>
            <w:tcW w:w="992" w:type="dxa"/>
          </w:tcPr>
          <w:p w14:paraId="3CF0F659"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03279B5D"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217FE8E6" w14:textId="77777777" w:rsidR="00684280" w:rsidRDefault="00684280" w:rsidP="0001071A">
            <w:pPr>
              <w:spacing w:after="0" w:line="240" w:lineRule="auto"/>
              <w:jc w:val="center"/>
              <w:rPr>
                <w:rFonts w:cs="Times New Roman"/>
                <w:strike/>
                <w:noProof/>
                <w:sz w:val="16"/>
                <w:szCs w:val="16"/>
              </w:rPr>
            </w:pPr>
            <w:r w:rsidRPr="005A7DD6">
              <w:rPr>
                <w:rFonts w:cs="Times New Roman"/>
                <w:strike/>
                <w:noProof/>
                <w:sz w:val="16"/>
                <w:szCs w:val="16"/>
              </w:rPr>
              <w:t>55 062</w:t>
            </w:r>
            <w:r>
              <w:rPr>
                <w:rFonts w:cs="Times New Roman"/>
                <w:strike/>
                <w:noProof/>
                <w:sz w:val="16"/>
                <w:szCs w:val="16"/>
              </w:rPr>
              <w:t> </w:t>
            </w:r>
            <w:r w:rsidRPr="005A7DD6">
              <w:rPr>
                <w:rFonts w:cs="Times New Roman"/>
                <w:strike/>
                <w:noProof/>
                <w:sz w:val="16"/>
                <w:szCs w:val="16"/>
              </w:rPr>
              <w:t>624</w:t>
            </w:r>
          </w:p>
          <w:p w14:paraId="4316762E" w14:textId="77777777" w:rsidR="00684280" w:rsidRPr="005A7DD6" w:rsidRDefault="00684280" w:rsidP="0001071A">
            <w:pPr>
              <w:spacing w:after="0" w:line="240" w:lineRule="auto"/>
              <w:jc w:val="center"/>
              <w:rPr>
                <w:rFonts w:cs="Times New Roman"/>
                <w:b/>
                <w:bCs/>
                <w:noProof/>
                <w:color w:val="EE0000"/>
                <w:sz w:val="16"/>
                <w:szCs w:val="16"/>
              </w:rPr>
            </w:pPr>
            <w:r>
              <w:rPr>
                <w:rFonts w:cs="Times New Roman"/>
                <w:b/>
                <w:bCs/>
                <w:noProof/>
                <w:color w:val="EE0000"/>
                <w:sz w:val="16"/>
                <w:szCs w:val="16"/>
              </w:rPr>
              <w:t>50 912 356</w:t>
            </w:r>
          </w:p>
        </w:tc>
        <w:tc>
          <w:tcPr>
            <w:tcW w:w="1134" w:type="dxa"/>
          </w:tcPr>
          <w:p w14:paraId="4FC09D26"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Pr>
          <w:p w14:paraId="2B599DDD"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775411FC" w14:textId="77777777" w:rsidTr="0001071A">
        <w:trPr>
          <w:trHeight w:val="286"/>
        </w:trPr>
        <w:tc>
          <w:tcPr>
            <w:tcW w:w="1101" w:type="dxa"/>
            <w:vMerge/>
          </w:tcPr>
          <w:p w14:paraId="1DD7F3FB"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00B793C4"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1DAC86CB" w14:textId="77777777" w:rsidR="00684280" w:rsidRPr="0043716D" w:rsidRDefault="00684280" w:rsidP="0001071A">
            <w:pPr>
              <w:spacing w:after="0" w:line="240" w:lineRule="auto"/>
              <w:jc w:val="both"/>
              <w:rPr>
                <w:rFonts w:cs="Times New Roman"/>
                <w:noProof/>
                <w:sz w:val="16"/>
                <w:szCs w:val="16"/>
              </w:rPr>
            </w:pPr>
          </w:p>
        </w:tc>
        <w:tc>
          <w:tcPr>
            <w:tcW w:w="993" w:type="dxa"/>
          </w:tcPr>
          <w:p w14:paraId="7EBBE340" w14:textId="77777777" w:rsidR="00684280" w:rsidRPr="0043716D" w:rsidRDefault="00684280" w:rsidP="0001071A">
            <w:pPr>
              <w:spacing w:after="0" w:line="240" w:lineRule="auto"/>
              <w:jc w:val="both"/>
              <w:rPr>
                <w:rFonts w:eastAsia="Times New Roman" w:cs="Times New Roman"/>
                <w:sz w:val="16"/>
                <w:szCs w:val="16"/>
                <w:lang w:eastAsia="lt-LT"/>
              </w:rPr>
            </w:pPr>
            <w:r>
              <w:rPr>
                <w:rFonts w:eastAsia="Times New Roman" w:cs="Times New Roman"/>
                <w:sz w:val="16"/>
                <w:szCs w:val="16"/>
                <w:lang w:eastAsia="lt-LT"/>
              </w:rPr>
              <w:t>Sostinės regionas</w:t>
            </w:r>
          </w:p>
        </w:tc>
        <w:tc>
          <w:tcPr>
            <w:tcW w:w="1275" w:type="dxa"/>
          </w:tcPr>
          <w:p w14:paraId="0909FADD"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RCR03</w:t>
            </w:r>
          </w:p>
        </w:tc>
        <w:tc>
          <w:tcPr>
            <w:tcW w:w="2694" w:type="dxa"/>
          </w:tcPr>
          <w:p w14:paraId="5EE99BAB" w14:textId="77777777" w:rsidR="00684280" w:rsidRPr="0043716D" w:rsidRDefault="00684280" w:rsidP="0001071A">
            <w:pPr>
              <w:spacing w:after="0" w:line="240" w:lineRule="auto"/>
              <w:rPr>
                <w:rFonts w:cs="Times New Roman"/>
                <w:sz w:val="16"/>
                <w:szCs w:val="16"/>
              </w:rPr>
            </w:pPr>
            <w:r>
              <w:rPr>
                <w:rFonts w:cs="Times New Roman"/>
                <w:sz w:val="16"/>
                <w:szCs w:val="16"/>
              </w:rPr>
              <w:t>P</w:t>
            </w:r>
            <w:r w:rsidRPr="006642C2">
              <w:rPr>
                <w:rFonts w:cs="Times New Roman"/>
                <w:sz w:val="16"/>
                <w:szCs w:val="16"/>
              </w:rPr>
              <w:t>roduktų ar procesų inovacijas diegiančios mažosios ir vidutinės įmonės (MVĮ</w:t>
            </w:r>
            <w:r>
              <w:rPr>
                <w:rFonts w:cs="Times New Roman"/>
                <w:sz w:val="16"/>
                <w:szCs w:val="16"/>
              </w:rPr>
              <w:t>)</w:t>
            </w:r>
          </w:p>
        </w:tc>
        <w:tc>
          <w:tcPr>
            <w:tcW w:w="1134" w:type="dxa"/>
          </w:tcPr>
          <w:p w14:paraId="4305CF7B"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Įmonės</w:t>
            </w:r>
          </w:p>
        </w:tc>
        <w:tc>
          <w:tcPr>
            <w:tcW w:w="992" w:type="dxa"/>
          </w:tcPr>
          <w:p w14:paraId="50F56BC9"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7234F082"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73FB9A0B" w14:textId="77777777" w:rsidR="00684280" w:rsidRDefault="00684280" w:rsidP="0001071A">
            <w:pPr>
              <w:spacing w:after="0" w:line="240" w:lineRule="auto"/>
              <w:jc w:val="center"/>
              <w:rPr>
                <w:rFonts w:cs="Times New Roman"/>
                <w:strike/>
                <w:noProof/>
                <w:sz w:val="16"/>
                <w:szCs w:val="16"/>
              </w:rPr>
            </w:pPr>
            <w:r w:rsidRPr="00CD2D6E">
              <w:rPr>
                <w:rFonts w:cs="Times New Roman"/>
                <w:strike/>
                <w:noProof/>
                <w:sz w:val="16"/>
                <w:szCs w:val="16"/>
              </w:rPr>
              <w:t>299</w:t>
            </w:r>
          </w:p>
          <w:p w14:paraId="16518AB7" w14:textId="77777777" w:rsidR="00684280" w:rsidRPr="00CD2D6E" w:rsidRDefault="00684280" w:rsidP="0001071A">
            <w:pPr>
              <w:spacing w:after="0" w:line="240" w:lineRule="auto"/>
              <w:jc w:val="center"/>
              <w:rPr>
                <w:rFonts w:cs="Times New Roman"/>
                <w:b/>
                <w:bCs/>
                <w:noProof/>
                <w:color w:val="EE0000"/>
                <w:sz w:val="16"/>
                <w:szCs w:val="16"/>
              </w:rPr>
            </w:pPr>
            <w:r>
              <w:rPr>
                <w:rFonts w:cs="Times New Roman"/>
                <w:b/>
                <w:bCs/>
                <w:noProof/>
                <w:color w:val="EE0000"/>
                <w:sz w:val="16"/>
                <w:szCs w:val="16"/>
              </w:rPr>
              <w:t>21</w:t>
            </w:r>
          </w:p>
        </w:tc>
        <w:tc>
          <w:tcPr>
            <w:tcW w:w="1134" w:type="dxa"/>
          </w:tcPr>
          <w:p w14:paraId="5143458D"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 arba įmonių apklausos</w:t>
            </w:r>
          </w:p>
        </w:tc>
        <w:tc>
          <w:tcPr>
            <w:tcW w:w="850" w:type="dxa"/>
          </w:tcPr>
          <w:p w14:paraId="1CD01F78"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4723F34F" w14:textId="77777777" w:rsidTr="0001071A">
        <w:trPr>
          <w:trHeight w:val="286"/>
        </w:trPr>
        <w:tc>
          <w:tcPr>
            <w:tcW w:w="1101" w:type="dxa"/>
            <w:vMerge/>
          </w:tcPr>
          <w:p w14:paraId="6F42F71E"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770F1C6D"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19C27C68" w14:textId="77777777" w:rsidR="00684280" w:rsidRPr="0043716D" w:rsidRDefault="00684280" w:rsidP="0001071A">
            <w:pPr>
              <w:spacing w:after="0" w:line="240" w:lineRule="auto"/>
              <w:jc w:val="both"/>
              <w:rPr>
                <w:rFonts w:cs="Times New Roman"/>
                <w:noProof/>
                <w:sz w:val="16"/>
                <w:szCs w:val="16"/>
              </w:rPr>
            </w:pPr>
          </w:p>
        </w:tc>
        <w:tc>
          <w:tcPr>
            <w:tcW w:w="993" w:type="dxa"/>
          </w:tcPr>
          <w:p w14:paraId="552B7088" w14:textId="77777777" w:rsidR="00684280" w:rsidRPr="0043716D" w:rsidRDefault="00684280" w:rsidP="0001071A">
            <w:pPr>
              <w:spacing w:after="0" w:line="240" w:lineRule="auto"/>
              <w:jc w:val="both"/>
              <w:rPr>
                <w:rFonts w:cs="Times New Roman"/>
                <w:noProof/>
                <w:sz w:val="16"/>
                <w:szCs w:val="16"/>
              </w:rPr>
            </w:pPr>
            <w:r w:rsidRPr="0043716D">
              <w:rPr>
                <w:rFonts w:eastAsia="Times New Roman" w:cs="Times New Roman"/>
                <w:sz w:val="16"/>
                <w:szCs w:val="16"/>
                <w:lang w:eastAsia="lt-LT"/>
              </w:rPr>
              <w:t xml:space="preserve">VVL </w:t>
            </w:r>
            <w:r>
              <w:rPr>
                <w:rFonts w:eastAsia="Times New Roman" w:cs="Times New Roman"/>
                <w:sz w:val="16"/>
                <w:szCs w:val="16"/>
                <w:lang w:eastAsia="lt-LT"/>
              </w:rPr>
              <w:t>regionas</w:t>
            </w:r>
          </w:p>
        </w:tc>
        <w:tc>
          <w:tcPr>
            <w:tcW w:w="1275" w:type="dxa"/>
          </w:tcPr>
          <w:p w14:paraId="7E88E792"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RCR03</w:t>
            </w:r>
          </w:p>
        </w:tc>
        <w:tc>
          <w:tcPr>
            <w:tcW w:w="2694" w:type="dxa"/>
          </w:tcPr>
          <w:p w14:paraId="6528C7E5" w14:textId="77777777" w:rsidR="00684280" w:rsidRPr="0043716D" w:rsidRDefault="00684280" w:rsidP="0001071A">
            <w:pPr>
              <w:spacing w:after="0" w:line="240" w:lineRule="auto"/>
              <w:rPr>
                <w:rFonts w:cs="Times New Roman"/>
                <w:sz w:val="16"/>
                <w:szCs w:val="16"/>
              </w:rPr>
            </w:pPr>
            <w:r>
              <w:rPr>
                <w:rFonts w:cs="Times New Roman"/>
                <w:sz w:val="16"/>
                <w:szCs w:val="16"/>
              </w:rPr>
              <w:t>P</w:t>
            </w:r>
            <w:r w:rsidRPr="006642C2">
              <w:rPr>
                <w:rFonts w:cs="Times New Roman"/>
                <w:sz w:val="16"/>
                <w:szCs w:val="16"/>
              </w:rPr>
              <w:t>roduktų ar procesų inovacijas diegiančios mažosios ir vidutinės įmonės (MVĮ</w:t>
            </w:r>
            <w:r>
              <w:rPr>
                <w:rFonts w:cs="Times New Roman"/>
                <w:sz w:val="16"/>
                <w:szCs w:val="16"/>
              </w:rPr>
              <w:t>)</w:t>
            </w:r>
          </w:p>
        </w:tc>
        <w:tc>
          <w:tcPr>
            <w:tcW w:w="1134" w:type="dxa"/>
          </w:tcPr>
          <w:p w14:paraId="68897FC5" w14:textId="77777777" w:rsidR="00684280" w:rsidRPr="0043716D" w:rsidRDefault="00684280" w:rsidP="0001071A">
            <w:pPr>
              <w:spacing w:after="0" w:line="240" w:lineRule="auto"/>
              <w:jc w:val="both"/>
              <w:rPr>
                <w:rFonts w:cs="Times New Roman"/>
                <w:i/>
                <w:noProof/>
                <w:sz w:val="16"/>
                <w:szCs w:val="16"/>
              </w:rPr>
            </w:pPr>
            <w:r w:rsidRPr="0043716D">
              <w:rPr>
                <w:rFonts w:cs="Times New Roman"/>
                <w:noProof/>
                <w:sz w:val="16"/>
                <w:szCs w:val="16"/>
              </w:rPr>
              <w:t>Įmonės</w:t>
            </w:r>
          </w:p>
        </w:tc>
        <w:tc>
          <w:tcPr>
            <w:tcW w:w="992" w:type="dxa"/>
          </w:tcPr>
          <w:p w14:paraId="7DF791C3"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1D9FE6F2"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1A6B8432" w14:textId="77777777" w:rsidR="00684280" w:rsidRPr="009952AB" w:rsidRDefault="00684280" w:rsidP="0001071A">
            <w:pPr>
              <w:spacing w:after="0" w:line="240" w:lineRule="auto"/>
              <w:jc w:val="center"/>
              <w:rPr>
                <w:rFonts w:cs="Times New Roman"/>
                <w:noProof/>
                <w:sz w:val="16"/>
                <w:szCs w:val="16"/>
              </w:rPr>
            </w:pPr>
            <w:r>
              <w:rPr>
                <w:rFonts w:cs="Times New Roman"/>
                <w:noProof/>
                <w:sz w:val="16"/>
                <w:szCs w:val="16"/>
              </w:rPr>
              <w:t>113</w:t>
            </w:r>
          </w:p>
        </w:tc>
        <w:tc>
          <w:tcPr>
            <w:tcW w:w="1134" w:type="dxa"/>
          </w:tcPr>
          <w:p w14:paraId="29BB2112"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 arba įmonių apklausos</w:t>
            </w:r>
          </w:p>
        </w:tc>
        <w:tc>
          <w:tcPr>
            <w:tcW w:w="850" w:type="dxa"/>
          </w:tcPr>
          <w:p w14:paraId="0AF07E24"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58D29B2D" w14:textId="77777777" w:rsidTr="0001071A">
        <w:trPr>
          <w:trHeight w:val="286"/>
        </w:trPr>
        <w:tc>
          <w:tcPr>
            <w:tcW w:w="1101" w:type="dxa"/>
            <w:vMerge/>
          </w:tcPr>
          <w:p w14:paraId="4939FB6F"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506FB414"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685C4C8A" w14:textId="77777777" w:rsidR="00684280" w:rsidRPr="0043716D" w:rsidRDefault="00684280" w:rsidP="0001071A">
            <w:pPr>
              <w:spacing w:after="0" w:line="240" w:lineRule="auto"/>
              <w:jc w:val="both"/>
              <w:rPr>
                <w:rFonts w:cs="Times New Roman"/>
                <w:noProof/>
                <w:sz w:val="16"/>
                <w:szCs w:val="16"/>
              </w:rPr>
            </w:pPr>
          </w:p>
        </w:tc>
        <w:tc>
          <w:tcPr>
            <w:tcW w:w="993" w:type="dxa"/>
          </w:tcPr>
          <w:p w14:paraId="37F12BD7" w14:textId="77777777" w:rsidR="00684280" w:rsidRPr="00513237" w:rsidRDefault="00684280" w:rsidP="0001071A">
            <w:pPr>
              <w:spacing w:after="0" w:line="240" w:lineRule="auto"/>
              <w:jc w:val="both"/>
              <w:rPr>
                <w:rFonts w:eastAsia="Times New Roman" w:cs="Times New Roman"/>
                <w:b/>
                <w:bCs/>
                <w:color w:val="EE0000"/>
                <w:sz w:val="16"/>
                <w:szCs w:val="16"/>
                <w:lang w:eastAsia="lt-LT"/>
              </w:rPr>
            </w:pPr>
            <w:r w:rsidRPr="00513237">
              <w:rPr>
                <w:rFonts w:eastAsia="Times New Roman" w:cs="Times New Roman"/>
                <w:b/>
                <w:bCs/>
                <w:color w:val="EE0000"/>
                <w:sz w:val="16"/>
                <w:szCs w:val="16"/>
                <w:lang w:eastAsia="lt-LT"/>
              </w:rPr>
              <w:t>Sostinės regionas</w:t>
            </w:r>
          </w:p>
        </w:tc>
        <w:tc>
          <w:tcPr>
            <w:tcW w:w="1275" w:type="dxa"/>
          </w:tcPr>
          <w:p w14:paraId="3A2BAB8D" w14:textId="77777777" w:rsidR="00684280" w:rsidRPr="00513237" w:rsidRDefault="00684280" w:rsidP="0001071A">
            <w:pPr>
              <w:spacing w:after="0" w:line="240" w:lineRule="auto"/>
              <w:jc w:val="both"/>
              <w:rPr>
                <w:rFonts w:cs="Times New Roman"/>
                <w:b/>
                <w:bCs/>
                <w:noProof/>
                <w:color w:val="EE0000"/>
                <w:sz w:val="16"/>
                <w:szCs w:val="16"/>
              </w:rPr>
            </w:pPr>
            <w:r w:rsidRPr="00513237">
              <w:rPr>
                <w:rFonts w:cs="Times New Roman"/>
                <w:b/>
                <w:bCs/>
                <w:noProof/>
                <w:color w:val="EE0000"/>
                <w:sz w:val="16"/>
                <w:szCs w:val="16"/>
              </w:rPr>
              <w:t>RCR17</w:t>
            </w:r>
          </w:p>
        </w:tc>
        <w:tc>
          <w:tcPr>
            <w:tcW w:w="2694" w:type="dxa"/>
          </w:tcPr>
          <w:p w14:paraId="38610EE6" w14:textId="77777777" w:rsidR="00684280" w:rsidRPr="00513237" w:rsidRDefault="00684280" w:rsidP="0001071A">
            <w:pPr>
              <w:spacing w:after="0" w:line="240" w:lineRule="auto"/>
              <w:rPr>
                <w:rFonts w:cs="Times New Roman"/>
                <w:b/>
                <w:bCs/>
                <w:color w:val="EE0000"/>
                <w:sz w:val="16"/>
                <w:szCs w:val="16"/>
              </w:rPr>
            </w:pPr>
            <w:r w:rsidRPr="00513237">
              <w:rPr>
                <w:rFonts w:cs="Times New Roman"/>
                <w:b/>
                <w:bCs/>
                <w:color w:val="EE0000"/>
                <w:sz w:val="16"/>
                <w:szCs w:val="16"/>
              </w:rPr>
              <w:t>Naujos įmonės, sugebėjusios išlikti rinkoje</w:t>
            </w:r>
          </w:p>
        </w:tc>
        <w:tc>
          <w:tcPr>
            <w:tcW w:w="1134" w:type="dxa"/>
          </w:tcPr>
          <w:p w14:paraId="7E855CC0" w14:textId="77777777" w:rsidR="00684280" w:rsidRPr="00513237" w:rsidRDefault="00684280" w:rsidP="0001071A">
            <w:pPr>
              <w:spacing w:after="0" w:line="240" w:lineRule="auto"/>
              <w:jc w:val="both"/>
              <w:rPr>
                <w:rFonts w:cs="Times New Roman"/>
                <w:b/>
                <w:bCs/>
                <w:noProof/>
                <w:color w:val="EE0000"/>
                <w:sz w:val="16"/>
                <w:szCs w:val="16"/>
              </w:rPr>
            </w:pPr>
            <w:r w:rsidRPr="00513237">
              <w:rPr>
                <w:rFonts w:cs="Times New Roman"/>
                <w:b/>
                <w:bCs/>
                <w:noProof/>
                <w:color w:val="EE0000"/>
                <w:sz w:val="16"/>
                <w:szCs w:val="16"/>
              </w:rPr>
              <w:t>Įmonės</w:t>
            </w:r>
          </w:p>
        </w:tc>
        <w:tc>
          <w:tcPr>
            <w:tcW w:w="992" w:type="dxa"/>
          </w:tcPr>
          <w:p w14:paraId="5D4431BA" w14:textId="77777777" w:rsidR="00684280" w:rsidRPr="00513237" w:rsidRDefault="00684280" w:rsidP="0001071A">
            <w:pPr>
              <w:spacing w:after="0" w:line="240" w:lineRule="auto"/>
              <w:jc w:val="both"/>
              <w:rPr>
                <w:rFonts w:cs="Times New Roman"/>
                <w:b/>
                <w:bCs/>
                <w:noProof/>
                <w:color w:val="EE0000"/>
                <w:sz w:val="16"/>
                <w:szCs w:val="16"/>
              </w:rPr>
            </w:pPr>
            <w:r w:rsidRPr="00513237">
              <w:rPr>
                <w:rFonts w:cs="Times New Roman"/>
                <w:b/>
                <w:bCs/>
                <w:noProof/>
                <w:color w:val="EE0000"/>
                <w:sz w:val="16"/>
                <w:szCs w:val="16"/>
              </w:rPr>
              <w:t>n/a</w:t>
            </w:r>
          </w:p>
        </w:tc>
        <w:tc>
          <w:tcPr>
            <w:tcW w:w="1134" w:type="dxa"/>
          </w:tcPr>
          <w:p w14:paraId="1C348FB4" w14:textId="77777777" w:rsidR="00684280" w:rsidRPr="00513237" w:rsidRDefault="00684280" w:rsidP="0001071A">
            <w:pPr>
              <w:spacing w:after="0" w:line="240" w:lineRule="auto"/>
              <w:jc w:val="center"/>
              <w:rPr>
                <w:rFonts w:cs="Times New Roman"/>
                <w:b/>
                <w:bCs/>
                <w:noProof/>
                <w:color w:val="EE0000"/>
                <w:sz w:val="16"/>
                <w:szCs w:val="16"/>
              </w:rPr>
            </w:pPr>
            <w:r w:rsidRPr="00513237">
              <w:rPr>
                <w:rFonts w:cs="Times New Roman"/>
                <w:b/>
                <w:bCs/>
                <w:noProof/>
                <w:color w:val="EE0000"/>
                <w:sz w:val="16"/>
                <w:szCs w:val="16"/>
              </w:rPr>
              <w:t>2021</w:t>
            </w:r>
          </w:p>
        </w:tc>
        <w:tc>
          <w:tcPr>
            <w:tcW w:w="1276" w:type="dxa"/>
          </w:tcPr>
          <w:p w14:paraId="2779ABC8" w14:textId="77777777" w:rsidR="00684280" w:rsidRPr="00513237" w:rsidRDefault="00684280" w:rsidP="0001071A">
            <w:pPr>
              <w:spacing w:after="0" w:line="240" w:lineRule="auto"/>
              <w:jc w:val="center"/>
              <w:rPr>
                <w:rFonts w:cs="Times New Roman"/>
                <w:b/>
                <w:bCs/>
                <w:noProof/>
                <w:color w:val="EE0000"/>
                <w:sz w:val="16"/>
                <w:szCs w:val="16"/>
              </w:rPr>
            </w:pPr>
            <w:r>
              <w:rPr>
                <w:rFonts w:cs="Times New Roman"/>
                <w:b/>
                <w:bCs/>
                <w:noProof/>
                <w:color w:val="EE0000"/>
                <w:sz w:val="16"/>
                <w:szCs w:val="16"/>
              </w:rPr>
              <w:t>63</w:t>
            </w:r>
          </w:p>
        </w:tc>
        <w:tc>
          <w:tcPr>
            <w:tcW w:w="1134" w:type="dxa"/>
          </w:tcPr>
          <w:p w14:paraId="01BFE4C3" w14:textId="77777777" w:rsidR="00684280" w:rsidRPr="00513237" w:rsidRDefault="00684280" w:rsidP="0001071A">
            <w:pPr>
              <w:spacing w:after="0" w:line="240" w:lineRule="auto"/>
              <w:jc w:val="both"/>
              <w:rPr>
                <w:rFonts w:cs="Times New Roman"/>
                <w:b/>
                <w:bCs/>
                <w:noProof/>
                <w:color w:val="EE0000"/>
                <w:sz w:val="16"/>
                <w:szCs w:val="16"/>
              </w:rPr>
            </w:pPr>
            <w:r w:rsidRPr="00513237">
              <w:rPr>
                <w:rFonts w:cs="Times New Roman"/>
                <w:b/>
                <w:bCs/>
                <w:noProof/>
                <w:color w:val="EE0000"/>
                <w:sz w:val="16"/>
                <w:szCs w:val="16"/>
              </w:rPr>
              <w:t>Projektų duomenys</w:t>
            </w:r>
          </w:p>
        </w:tc>
        <w:tc>
          <w:tcPr>
            <w:tcW w:w="850" w:type="dxa"/>
          </w:tcPr>
          <w:p w14:paraId="39B7BCCB"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45ABCAEE" w14:textId="77777777" w:rsidTr="0001071A">
        <w:trPr>
          <w:trHeight w:val="286"/>
        </w:trPr>
        <w:tc>
          <w:tcPr>
            <w:tcW w:w="1101" w:type="dxa"/>
            <w:vMerge/>
          </w:tcPr>
          <w:p w14:paraId="2297FF9E"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3C3603F3"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7F4259EA" w14:textId="77777777" w:rsidR="00684280" w:rsidRPr="0043716D" w:rsidRDefault="00684280" w:rsidP="0001071A">
            <w:pPr>
              <w:spacing w:after="0" w:line="240" w:lineRule="auto"/>
              <w:jc w:val="both"/>
              <w:rPr>
                <w:rFonts w:cs="Times New Roman"/>
                <w:noProof/>
                <w:sz w:val="16"/>
                <w:szCs w:val="16"/>
              </w:rPr>
            </w:pPr>
          </w:p>
        </w:tc>
        <w:tc>
          <w:tcPr>
            <w:tcW w:w="993" w:type="dxa"/>
          </w:tcPr>
          <w:p w14:paraId="2F8061A4" w14:textId="77777777" w:rsidR="00684280" w:rsidRPr="0043716D" w:rsidRDefault="00684280" w:rsidP="0001071A">
            <w:pPr>
              <w:spacing w:after="0" w:line="240" w:lineRule="auto"/>
              <w:jc w:val="both"/>
              <w:rPr>
                <w:rFonts w:cs="Times New Roman"/>
                <w:noProof/>
                <w:sz w:val="16"/>
                <w:szCs w:val="16"/>
              </w:rPr>
            </w:pPr>
            <w:r w:rsidRPr="0043716D">
              <w:rPr>
                <w:rFonts w:eastAsia="Times New Roman" w:cs="Times New Roman"/>
                <w:sz w:val="16"/>
                <w:szCs w:val="16"/>
                <w:lang w:eastAsia="lt-LT"/>
              </w:rPr>
              <w:t xml:space="preserve">VVL </w:t>
            </w:r>
            <w:r>
              <w:rPr>
                <w:rFonts w:eastAsia="Times New Roman" w:cs="Times New Roman"/>
                <w:sz w:val="16"/>
                <w:szCs w:val="16"/>
                <w:lang w:eastAsia="lt-LT"/>
              </w:rPr>
              <w:t>regionas</w:t>
            </w:r>
          </w:p>
        </w:tc>
        <w:tc>
          <w:tcPr>
            <w:tcW w:w="1275" w:type="dxa"/>
          </w:tcPr>
          <w:p w14:paraId="6B2E9F53"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RCR17</w:t>
            </w:r>
          </w:p>
        </w:tc>
        <w:tc>
          <w:tcPr>
            <w:tcW w:w="2694" w:type="dxa"/>
          </w:tcPr>
          <w:p w14:paraId="76A32FAE" w14:textId="77777777" w:rsidR="00684280" w:rsidRPr="0043716D" w:rsidRDefault="00684280" w:rsidP="0001071A">
            <w:pPr>
              <w:spacing w:after="0" w:line="240" w:lineRule="auto"/>
              <w:rPr>
                <w:rFonts w:cs="Times New Roman"/>
                <w:sz w:val="16"/>
                <w:szCs w:val="16"/>
              </w:rPr>
            </w:pPr>
            <w:r w:rsidRPr="0043716D">
              <w:rPr>
                <w:rFonts w:cs="Times New Roman"/>
                <w:sz w:val="16"/>
                <w:szCs w:val="16"/>
              </w:rPr>
              <w:t>Naujos įmonės, sugebėjusios išlikti rinkoje</w:t>
            </w:r>
          </w:p>
        </w:tc>
        <w:tc>
          <w:tcPr>
            <w:tcW w:w="1134" w:type="dxa"/>
          </w:tcPr>
          <w:p w14:paraId="6D692237" w14:textId="77777777" w:rsidR="00684280" w:rsidRPr="0043716D" w:rsidRDefault="00684280" w:rsidP="0001071A">
            <w:pPr>
              <w:spacing w:after="0" w:line="240" w:lineRule="auto"/>
              <w:jc w:val="both"/>
              <w:rPr>
                <w:rFonts w:cs="Times New Roman"/>
                <w:i/>
                <w:noProof/>
                <w:sz w:val="16"/>
                <w:szCs w:val="16"/>
              </w:rPr>
            </w:pPr>
            <w:r w:rsidRPr="0043716D">
              <w:rPr>
                <w:rFonts w:cs="Times New Roman"/>
                <w:noProof/>
                <w:sz w:val="16"/>
                <w:szCs w:val="16"/>
              </w:rPr>
              <w:t>Įmonės</w:t>
            </w:r>
          </w:p>
        </w:tc>
        <w:tc>
          <w:tcPr>
            <w:tcW w:w="992" w:type="dxa"/>
          </w:tcPr>
          <w:p w14:paraId="7552897E"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7A71AE2A"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76338A26" w14:textId="77777777" w:rsidR="00684280" w:rsidRDefault="00684280" w:rsidP="0001071A">
            <w:pPr>
              <w:spacing w:after="0" w:line="240" w:lineRule="auto"/>
              <w:jc w:val="center"/>
              <w:rPr>
                <w:rFonts w:cs="Times New Roman"/>
                <w:strike/>
                <w:noProof/>
                <w:sz w:val="16"/>
                <w:szCs w:val="16"/>
              </w:rPr>
            </w:pPr>
            <w:r w:rsidRPr="00FE4E90">
              <w:rPr>
                <w:rFonts w:cs="Times New Roman"/>
                <w:strike/>
                <w:noProof/>
                <w:sz w:val="16"/>
                <w:szCs w:val="16"/>
              </w:rPr>
              <w:t>270</w:t>
            </w:r>
          </w:p>
          <w:p w14:paraId="3247CE9D" w14:textId="77777777" w:rsidR="00684280" w:rsidRPr="00FE4E90" w:rsidRDefault="00684280" w:rsidP="0001071A">
            <w:pPr>
              <w:spacing w:after="0" w:line="240" w:lineRule="auto"/>
              <w:jc w:val="center"/>
              <w:rPr>
                <w:rFonts w:cs="Times New Roman"/>
                <w:b/>
                <w:bCs/>
                <w:noProof/>
                <w:color w:val="EE0000"/>
                <w:sz w:val="16"/>
                <w:szCs w:val="16"/>
              </w:rPr>
            </w:pPr>
            <w:r>
              <w:rPr>
                <w:rFonts w:cs="Times New Roman"/>
                <w:b/>
                <w:bCs/>
                <w:noProof/>
                <w:color w:val="EE0000"/>
                <w:sz w:val="16"/>
                <w:szCs w:val="16"/>
              </w:rPr>
              <w:t>771</w:t>
            </w:r>
          </w:p>
        </w:tc>
        <w:tc>
          <w:tcPr>
            <w:tcW w:w="1134" w:type="dxa"/>
          </w:tcPr>
          <w:p w14:paraId="07CE2BCA"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Pr>
          <w:p w14:paraId="0B729431"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3634DF6E" w14:textId="77777777" w:rsidTr="0001071A">
        <w:trPr>
          <w:trHeight w:val="286"/>
        </w:trPr>
        <w:tc>
          <w:tcPr>
            <w:tcW w:w="1101" w:type="dxa"/>
            <w:vMerge/>
          </w:tcPr>
          <w:p w14:paraId="6A94EFF7"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6EC6B8F5"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58B2943A" w14:textId="77777777" w:rsidR="00684280" w:rsidRPr="0043716D" w:rsidRDefault="00684280" w:rsidP="0001071A">
            <w:pPr>
              <w:spacing w:after="0" w:line="240" w:lineRule="auto"/>
              <w:jc w:val="both"/>
              <w:rPr>
                <w:rFonts w:cs="Times New Roman"/>
                <w:noProof/>
                <w:sz w:val="16"/>
                <w:szCs w:val="16"/>
              </w:rPr>
            </w:pPr>
          </w:p>
        </w:tc>
        <w:tc>
          <w:tcPr>
            <w:tcW w:w="993" w:type="dxa"/>
          </w:tcPr>
          <w:p w14:paraId="55ED4D69" w14:textId="77777777" w:rsidR="00684280" w:rsidRPr="0043716D" w:rsidRDefault="00684280" w:rsidP="0001071A">
            <w:pPr>
              <w:spacing w:after="0" w:line="240" w:lineRule="auto"/>
              <w:jc w:val="both"/>
              <w:rPr>
                <w:rFonts w:eastAsia="Times New Roman" w:cs="Times New Roman"/>
                <w:sz w:val="16"/>
                <w:szCs w:val="16"/>
                <w:lang w:eastAsia="lt-LT"/>
              </w:rPr>
            </w:pPr>
            <w:r>
              <w:rPr>
                <w:rFonts w:eastAsia="Times New Roman" w:cs="Times New Roman"/>
                <w:sz w:val="16"/>
                <w:szCs w:val="16"/>
                <w:lang w:eastAsia="lt-LT"/>
              </w:rPr>
              <w:t>Sostinės regionas</w:t>
            </w:r>
          </w:p>
        </w:tc>
        <w:tc>
          <w:tcPr>
            <w:tcW w:w="1275" w:type="dxa"/>
          </w:tcPr>
          <w:p w14:paraId="0BBF94E8"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RCR25</w:t>
            </w:r>
          </w:p>
        </w:tc>
        <w:tc>
          <w:tcPr>
            <w:tcW w:w="2694" w:type="dxa"/>
          </w:tcPr>
          <w:p w14:paraId="4FC04100" w14:textId="77777777" w:rsidR="00684280" w:rsidRPr="0043716D" w:rsidRDefault="00684280" w:rsidP="0001071A">
            <w:pPr>
              <w:spacing w:after="0" w:line="240" w:lineRule="auto"/>
              <w:rPr>
                <w:rFonts w:cs="Times New Roman"/>
                <w:sz w:val="16"/>
                <w:szCs w:val="16"/>
              </w:rPr>
            </w:pPr>
            <w:r>
              <w:rPr>
                <w:rFonts w:cs="Times New Roman"/>
                <w:sz w:val="16"/>
                <w:szCs w:val="16"/>
              </w:rPr>
              <w:t>D</w:t>
            </w:r>
            <w:r w:rsidRPr="00154F2A">
              <w:rPr>
                <w:rFonts w:cs="Times New Roman"/>
                <w:sz w:val="16"/>
                <w:szCs w:val="16"/>
              </w:rPr>
              <w:t>idesnę vienam darbuotojui tenkančią pridėtinę vertę sukuriančios MVĮ</w:t>
            </w:r>
          </w:p>
        </w:tc>
        <w:tc>
          <w:tcPr>
            <w:tcW w:w="1134" w:type="dxa"/>
          </w:tcPr>
          <w:p w14:paraId="1D8A8A19"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Įmonės</w:t>
            </w:r>
          </w:p>
        </w:tc>
        <w:tc>
          <w:tcPr>
            <w:tcW w:w="992" w:type="dxa"/>
          </w:tcPr>
          <w:p w14:paraId="66E0A68A"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5361E495"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6D8B09E8" w14:textId="77777777" w:rsidR="00684280" w:rsidRDefault="00684280" w:rsidP="0001071A">
            <w:pPr>
              <w:spacing w:after="0" w:line="240" w:lineRule="auto"/>
              <w:jc w:val="center"/>
              <w:rPr>
                <w:rFonts w:cs="Times New Roman"/>
                <w:strike/>
                <w:noProof/>
                <w:sz w:val="16"/>
                <w:szCs w:val="16"/>
              </w:rPr>
            </w:pPr>
            <w:r w:rsidRPr="00AB4A12">
              <w:rPr>
                <w:rFonts w:cs="Times New Roman"/>
                <w:strike/>
                <w:noProof/>
                <w:sz w:val="16"/>
                <w:szCs w:val="16"/>
              </w:rPr>
              <w:t>582</w:t>
            </w:r>
          </w:p>
          <w:p w14:paraId="0A080B10" w14:textId="77777777" w:rsidR="00684280" w:rsidRPr="00AB4A12" w:rsidRDefault="00684280" w:rsidP="0001071A">
            <w:pPr>
              <w:spacing w:after="0" w:line="240" w:lineRule="auto"/>
              <w:jc w:val="center"/>
              <w:rPr>
                <w:rFonts w:cs="Times New Roman"/>
                <w:b/>
                <w:bCs/>
                <w:noProof/>
                <w:color w:val="EE0000"/>
                <w:sz w:val="16"/>
                <w:szCs w:val="16"/>
              </w:rPr>
            </w:pPr>
            <w:r>
              <w:rPr>
                <w:rFonts w:cs="Times New Roman"/>
                <w:b/>
                <w:bCs/>
                <w:noProof/>
                <w:color w:val="EE0000"/>
                <w:sz w:val="16"/>
                <w:szCs w:val="16"/>
              </w:rPr>
              <w:t>274</w:t>
            </w:r>
          </w:p>
        </w:tc>
        <w:tc>
          <w:tcPr>
            <w:tcW w:w="1134" w:type="dxa"/>
          </w:tcPr>
          <w:p w14:paraId="719D0900"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r>
              <w:rPr>
                <w:rFonts w:cs="Times New Roman"/>
                <w:noProof/>
                <w:sz w:val="16"/>
                <w:szCs w:val="16"/>
              </w:rPr>
              <w:t>,</w:t>
            </w:r>
            <w:r w:rsidRPr="00FA02C0">
              <w:rPr>
                <w:rFonts w:cs="Times New Roman"/>
                <w:noProof/>
                <w:sz w:val="16"/>
                <w:szCs w:val="16"/>
              </w:rPr>
              <w:t xml:space="preserve"> </w:t>
            </w:r>
            <w:r w:rsidRPr="006E5F68">
              <w:rPr>
                <w:rFonts w:cs="Times New Roman"/>
                <w:noProof/>
                <w:sz w:val="16"/>
                <w:szCs w:val="16"/>
              </w:rPr>
              <w:t>viešieji registrai</w:t>
            </w:r>
          </w:p>
        </w:tc>
        <w:tc>
          <w:tcPr>
            <w:tcW w:w="850" w:type="dxa"/>
          </w:tcPr>
          <w:p w14:paraId="306F3AF0"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2BDA4C50" w14:textId="77777777" w:rsidTr="0001071A">
        <w:trPr>
          <w:trHeight w:val="286"/>
        </w:trPr>
        <w:tc>
          <w:tcPr>
            <w:tcW w:w="1101" w:type="dxa"/>
            <w:vMerge/>
          </w:tcPr>
          <w:p w14:paraId="256C5B6D"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48FC1D9E"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0B091902" w14:textId="77777777" w:rsidR="00684280" w:rsidRPr="0043716D" w:rsidRDefault="00684280" w:rsidP="0001071A">
            <w:pPr>
              <w:spacing w:after="0" w:line="240" w:lineRule="auto"/>
              <w:jc w:val="both"/>
              <w:rPr>
                <w:rFonts w:cs="Times New Roman"/>
                <w:noProof/>
                <w:sz w:val="16"/>
                <w:szCs w:val="16"/>
              </w:rPr>
            </w:pPr>
          </w:p>
        </w:tc>
        <w:tc>
          <w:tcPr>
            <w:tcW w:w="993" w:type="dxa"/>
          </w:tcPr>
          <w:p w14:paraId="771116B3" w14:textId="77777777" w:rsidR="00684280" w:rsidRPr="0043716D" w:rsidRDefault="00684280" w:rsidP="0001071A">
            <w:pPr>
              <w:spacing w:after="0" w:line="240" w:lineRule="auto"/>
              <w:jc w:val="both"/>
              <w:rPr>
                <w:rFonts w:eastAsia="Times New Roman" w:cs="Times New Roman"/>
                <w:sz w:val="16"/>
                <w:szCs w:val="16"/>
                <w:lang w:eastAsia="lt-LT"/>
              </w:rPr>
            </w:pPr>
            <w:r>
              <w:rPr>
                <w:rFonts w:eastAsia="Times New Roman" w:cs="Times New Roman"/>
                <w:sz w:val="16"/>
                <w:szCs w:val="16"/>
                <w:lang w:eastAsia="lt-LT"/>
              </w:rPr>
              <w:t>Sostinės regionas</w:t>
            </w:r>
          </w:p>
        </w:tc>
        <w:tc>
          <w:tcPr>
            <w:tcW w:w="1275" w:type="dxa"/>
          </w:tcPr>
          <w:p w14:paraId="65A0BAF9"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Specialusis</w:t>
            </w:r>
          </w:p>
        </w:tc>
        <w:tc>
          <w:tcPr>
            <w:tcW w:w="2694" w:type="dxa"/>
          </w:tcPr>
          <w:p w14:paraId="6231DCAA" w14:textId="77777777" w:rsidR="00684280" w:rsidRPr="0043716D" w:rsidRDefault="00684280" w:rsidP="0001071A">
            <w:pPr>
              <w:spacing w:after="0" w:line="240" w:lineRule="auto"/>
              <w:rPr>
                <w:rFonts w:cs="Times New Roman"/>
                <w:sz w:val="16"/>
                <w:szCs w:val="16"/>
              </w:rPr>
            </w:pPr>
            <w:r w:rsidRPr="00341A0A">
              <w:rPr>
                <w:rFonts w:cs="Times New Roman"/>
                <w:sz w:val="16"/>
                <w:szCs w:val="16"/>
              </w:rPr>
              <w:t>MVĮ produktų pristatymas tarptautinėse parodose</w:t>
            </w:r>
          </w:p>
        </w:tc>
        <w:tc>
          <w:tcPr>
            <w:tcW w:w="1134" w:type="dxa"/>
          </w:tcPr>
          <w:p w14:paraId="2DEB496A"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Skaičius</w:t>
            </w:r>
          </w:p>
        </w:tc>
        <w:tc>
          <w:tcPr>
            <w:tcW w:w="992" w:type="dxa"/>
          </w:tcPr>
          <w:p w14:paraId="366C3150"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6FACA0AD"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4C9D0C26" w14:textId="77777777" w:rsidR="00684280" w:rsidRPr="009952AB" w:rsidRDefault="00684280" w:rsidP="0001071A">
            <w:pPr>
              <w:spacing w:after="0" w:line="240" w:lineRule="auto"/>
              <w:jc w:val="center"/>
              <w:rPr>
                <w:rFonts w:cs="Times New Roman"/>
                <w:noProof/>
                <w:sz w:val="16"/>
                <w:szCs w:val="16"/>
              </w:rPr>
            </w:pPr>
            <w:r>
              <w:rPr>
                <w:rFonts w:cs="Times New Roman"/>
                <w:noProof/>
                <w:sz w:val="16"/>
                <w:szCs w:val="16"/>
              </w:rPr>
              <w:t>1 097</w:t>
            </w:r>
          </w:p>
        </w:tc>
        <w:tc>
          <w:tcPr>
            <w:tcW w:w="1134" w:type="dxa"/>
          </w:tcPr>
          <w:p w14:paraId="3FE7FF06"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Pr>
          <w:p w14:paraId="422F4E44"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2A63035A" w14:textId="77777777" w:rsidTr="0001071A">
        <w:trPr>
          <w:trHeight w:val="286"/>
        </w:trPr>
        <w:tc>
          <w:tcPr>
            <w:tcW w:w="1101" w:type="dxa"/>
            <w:vMerge/>
          </w:tcPr>
          <w:p w14:paraId="70AE6915"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6E024A87"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68F21FA4" w14:textId="77777777" w:rsidR="00684280" w:rsidRPr="0043716D" w:rsidRDefault="00684280" w:rsidP="0001071A">
            <w:pPr>
              <w:spacing w:after="0" w:line="240" w:lineRule="auto"/>
              <w:jc w:val="both"/>
              <w:rPr>
                <w:rFonts w:cs="Times New Roman"/>
                <w:noProof/>
                <w:sz w:val="16"/>
                <w:szCs w:val="16"/>
              </w:rPr>
            </w:pPr>
          </w:p>
        </w:tc>
        <w:tc>
          <w:tcPr>
            <w:tcW w:w="993" w:type="dxa"/>
          </w:tcPr>
          <w:p w14:paraId="2BB4C77F" w14:textId="77777777" w:rsidR="00684280" w:rsidRPr="0043716D" w:rsidRDefault="00684280" w:rsidP="0001071A">
            <w:pPr>
              <w:spacing w:after="0" w:line="240" w:lineRule="auto"/>
              <w:jc w:val="both"/>
              <w:rPr>
                <w:rFonts w:eastAsia="Times New Roman" w:cs="Times New Roman"/>
                <w:sz w:val="16"/>
                <w:szCs w:val="16"/>
                <w:lang w:eastAsia="lt-LT"/>
              </w:rPr>
            </w:pPr>
            <w:r w:rsidRPr="0043716D">
              <w:rPr>
                <w:rFonts w:eastAsia="Times New Roman" w:cs="Times New Roman"/>
                <w:sz w:val="16"/>
                <w:szCs w:val="16"/>
                <w:lang w:eastAsia="lt-LT"/>
              </w:rPr>
              <w:t xml:space="preserve">VVL </w:t>
            </w:r>
            <w:r>
              <w:rPr>
                <w:rFonts w:eastAsia="Times New Roman" w:cs="Times New Roman"/>
                <w:sz w:val="16"/>
                <w:szCs w:val="16"/>
                <w:lang w:eastAsia="lt-LT"/>
              </w:rPr>
              <w:t>regionas</w:t>
            </w:r>
          </w:p>
        </w:tc>
        <w:tc>
          <w:tcPr>
            <w:tcW w:w="1275" w:type="dxa"/>
          </w:tcPr>
          <w:p w14:paraId="515622B6"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Specialusis</w:t>
            </w:r>
          </w:p>
        </w:tc>
        <w:tc>
          <w:tcPr>
            <w:tcW w:w="2694" w:type="dxa"/>
          </w:tcPr>
          <w:p w14:paraId="707E7635" w14:textId="77777777" w:rsidR="00684280" w:rsidRPr="0043716D" w:rsidRDefault="00684280" w:rsidP="0001071A">
            <w:pPr>
              <w:spacing w:after="0" w:line="240" w:lineRule="auto"/>
              <w:rPr>
                <w:rFonts w:cs="Times New Roman"/>
                <w:sz w:val="16"/>
                <w:szCs w:val="16"/>
              </w:rPr>
            </w:pPr>
            <w:r w:rsidRPr="00341A0A">
              <w:rPr>
                <w:rFonts w:cs="Times New Roman"/>
                <w:sz w:val="16"/>
                <w:szCs w:val="16"/>
              </w:rPr>
              <w:t>MVĮ produktų pristatymas tarptautinėse parodose</w:t>
            </w:r>
          </w:p>
        </w:tc>
        <w:tc>
          <w:tcPr>
            <w:tcW w:w="1134" w:type="dxa"/>
          </w:tcPr>
          <w:p w14:paraId="3E89C424"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Skaičius</w:t>
            </w:r>
          </w:p>
        </w:tc>
        <w:tc>
          <w:tcPr>
            <w:tcW w:w="992" w:type="dxa"/>
          </w:tcPr>
          <w:p w14:paraId="463680B4"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33F45B3F"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405D6245" w14:textId="77777777" w:rsidR="00684280" w:rsidRPr="00AF3424" w:rsidRDefault="00684280" w:rsidP="0001071A">
            <w:pPr>
              <w:spacing w:after="0" w:line="240" w:lineRule="auto"/>
              <w:jc w:val="center"/>
              <w:rPr>
                <w:rFonts w:cs="Times New Roman"/>
                <w:noProof/>
                <w:sz w:val="16"/>
                <w:szCs w:val="16"/>
              </w:rPr>
            </w:pPr>
            <w:r w:rsidRPr="00AF3424">
              <w:rPr>
                <w:rFonts w:cs="Times New Roman"/>
                <w:noProof/>
                <w:sz w:val="16"/>
                <w:szCs w:val="16"/>
              </w:rPr>
              <w:t>1 097</w:t>
            </w:r>
          </w:p>
        </w:tc>
        <w:tc>
          <w:tcPr>
            <w:tcW w:w="1134" w:type="dxa"/>
          </w:tcPr>
          <w:p w14:paraId="598FB77F"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Pr>
          <w:p w14:paraId="797F7972"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599E924B" w14:textId="77777777" w:rsidTr="0001071A">
        <w:trPr>
          <w:trHeight w:val="286"/>
        </w:trPr>
        <w:tc>
          <w:tcPr>
            <w:tcW w:w="1101" w:type="dxa"/>
            <w:vMerge/>
          </w:tcPr>
          <w:p w14:paraId="33844DC4"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75A82946"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4F4450CC" w14:textId="77777777" w:rsidR="00684280" w:rsidRPr="0043716D" w:rsidRDefault="00684280" w:rsidP="0001071A">
            <w:pPr>
              <w:spacing w:after="0" w:line="240" w:lineRule="auto"/>
              <w:jc w:val="both"/>
              <w:rPr>
                <w:rFonts w:cs="Times New Roman"/>
                <w:noProof/>
                <w:sz w:val="16"/>
                <w:szCs w:val="16"/>
              </w:rPr>
            </w:pPr>
          </w:p>
        </w:tc>
        <w:tc>
          <w:tcPr>
            <w:tcW w:w="993" w:type="dxa"/>
          </w:tcPr>
          <w:p w14:paraId="0ADC9162" w14:textId="77777777" w:rsidR="00684280" w:rsidRPr="0043716D" w:rsidRDefault="00684280" w:rsidP="0001071A">
            <w:pPr>
              <w:spacing w:after="0" w:line="240" w:lineRule="auto"/>
              <w:jc w:val="both"/>
              <w:rPr>
                <w:rFonts w:eastAsia="Times New Roman" w:cs="Times New Roman"/>
                <w:sz w:val="16"/>
                <w:szCs w:val="16"/>
                <w:lang w:eastAsia="lt-LT"/>
              </w:rPr>
            </w:pPr>
            <w:r>
              <w:rPr>
                <w:rFonts w:eastAsia="Times New Roman" w:cs="Times New Roman"/>
                <w:sz w:val="16"/>
                <w:szCs w:val="16"/>
                <w:lang w:eastAsia="lt-LT"/>
              </w:rPr>
              <w:t>Sostinės regionas</w:t>
            </w:r>
          </w:p>
        </w:tc>
        <w:tc>
          <w:tcPr>
            <w:tcW w:w="1275" w:type="dxa"/>
          </w:tcPr>
          <w:p w14:paraId="4AC205F6"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Specialusis</w:t>
            </w:r>
          </w:p>
        </w:tc>
        <w:tc>
          <w:tcPr>
            <w:tcW w:w="2694" w:type="dxa"/>
          </w:tcPr>
          <w:p w14:paraId="106B9266" w14:textId="77777777" w:rsidR="00684280" w:rsidRPr="00341A0A" w:rsidRDefault="00684280" w:rsidP="0001071A">
            <w:pPr>
              <w:spacing w:after="0" w:line="240" w:lineRule="auto"/>
              <w:rPr>
                <w:rFonts w:cs="Times New Roman"/>
                <w:sz w:val="16"/>
                <w:szCs w:val="16"/>
              </w:rPr>
            </w:pPr>
            <w:r w:rsidRPr="00495787">
              <w:rPr>
                <w:rFonts w:cs="Times New Roman"/>
                <w:sz w:val="16"/>
                <w:szCs w:val="16"/>
              </w:rPr>
              <w:t>MVĮ sertifikuoti produktai</w:t>
            </w:r>
          </w:p>
        </w:tc>
        <w:tc>
          <w:tcPr>
            <w:tcW w:w="1134" w:type="dxa"/>
          </w:tcPr>
          <w:p w14:paraId="09DC1957"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Skaičius</w:t>
            </w:r>
          </w:p>
        </w:tc>
        <w:tc>
          <w:tcPr>
            <w:tcW w:w="992" w:type="dxa"/>
          </w:tcPr>
          <w:p w14:paraId="5BC4E09E"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2AE9E837"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6A7E3F26" w14:textId="77777777" w:rsidR="00684280" w:rsidRPr="009952AB" w:rsidRDefault="00684280" w:rsidP="0001071A">
            <w:pPr>
              <w:spacing w:after="0" w:line="240" w:lineRule="auto"/>
              <w:jc w:val="center"/>
              <w:rPr>
                <w:rFonts w:cs="Times New Roman"/>
                <w:noProof/>
                <w:sz w:val="16"/>
                <w:szCs w:val="16"/>
              </w:rPr>
            </w:pPr>
            <w:r>
              <w:rPr>
                <w:rFonts w:cs="Times New Roman"/>
                <w:noProof/>
                <w:sz w:val="16"/>
                <w:szCs w:val="16"/>
              </w:rPr>
              <w:t>905</w:t>
            </w:r>
          </w:p>
        </w:tc>
        <w:tc>
          <w:tcPr>
            <w:tcW w:w="1134" w:type="dxa"/>
          </w:tcPr>
          <w:p w14:paraId="0849855A"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Pr>
          <w:p w14:paraId="078D7A6E"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30EDF584" w14:textId="77777777" w:rsidTr="0001071A">
        <w:trPr>
          <w:trHeight w:val="286"/>
        </w:trPr>
        <w:tc>
          <w:tcPr>
            <w:tcW w:w="1101" w:type="dxa"/>
            <w:vMerge/>
          </w:tcPr>
          <w:p w14:paraId="335F3A43"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674AEF35"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40C7C069" w14:textId="77777777" w:rsidR="00684280" w:rsidRPr="0043716D" w:rsidRDefault="00684280" w:rsidP="0001071A">
            <w:pPr>
              <w:spacing w:after="0" w:line="240" w:lineRule="auto"/>
              <w:jc w:val="both"/>
              <w:rPr>
                <w:rFonts w:cs="Times New Roman"/>
                <w:noProof/>
                <w:sz w:val="16"/>
                <w:szCs w:val="16"/>
              </w:rPr>
            </w:pPr>
          </w:p>
        </w:tc>
        <w:tc>
          <w:tcPr>
            <w:tcW w:w="993" w:type="dxa"/>
          </w:tcPr>
          <w:p w14:paraId="4A2D5529" w14:textId="77777777" w:rsidR="00684280" w:rsidRPr="0043716D" w:rsidRDefault="00684280" w:rsidP="0001071A">
            <w:pPr>
              <w:spacing w:after="0" w:line="240" w:lineRule="auto"/>
              <w:jc w:val="both"/>
              <w:rPr>
                <w:rFonts w:eastAsia="Times New Roman" w:cs="Times New Roman"/>
                <w:sz w:val="16"/>
                <w:szCs w:val="16"/>
                <w:lang w:eastAsia="lt-LT"/>
              </w:rPr>
            </w:pPr>
            <w:r w:rsidRPr="0043716D">
              <w:rPr>
                <w:rFonts w:eastAsia="Times New Roman" w:cs="Times New Roman"/>
                <w:sz w:val="16"/>
                <w:szCs w:val="16"/>
                <w:lang w:eastAsia="lt-LT"/>
              </w:rPr>
              <w:t xml:space="preserve">VVL </w:t>
            </w:r>
            <w:r>
              <w:rPr>
                <w:rFonts w:eastAsia="Times New Roman" w:cs="Times New Roman"/>
                <w:sz w:val="16"/>
                <w:szCs w:val="16"/>
                <w:lang w:eastAsia="lt-LT"/>
              </w:rPr>
              <w:t>regionas</w:t>
            </w:r>
          </w:p>
        </w:tc>
        <w:tc>
          <w:tcPr>
            <w:tcW w:w="1275" w:type="dxa"/>
          </w:tcPr>
          <w:p w14:paraId="4828D7A4"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Specialusis</w:t>
            </w:r>
          </w:p>
        </w:tc>
        <w:tc>
          <w:tcPr>
            <w:tcW w:w="2694" w:type="dxa"/>
          </w:tcPr>
          <w:p w14:paraId="61E58EEF" w14:textId="77777777" w:rsidR="00684280" w:rsidRPr="00341A0A" w:rsidRDefault="00684280" w:rsidP="0001071A">
            <w:pPr>
              <w:spacing w:after="0" w:line="240" w:lineRule="auto"/>
              <w:rPr>
                <w:rFonts w:cs="Times New Roman"/>
                <w:sz w:val="16"/>
                <w:szCs w:val="16"/>
              </w:rPr>
            </w:pPr>
            <w:r w:rsidRPr="00495787">
              <w:rPr>
                <w:rFonts w:cs="Times New Roman"/>
                <w:sz w:val="16"/>
                <w:szCs w:val="16"/>
              </w:rPr>
              <w:t>MVĮ sertifikuoti produktai</w:t>
            </w:r>
          </w:p>
        </w:tc>
        <w:tc>
          <w:tcPr>
            <w:tcW w:w="1134" w:type="dxa"/>
          </w:tcPr>
          <w:p w14:paraId="3EA9574B"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Skaičius</w:t>
            </w:r>
          </w:p>
        </w:tc>
        <w:tc>
          <w:tcPr>
            <w:tcW w:w="992" w:type="dxa"/>
          </w:tcPr>
          <w:p w14:paraId="0186A461"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255CBF55"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7224EC28" w14:textId="77777777" w:rsidR="00684280" w:rsidRPr="00AF3424" w:rsidRDefault="00684280" w:rsidP="0001071A">
            <w:pPr>
              <w:spacing w:after="0" w:line="240" w:lineRule="auto"/>
              <w:jc w:val="center"/>
              <w:rPr>
                <w:rFonts w:cs="Times New Roman"/>
                <w:noProof/>
                <w:sz w:val="16"/>
                <w:szCs w:val="16"/>
              </w:rPr>
            </w:pPr>
            <w:r w:rsidRPr="00AF3424">
              <w:rPr>
                <w:rFonts w:cs="Times New Roman"/>
                <w:noProof/>
                <w:sz w:val="16"/>
                <w:szCs w:val="16"/>
              </w:rPr>
              <w:t>777</w:t>
            </w:r>
          </w:p>
        </w:tc>
        <w:tc>
          <w:tcPr>
            <w:tcW w:w="1134" w:type="dxa"/>
          </w:tcPr>
          <w:p w14:paraId="0D849C6E"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Pr>
          <w:p w14:paraId="3371D465"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21836182" w14:textId="77777777" w:rsidTr="0001071A">
        <w:trPr>
          <w:trHeight w:val="286"/>
        </w:trPr>
        <w:tc>
          <w:tcPr>
            <w:tcW w:w="1101" w:type="dxa"/>
            <w:vMerge/>
          </w:tcPr>
          <w:p w14:paraId="33F0A617" w14:textId="77777777" w:rsidR="00684280" w:rsidRPr="0043716D" w:rsidRDefault="00684280" w:rsidP="0001071A">
            <w:pPr>
              <w:spacing w:after="0" w:line="240" w:lineRule="auto"/>
              <w:jc w:val="both"/>
              <w:rPr>
                <w:rFonts w:cs="Times New Roman"/>
                <w:noProof/>
                <w:sz w:val="16"/>
                <w:szCs w:val="16"/>
              </w:rPr>
            </w:pPr>
          </w:p>
        </w:tc>
        <w:tc>
          <w:tcPr>
            <w:tcW w:w="992" w:type="dxa"/>
            <w:vMerge/>
          </w:tcPr>
          <w:p w14:paraId="322091BB" w14:textId="77777777" w:rsidR="00684280" w:rsidRPr="0043716D" w:rsidRDefault="00684280" w:rsidP="0001071A">
            <w:pPr>
              <w:spacing w:after="0" w:line="240" w:lineRule="auto"/>
              <w:jc w:val="both"/>
              <w:rPr>
                <w:rFonts w:cs="Times New Roman"/>
                <w:noProof/>
                <w:sz w:val="16"/>
                <w:szCs w:val="16"/>
              </w:rPr>
            </w:pPr>
          </w:p>
        </w:tc>
        <w:tc>
          <w:tcPr>
            <w:tcW w:w="850" w:type="dxa"/>
            <w:vMerge/>
          </w:tcPr>
          <w:p w14:paraId="26837074" w14:textId="77777777" w:rsidR="00684280" w:rsidRPr="0043716D" w:rsidRDefault="00684280" w:rsidP="0001071A">
            <w:pPr>
              <w:spacing w:after="0" w:line="240" w:lineRule="auto"/>
              <w:jc w:val="both"/>
              <w:rPr>
                <w:rFonts w:cs="Times New Roman"/>
                <w:noProof/>
                <w:sz w:val="16"/>
                <w:szCs w:val="16"/>
              </w:rPr>
            </w:pPr>
          </w:p>
        </w:tc>
        <w:tc>
          <w:tcPr>
            <w:tcW w:w="993" w:type="dxa"/>
          </w:tcPr>
          <w:p w14:paraId="1B7DCA7D" w14:textId="77777777" w:rsidR="00684280" w:rsidRPr="0043716D" w:rsidRDefault="00684280" w:rsidP="0001071A">
            <w:pPr>
              <w:spacing w:after="0" w:line="240" w:lineRule="auto"/>
              <w:jc w:val="both"/>
              <w:rPr>
                <w:rFonts w:eastAsia="Times New Roman" w:cs="Times New Roman"/>
                <w:sz w:val="16"/>
                <w:szCs w:val="16"/>
                <w:lang w:eastAsia="lt-LT"/>
              </w:rPr>
            </w:pPr>
            <w:r w:rsidRPr="0043716D">
              <w:rPr>
                <w:rFonts w:eastAsia="Times New Roman" w:cs="Times New Roman"/>
                <w:sz w:val="16"/>
                <w:szCs w:val="16"/>
                <w:lang w:eastAsia="lt-LT"/>
              </w:rPr>
              <w:t xml:space="preserve">VVL </w:t>
            </w:r>
            <w:r>
              <w:rPr>
                <w:rFonts w:eastAsia="Times New Roman" w:cs="Times New Roman"/>
                <w:sz w:val="16"/>
                <w:szCs w:val="16"/>
                <w:lang w:eastAsia="lt-LT"/>
              </w:rPr>
              <w:t>regionas</w:t>
            </w:r>
          </w:p>
        </w:tc>
        <w:tc>
          <w:tcPr>
            <w:tcW w:w="1275" w:type="dxa"/>
          </w:tcPr>
          <w:p w14:paraId="43CDE7AA"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Specialusis</w:t>
            </w:r>
          </w:p>
        </w:tc>
        <w:tc>
          <w:tcPr>
            <w:tcW w:w="2694" w:type="dxa"/>
          </w:tcPr>
          <w:p w14:paraId="4D3D3ED2" w14:textId="77777777" w:rsidR="00684280" w:rsidRPr="00495787" w:rsidRDefault="00684280" w:rsidP="0001071A">
            <w:pPr>
              <w:spacing w:after="0" w:line="240" w:lineRule="auto"/>
              <w:rPr>
                <w:rFonts w:cs="Times New Roman"/>
                <w:sz w:val="16"/>
                <w:szCs w:val="16"/>
              </w:rPr>
            </w:pPr>
            <w:r w:rsidRPr="00947624">
              <w:rPr>
                <w:rFonts w:cs="Times New Roman"/>
                <w:sz w:val="16"/>
                <w:szCs w:val="16"/>
              </w:rPr>
              <w:t>Klasterio narystė tarptautiniuose tinkluose</w:t>
            </w:r>
          </w:p>
        </w:tc>
        <w:tc>
          <w:tcPr>
            <w:tcW w:w="1134" w:type="dxa"/>
          </w:tcPr>
          <w:p w14:paraId="419FE4DE" w14:textId="77777777" w:rsidR="00684280" w:rsidRPr="0043716D" w:rsidRDefault="00684280" w:rsidP="0001071A">
            <w:pPr>
              <w:spacing w:after="0" w:line="240" w:lineRule="auto"/>
              <w:jc w:val="both"/>
              <w:rPr>
                <w:rFonts w:cs="Times New Roman"/>
                <w:noProof/>
                <w:sz w:val="16"/>
                <w:szCs w:val="16"/>
              </w:rPr>
            </w:pPr>
            <w:r>
              <w:rPr>
                <w:rFonts w:cs="Times New Roman"/>
                <w:noProof/>
                <w:sz w:val="16"/>
                <w:szCs w:val="16"/>
              </w:rPr>
              <w:t>Skaičius</w:t>
            </w:r>
          </w:p>
        </w:tc>
        <w:tc>
          <w:tcPr>
            <w:tcW w:w="992" w:type="dxa"/>
          </w:tcPr>
          <w:p w14:paraId="2E1BE5AD"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n/a</w:t>
            </w:r>
          </w:p>
        </w:tc>
        <w:tc>
          <w:tcPr>
            <w:tcW w:w="1134" w:type="dxa"/>
          </w:tcPr>
          <w:p w14:paraId="7F46ED31" w14:textId="77777777" w:rsidR="00684280" w:rsidRPr="0043716D" w:rsidRDefault="00684280" w:rsidP="0001071A">
            <w:pPr>
              <w:spacing w:after="0" w:line="240" w:lineRule="auto"/>
              <w:jc w:val="center"/>
              <w:rPr>
                <w:rFonts w:cs="Times New Roman"/>
                <w:noProof/>
                <w:sz w:val="16"/>
                <w:szCs w:val="16"/>
              </w:rPr>
            </w:pPr>
            <w:r w:rsidRPr="0043716D">
              <w:rPr>
                <w:rFonts w:cs="Times New Roman"/>
                <w:noProof/>
                <w:sz w:val="16"/>
                <w:szCs w:val="16"/>
              </w:rPr>
              <w:t>2021</w:t>
            </w:r>
          </w:p>
        </w:tc>
        <w:tc>
          <w:tcPr>
            <w:tcW w:w="1276" w:type="dxa"/>
          </w:tcPr>
          <w:p w14:paraId="5F067EB7" w14:textId="77777777" w:rsidR="00684280" w:rsidRPr="00AF3424" w:rsidRDefault="00684280" w:rsidP="0001071A">
            <w:pPr>
              <w:spacing w:after="0" w:line="240" w:lineRule="auto"/>
              <w:jc w:val="center"/>
              <w:rPr>
                <w:rFonts w:cs="Times New Roman"/>
                <w:noProof/>
                <w:sz w:val="16"/>
                <w:szCs w:val="16"/>
              </w:rPr>
            </w:pPr>
            <w:r w:rsidRPr="00AF3424">
              <w:rPr>
                <w:rFonts w:cs="Times New Roman"/>
                <w:noProof/>
                <w:sz w:val="16"/>
                <w:szCs w:val="16"/>
              </w:rPr>
              <w:t>33</w:t>
            </w:r>
          </w:p>
        </w:tc>
        <w:tc>
          <w:tcPr>
            <w:tcW w:w="1134" w:type="dxa"/>
          </w:tcPr>
          <w:p w14:paraId="17380D85" w14:textId="77777777" w:rsidR="00684280" w:rsidRPr="0043716D" w:rsidRDefault="00684280" w:rsidP="0001071A">
            <w:pPr>
              <w:spacing w:after="0" w:line="240" w:lineRule="auto"/>
              <w:jc w:val="both"/>
              <w:rPr>
                <w:rFonts w:cs="Times New Roman"/>
                <w:noProof/>
                <w:sz w:val="16"/>
                <w:szCs w:val="16"/>
              </w:rPr>
            </w:pPr>
            <w:r w:rsidRPr="0043716D">
              <w:rPr>
                <w:rFonts w:cs="Times New Roman"/>
                <w:noProof/>
                <w:sz w:val="16"/>
                <w:szCs w:val="16"/>
              </w:rPr>
              <w:t>Projektų duomenys</w:t>
            </w:r>
          </w:p>
        </w:tc>
        <w:tc>
          <w:tcPr>
            <w:tcW w:w="850" w:type="dxa"/>
          </w:tcPr>
          <w:p w14:paraId="5C6B7564"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4A17AB88" w14:textId="77777777" w:rsidTr="0001071A">
        <w:trPr>
          <w:trHeight w:val="286"/>
        </w:trPr>
        <w:tc>
          <w:tcPr>
            <w:tcW w:w="1101" w:type="dxa"/>
          </w:tcPr>
          <w:p w14:paraId="48408C72" w14:textId="77777777" w:rsidR="00684280" w:rsidRPr="0043716D" w:rsidRDefault="00684280" w:rsidP="0001071A">
            <w:pPr>
              <w:spacing w:after="0" w:line="240" w:lineRule="auto"/>
              <w:jc w:val="both"/>
              <w:rPr>
                <w:rFonts w:cs="Times New Roman"/>
                <w:noProof/>
                <w:sz w:val="16"/>
                <w:szCs w:val="16"/>
              </w:rPr>
            </w:pPr>
          </w:p>
        </w:tc>
        <w:tc>
          <w:tcPr>
            <w:tcW w:w="992" w:type="dxa"/>
          </w:tcPr>
          <w:p w14:paraId="6F58D18B" w14:textId="77777777" w:rsidR="00684280" w:rsidRPr="0043716D" w:rsidRDefault="00684280" w:rsidP="0001071A">
            <w:pPr>
              <w:spacing w:after="0" w:line="240" w:lineRule="auto"/>
              <w:jc w:val="both"/>
              <w:rPr>
                <w:rFonts w:cs="Times New Roman"/>
                <w:noProof/>
                <w:sz w:val="16"/>
                <w:szCs w:val="16"/>
              </w:rPr>
            </w:pPr>
          </w:p>
        </w:tc>
        <w:tc>
          <w:tcPr>
            <w:tcW w:w="850" w:type="dxa"/>
          </w:tcPr>
          <w:p w14:paraId="3D6BC36C" w14:textId="77777777" w:rsidR="00684280" w:rsidRPr="0043716D" w:rsidRDefault="00684280" w:rsidP="0001071A">
            <w:pPr>
              <w:spacing w:after="0" w:line="240" w:lineRule="auto"/>
              <w:jc w:val="both"/>
              <w:rPr>
                <w:rFonts w:cs="Times New Roman"/>
                <w:noProof/>
                <w:sz w:val="16"/>
                <w:szCs w:val="16"/>
              </w:rPr>
            </w:pPr>
          </w:p>
        </w:tc>
        <w:tc>
          <w:tcPr>
            <w:tcW w:w="993" w:type="dxa"/>
          </w:tcPr>
          <w:p w14:paraId="6A34DEDF" w14:textId="77777777" w:rsidR="00684280" w:rsidRPr="007A34A1" w:rsidRDefault="00684280" w:rsidP="0001071A">
            <w:pPr>
              <w:spacing w:after="0" w:line="240" w:lineRule="auto"/>
              <w:jc w:val="both"/>
              <w:rPr>
                <w:rFonts w:eastAsia="Times New Roman" w:cs="Times New Roman"/>
                <w:sz w:val="16"/>
                <w:szCs w:val="16"/>
                <w:lang w:eastAsia="lt-LT"/>
              </w:rPr>
            </w:pPr>
            <w:r w:rsidRPr="007A34A1">
              <w:rPr>
                <w:sz w:val="16"/>
                <w:szCs w:val="16"/>
                <w:lang w:eastAsia="lt-LT"/>
              </w:rPr>
              <w:t>Sostinės regionas</w:t>
            </w:r>
          </w:p>
        </w:tc>
        <w:tc>
          <w:tcPr>
            <w:tcW w:w="1275" w:type="dxa"/>
          </w:tcPr>
          <w:p w14:paraId="09570CA6"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Specialusis</w:t>
            </w:r>
          </w:p>
        </w:tc>
        <w:tc>
          <w:tcPr>
            <w:tcW w:w="2694" w:type="dxa"/>
          </w:tcPr>
          <w:p w14:paraId="6B8CE48A" w14:textId="77777777" w:rsidR="00684280" w:rsidRPr="007A34A1" w:rsidRDefault="00684280" w:rsidP="0001071A">
            <w:pPr>
              <w:spacing w:after="0" w:line="240" w:lineRule="auto"/>
              <w:rPr>
                <w:rFonts w:cs="Times New Roman"/>
                <w:sz w:val="16"/>
                <w:szCs w:val="16"/>
              </w:rPr>
            </w:pPr>
            <w:r w:rsidRPr="007A34A1">
              <w:rPr>
                <w:rFonts w:eastAsia="Calibri"/>
                <w:sz w:val="16"/>
                <w:szCs w:val="16"/>
              </w:rPr>
              <w:t>Produktų ar procesų inovacijas diegiančios didelės įmonės</w:t>
            </w:r>
          </w:p>
        </w:tc>
        <w:tc>
          <w:tcPr>
            <w:tcW w:w="1134" w:type="dxa"/>
          </w:tcPr>
          <w:p w14:paraId="172870BB"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Įmonės</w:t>
            </w:r>
          </w:p>
        </w:tc>
        <w:tc>
          <w:tcPr>
            <w:tcW w:w="992" w:type="dxa"/>
          </w:tcPr>
          <w:p w14:paraId="05796D4F"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n/a</w:t>
            </w:r>
          </w:p>
        </w:tc>
        <w:tc>
          <w:tcPr>
            <w:tcW w:w="1134" w:type="dxa"/>
          </w:tcPr>
          <w:p w14:paraId="1E632C18" w14:textId="77777777" w:rsidR="00684280" w:rsidRPr="007A34A1" w:rsidRDefault="00684280" w:rsidP="0001071A">
            <w:pPr>
              <w:spacing w:after="0" w:line="240" w:lineRule="auto"/>
              <w:jc w:val="center"/>
              <w:rPr>
                <w:rFonts w:cs="Times New Roman"/>
                <w:noProof/>
                <w:sz w:val="16"/>
                <w:szCs w:val="16"/>
              </w:rPr>
            </w:pPr>
            <w:r w:rsidRPr="007A34A1">
              <w:rPr>
                <w:rFonts w:eastAsia="Calibri"/>
                <w:noProof/>
                <w:sz w:val="16"/>
                <w:szCs w:val="16"/>
              </w:rPr>
              <w:t>2021</w:t>
            </w:r>
          </w:p>
        </w:tc>
        <w:tc>
          <w:tcPr>
            <w:tcW w:w="1276" w:type="dxa"/>
          </w:tcPr>
          <w:p w14:paraId="5D9F57A1" w14:textId="77777777" w:rsidR="00684280" w:rsidRDefault="00684280" w:rsidP="0001071A">
            <w:pPr>
              <w:spacing w:after="0" w:line="240" w:lineRule="auto"/>
              <w:jc w:val="center"/>
              <w:rPr>
                <w:rFonts w:eastAsia="Calibri"/>
                <w:strike/>
                <w:noProof/>
                <w:sz w:val="16"/>
                <w:szCs w:val="16"/>
              </w:rPr>
            </w:pPr>
            <w:r w:rsidRPr="00BE568E">
              <w:rPr>
                <w:rFonts w:eastAsia="Calibri"/>
                <w:strike/>
                <w:noProof/>
                <w:sz w:val="16"/>
                <w:szCs w:val="16"/>
              </w:rPr>
              <w:t>200</w:t>
            </w:r>
          </w:p>
          <w:p w14:paraId="44F19D32" w14:textId="77777777" w:rsidR="00684280" w:rsidRPr="00BE568E" w:rsidRDefault="00684280" w:rsidP="0001071A">
            <w:pPr>
              <w:spacing w:after="0" w:line="240" w:lineRule="auto"/>
              <w:jc w:val="center"/>
              <w:rPr>
                <w:rFonts w:cs="Times New Roman"/>
                <w:b/>
                <w:bCs/>
                <w:noProof/>
                <w:sz w:val="16"/>
                <w:szCs w:val="16"/>
              </w:rPr>
            </w:pPr>
            <w:r w:rsidRPr="00BE568E">
              <w:rPr>
                <w:rFonts w:eastAsia="Calibri"/>
                <w:b/>
                <w:bCs/>
                <w:noProof/>
                <w:color w:val="EE0000"/>
                <w:sz w:val="16"/>
                <w:szCs w:val="16"/>
              </w:rPr>
              <w:t>10</w:t>
            </w:r>
          </w:p>
        </w:tc>
        <w:tc>
          <w:tcPr>
            <w:tcW w:w="1134" w:type="dxa"/>
          </w:tcPr>
          <w:p w14:paraId="04285B9D"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Projektų duomenys arba įmonių apklausos</w:t>
            </w:r>
          </w:p>
        </w:tc>
        <w:tc>
          <w:tcPr>
            <w:tcW w:w="850" w:type="dxa"/>
          </w:tcPr>
          <w:p w14:paraId="1B4F3E59"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3DD91DF9" w14:textId="77777777" w:rsidTr="0001071A">
        <w:trPr>
          <w:trHeight w:val="286"/>
        </w:trPr>
        <w:tc>
          <w:tcPr>
            <w:tcW w:w="1101" w:type="dxa"/>
          </w:tcPr>
          <w:p w14:paraId="091C5A06" w14:textId="77777777" w:rsidR="00684280" w:rsidRPr="0043716D" w:rsidRDefault="00684280" w:rsidP="0001071A">
            <w:pPr>
              <w:spacing w:after="0" w:line="240" w:lineRule="auto"/>
              <w:jc w:val="both"/>
              <w:rPr>
                <w:rFonts w:cs="Times New Roman"/>
                <w:noProof/>
                <w:sz w:val="16"/>
                <w:szCs w:val="16"/>
              </w:rPr>
            </w:pPr>
          </w:p>
        </w:tc>
        <w:tc>
          <w:tcPr>
            <w:tcW w:w="992" w:type="dxa"/>
          </w:tcPr>
          <w:p w14:paraId="1FB654F3" w14:textId="77777777" w:rsidR="00684280" w:rsidRPr="0043716D" w:rsidRDefault="00684280" w:rsidP="0001071A">
            <w:pPr>
              <w:spacing w:after="0" w:line="240" w:lineRule="auto"/>
              <w:jc w:val="both"/>
              <w:rPr>
                <w:rFonts w:cs="Times New Roman"/>
                <w:noProof/>
                <w:sz w:val="16"/>
                <w:szCs w:val="16"/>
              </w:rPr>
            </w:pPr>
          </w:p>
        </w:tc>
        <w:tc>
          <w:tcPr>
            <w:tcW w:w="850" w:type="dxa"/>
          </w:tcPr>
          <w:p w14:paraId="30E5ADAB" w14:textId="77777777" w:rsidR="00684280" w:rsidRPr="0043716D" w:rsidRDefault="00684280" w:rsidP="0001071A">
            <w:pPr>
              <w:spacing w:after="0" w:line="240" w:lineRule="auto"/>
              <w:jc w:val="both"/>
              <w:rPr>
                <w:rFonts w:cs="Times New Roman"/>
                <w:noProof/>
                <w:sz w:val="16"/>
                <w:szCs w:val="16"/>
              </w:rPr>
            </w:pPr>
          </w:p>
        </w:tc>
        <w:tc>
          <w:tcPr>
            <w:tcW w:w="993" w:type="dxa"/>
          </w:tcPr>
          <w:p w14:paraId="76444638" w14:textId="77777777" w:rsidR="00684280" w:rsidRPr="007A34A1" w:rsidRDefault="00684280" w:rsidP="0001071A">
            <w:pPr>
              <w:spacing w:after="0" w:line="240" w:lineRule="auto"/>
              <w:jc w:val="both"/>
              <w:rPr>
                <w:rFonts w:eastAsia="Times New Roman" w:cs="Times New Roman"/>
                <w:sz w:val="16"/>
                <w:szCs w:val="16"/>
                <w:lang w:eastAsia="lt-LT"/>
              </w:rPr>
            </w:pPr>
            <w:r w:rsidRPr="007A34A1">
              <w:rPr>
                <w:sz w:val="16"/>
                <w:szCs w:val="16"/>
                <w:lang w:eastAsia="lt-LT"/>
              </w:rPr>
              <w:t>VVL regionas</w:t>
            </w:r>
          </w:p>
        </w:tc>
        <w:tc>
          <w:tcPr>
            <w:tcW w:w="1275" w:type="dxa"/>
          </w:tcPr>
          <w:p w14:paraId="3446CF07"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Specialusis</w:t>
            </w:r>
          </w:p>
        </w:tc>
        <w:tc>
          <w:tcPr>
            <w:tcW w:w="2694" w:type="dxa"/>
          </w:tcPr>
          <w:p w14:paraId="1B80FC9D" w14:textId="77777777" w:rsidR="00684280" w:rsidRPr="007A34A1" w:rsidRDefault="00684280" w:rsidP="0001071A">
            <w:pPr>
              <w:spacing w:after="0" w:line="240" w:lineRule="auto"/>
              <w:rPr>
                <w:rFonts w:cs="Times New Roman"/>
                <w:sz w:val="16"/>
                <w:szCs w:val="16"/>
              </w:rPr>
            </w:pPr>
            <w:r w:rsidRPr="007A34A1">
              <w:rPr>
                <w:rFonts w:eastAsia="Calibri"/>
                <w:sz w:val="16"/>
                <w:szCs w:val="16"/>
              </w:rPr>
              <w:t>Produktų ar procesų inovacijas diegiančios didelės įmonės</w:t>
            </w:r>
          </w:p>
        </w:tc>
        <w:tc>
          <w:tcPr>
            <w:tcW w:w="1134" w:type="dxa"/>
          </w:tcPr>
          <w:p w14:paraId="3E67C7EF"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Įmonės</w:t>
            </w:r>
          </w:p>
        </w:tc>
        <w:tc>
          <w:tcPr>
            <w:tcW w:w="992" w:type="dxa"/>
          </w:tcPr>
          <w:p w14:paraId="2E6DFECE"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n/a</w:t>
            </w:r>
          </w:p>
        </w:tc>
        <w:tc>
          <w:tcPr>
            <w:tcW w:w="1134" w:type="dxa"/>
          </w:tcPr>
          <w:p w14:paraId="4CD4FCA7" w14:textId="77777777" w:rsidR="00684280" w:rsidRPr="007A34A1" w:rsidRDefault="00684280" w:rsidP="0001071A">
            <w:pPr>
              <w:spacing w:after="0" w:line="240" w:lineRule="auto"/>
              <w:jc w:val="center"/>
              <w:rPr>
                <w:rFonts w:cs="Times New Roman"/>
                <w:noProof/>
                <w:sz w:val="16"/>
                <w:szCs w:val="16"/>
              </w:rPr>
            </w:pPr>
            <w:r w:rsidRPr="007A34A1">
              <w:rPr>
                <w:rFonts w:eastAsia="Calibri"/>
                <w:noProof/>
                <w:sz w:val="16"/>
                <w:szCs w:val="16"/>
              </w:rPr>
              <w:t>2021</w:t>
            </w:r>
          </w:p>
        </w:tc>
        <w:tc>
          <w:tcPr>
            <w:tcW w:w="1276" w:type="dxa"/>
          </w:tcPr>
          <w:p w14:paraId="21ED6803" w14:textId="77777777" w:rsidR="00684280" w:rsidRPr="007A34A1" w:rsidRDefault="00684280" w:rsidP="0001071A">
            <w:pPr>
              <w:spacing w:after="0" w:line="240" w:lineRule="auto"/>
              <w:jc w:val="center"/>
              <w:rPr>
                <w:rFonts w:cs="Times New Roman"/>
                <w:noProof/>
                <w:sz w:val="16"/>
                <w:szCs w:val="16"/>
              </w:rPr>
            </w:pPr>
            <w:r w:rsidRPr="007A34A1">
              <w:rPr>
                <w:rFonts w:eastAsia="Calibri"/>
                <w:noProof/>
                <w:sz w:val="16"/>
                <w:szCs w:val="16"/>
              </w:rPr>
              <w:t>76</w:t>
            </w:r>
          </w:p>
        </w:tc>
        <w:tc>
          <w:tcPr>
            <w:tcW w:w="1134" w:type="dxa"/>
          </w:tcPr>
          <w:p w14:paraId="2BBC10A9"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Projektų duomenys arba įmonių apklausos</w:t>
            </w:r>
          </w:p>
        </w:tc>
        <w:tc>
          <w:tcPr>
            <w:tcW w:w="850" w:type="dxa"/>
          </w:tcPr>
          <w:p w14:paraId="68D7E781"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r w:rsidR="00684280" w:rsidRPr="0043716D" w14:paraId="2FA223BA" w14:textId="77777777" w:rsidTr="0001071A">
        <w:trPr>
          <w:trHeight w:val="286"/>
        </w:trPr>
        <w:tc>
          <w:tcPr>
            <w:tcW w:w="1101" w:type="dxa"/>
          </w:tcPr>
          <w:p w14:paraId="4D5FB8B1" w14:textId="77777777" w:rsidR="00684280" w:rsidRPr="0043716D" w:rsidRDefault="00684280" w:rsidP="0001071A">
            <w:pPr>
              <w:spacing w:after="0" w:line="240" w:lineRule="auto"/>
              <w:jc w:val="both"/>
              <w:rPr>
                <w:rFonts w:cs="Times New Roman"/>
                <w:noProof/>
                <w:sz w:val="16"/>
                <w:szCs w:val="16"/>
              </w:rPr>
            </w:pPr>
          </w:p>
        </w:tc>
        <w:tc>
          <w:tcPr>
            <w:tcW w:w="992" w:type="dxa"/>
          </w:tcPr>
          <w:p w14:paraId="6C3D32F8" w14:textId="77777777" w:rsidR="00684280" w:rsidRPr="0043716D" w:rsidRDefault="00684280" w:rsidP="0001071A">
            <w:pPr>
              <w:spacing w:after="0" w:line="240" w:lineRule="auto"/>
              <w:jc w:val="both"/>
              <w:rPr>
                <w:rFonts w:cs="Times New Roman"/>
                <w:noProof/>
                <w:sz w:val="16"/>
                <w:szCs w:val="16"/>
              </w:rPr>
            </w:pPr>
          </w:p>
        </w:tc>
        <w:tc>
          <w:tcPr>
            <w:tcW w:w="850" w:type="dxa"/>
          </w:tcPr>
          <w:p w14:paraId="02D937AD" w14:textId="77777777" w:rsidR="00684280" w:rsidRPr="0043716D" w:rsidRDefault="00684280" w:rsidP="0001071A">
            <w:pPr>
              <w:spacing w:after="0" w:line="240" w:lineRule="auto"/>
              <w:jc w:val="both"/>
              <w:rPr>
                <w:rFonts w:cs="Times New Roman"/>
                <w:noProof/>
                <w:sz w:val="16"/>
                <w:szCs w:val="16"/>
              </w:rPr>
            </w:pPr>
          </w:p>
        </w:tc>
        <w:tc>
          <w:tcPr>
            <w:tcW w:w="993" w:type="dxa"/>
          </w:tcPr>
          <w:p w14:paraId="6239AAC2" w14:textId="77777777" w:rsidR="00684280" w:rsidRPr="007A34A1" w:rsidRDefault="00684280" w:rsidP="0001071A">
            <w:pPr>
              <w:spacing w:after="0" w:line="240" w:lineRule="auto"/>
              <w:jc w:val="both"/>
              <w:rPr>
                <w:rFonts w:eastAsia="Times New Roman" w:cs="Times New Roman"/>
                <w:sz w:val="16"/>
                <w:szCs w:val="16"/>
                <w:lang w:eastAsia="lt-LT"/>
              </w:rPr>
            </w:pPr>
            <w:r w:rsidRPr="007A34A1">
              <w:rPr>
                <w:sz w:val="16"/>
                <w:szCs w:val="16"/>
                <w:lang w:eastAsia="lt-LT"/>
              </w:rPr>
              <w:t>Sostinės regionas</w:t>
            </w:r>
          </w:p>
        </w:tc>
        <w:tc>
          <w:tcPr>
            <w:tcW w:w="1275" w:type="dxa"/>
          </w:tcPr>
          <w:p w14:paraId="5958B62F"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Specialusis</w:t>
            </w:r>
          </w:p>
        </w:tc>
        <w:tc>
          <w:tcPr>
            <w:tcW w:w="2694" w:type="dxa"/>
          </w:tcPr>
          <w:p w14:paraId="3B521486" w14:textId="77777777" w:rsidR="00684280" w:rsidRPr="007A34A1" w:rsidRDefault="00684280" w:rsidP="0001071A">
            <w:pPr>
              <w:spacing w:after="0" w:line="240" w:lineRule="auto"/>
              <w:rPr>
                <w:rFonts w:cs="Times New Roman"/>
                <w:sz w:val="16"/>
                <w:szCs w:val="16"/>
              </w:rPr>
            </w:pPr>
            <w:r w:rsidRPr="007A34A1">
              <w:rPr>
                <w:rFonts w:eastAsia="Calibri"/>
                <w:sz w:val="16"/>
                <w:szCs w:val="16"/>
              </w:rPr>
              <w:t>Didesnę vienam darbuotojui tenkančią pridėtinę vertę sukuriančios didelės įmonės</w:t>
            </w:r>
          </w:p>
        </w:tc>
        <w:tc>
          <w:tcPr>
            <w:tcW w:w="1134" w:type="dxa"/>
          </w:tcPr>
          <w:p w14:paraId="56EA1E49"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Įmonės</w:t>
            </w:r>
          </w:p>
        </w:tc>
        <w:tc>
          <w:tcPr>
            <w:tcW w:w="992" w:type="dxa"/>
          </w:tcPr>
          <w:p w14:paraId="6E98CCE7"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n/a</w:t>
            </w:r>
          </w:p>
        </w:tc>
        <w:tc>
          <w:tcPr>
            <w:tcW w:w="1134" w:type="dxa"/>
          </w:tcPr>
          <w:p w14:paraId="76F9B9D1" w14:textId="77777777" w:rsidR="00684280" w:rsidRPr="007A34A1" w:rsidRDefault="00684280" w:rsidP="0001071A">
            <w:pPr>
              <w:spacing w:after="0" w:line="240" w:lineRule="auto"/>
              <w:jc w:val="center"/>
              <w:rPr>
                <w:rFonts w:cs="Times New Roman"/>
                <w:noProof/>
                <w:sz w:val="16"/>
                <w:szCs w:val="16"/>
              </w:rPr>
            </w:pPr>
            <w:r w:rsidRPr="007A34A1">
              <w:rPr>
                <w:rFonts w:eastAsia="Calibri"/>
                <w:noProof/>
                <w:sz w:val="16"/>
                <w:szCs w:val="16"/>
              </w:rPr>
              <w:t>2021</w:t>
            </w:r>
          </w:p>
        </w:tc>
        <w:tc>
          <w:tcPr>
            <w:tcW w:w="1276" w:type="dxa"/>
          </w:tcPr>
          <w:p w14:paraId="655A8986" w14:textId="77777777" w:rsidR="00684280" w:rsidRDefault="00684280" w:rsidP="0001071A">
            <w:pPr>
              <w:spacing w:after="0" w:line="240" w:lineRule="auto"/>
              <w:jc w:val="center"/>
              <w:rPr>
                <w:rFonts w:eastAsia="Calibri"/>
                <w:strike/>
                <w:noProof/>
                <w:sz w:val="16"/>
                <w:szCs w:val="16"/>
              </w:rPr>
            </w:pPr>
            <w:r w:rsidRPr="00BE568E">
              <w:rPr>
                <w:rFonts w:eastAsia="Calibri"/>
                <w:strike/>
                <w:noProof/>
                <w:sz w:val="16"/>
                <w:szCs w:val="16"/>
              </w:rPr>
              <w:t>222</w:t>
            </w:r>
          </w:p>
          <w:p w14:paraId="5D5ACA98" w14:textId="77777777" w:rsidR="00684280" w:rsidRPr="00BE568E" w:rsidRDefault="00684280" w:rsidP="0001071A">
            <w:pPr>
              <w:spacing w:after="0" w:line="240" w:lineRule="auto"/>
              <w:jc w:val="center"/>
              <w:rPr>
                <w:rFonts w:cs="Times New Roman"/>
                <w:b/>
                <w:bCs/>
                <w:noProof/>
                <w:color w:val="EE0000"/>
                <w:sz w:val="16"/>
                <w:szCs w:val="16"/>
              </w:rPr>
            </w:pPr>
            <w:r>
              <w:rPr>
                <w:rFonts w:eastAsia="Calibri"/>
                <w:b/>
                <w:bCs/>
                <w:noProof/>
                <w:color w:val="EE0000"/>
                <w:sz w:val="16"/>
                <w:szCs w:val="16"/>
              </w:rPr>
              <w:t>11</w:t>
            </w:r>
          </w:p>
        </w:tc>
        <w:tc>
          <w:tcPr>
            <w:tcW w:w="1134" w:type="dxa"/>
          </w:tcPr>
          <w:p w14:paraId="7F1B1F27" w14:textId="77777777" w:rsidR="00684280" w:rsidRPr="007A34A1" w:rsidRDefault="00684280" w:rsidP="0001071A">
            <w:pPr>
              <w:spacing w:after="0" w:line="240" w:lineRule="auto"/>
              <w:jc w:val="both"/>
              <w:rPr>
                <w:rFonts w:cs="Times New Roman"/>
                <w:noProof/>
                <w:sz w:val="16"/>
                <w:szCs w:val="16"/>
              </w:rPr>
            </w:pPr>
            <w:r w:rsidRPr="007A34A1">
              <w:rPr>
                <w:rFonts w:eastAsia="Calibri"/>
                <w:noProof/>
                <w:sz w:val="16"/>
                <w:szCs w:val="16"/>
              </w:rPr>
              <w:t>Projektų duomenys, viešieji registrai</w:t>
            </w:r>
          </w:p>
        </w:tc>
        <w:tc>
          <w:tcPr>
            <w:tcW w:w="850" w:type="dxa"/>
          </w:tcPr>
          <w:p w14:paraId="4E8717A0" w14:textId="77777777" w:rsidR="00684280" w:rsidRPr="0043716D" w:rsidRDefault="00684280" w:rsidP="0001071A">
            <w:pPr>
              <w:spacing w:after="0" w:line="240" w:lineRule="auto"/>
              <w:jc w:val="both"/>
              <w:rPr>
                <w:rFonts w:eastAsia="Calibri" w:cs="Times New Roman"/>
                <w:i/>
                <w:noProof/>
                <w:sz w:val="16"/>
                <w:szCs w:val="16"/>
                <w:lang w:eastAsia="lt-LT" w:bidi="lt-LT"/>
              </w:rPr>
            </w:pPr>
          </w:p>
        </w:tc>
      </w:tr>
    </w:tbl>
    <w:p w14:paraId="7A415ECC" w14:textId="77777777" w:rsidR="00684280" w:rsidRDefault="00684280" w:rsidP="00684280">
      <w:pPr>
        <w:spacing w:before="240" w:after="240" w:line="240" w:lineRule="auto"/>
        <w:jc w:val="both"/>
        <w:rPr>
          <w:rFonts w:eastAsia="Calibri" w:cs="Times New Roman"/>
          <w:b/>
          <w:noProof/>
          <w:szCs w:val="20"/>
          <w:lang w:eastAsia="lt-LT" w:bidi="lt-LT"/>
        </w:rPr>
        <w:sectPr w:rsidR="00684280" w:rsidSect="00684280">
          <w:pgSz w:w="16838" w:h="11906" w:orient="landscape"/>
          <w:pgMar w:top="1701" w:right="1276" w:bottom="567" w:left="1134" w:header="567" w:footer="567" w:gutter="0"/>
          <w:cols w:space="1296"/>
          <w:docGrid w:linePitch="360"/>
        </w:sectPr>
      </w:pPr>
    </w:p>
    <w:p w14:paraId="38DEBC35" w14:textId="77777777" w:rsidR="00684280" w:rsidRPr="00C02A4C" w:rsidRDefault="00684280" w:rsidP="0011546C">
      <w:pPr>
        <w:spacing w:before="240" w:after="0" w:line="240" w:lineRule="auto"/>
        <w:jc w:val="both"/>
        <w:rPr>
          <w:rFonts w:eastAsia="Calibri" w:cs="Times New Roman"/>
          <w:i/>
          <w:noProof/>
          <w:szCs w:val="20"/>
          <w:lang w:eastAsia="lt-LT" w:bidi="lt-LT"/>
        </w:rPr>
      </w:pPr>
      <w:r w:rsidRPr="00C02A4C">
        <w:rPr>
          <w:rFonts w:eastAsia="Calibri" w:cs="Times New Roman"/>
          <w:b/>
          <w:i/>
          <w:noProof/>
          <w:szCs w:val="20"/>
          <w:lang w:eastAsia="lt-LT" w:bidi="lt-LT"/>
        </w:rPr>
        <w:t>Preliminarus Programos išteklių suskirstymas pagal intervencinių priemonių rūšį</w:t>
      </w:r>
    </w:p>
    <w:tbl>
      <w:tblPr>
        <w:tblStyle w:val="Lentelstinklelis"/>
        <w:tblW w:w="0" w:type="auto"/>
        <w:tblLook w:val="04A0" w:firstRow="1" w:lastRow="0" w:firstColumn="1" w:lastColumn="0" w:noHBand="0" w:noVBand="1"/>
      </w:tblPr>
      <w:tblGrid>
        <w:gridCol w:w="1099"/>
        <w:gridCol w:w="849"/>
        <w:gridCol w:w="1536"/>
        <w:gridCol w:w="1134"/>
        <w:gridCol w:w="3305"/>
        <w:gridCol w:w="1685"/>
      </w:tblGrid>
      <w:tr w:rsidR="00684280" w14:paraId="64C6B5DF" w14:textId="77777777" w:rsidTr="0001071A">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3E72015" w14:textId="77777777" w:rsidR="00684280" w:rsidRDefault="00684280" w:rsidP="0001071A">
            <w:pPr>
              <w:rPr>
                <w:rFonts w:eastAsia="Times New Roman"/>
                <w:b/>
                <w:iCs/>
                <w:noProof/>
                <w:sz w:val="20"/>
              </w:rPr>
            </w:pPr>
            <w:r>
              <w:rPr>
                <w:b/>
                <w:noProof/>
                <w:sz w:val="20"/>
              </w:rPr>
              <w:t>4 lentelė. 1 matmuo. Intervencinių priemonių sritis</w:t>
            </w:r>
          </w:p>
        </w:tc>
      </w:tr>
      <w:tr w:rsidR="00684280" w14:paraId="08C32235" w14:textId="77777777" w:rsidTr="0001071A">
        <w:tc>
          <w:tcPr>
            <w:tcW w:w="109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3C0999" w14:textId="77777777" w:rsidR="00684280" w:rsidRDefault="00684280" w:rsidP="0001071A">
            <w:pPr>
              <w:jc w:val="center"/>
              <w:rPr>
                <w:rFonts w:eastAsia="Times New Roman"/>
                <w:b/>
                <w:iCs/>
                <w:noProof/>
                <w:sz w:val="20"/>
              </w:rPr>
            </w:pPr>
            <w:r>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490767" w14:textId="77777777" w:rsidR="00684280" w:rsidRDefault="00684280" w:rsidP="0001071A">
            <w:pPr>
              <w:jc w:val="center"/>
              <w:rPr>
                <w:rFonts w:eastAsia="Times New Roman"/>
                <w:b/>
                <w:iCs/>
                <w:noProof/>
                <w:sz w:val="20"/>
              </w:rPr>
            </w:pPr>
            <w:r>
              <w:rPr>
                <w:b/>
                <w:noProof/>
                <w:sz w:val="20"/>
              </w:rPr>
              <w:t>Fondas</w:t>
            </w:r>
          </w:p>
        </w:tc>
        <w:tc>
          <w:tcPr>
            <w:tcW w:w="153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ADC592" w14:textId="77777777" w:rsidR="00684280" w:rsidRDefault="00684280" w:rsidP="0001071A">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8152FE" w14:textId="77777777" w:rsidR="00684280" w:rsidRDefault="00684280" w:rsidP="0001071A">
            <w:pPr>
              <w:jc w:val="center"/>
              <w:rPr>
                <w:rFonts w:eastAsia="Times New Roman"/>
                <w:b/>
                <w:iCs/>
                <w:noProof/>
                <w:sz w:val="20"/>
              </w:rPr>
            </w:pPr>
            <w:r>
              <w:rPr>
                <w:b/>
                <w:noProof/>
                <w:sz w:val="20"/>
              </w:rPr>
              <w:t>Konkretus uždavinys</w:t>
            </w:r>
          </w:p>
        </w:tc>
        <w:tc>
          <w:tcPr>
            <w:tcW w:w="330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59DC1F" w14:textId="77777777" w:rsidR="00684280" w:rsidRDefault="00684280" w:rsidP="0001071A">
            <w:pPr>
              <w:jc w:val="center"/>
              <w:rPr>
                <w:rFonts w:eastAsia="Times New Roman"/>
                <w:b/>
                <w:iCs/>
                <w:noProof/>
                <w:sz w:val="20"/>
              </w:rPr>
            </w:pPr>
            <w:r>
              <w:rPr>
                <w:b/>
                <w:noProof/>
                <w:sz w:val="20"/>
              </w:rPr>
              <w:t>Kodas</w:t>
            </w:r>
          </w:p>
        </w:tc>
        <w:tc>
          <w:tcPr>
            <w:tcW w:w="16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5E8939" w14:textId="77777777" w:rsidR="00684280" w:rsidRDefault="00684280" w:rsidP="0001071A">
            <w:pPr>
              <w:jc w:val="center"/>
              <w:rPr>
                <w:rFonts w:eastAsia="Times New Roman"/>
                <w:b/>
                <w:iCs/>
                <w:noProof/>
                <w:sz w:val="20"/>
              </w:rPr>
            </w:pPr>
            <w:r>
              <w:rPr>
                <w:b/>
                <w:noProof/>
                <w:sz w:val="20"/>
              </w:rPr>
              <w:t>Suma (EUR)</w:t>
            </w:r>
          </w:p>
        </w:tc>
      </w:tr>
      <w:tr w:rsidR="00684280" w14:paraId="2DF20D49" w14:textId="77777777" w:rsidTr="0001071A">
        <w:tc>
          <w:tcPr>
            <w:tcW w:w="1099" w:type="dxa"/>
            <w:vMerge w:val="restart"/>
            <w:tcBorders>
              <w:top w:val="single" w:sz="12" w:space="0" w:color="auto"/>
            </w:tcBorders>
          </w:tcPr>
          <w:p w14:paraId="4103FE35" w14:textId="77777777" w:rsidR="00684280" w:rsidRPr="00491ED6" w:rsidRDefault="00684280" w:rsidP="0001071A">
            <w:pPr>
              <w:jc w:val="center"/>
              <w:rPr>
                <w:rFonts w:eastAsia="Times New Roman"/>
                <w:iCs/>
                <w:noProof/>
                <w:sz w:val="20"/>
              </w:rPr>
            </w:pPr>
            <w:r w:rsidRPr="00491ED6">
              <w:rPr>
                <w:rFonts w:eastAsia="Times New Roman"/>
                <w:iCs/>
                <w:noProof/>
                <w:sz w:val="20"/>
              </w:rPr>
              <w:t>1.</w:t>
            </w:r>
          </w:p>
        </w:tc>
        <w:tc>
          <w:tcPr>
            <w:tcW w:w="849" w:type="dxa"/>
            <w:vMerge w:val="restart"/>
            <w:tcBorders>
              <w:top w:val="single" w:sz="12" w:space="0" w:color="auto"/>
            </w:tcBorders>
          </w:tcPr>
          <w:p w14:paraId="513BFE83" w14:textId="77777777" w:rsidR="00684280" w:rsidRPr="00491ED6" w:rsidRDefault="00684280" w:rsidP="0001071A">
            <w:pPr>
              <w:jc w:val="center"/>
              <w:rPr>
                <w:rFonts w:eastAsia="Times New Roman"/>
                <w:iCs/>
                <w:noProof/>
                <w:sz w:val="20"/>
              </w:rPr>
            </w:pPr>
            <w:r w:rsidRPr="00491ED6">
              <w:rPr>
                <w:rFonts w:eastAsia="Times New Roman"/>
                <w:iCs/>
                <w:noProof/>
                <w:sz w:val="20"/>
              </w:rPr>
              <w:t>ERPF</w:t>
            </w:r>
          </w:p>
        </w:tc>
        <w:tc>
          <w:tcPr>
            <w:tcW w:w="1536" w:type="dxa"/>
            <w:tcBorders>
              <w:top w:val="single" w:sz="12" w:space="0" w:color="auto"/>
              <w:bottom w:val="single" w:sz="4" w:space="0" w:color="auto"/>
            </w:tcBorders>
          </w:tcPr>
          <w:p w14:paraId="059FB778" w14:textId="77777777" w:rsidR="00684280" w:rsidRPr="00491ED6" w:rsidRDefault="00684280" w:rsidP="0001071A">
            <w:pPr>
              <w:rPr>
                <w:rFonts w:eastAsia="Times New Roman"/>
                <w:iCs/>
                <w:noProof/>
                <w:sz w:val="20"/>
              </w:rPr>
            </w:pPr>
            <w:r>
              <w:rPr>
                <w:rFonts w:eastAsia="Times New Roman"/>
                <w:iCs/>
                <w:noProof/>
                <w:sz w:val="20"/>
              </w:rPr>
              <w:t>Sostinės regionas</w:t>
            </w:r>
          </w:p>
        </w:tc>
        <w:tc>
          <w:tcPr>
            <w:tcW w:w="1134" w:type="dxa"/>
            <w:vMerge w:val="restart"/>
            <w:tcBorders>
              <w:top w:val="single" w:sz="12" w:space="0" w:color="auto"/>
              <w:bottom w:val="single" w:sz="4" w:space="0" w:color="auto"/>
            </w:tcBorders>
          </w:tcPr>
          <w:p w14:paraId="5B4E1BD5" w14:textId="77777777" w:rsidR="00684280" w:rsidRPr="00491ED6" w:rsidRDefault="00684280" w:rsidP="0001071A">
            <w:pPr>
              <w:jc w:val="center"/>
              <w:rPr>
                <w:rFonts w:eastAsia="Times New Roman"/>
                <w:iCs/>
                <w:noProof/>
                <w:sz w:val="20"/>
              </w:rPr>
            </w:pPr>
            <w:r>
              <w:rPr>
                <w:rFonts w:eastAsia="Times New Roman"/>
                <w:iCs/>
                <w:noProof/>
                <w:sz w:val="20"/>
              </w:rPr>
              <w:t>1.3</w:t>
            </w:r>
          </w:p>
        </w:tc>
        <w:tc>
          <w:tcPr>
            <w:tcW w:w="3305" w:type="dxa"/>
            <w:vMerge w:val="restart"/>
            <w:tcBorders>
              <w:top w:val="single" w:sz="12" w:space="0" w:color="auto"/>
            </w:tcBorders>
          </w:tcPr>
          <w:p w14:paraId="5E8E9EC8" w14:textId="77777777" w:rsidR="00684280" w:rsidRPr="005C01BE" w:rsidRDefault="00684280" w:rsidP="0001071A">
            <w:pPr>
              <w:rPr>
                <w:rFonts w:eastAsia="Times New Roman"/>
                <w:iCs/>
                <w:noProof/>
                <w:sz w:val="20"/>
              </w:rPr>
            </w:pPr>
            <w:r w:rsidRPr="005C01BE">
              <w:rPr>
                <w:rFonts w:eastAsia="Times New Roman"/>
                <w:iCs/>
                <w:noProof/>
                <w:sz w:val="20"/>
              </w:rPr>
              <w:t>0</w:t>
            </w:r>
            <w:r>
              <w:rPr>
                <w:rFonts w:eastAsia="Times New Roman"/>
                <w:iCs/>
                <w:noProof/>
                <w:sz w:val="20"/>
              </w:rPr>
              <w:t xml:space="preserve">21 – </w:t>
            </w:r>
            <w:r w:rsidRPr="00D85B6F">
              <w:rPr>
                <w:rFonts w:eastAsia="Times New Roman"/>
                <w:iCs/>
                <w:noProof/>
                <w:sz w:val="20"/>
              </w:rPr>
              <w:t>MVĮ verslo plėtra ir tarptautinimas, įskaitant gamybines investicijas</w:t>
            </w:r>
          </w:p>
        </w:tc>
        <w:tc>
          <w:tcPr>
            <w:tcW w:w="1685" w:type="dxa"/>
            <w:tcBorders>
              <w:top w:val="single" w:sz="12" w:space="0" w:color="auto"/>
              <w:bottom w:val="single" w:sz="4" w:space="0" w:color="auto"/>
            </w:tcBorders>
          </w:tcPr>
          <w:p w14:paraId="206E47C8" w14:textId="77777777" w:rsidR="00684280" w:rsidRDefault="00684280" w:rsidP="0001071A">
            <w:pPr>
              <w:suppressAutoHyphens/>
              <w:jc w:val="right"/>
              <w:rPr>
                <w:rFonts w:eastAsia="Calibri"/>
                <w:strike/>
                <w:sz w:val="20"/>
              </w:rPr>
            </w:pPr>
            <w:r w:rsidRPr="00FB133A">
              <w:rPr>
                <w:rFonts w:eastAsia="Calibri"/>
                <w:strike/>
                <w:sz w:val="20"/>
              </w:rPr>
              <w:t>41 800 000,00</w:t>
            </w:r>
          </w:p>
          <w:p w14:paraId="41C4976D" w14:textId="77777777" w:rsidR="00684280" w:rsidRPr="00F30AFA" w:rsidRDefault="00684280" w:rsidP="0001071A">
            <w:pPr>
              <w:suppressAutoHyphens/>
              <w:jc w:val="right"/>
              <w:rPr>
                <w:rFonts w:eastAsia="Times New Roman"/>
                <w:iCs/>
                <w:noProof/>
                <w:sz w:val="20"/>
              </w:rPr>
            </w:pPr>
            <w:r w:rsidRPr="00FB133A">
              <w:rPr>
                <w:rFonts w:eastAsia="Calibri"/>
                <w:b/>
                <w:bCs/>
                <w:color w:val="EE0000"/>
                <w:sz w:val="20"/>
              </w:rPr>
              <w:t>42 700 000,00</w:t>
            </w:r>
          </w:p>
        </w:tc>
      </w:tr>
      <w:tr w:rsidR="00684280" w14:paraId="5C033722" w14:textId="77777777" w:rsidTr="0001071A">
        <w:tc>
          <w:tcPr>
            <w:tcW w:w="1099" w:type="dxa"/>
            <w:vMerge/>
            <w:tcBorders>
              <w:top w:val="single" w:sz="12" w:space="0" w:color="auto"/>
            </w:tcBorders>
          </w:tcPr>
          <w:p w14:paraId="39F47772" w14:textId="77777777" w:rsidR="00684280" w:rsidRPr="00491ED6" w:rsidRDefault="00684280" w:rsidP="0001071A">
            <w:pPr>
              <w:jc w:val="center"/>
              <w:rPr>
                <w:rFonts w:eastAsia="Times New Roman"/>
                <w:iCs/>
                <w:noProof/>
                <w:sz w:val="20"/>
              </w:rPr>
            </w:pPr>
          </w:p>
        </w:tc>
        <w:tc>
          <w:tcPr>
            <w:tcW w:w="849" w:type="dxa"/>
            <w:vMerge/>
            <w:tcBorders>
              <w:top w:val="single" w:sz="12" w:space="0" w:color="auto"/>
            </w:tcBorders>
          </w:tcPr>
          <w:p w14:paraId="729726A7" w14:textId="77777777" w:rsidR="00684280" w:rsidRPr="00491ED6" w:rsidRDefault="00684280" w:rsidP="0001071A">
            <w:pPr>
              <w:jc w:val="center"/>
              <w:rPr>
                <w:rFonts w:eastAsia="Times New Roman"/>
                <w:iCs/>
                <w:noProof/>
                <w:sz w:val="20"/>
              </w:rPr>
            </w:pPr>
          </w:p>
        </w:tc>
        <w:tc>
          <w:tcPr>
            <w:tcW w:w="1536" w:type="dxa"/>
            <w:tcBorders>
              <w:top w:val="single" w:sz="4" w:space="0" w:color="auto"/>
              <w:bottom w:val="single" w:sz="4" w:space="0" w:color="auto"/>
            </w:tcBorders>
          </w:tcPr>
          <w:p w14:paraId="2BB2D77F" w14:textId="77777777" w:rsidR="00684280"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Borders>
              <w:top w:val="single" w:sz="4" w:space="0" w:color="auto"/>
            </w:tcBorders>
          </w:tcPr>
          <w:p w14:paraId="0701DC50" w14:textId="77777777" w:rsidR="00684280" w:rsidRDefault="00684280" w:rsidP="0001071A">
            <w:pPr>
              <w:jc w:val="center"/>
              <w:rPr>
                <w:rFonts w:eastAsia="Times New Roman"/>
                <w:iCs/>
                <w:noProof/>
                <w:sz w:val="20"/>
              </w:rPr>
            </w:pPr>
          </w:p>
        </w:tc>
        <w:tc>
          <w:tcPr>
            <w:tcW w:w="3305" w:type="dxa"/>
            <w:vMerge/>
            <w:tcBorders>
              <w:bottom w:val="single" w:sz="4" w:space="0" w:color="auto"/>
            </w:tcBorders>
          </w:tcPr>
          <w:p w14:paraId="6D6D8CE0" w14:textId="77777777" w:rsidR="00684280" w:rsidRPr="005C01BE" w:rsidRDefault="00684280" w:rsidP="0001071A">
            <w:pPr>
              <w:rPr>
                <w:rFonts w:eastAsia="Times New Roman"/>
                <w:iCs/>
                <w:noProof/>
                <w:sz w:val="20"/>
              </w:rPr>
            </w:pPr>
          </w:p>
        </w:tc>
        <w:tc>
          <w:tcPr>
            <w:tcW w:w="1685" w:type="dxa"/>
            <w:tcBorders>
              <w:top w:val="single" w:sz="4" w:space="0" w:color="auto"/>
              <w:bottom w:val="single" w:sz="4" w:space="0" w:color="auto"/>
            </w:tcBorders>
          </w:tcPr>
          <w:p w14:paraId="1EC266D6" w14:textId="77777777" w:rsidR="00684280" w:rsidRDefault="00684280" w:rsidP="0001071A">
            <w:pPr>
              <w:suppressAutoHyphens/>
              <w:jc w:val="right"/>
              <w:rPr>
                <w:rFonts w:eastAsia="Calibri"/>
                <w:strike/>
                <w:sz w:val="20"/>
              </w:rPr>
            </w:pPr>
            <w:r w:rsidRPr="00FB133A">
              <w:rPr>
                <w:rFonts w:eastAsia="Calibri"/>
                <w:strike/>
                <w:sz w:val="20"/>
              </w:rPr>
              <w:t>74 040 000,00</w:t>
            </w:r>
          </w:p>
          <w:p w14:paraId="22EFE427" w14:textId="77777777" w:rsidR="00684280" w:rsidRDefault="00684280" w:rsidP="0001071A">
            <w:pPr>
              <w:suppressAutoHyphens/>
              <w:jc w:val="right"/>
              <w:rPr>
                <w:rFonts w:eastAsia="Calibri"/>
                <w:b/>
                <w:bCs/>
                <w:strike/>
                <w:color w:val="EE0000"/>
                <w:sz w:val="20"/>
              </w:rPr>
            </w:pPr>
            <w:r w:rsidRPr="005936DD">
              <w:rPr>
                <w:rFonts w:eastAsia="Calibri"/>
                <w:b/>
                <w:bCs/>
                <w:strike/>
                <w:color w:val="EE0000"/>
                <w:sz w:val="20"/>
              </w:rPr>
              <w:t>84 666 402,00</w:t>
            </w:r>
          </w:p>
          <w:p w14:paraId="68107FC9" w14:textId="77777777" w:rsidR="00684280" w:rsidRPr="005936DD" w:rsidRDefault="00684280" w:rsidP="0001071A">
            <w:pPr>
              <w:suppressAutoHyphens/>
              <w:jc w:val="right"/>
              <w:rPr>
                <w:b/>
                <w:bCs/>
                <w:sz w:val="20"/>
                <w:szCs w:val="20"/>
              </w:rPr>
            </w:pPr>
            <w:r w:rsidRPr="005936DD">
              <w:rPr>
                <w:b/>
                <w:bCs/>
                <w:color w:val="EE0000"/>
                <w:sz w:val="20"/>
                <w:szCs w:val="20"/>
              </w:rPr>
              <w:t>82 206 917,00</w:t>
            </w:r>
          </w:p>
        </w:tc>
      </w:tr>
      <w:tr w:rsidR="00684280" w14:paraId="443C585E" w14:textId="77777777" w:rsidTr="0001071A">
        <w:trPr>
          <w:trHeight w:val="345"/>
        </w:trPr>
        <w:tc>
          <w:tcPr>
            <w:tcW w:w="1099" w:type="dxa"/>
            <w:vMerge/>
            <w:tcBorders>
              <w:top w:val="single" w:sz="12" w:space="0" w:color="auto"/>
            </w:tcBorders>
          </w:tcPr>
          <w:p w14:paraId="0266E986" w14:textId="77777777" w:rsidR="00684280" w:rsidRPr="00491ED6" w:rsidRDefault="00684280" w:rsidP="0001071A">
            <w:pPr>
              <w:jc w:val="center"/>
              <w:rPr>
                <w:rFonts w:eastAsia="Times New Roman"/>
                <w:iCs/>
                <w:noProof/>
                <w:sz w:val="20"/>
              </w:rPr>
            </w:pPr>
          </w:p>
        </w:tc>
        <w:tc>
          <w:tcPr>
            <w:tcW w:w="849" w:type="dxa"/>
            <w:vMerge/>
            <w:tcBorders>
              <w:top w:val="single" w:sz="12" w:space="0" w:color="auto"/>
            </w:tcBorders>
          </w:tcPr>
          <w:p w14:paraId="411968CF" w14:textId="77777777" w:rsidR="00684280" w:rsidRPr="00491ED6" w:rsidRDefault="00684280" w:rsidP="0001071A">
            <w:pPr>
              <w:jc w:val="center"/>
              <w:rPr>
                <w:rFonts w:eastAsia="Times New Roman"/>
                <w:iCs/>
                <w:noProof/>
                <w:sz w:val="20"/>
              </w:rPr>
            </w:pPr>
          </w:p>
        </w:tc>
        <w:tc>
          <w:tcPr>
            <w:tcW w:w="1536" w:type="dxa"/>
            <w:tcBorders>
              <w:top w:val="single" w:sz="4" w:space="0" w:color="auto"/>
            </w:tcBorders>
          </w:tcPr>
          <w:p w14:paraId="06D6B0B6" w14:textId="77777777" w:rsidR="00684280" w:rsidRPr="00F30AFA" w:rsidRDefault="00684280" w:rsidP="0001071A">
            <w:pPr>
              <w:rPr>
                <w:rFonts w:eastAsia="Times New Roman"/>
                <w:iCs/>
                <w:noProof/>
                <w:sz w:val="20"/>
              </w:rPr>
            </w:pPr>
            <w:r w:rsidRPr="003D3CB2">
              <w:rPr>
                <w:iCs/>
                <w:noProof/>
                <w:sz w:val="20"/>
              </w:rPr>
              <w:t>Sostinės regionas</w:t>
            </w:r>
          </w:p>
        </w:tc>
        <w:tc>
          <w:tcPr>
            <w:tcW w:w="1134" w:type="dxa"/>
            <w:vMerge/>
            <w:tcBorders>
              <w:top w:val="single" w:sz="4" w:space="0" w:color="auto"/>
            </w:tcBorders>
          </w:tcPr>
          <w:p w14:paraId="7545E29F" w14:textId="77777777" w:rsidR="00684280" w:rsidRDefault="00684280" w:rsidP="0001071A">
            <w:pPr>
              <w:jc w:val="center"/>
              <w:rPr>
                <w:rFonts w:eastAsia="Times New Roman"/>
                <w:iCs/>
                <w:noProof/>
                <w:sz w:val="20"/>
              </w:rPr>
            </w:pPr>
          </w:p>
        </w:tc>
        <w:tc>
          <w:tcPr>
            <w:tcW w:w="3305" w:type="dxa"/>
            <w:vMerge w:val="restart"/>
          </w:tcPr>
          <w:p w14:paraId="1513E9EC" w14:textId="77777777" w:rsidR="00684280" w:rsidRPr="00F30AFA" w:rsidRDefault="00684280" w:rsidP="0001071A">
            <w:pPr>
              <w:rPr>
                <w:rFonts w:eastAsia="Times New Roman"/>
                <w:iCs/>
                <w:noProof/>
                <w:sz w:val="20"/>
              </w:rPr>
            </w:pPr>
            <w:r w:rsidRPr="003D3CB2">
              <w:rPr>
                <w:iCs/>
                <w:noProof/>
                <w:sz w:val="20"/>
              </w:rPr>
              <w:t>022 – Parama didelėms įmonėms naudojant finansines priemones, įskaitant gamybines investicijas</w:t>
            </w:r>
          </w:p>
        </w:tc>
        <w:tc>
          <w:tcPr>
            <w:tcW w:w="1685" w:type="dxa"/>
            <w:tcBorders>
              <w:top w:val="single" w:sz="4" w:space="0" w:color="auto"/>
              <w:bottom w:val="single" w:sz="4" w:space="0" w:color="auto"/>
            </w:tcBorders>
          </w:tcPr>
          <w:p w14:paraId="3801B576" w14:textId="77777777" w:rsidR="00684280" w:rsidRPr="00FB133A" w:rsidRDefault="00684280" w:rsidP="0001071A">
            <w:pPr>
              <w:suppressAutoHyphens/>
              <w:jc w:val="right"/>
              <w:rPr>
                <w:rFonts w:eastAsia="Calibri"/>
                <w:bCs/>
                <w:strike/>
                <w:sz w:val="20"/>
                <w:lang w:val="en-US"/>
              </w:rPr>
            </w:pPr>
            <w:r w:rsidRPr="00FB133A">
              <w:rPr>
                <w:rFonts w:eastAsia="Calibri"/>
                <w:bCs/>
                <w:strike/>
                <w:sz w:val="20"/>
                <w:lang w:val="en-US"/>
              </w:rPr>
              <w:t>21 200 000,00</w:t>
            </w:r>
          </w:p>
          <w:p w14:paraId="349B4895" w14:textId="77777777" w:rsidR="00684280" w:rsidRPr="00FB133A" w:rsidRDefault="00684280" w:rsidP="0001071A">
            <w:pPr>
              <w:suppressAutoHyphens/>
              <w:jc w:val="right"/>
              <w:rPr>
                <w:rFonts w:eastAsia="Calibri"/>
                <w:b/>
                <w:sz w:val="20"/>
              </w:rPr>
            </w:pPr>
            <w:r w:rsidRPr="00FB133A">
              <w:rPr>
                <w:rFonts w:eastAsia="Calibri"/>
                <w:b/>
                <w:color w:val="EE0000"/>
                <w:sz w:val="20"/>
                <w:lang w:val="en-US"/>
              </w:rPr>
              <w:t>11 200 000,00</w:t>
            </w:r>
          </w:p>
        </w:tc>
      </w:tr>
      <w:tr w:rsidR="00684280" w14:paraId="27662008" w14:textId="77777777" w:rsidTr="0001071A">
        <w:trPr>
          <w:trHeight w:val="345"/>
        </w:trPr>
        <w:tc>
          <w:tcPr>
            <w:tcW w:w="1099" w:type="dxa"/>
            <w:vMerge/>
            <w:tcBorders>
              <w:top w:val="single" w:sz="12" w:space="0" w:color="auto"/>
            </w:tcBorders>
          </w:tcPr>
          <w:p w14:paraId="5A16D8A0" w14:textId="77777777" w:rsidR="00684280" w:rsidRPr="00491ED6" w:rsidRDefault="00684280" w:rsidP="0001071A">
            <w:pPr>
              <w:jc w:val="center"/>
              <w:rPr>
                <w:rFonts w:eastAsia="Times New Roman"/>
                <w:iCs/>
                <w:noProof/>
                <w:sz w:val="20"/>
              </w:rPr>
            </w:pPr>
          </w:p>
        </w:tc>
        <w:tc>
          <w:tcPr>
            <w:tcW w:w="849" w:type="dxa"/>
            <w:vMerge/>
            <w:tcBorders>
              <w:top w:val="single" w:sz="12" w:space="0" w:color="auto"/>
            </w:tcBorders>
          </w:tcPr>
          <w:p w14:paraId="39816118" w14:textId="77777777" w:rsidR="00684280" w:rsidRPr="00491ED6" w:rsidRDefault="00684280" w:rsidP="0001071A">
            <w:pPr>
              <w:jc w:val="center"/>
              <w:rPr>
                <w:rFonts w:eastAsia="Times New Roman"/>
                <w:iCs/>
                <w:noProof/>
                <w:sz w:val="20"/>
              </w:rPr>
            </w:pPr>
          </w:p>
        </w:tc>
        <w:tc>
          <w:tcPr>
            <w:tcW w:w="1536" w:type="dxa"/>
            <w:tcBorders>
              <w:bottom w:val="single" w:sz="4" w:space="0" w:color="auto"/>
            </w:tcBorders>
          </w:tcPr>
          <w:p w14:paraId="3376AFEF" w14:textId="77777777" w:rsidR="00684280" w:rsidRPr="00F30AFA" w:rsidRDefault="00684280" w:rsidP="0001071A">
            <w:pPr>
              <w:rPr>
                <w:rFonts w:eastAsia="Times New Roman"/>
                <w:iCs/>
                <w:noProof/>
                <w:sz w:val="20"/>
              </w:rPr>
            </w:pPr>
            <w:r w:rsidRPr="003D3CB2">
              <w:rPr>
                <w:iCs/>
                <w:noProof/>
                <w:sz w:val="20"/>
              </w:rPr>
              <w:t>VVL regionas</w:t>
            </w:r>
          </w:p>
        </w:tc>
        <w:tc>
          <w:tcPr>
            <w:tcW w:w="1134" w:type="dxa"/>
            <w:vMerge/>
            <w:tcBorders>
              <w:top w:val="single" w:sz="4" w:space="0" w:color="auto"/>
            </w:tcBorders>
          </w:tcPr>
          <w:p w14:paraId="6B4831F9" w14:textId="77777777" w:rsidR="00684280" w:rsidRDefault="00684280" w:rsidP="0001071A">
            <w:pPr>
              <w:jc w:val="center"/>
              <w:rPr>
                <w:rFonts w:eastAsia="Times New Roman"/>
                <w:iCs/>
                <w:noProof/>
                <w:sz w:val="20"/>
              </w:rPr>
            </w:pPr>
          </w:p>
        </w:tc>
        <w:tc>
          <w:tcPr>
            <w:tcW w:w="3305" w:type="dxa"/>
            <w:vMerge/>
            <w:tcBorders>
              <w:bottom w:val="single" w:sz="4" w:space="0" w:color="auto"/>
            </w:tcBorders>
          </w:tcPr>
          <w:p w14:paraId="4BB2089B" w14:textId="77777777" w:rsidR="00684280" w:rsidRPr="005C01BE" w:rsidRDefault="00684280" w:rsidP="0001071A">
            <w:pPr>
              <w:rPr>
                <w:rFonts w:eastAsia="Times New Roman"/>
                <w:iCs/>
                <w:noProof/>
                <w:sz w:val="20"/>
              </w:rPr>
            </w:pPr>
          </w:p>
        </w:tc>
        <w:tc>
          <w:tcPr>
            <w:tcW w:w="1685" w:type="dxa"/>
            <w:tcBorders>
              <w:top w:val="single" w:sz="4" w:space="0" w:color="auto"/>
              <w:bottom w:val="single" w:sz="4" w:space="0" w:color="auto"/>
            </w:tcBorders>
          </w:tcPr>
          <w:p w14:paraId="0800F28F" w14:textId="77777777" w:rsidR="00684280" w:rsidRPr="00F30AFA" w:rsidRDefault="00684280" w:rsidP="0001071A">
            <w:pPr>
              <w:suppressAutoHyphens/>
              <w:jc w:val="right"/>
              <w:rPr>
                <w:rFonts w:eastAsia="Calibri"/>
                <w:bCs/>
                <w:sz w:val="20"/>
              </w:rPr>
            </w:pPr>
            <w:r w:rsidRPr="003D3CB2">
              <w:rPr>
                <w:rFonts w:eastAsia="Calibri"/>
                <w:bCs/>
                <w:sz w:val="20"/>
              </w:rPr>
              <w:t>18 000 000,00</w:t>
            </w:r>
          </w:p>
        </w:tc>
      </w:tr>
      <w:tr w:rsidR="00684280" w14:paraId="602C8233" w14:textId="77777777" w:rsidTr="0001071A">
        <w:tc>
          <w:tcPr>
            <w:tcW w:w="1099" w:type="dxa"/>
            <w:vMerge/>
          </w:tcPr>
          <w:p w14:paraId="13E7A2B5" w14:textId="77777777" w:rsidR="00684280" w:rsidRDefault="00684280" w:rsidP="0001071A">
            <w:pPr>
              <w:rPr>
                <w:rFonts w:eastAsia="Times New Roman"/>
                <w:iCs/>
                <w:noProof/>
                <w:sz w:val="20"/>
              </w:rPr>
            </w:pPr>
          </w:p>
        </w:tc>
        <w:tc>
          <w:tcPr>
            <w:tcW w:w="849" w:type="dxa"/>
            <w:vMerge/>
          </w:tcPr>
          <w:p w14:paraId="3859BE64" w14:textId="77777777" w:rsidR="00684280" w:rsidRDefault="00684280" w:rsidP="0001071A">
            <w:pPr>
              <w:rPr>
                <w:rFonts w:eastAsia="Times New Roman"/>
                <w:b/>
                <w:iCs/>
                <w:noProof/>
                <w:sz w:val="20"/>
              </w:rPr>
            </w:pPr>
          </w:p>
        </w:tc>
        <w:tc>
          <w:tcPr>
            <w:tcW w:w="1536" w:type="dxa"/>
            <w:tcBorders>
              <w:top w:val="single" w:sz="4" w:space="0" w:color="auto"/>
              <w:bottom w:val="single" w:sz="4" w:space="0" w:color="auto"/>
            </w:tcBorders>
          </w:tcPr>
          <w:p w14:paraId="65E9C47D" w14:textId="77777777" w:rsidR="00684280" w:rsidRPr="004A38EB" w:rsidRDefault="00684280" w:rsidP="0001071A">
            <w:pPr>
              <w:rPr>
                <w:rFonts w:eastAsia="Times New Roman"/>
                <w:b/>
                <w:bCs/>
                <w:iCs/>
                <w:noProof/>
                <w:sz w:val="20"/>
              </w:rPr>
            </w:pPr>
            <w:r w:rsidRPr="004A38EB">
              <w:rPr>
                <w:b/>
                <w:bCs/>
                <w:iCs/>
                <w:noProof/>
                <w:color w:val="EE0000"/>
                <w:sz w:val="20"/>
              </w:rPr>
              <w:t>Sostinės regionas</w:t>
            </w:r>
          </w:p>
        </w:tc>
        <w:tc>
          <w:tcPr>
            <w:tcW w:w="1134" w:type="dxa"/>
            <w:vMerge/>
          </w:tcPr>
          <w:p w14:paraId="5423D829" w14:textId="77777777" w:rsidR="00684280" w:rsidRDefault="00684280" w:rsidP="0001071A">
            <w:pPr>
              <w:rPr>
                <w:rFonts w:eastAsia="Times New Roman"/>
                <w:b/>
                <w:iCs/>
                <w:noProof/>
                <w:sz w:val="20"/>
              </w:rPr>
            </w:pPr>
          </w:p>
        </w:tc>
        <w:tc>
          <w:tcPr>
            <w:tcW w:w="3305" w:type="dxa"/>
            <w:vMerge w:val="restart"/>
            <w:tcBorders>
              <w:top w:val="single" w:sz="4" w:space="0" w:color="auto"/>
            </w:tcBorders>
          </w:tcPr>
          <w:p w14:paraId="7E28742F" w14:textId="77777777" w:rsidR="00684280" w:rsidRPr="005C01BE" w:rsidRDefault="00684280" w:rsidP="0001071A">
            <w:pPr>
              <w:rPr>
                <w:rFonts w:eastAsia="Times New Roman"/>
                <w:iCs/>
                <w:noProof/>
                <w:sz w:val="20"/>
              </w:rPr>
            </w:pPr>
            <w:r w:rsidRPr="005C01BE">
              <w:rPr>
                <w:rFonts w:eastAsia="Times New Roman"/>
                <w:iCs/>
                <w:noProof/>
                <w:sz w:val="20"/>
              </w:rPr>
              <w:t>0</w:t>
            </w:r>
            <w:r>
              <w:rPr>
                <w:rFonts w:eastAsia="Times New Roman"/>
                <w:iCs/>
                <w:noProof/>
                <w:sz w:val="20"/>
              </w:rPr>
              <w:t xml:space="preserve">25 – </w:t>
            </w:r>
            <w:r w:rsidRPr="00D85B6F">
              <w:rPr>
                <w:rFonts w:eastAsia="Times New Roman"/>
                <w:iCs/>
                <w:noProof/>
                <w:sz w:val="20"/>
              </w:rPr>
              <w:t>Inkubacija, parama atžalinėms ir atskirtosioms įmonėms bei startuoliams</w:t>
            </w:r>
          </w:p>
        </w:tc>
        <w:tc>
          <w:tcPr>
            <w:tcW w:w="1685" w:type="dxa"/>
            <w:tcBorders>
              <w:top w:val="single" w:sz="4" w:space="0" w:color="auto"/>
              <w:bottom w:val="single" w:sz="4" w:space="0" w:color="auto"/>
            </w:tcBorders>
          </w:tcPr>
          <w:p w14:paraId="70FE205D" w14:textId="77777777" w:rsidR="00684280" w:rsidRPr="00FB133A" w:rsidRDefault="00684280" w:rsidP="0001071A">
            <w:pPr>
              <w:jc w:val="right"/>
              <w:rPr>
                <w:rFonts w:eastAsia="Times New Roman"/>
                <w:b/>
                <w:bCs/>
                <w:iCs/>
                <w:noProof/>
                <w:sz w:val="20"/>
              </w:rPr>
            </w:pPr>
            <w:r w:rsidRPr="00FB133A">
              <w:rPr>
                <w:rFonts w:eastAsia="Times New Roman"/>
                <w:b/>
                <w:bCs/>
                <w:iCs/>
                <w:noProof/>
                <w:color w:val="EE0000"/>
                <w:sz w:val="20"/>
              </w:rPr>
              <w:t>10 000 000,00</w:t>
            </w:r>
          </w:p>
        </w:tc>
      </w:tr>
      <w:tr w:rsidR="00684280" w14:paraId="7DCE4CA8" w14:textId="77777777" w:rsidTr="0001071A">
        <w:tc>
          <w:tcPr>
            <w:tcW w:w="1099" w:type="dxa"/>
            <w:vMerge/>
          </w:tcPr>
          <w:p w14:paraId="268BC674" w14:textId="77777777" w:rsidR="00684280" w:rsidRDefault="00684280" w:rsidP="0001071A">
            <w:pPr>
              <w:rPr>
                <w:rFonts w:eastAsia="Times New Roman"/>
                <w:iCs/>
                <w:noProof/>
                <w:sz w:val="20"/>
              </w:rPr>
            </w:pPr>
          </w:p>
        </w:tc>
        <w:tc>
          <w:tcPr>
            <w:tcW w:w="849" w:type="dxa"/>
            <w:vMerge/>
          </w:tcPr>
          <w:p w14:paraId="5B492781" w14:textId="77777777" w:rsidR="00684280" w:rsidRDefault="00684280" w:rsidP="0001071A">
            <w:pPr>
              <w:rPr>
                <w:rFonts w:eastAsia="Times New Roman"/>
                <w:b/>
                <w:iCs/>
                <w:noProof/>
                <w:sz w:val="20"/>
              </w:rPr>
            </w:pPr>
          </w:p>
        </w:tc>
        <w:tc>
          <w:tcPr>
            <w:tcW w:w="1536" w:type="dxa"/>
            <w:tcBorders>
              <w:top w:val="single" w:sz="4" w:space="0" w:color="auto"/>
              <w:bottom w:val="single" w:sz="4" w:space="0" w:color="auto"/>
            </w:tcBorders>
          </w:tcPr>
          <w:p w14:paraId="207D7820" w14:textId="77777777" w:rsidR="00684280"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08762B8F" w14:textId="77777777" w:rsidR="00684280" w:rsidRDefault="00684280" w:rsidP="0001071A">
            <w:pPr>
              <w:rPr>
                <w:rFonts w:eastAsia="Times New Roman"/>
                <w:b/>
                <w:iCs/>
                <w:noProof/>
                <w:sz w:val="20"/>
              </w:rPr>
            </w:pPr>
          </w:p>
        </w:tc>
        <w:tc>
          <w:tcPr>
            <w:tcW w:w="3305" w:type="dxa"/>
            <w:vMerge/>
            <w:tcBorders>
              <w:bottom w:val="single" w:sz="4" w:space="0" w:color="auto"/>
            </w:tcBorders>
          </w:tcPr>
          <w:p w14:paraId="3871CED0" w14:textId="77777777" w:rsidR="00684280" w:rsidRPr="005C01BE" w:rsidRDefault="00684280" w:rsidP="0001071A">
            <w:pPr>
              <w:rPr>
                <w:rFonts w:eastAsia="Times New Roman"/>
                <w:iCs/>
                <w:noProof/>
                <w:sz w:val="20"/>
              </w:rPr>
            </w:pPr>
          </w:p>
        </w:tc>
        <w:tc>
          <w:tcPr>
            <w:tcW w:w="1685" w:type="dxa"/>
            <w:tcBorders>
              <w:top w:val="single" w:sz="4" w:space="0" w:color="auto"/>
              <w:bottom w:val="single" w:sz="4" w:space="0" w:color="auto"/>
            </w:tcBorders>
          </w:tcPr>
          <w:p w14:paraId="0117CE71" w14:textId="77777777" w:rsidR="00684280" w:rsidRDefault="00684280" w:rsidP="0001071A">
            <w:pPr>
              <w:jc w:val="right"/>
              <w:rPr>
                <w:strike/>
                <w:sz w:val="20"/>
                <w:szCs w:val="20"/>
              </w:rPr>
            </w:pPr>
            <w:r w:rsidRPr="004A38EB">
              <w:rPr>
                <w:strike/>
                <w:sz w:val="20"/>
                <w:szCs w:val="20"/>
              </w:rPr>
              <w:t>32 593 792,00</w:t>
            </w:r>
          </w:p>
          <w:p w14:paraId="09578678" w14:textId="77777777" w:rsidR="00684280" w:rsidRPr="004A38EB" w:rsidRDefault="00684280" w:rsidP="0001071A">
            <w:pPr>
              <w:jc w:val="right"/>
              <w:rPr>
                <w:strike/>
                <w:sz w:val="20"/>
                <w:szCs w:val="20"/>
              </w:rPr>
            </w:pPr>
            <w:r>
              <w:rPr>
                <w:rFonts w:eastAsia="Times New Roman"/>
                <w:b/>
                <w:bCs/>
                <w:iCs/>
                <w:noProof/>
                <w:color w:val="EE0000"/>
                <w:sz w:val="20"/>
              </w:rPr>
              <w:t>37 027 181</w:t>
            </w:r>
            <w:r w:rsidRPr="004A38EB">
              <w:rPr>
                <w:rFonts w:eastAsia="Times New Roman"/>
                <w:b/>
                <w:bCs/>
                <w:iCs/>
                <w:noProof/>
                <w:color w:val="EE0000"/>
                <w:sz w:val="20"/>
              </w:rPr>
              <w:t>,00</w:t>
            </w:r>
          </w:p>
        </w:tc>
      </w:tr>
      <w:tr w:rsidR="00684280" w14:paraId="034004F4" w14:textId="77777777" w:rsidTr="0001071A">
        <w:tc>
          <w:tcPr>
            <w:tcW w:w="1099" w:type="dxa"/>
            <w:vMerge/>
          </w:tcPr>
          <w:p w14:paraId="6E5FD508" w14:textId="77777777" w:rsidR="00684280" w:rsidRDefault="00684280" w:rsidP="0001071A">
            <w:pPr>
              <w:rPr>
                <w:rFonts w:eastAsia="Times New Roman"/>
                <w:iCs/>
                <w:noProof/>
                <w:sz w:val="20"/>
              </w:rPr>
            </w:pPr>
          </w:p>
        </w:tc>
        <w:tc>
          <w:tcPr>
            <w:tcW w:w="849" w:type="dxa"/>
            <w:vMerge/>
          </w:tcPr>
          <w:p w14:paraId="6D7C9036" w14:textId="77777777" w:rsidR="00684280" w:rsidRDefault="00684280" w:rsidP="0001071A">
            <w:pPr>
              <w:rPr>
                <w:rFonts w:eastAsia="Times New Roman"/>
                <w:b/>
                <w:iCs/>
                <w:noProof/>
                <w:sz w:val="20"/>
              </w:rPr>
            </w:pPr>
          </w:p>
        </w:tc>
        <w:tc>
          <w:tcPr>
            <w:tcW w:w="1536" w:type="dxa"/>
            <w:tcBorders>
              <w:top w:val="single" w:sz="4" w:space="0" w:color="auto"/>
            </w:tcBorders>
          </w:tcPr>
          <w:p w14:paraId="5EB54EA4"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6C96E07D" w14:textId="77777777" w:rsidR="00684280" w:rsidRDefault="00684280" w:rsidP="0001071A">
            <w:pPr>
              <w:rPr>
                <w:rFonts w:eastAsia="Times New Roman"/>
                <w:b/>
                <w:iCs/>
                <w:noProof/>
                <w:sz w:val="20"/>
              </w:rPr>
            </w:pPr>
          </w:p>
        </w:tc>
        <w:tc>
          <w:tcPr>
            <w:tcW w:w="3305" w:type="dxa"/>
            <w:tcBorders>
              <w:top w:val="single" w:sz="4" w:space="0" w:color="auto"/>
            </w:tcBorders>
          </w:tcPr>
          <w:p w14:paraId="732EFF5D" w14:textId="77777777" w:rsidR="00684280" w:rsidRPr="005C01BE" w:rsidRDefault="00684280" w:rsidP="0001071A">
            <w:pPr>
              <w:rPr>
                <w:rFonts w:eastAsia="Times New Roman"/>
                <w:iCs/>
                <w:noProof/>
                <w:sz w:val="20"/>
              </w:rPr>
            </w:pPr>
            <w:r w:rsidRPr="005C01BE">
              <w:rPr>
                <w:rFonts w:eastAsia="Times New Roman"/>
                <w:iCs/>
                <w:noProof/>
                <w:sz w:val="20"/>
              </w:rPr>
              <w:t>0</w:t>
            </w:r>
            <w:r>
              <w:rPr>
                <w:rFonts w:eastAsia="Times New Roman"/>
                <w:iCs/>
                <w:noProof/>
                <w:sz w:val="20"/>
              </w:rPr>
              <w:t xml:space="preserve">26 – </w:t>
            </w:r>
            <w:r w:rsidRPr="00D85B6F">
              <w:rPr>
                <w:rFonts w:eastAsia="Times New Roman"/>
                <w:iCs/>
                <w:noProof/>
                <w:sz w:val="20"/>
              </w:rPr>
              <w:t>Parama inovacijų klasteriams, be kita ko, tarp įmonių, mokslinių tyrimų organizacijų ir valdžios institucijų bei verslo tinklų, kas visų pirma naudinga MVĮ</w:t>
            </w:r>
          </w:p>
        </w:tc>
        <w:tc>
          <w:tcPr>
            <w:tcW w:w="1685" w:type="dxa"/>
            <w:tcBorders>
              <w:top w:val="single" w:sz="4" w:space="0" w:color="auto"/>
            </w:tcBorders>
          </w:tcPr>
          <w:p w14:paraId="6D07789C" w14:textId="77777777" w:rsidR="00684280" w:rsidRPr="005936DD" w:rsidRDefault="00684280" w:rsidP="0001071A">
            <w:pPr>
              <w:jc w:val="right"/>
              <w:rPr>
                <w:rFonts w:eastAsia="Times New Roman"/>
                <w:b/>
                <w:bCs/>
                <w:iCs/>
                <w:noProof/>
                <w:sz w:val="20"/>
              </w:rPr>
            </w:pPr>
            <w:r w:rsidRPr="005936DD">
              <w:rPr>
                <w:rFonts w:eastAsia="Times New Roman"/>
                <w:b/>
                <w:bCs/>
                <w:iCs/>
                <w:noProof/>
                <w:sz w:val="20"/>
              </w:rPr>
              <w:t>8 000 000,00</w:t>
            </w:r>
          </w:p>
          <w:p w14:paraId="52AAF32E" w14:textId="77777777" w:rsidR="00684280" w:rsidRPr="005936DD" w:rsidRDefault="00684280" w:rsidP="0001071A">
            <w:pPr>
              <w:jc w:val="right"/>
              <w:rPr>
                <w:rFonts w:eastAsia="Times New Roman"/>
                <w:b/>
                <w:bCs/>
                <w:iCs/>
                <w:strike/>
                <w:noProof/>
                <w:color w:val="EE0000"/>
                <w:sz w:val="20"/>
              </w:rPr>
            </w:pPr>
          </w:p>
        </w:tc>
      </w:tr>
    </w:tbl>
    <w:p w14:paraId="4A0AC4EE" w14:textId="77777777" w:rsidR="00684280" w:rsidRPr="002526CB" w:rsidRDefault="00684280" w:rsidP="00684280">
      <w:pPr>
        <w:spacing w:after="0" w:line="240" w:lineRule="auto"/>
        <w:rPr>
          <w:rFonts w:eastAsia="Times New Roman"/>
          <w:iCs/>
          <w:noProof/>
          <w:sz w:val="20"/>
          <w:szCs w:val="20"/>
        </w:rPr>
      </w:pPr>
    </w:p>
    <w:tbl>
      <w:tblPr>
        <w:tblStyle w:val="Lentelstinklelis"/>
        <w:tblW w:w="0" w:type="auto"/>
        <w:tblLook w:val="04A0" w:firstRow="1" w:lastRow="0" w:firstColumn="1" w:lastColumn="0" w:noHBand="0" w:noVBand="1"/>
      </w:tblPr>
      <w:tblGrid>
        <w:gridCol w:w="1098"/>
        <w:gridCol w:w="849"/>
        <w:gridCol w:w="1537"/>
        <w:gridCol w:w="1134"/>
        <w:gridCol w:w="3305"/>
        <w:gridCol w:w="1685"/>
      </w:tblGrid>
      <w:tr w:rsidR="00684280" w14:paraId="7F9814BB" w14:textId="77777777" w:rsidTr="0001071A">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A31B276" w14:textId="77777777" w:rsidR="00684280" w:rsidRDefault="00684280" w:rsidP="0001071A">
            <w:pPr>
              <w:rPr>
                <w:rFonts w:eastAsia="Times New Roman"/>
                <w:b/>
                <w:iCs/>
                <w:noProof/>
                <w:sz w:val="20"/>
              </w:rPr>
            </w:pPr>
            <w:r>
              <w:rPr>
                <w:b/>
                <w:noProof/>
                <w:sz w:val="20"/>
              </w:rPr>
              <w:t>5 lentelė. 2 matmuo. Finansavimo forma</w:t>
            </w:r>
          </w:p>
        </w:tc>
      </w:tr>
      <w:tr w:rsidR="00684280" w14:paraId="6F79263A"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604F29" w14:textId="77777777" w:rsidR="00684280" w:rsidRDefault="00684280" w:rsidP="0001071A">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C989DE" w14:textId="77777777" w:rsidR="00684280" w:rsidRDefault="00684280" w:rsidP="0001071A">
            <w:pPr>
              <w:jc w:val="center"/>
              <w:rPr>
                <w:rFonts w:eastAsia="Times New Roman"/>
                <w:b/>
                <w:iCs/>
                <w:noProof/>
                <w:sz w:val="20"/>
              </w:rPr>
            </w:pPr>
            <w:r>
              <w:rPr>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BB0FC5" w14:textId="77777777" w:rsidR="00684280" w:rsidRDefault="00684280" w:rsidP="0001071A">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58D7CD" w14:textId="77777777" w:rsidR="00684280" w:rsidRDefault="00684280" w:rsidP="0001071A">
            <w:pPr>
              <w:jc w:val="center"/>
              <w:rPr>
                <w:rFonts w:eastAsia="Times New Roman"/>
                <w:b/>
                <w:iCs/>
                <w:noProof/>
                <w:sz w:val="20"/>
              </w:rPr>
            </w:pPr>
            <w:r>
              <w:rPr>
                <w:b/>
                <w:noProof/>
                <w:sz w:val="20"/>
              </w:rPr>
              <w:t>Konkretus uždavinys</w:t>
            </w:r>
          </w:p>
        </w:tc>
        <w:tc>
          <w:tcPr>
            <w:tcW w:w="34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55BA825" w14:textId="77777777" w:rsidR="00684280" w:rsidRDefault="00684280" w:rsidP="0001071A">
            <w:pPr>
              <w:jc w:val="center"/>
              <w:rPr>
                <w:rFonts w:eastAsia="Times New Roman"/>
                <w:b/>
                <w:iCs/>
                <w:noProof/>
                <w:sz w:val="20"/>
              </w:rPr>
            </w:pPr>
            <w:r>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4E50A8" w14:textId="77777777" w:rsidR="00684280" w:rsidRDefault="00684280" w:rsidP="0001071A">
            <w:pPr>
              <w:jc w:val="center"/>
              <w:rPr>
                <w:rFonts w:eastAsia="Times New Roman"/>
                <w:b/>
                <w:iCs/>
                <w:noProof/>
                <w:sz w:val="20"/>
              </w:rPr>
            </w:pPr>
            <w:r>
              <w:rPr>
                <w:b/>
                <w:noProof/>
                <w:sz w:val="20"/>
              </w:rPr>
              <w:t>Suma (EUR)</w:t>
            </w:r>
          </w:p>
        </w:tc>
      </w:tr>
      <w:tr w:rsidR="00684280" w14:paraId="6DFA3B3F" w14:textId="77777777" w:rsidTr="0001071A">
        <w:tc>
          <w:tcPr>
            <w:tcW w:w="1101" w:type="dxa"/>
            <w:vMerge w:val="restart"/>
            <w:tcBorders>
              <w:top w:val="single" w:sz="12" w:space="0" w:color="auto"/>
            </w:tcBorders>
          </w:tcPr>
          <w:p w14:paraId="15BC802D" w14:textId="77777777" w:rsidR="00684280" w:rsidRPr="00491ED6" w:rsidRDefault="00684280" w:rsidP="0001071A">
            <w:pPr>
              <w:jc w:val="center"/>
              <w:rPr>
                <w:rFonts w:eastAsia="Times New Roman"/>
                <w:iCs/>
                <w:noProof/>
                <w:sz w:val="20"/>
              </w:rPr>
            </w:pPr>
            <w:r w:rsidRPr="00491ED6">
              <w:rPr>
                <w:rFonts w:eastAsia="Times New Roman"/>
                <w:iCs/>
                <w:noProof/>
                <w:sz w:val="20"/>
              </w:rPr>
              <w:t>1.</w:t>
            </w:r>
          </w:p>
        </w:tc>
        <w:tc>
          <w:tcPr>
            <w:tcW w:w="850" w:type="dxa"/>
            <w:vMerge w:val="restart"/>
            <w:tcBorders>
              <w:top w:val="single" w:sz="12" w:space="0" w:color="auto"/>
            </w:tcBorders>
          </w:tcPr>
          <w:p w14:paraId="7B8DF09F" w14:textId="77777777" w:rsidR="00684280" w:rsidRPr="00491ED6" w:rsidRDefault="00684280" w:rsidP="0001071A">
            <w:pPr>
              <w:jc w:val="center"/>
              <w:rPr>
                <w:rFonts w:eastAsia="Times New Roman"/>
                <w:iCs/>
                <w:noProof/>
                <w:sz w:val="20"/>
              </w:rPr>
            </w:pPr>
            <w:r w:rsidRPr="00491ED6">
              <w:rPr>
                <w:rFonts w:eastAsia="Times New Roman"/>
                <w:iCs/>
                <w:noProof/>
                <w:sz w:val="20"/>
              </w:rPr>
              <w:t>ERPF</w:t>
            </w:r>
          </w:p>
        </w:tc>
        <w:tc>
          <w:tcPr>
            <w:tcW w:w="1559" w:type="dxa"/>
            <w:tcBorders>
              <w:top w:val="single" w:sz="12" w:space="0" w:color="auto"/>
              <w:bottom w:val="single" w:sz="4" w:space="0" w:color="auto"/>
            </w:tcBorders>
          </w:tcPr>
          <w:p w14:paraId="0F54FF66" w14:textId="77777777" w:rsidR="00684280" w:rsidRPr="00491ED6" w:rsidRDefault="00684280" w:rsidP="0001071A">
            <w:pPr>
              <w:rPr>
                <w:rFonts w:eastAsia="Times New Roman"/>
                <w:iCs/>
                <w:noProof/>
                <w:sz w:val="20"/>
              </w:rPr>
            </w:pPr>
            <w:r>
              <w:rPr>
                <w:rFonts w:eastAsia="Times New Roman"/>
                <w:iCs/>
                <w:noProof/>
                <w:sz w:val="20"/>
              </w:rPr>
              <w:t>Sostinės regionas</w:t>
            </w:r>
          </w:p>
        </w:tc>
        <w:tc>
          <w:tcPr>
            <w:tcW w:w="1134" w:type="dxa"/>
            <w:vMerge w:val="restart"/>
            <w:tcBorders>
              <w:top w:val="single" w:sz="12" w:space="0" w:color="auto"/>
              <w:bottom w:val="single" w:sz="4" w:space="0" w:color="auto"/>
            </w:tcBorders>
          </w:tcPr>
          <w:p w14:paraId="4AD69471" w14:textId="77777777" w:rsidR="00684280" w:rsidRDefault="00684280" w:rsidP="0001071A">
            <w:pPr>
              <w:jc w:val="center"/>
              <w:rPr>
                <w:rFonts w:eastAsia="Times New Roman"/>
                <w:b/>
                <w:iCs/>
                <w:noProof/>
                <w:sz w:val="20"/>
              </w:rPr>
            </w:pPr>
            <w:r>
              <w:rPr>
                <w:rFonts w:eastAsia="Times New Roman"/>
                <w:iCs/>
                <w:noProof/>
                <w:sz w:val="20"/>
              </w:rPr>
              <w:t>1.3</w:t>
            </w:r>
          </w:p>
        </w:tc>
        <w:tc>
          <w:tcPr>
            <w:tcW w:w="3402" w:type="dxa"/>
            <w:vMerge w:val="restart"/>
            <w:tcBorders>
              <w:top w:val="single" w:sz="12" w:space="0" w:color="auto"/>
            </w:tcBorders>
          </w:tcPr>
          <w:p w14:paraId="25098938" w14:textId="77777777" w:rsidR="00684280" w:rsidRPr="005C01BE" w:rsidRDefault="00684280" w:rsidP="0001071A">
            <w:pPr>
              <w:rPr>
                <w:rFonts w:eastAsia="Times New Roman"/>
                <w:iCs/>
                <w:noProof/>
                <w:sz w:val="20"/>
              </w:rPr>
            </w:pPr>
            <w:r>
              <w:rPr>
                <w:rFonts w:eastAsia="Times New Roman"/>
                <w:iCs/>
                <w:noProof/>
                <w:sz w:val="20"/>
              </w:rPr>
              <w:t xml:space="preserve">01 – </w:t>
            </w:r>
            <w:r w:rsidRPr="00D85B6F">
              <w:rPr>
                <w:rFonts w:eastAsia="Times New Roman"/>
                <w:iCs/>
                <w:noProof/>
                <w:sz w:val="20"/>
              </w:rPr>
              <w:t>Dotacija</w:t>
            </w:r>
          </w:p>
        </w:tc>
        <w:tc>
          <w:tcPr>
            <w:tcW w:w="1701" w:type="dxa"/>
            <w:tcBorders>
              <w:top w:val="single" w:sz="12" w:space="0" w:color="auto"/>
              <w:bottom w:val="single" w:sz="4" w:space="0" w:color="auto"/>
            </w:tcBorders>
          </w:tcPr>
          <w:p w14:paraId="79E1FED5" w14:textId="77777777" w:rsidR="00684280" w:rsidRPr="005C01BE" w:rsidRDefault="00684280" w:rsidP="0001071A">
            <w:pPr>
              <w:jc w:val="right"/>
              <w:rPr>
                <w:rFonts w:eastAsia="Times New Roman"/>
                <w:iCs/>
                <w:noProof/>
                <w:sz w:val="20"/>
              </w:rPr>
            </w:pPr>
            <w:r>
              <w:rPr>
                <w:rFonts w:eastAsia="Times New Roman"/>
                <w:iCs/>
                <w:noProof/>
                <w:sz w:val="20"/>
              </w:rPr>
              <w:t>10 000 000,00</w:t>
            </w:r>
          </w:p>
        </w:tc>
      </w:tr>
      <w:tr w:rsidR="00684280" w14:paraId="3F378769" w14:textId="77777777" w:rsidTr="0001071A">
        <w:tc>
          <w:tcPr>
            <w:tcW w:w="1101" w:type="dxa"/>
            <w:vMerge/>
            <w:tcBorders>
              <w:top w:val="single" w:sz="12" w:space="0" w:color="auto"/>
            </w:tcBorders>
          </w:tcPr>
          <w:p w14:paraId="33BFC21E" w14:textId="77777777" w:rsidR="00684280" w:rsidRPr="00491ED6" w:rsidRDefault="00684280" w:rsidP="0001071A">
            <w:pPr>
              <w:jc w:val="center"/>
              <w:rPr>
                <w:rFonts w:eastAsia="Times New Roman"/>
                <w:iCs/>
                <w:noProof/>
                <w:sz w:val="20"/>
              </w:rPr>
            </w:pPr>
          </w:p>
        </w:tc>
        <w:tc>
          <w:tcPr>
            <w:tcW w:w="850" w:type="dxa"/>
            <w:vMerge/>
            <w:tcBorders>
              <w:top w:val="single" w:sz="12" w:space="0" w:color="auto"/>
            </w:tcBorders>
          </w:tcPr>
          <w:p w14:paraId="5E86D7D5" w14:textId="77777777" w:rsidR="00684280" w:rsidRPr="00491ED6" w:rsidRDefault="00684280" w:rsidP="0001071A">
            <w:pPr>
              <w:jc w:val="center"/>
              <w:rPr>
                <w:rFonts w:eastAsia="Times New Roman"/>
                <w:iCs/>
                <w:noProof/>
                <w:sz w:val="20"/>
              </w:rPr>
            </w:pPr>
          </w:p>
        </w:tc>
        <w:tc>
          <w:tcPr>
            <w:tcW w:w="1559" w:type="dxa"/>
            <w:tcBorders>
              <w:top w:val="single" w:sz="4" w:space="0" w:color="auto"/>
              <w:bottom w:val="single" w:sz="4" w:space="0" w:color="auto"/>
            </w:tcBorders>
          </w:tcPr>
          <w:p w14:paraId="7612E589" w14:textId="77777777" w:rsidR="00684280"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Borders>
              <w:top w:val="single" w:sz="4" w:space="0" w:color="auto"/>
            </w:tcBorders>
          </w:tcPr>
          <w:p w14:paraId="4DFCACD5" w14:textId="77777777" w:rsidR="00684280" w:rsidRDefault="00684280" w:rsidP="0001071A">
            <w:pPr>
              <w:jc w:val="center"/>
              <w:rPr>
                <w:rFonts w:eastAsia="Times New Roman"/>
                <w:iCs/>
                <w:noProof/>
                <w:sz w:val="20"/>
              </w:rPr>
            </w:pPr>
          </w:p>
        </w:tc>
        <w:tc>
          <w:tcPr>
            <w:tcW w:w="3402" w:type="dxa"/>
            <w:vMerge/>
            <w:tcBorders>
              <w:bottom w:val="single" w:sz="4" w:space="0" w:color="auto"/>
            </w:tcBorders>
          </w:tcPr>
          <w:p w14:paraId="717F4F27" w14:textId="77777777" w:rsidR="00684280" w:rsidRPr="005C01BE" w:rsidRDefault="00684280" w:rsidP="0001071A">
            <w:pPr>
              <w:rPr>
                <w:rFonts w:eastAsia="Times New Roman"/>
                <w:iCs/>
                <w:noProof/>
                <w:sz w:val="20"/>
              </w:rPr>
            </w:pPr>
          </w:p>
        </w:tc>
        <w:tc>
          <w:tcPr>
            <w:tcW w:w="1701" w:type="dxa"/>
            <w:tcBorders>
              <w:top w:val="single" w:sz="4" w:space="0" w:color="auto"/>
              <w:bottom w:val="single" w:sz="4" w:space="0" w:color="auto"/>
            </w:tcBorders>
          </w:tcPr>
          <w:p w14:paraId="3C0C7AF6" w14:textId="77777777" w:rsidR="00684280" w:rsidRDefault="00684280" w:rsidP="0001071A">
            <w:pPr>
              <w:jc w:val="right"/>
              <w:rPr>
                <w:strike/>
                <w:color w:val="000000"/>
                <w:sz w:val="20"/>
                <w:szCs w:val="20"/>
              </w:rPr>
            </w:pPr>
            <w:r w:rsidRPr="001F62FC">
              <w:rPr>
                <w:strike/>
                <w:color w:val="000000"/>
                <w:sz w:val="20"/>
                <w:szCs w:val="20"/>
              </w:rPr>
              <w:t>38 202 271,00</w:t>
            </w:r>
          </w:p>
          <w:p w14:paraId="45D60982" w14:textId="77777777" w:rsidR="00684280" w:rsidRPr="00FB133A" w:rsidRDefault="00684280" w:rsidP="0001071A">
            <w:pPr>
              <w:jc w:val="right"/>
              <w:rPr>
                <w:strike/>
                <w:color w:val="000000"/>
                <w:sz w:val="20"/>
                <w:szCs w:val="20"/>
                <w:lang w:val="en-US"/>
              </w:rPr>
            </w:pPr>
            <w:r>
              <w:rPr>
                <w:b/>
                <w:bCs/>
                <w:color w:val="EE0000"/>
                <w:sz w:val="20"/>
                <w:szCs w:val="20"/>
              </w:rPr>
              <w:t>25 294 577</w:t>
            </w:r>
            <w:r w:rsidRPr="001F62FC">
              <w:rPr>
                <w:b/>
                <w:bCs/>
                <w:color w:val="EE0000"/>
                <w:sz w:val="20"/>
                <w:szCs w:val="20"/>
              </w:rPr>
              <w:t>,00</w:t>
            </w:r>
          </w:p>
        </w:tc>
      </w:tr>
      <w:tr w:rsidR="00684280" w14:paraId="714BDDF2" w14:textId="77777777" w:rsidTr="0001071A">
        <w:tc>
          <w:tcPr>
            <w:tcW w:w="1101" w:type="dxa"/>
            <w:vMerge/>
          </w:tcPr>
          <w:p w14:paraId="5052900D" w14:textId="77777777" w:rsidR="00684280" w:rsidRDefault="00684280" w:rsidP="0001071A">
            <w:pPr>
              <w:rPr>
                <w:rFonts w:eastAsia="Times New Roman"/>
                <w:b/>
                <w:iCs/>
                <w:noProof/>
                <w:sz w:val="20"/>
              </w:rPr>
            </w:pPr>
          </w:p>
        </w:tc>
        <w:tc>
          <w:tcPr>
            <w:tcW w:w="850" w:type="dxa"/>
            <w:vMerge/>
          </w:tcPr>
          <w:p w14:paraId="0A6D1273" w14:textId="77777777" w:rsidR="00684280" w:rsidRDefault="00684280" w:rsidP="0001071A">
            <w:pPr>
              <w:rPr>
                <w:rFonts w:eastAsia="Times New Roman"/>
                <w:b/>
                <w:iCs/>
                <w:noProof/>
                <w:sz w:val="20"/>
              </w:rPr>
            </w:pPr>
          </w:p>
        </w:tc>
        <w:tc>
          <w:tcPr>
            <w:tcW w:w="1559" w:type="dxa"/>
            <w:tcBorders>
              <w:top w:val="single" w:sz="4" w:space="0" w:color="auto"/>
              <w:bottom w:val="single" w:sz="4" w:space="0" w:color="auto"/>
            </w:tcBorders>
          </w:tcPr>
          <w:p w14:paraId="15698372"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0BE472B3" w14:textId="77777777" w:rsidR="00684280" w:rsidRDefault="00684280" w:rsidP="0001071A">
            <w:pPr>
              <w:rPr>
                <w:rFonts w:eastAsia="Times New Roman"/>
                <w:b/>
                <w:iCs/>
                <w:noProof/>
                <w:sz w:val="20"/>
              </w:rPr>
            </w:pPr>
          </w:p>
        </w:tc>
        <w:tc>
          <w:tcPr>
            <w:tcW w:w="3402" w:type="dxa"/>
            <w:tcBorders>
              <w:top w:val="single" w:sz="4" w:space="0" w:color="auto"/>
              <w:bottom w:val="single" w:sz="4" w:space="0" w:color="auto"/>
            </w:tcBorders>
          </w:tcPr>
          <w:p w14:paraId="5610FF0A" w14:textId="77777777" w:rsidR="00684280" w:rsidRPr="005C01BE" w:rsidRDefault="00684280" w:rsidP="0001071A">
            <w:pPr>
              <w:rPr>
                <w:rFonts w:eastAsia="Times New Roman"/>
                <w:iCs/>
                <w:noProof/>
                <w:sz w:val="20"/>
              </w:rPr>
            </w:pPr>
            <w:r w:rsidRPr="005C01BE">
              <w:rPr>
                <w:rFonts w:eastAsia="Times New Roman"/>
                <w:iCs/>
                <w:noProof/>
                <w:sz w:val="20"/>
              </w:rPr>
              <w:t>02</w:t>
            </w:r>
            <w:r>
              <w:rPr>
                <w:rFonts w:eastAsia="Times New Roman"/>
                <w:iCs/>
                <w:noProof/>
                <w:sz w:val="20"/>
              </w:rPr>
              <w:t xml:space="preserve"> – </w:t>
            </w:r>
            <w:r w:rsidRPr="00D85B6F">
              <w:rPr>
                <w:rFonts w:eastAsia="Times New Roman"/>
                <w:iCs/>
                <w:noProof/>
                <w:sz w:val="20"/>
              </w:rPr>
              <w:t>Naudojantis finansinėmis priemonėmis teikiama parama: nuosavas arba kvazinuosavas kapitalas</w:t>
            </w:r>
          </w:p>
        </w:tc>
        <w:tc>
          <w:tcPr>
            <w:tcW w:w="1701" w:type="dxa"/>
            <w:tcBorders>
              <w:top w:val="single" w:sz="4" w:space="0" w:color="auto"/>
              <w:bottom w:val="single" w:sz="4" w:space="0" w:color="auto"/>
            </w:tcBorders>
          </w:tcPr>
          <w:p w14:paraId="6514FD72" w14:textId="77777777" w:rsidR="00684280" w:rsidRPr="005C01BE" w:rsidRDefault="00684280" w:rsidP="0001071A">
            <w:pPr>
              <w:jc w:val="right"/>
              <w:rPr>
                <w:rFonts w:eastAsia="Times New Roman"/>
                <w:iCs/>
                <w:noProof/>
                <w:sz w:val="20"/>
              </w:rPr>
            </w:pPr>
            <w:r w:rsidRPr="00070C9F">
              <w:rPr>
                <w:color w:val="000000"/>
                <w:sz w:val="20"/>
                <w:szCs w:val="20"/>
              </w:rPr>
              <w:t>9 395 785,00</w:t>
            </w:r>
          </w:p>
        </w:tc>
      </w:tr>
      <w:tr w:rsidR="00684280" w14:paraId="6C8E361E" w14:textId="77777777" w:rsidTr="0001071A">
        <w:tc>
          <w:tcPr>
            <w:tcW w:w="1101" w:type="dxa"/>
            <w:vMerge/>
          </w:tcPr>
          <w:p w14:paraId="068E7D76" w14:textId="77777777" w:rsidR="00684280" w:rsidRDefault="00684280" w:rsidP="0001071A">
            <w:pPr>
              <w:rPr>
                <w:rFonts w:eastAsia="Times New Roman"/>
                <w:b/>
                <w:iCs/>
                <w:noProof/>
                <w:sz w:val="20"/>
              </w:rPr>
            </w:pPr>
          </w:p>
        </w:tc>
        <w:tc>
          <w:tcPr>
            <w:tcW w:w="850" w:type="dxa"/>
            <w:vMerge/>
          </w:tcPr>
          <w:p w14:paraId="236FC4C0" w14:textId="77777777" w:rsidR="00684280" w:rsidRDefault="00684280" w:rsidP="0001071A">
            <w:pPr>
              <w:rPr>
                <w:rFonts w:eastAsia="Times New Roman"/>
                <w:b/>
                <w:iCs/>
                <w:noProof/>
                <w:sz w:val="20"/>
              </w:rPr>
            </w:pPr>
          </w:p>
        </w:tc>
        <w:tc>
          <w:tcPr>
            <w:tcW w:w="1559" w:type="dxa"/>
            <w:tcBorders>
              <w:top w:val="single" w:sz="4" w:space="0" w:color="auto"/>
              <w:bottom w:val="single" w:sz="4" w:space="0" w:color="auto"/>
            </w:tcBorders>
          </w:tcPr>
          <w:p w14:paraId="11DBCC06" w14:textId="77777777" w:rsidR="00684280" w:rsidRDefault="00684280" w:rsidP="0001071A">
            <w:pPr>
              <w:rPr>
                <w:rFonts w:eastAsia="Times New Roman"/>
                <w:iCs/>
                <w:noProof/>
                <w:sz w:val="20"/>
              </w:rPr>
            </w:pPr>
            <w:r>
              <w:rPr>
                <w:rFonts w:eastAsia="Times New Roman"/>
                <w:iCs/>
                <w:noProof/>
                <w:sz w:val="20"/>
              </w:rPr>
              <w:t>Sostinės regionas</w:t>
            </w:r>
          </w:p>
        </w:tc>
        <w:tc>
          <w:tcPr>
            <w:tcW w:w="1134" w:type="dxa"/>
            <w:vMerge/>
          </w:tcPr>
          <w:p w14:paraId="382EC697" w14:textId="77777777" w:rsidR="00684280" w:rsidRDefault="00684280" w:rsidP="0001071A">
            <w:pPr>
              <w:rPr>
                <w:rFonts w:eastAsia="Times New Roman"/>
                <w:b/>
                <w:iCs/>
                <w:noProof/>
                <w:sz w:val="20"/>
              </w:rPr>
            </w:pPr>
          </w:p>
        </w:tc>
        <w:tc>
          <w:tcPr>
            <w:tcW w:w="3402" w:type="dxa"/>
            <w:vMerge w:val="restart"/>
            <w:tcBorders>
              <w:top w:val="single" w:sz="4" w:space="0" w:color="auto"/>
            </w:tcBorders>
          </w:tcPr>
          <w:p w14:paraId="75856279" w14:textId="77777777" w:rsidR="00684280" w:rsidRPr="005C01BE" w:rsidRDefault="00684280" w:rsidP="0001071A">
            <w:pPr>
              <w:rPr>
                <w:rFonts w:eastAsia="Times New Roman"/>
                <w:iCs/>
                <w:noProof/>
                <w:sz w:val="20"/>
              </w:rPr>
            </w:pPr>
            <w:r>
              <w:rPr>
                <w:rFonts w:eastAsia="Times New Roman"/>
                <w:iCs/>
                <w:noProof/>
                <w:sz w:val="20"/>
              </w:rPr>
              <w:t xml:space="preserve">03 – </w:t>
            </w:r>
            <w:r w:rsidRPr="00D85B6F">
              <w:rPr>
                <w:rFonts w:eastAsia="Times New Roman"/>
                <w:iCs/>
                <w:noProof/>
                <w:sz w:val="20"/>
              </w:rPr>
              <w:t>Naudojantis finansinėmis priemonėmis teikiama parama: paskola</w:t>
            </w:r>
          </w:p>
        </w:tc>
        <w:tc>
          <w:tcPr>
            <w:tcW w:w="1701" w:type="dxa"/>
            <w:tcBorders>
              <w:top w:val="single" w:sz="4" w:space="0" w:color="auto"/>
              <w:bottom w:val="single" w:sz="4" w:space="0" w:color="auto"/>
            </w:tcBorders>
          </w:tcPr>
          <w:p w14:paraId="191FB113" w14:textId="77777777" w:rsidR="00684280" w:rsidRDefault="00684280" w:rsidP="0001071A">
            <w:pPr>
              <w:jc w:val="right"/>
              <w:rPr>
                <w:strike/>
                <w:color w:val="000000"/>
                <w:sz w:val="20"/>
                <w:szCs w:val="20"/>
              </w:rPr>
            </w:pPr>
            <w:r w:rsidRPr="00D23205">
              <w:rPr>
                <w:strike/>
                <w:color w:val="000000"/>
                <w:sz w:val="20"/>
                <w:szCs w:val="20"/>
              </w:rPr>
              <w:t>51 584 900,00</w:t>
            </w:r>
          </w:p>
          <w:p w14:paraId="6FD8D5C7" w14:textId="77777777" w:rsidR="00684280" w:rsidRPr="00D23205" w:rsidRDefault="00684280" w:rsidP="0001071A">
            <w:pPr>
              <w:widowControl w:val="0"/>
              <w:tabs>
                <w:tab w:val="left" w:pos="567"/>
              </w:tabs>
              <w:jc w:val="right"/>
              <w:textAlignment w:val="baseline"/>
              <w:rPr>
                <w:b/>
                <w:bCs/>
                <w:iCs/>
                <w:sz w:val="16"/>
                <w:szCs w:val="16"/>
                <w:lang w:val="pt-BR"/>
              </w:rPr>
            </w:pPr>
            <w:r w:rsidRPr="00D23205">
              <w:rPr>
                <w:b/>
                <w:bCs/>
                <w:color w:val="EE0000"/>
                <w:sz w:val="20"/>
                <w:szCs w:val="20"/>
              </w:rPr>
              <w:t>47 660 000,00</w:t>
            </w:r>
          </w:p>
        </w:tc>
      </w:tr>
      <w:tr w:rsidR="00684280" w14:paraId="5CFADFB8" w14:textId="77777777" w:rsidTr="0001071A">
        <w:tc>
          <w:tcPr>
            <w:tcW w:w="1101" w:type="dxa"/>
            <w:vMerge/>
          </w:tcPr>
          <w:p w14:paraId="26BEFC6F" w14:textId="77777777" w:rsidR="00684280" w:rsidRDefault="00684280" w:rsidP="0001071A">
            <w:pPr>
              <w:rPr>
                <w:rFonts w:eastAsia="Times New Roman"/>
                <w:b/>
                <w:iCs/>
                <w:noProof/>
                <w:sz w:val="20"/>
              </w:rPr>
            </w:pPr>
          </w:p>
        </w:tc>
        <w:tc>
          <w:tcPr>
            <w:tcW w:w="850" w:type="dxa"/>
            <w:vMerge/>
          </w:tcPr>
          <w:p w14:paraId="07E6F895" w14:textId="77777777" w:rsidR="00684280" w:rsidRDefault="00684280" w:rsidP="0001071A">
            <w:pPr>
              <w:rPr>
                <w:rFonts w:eastAsia="Times New Roman"/>
                <w:b/>
                <w:iCs/>
                <w:noProof/>
                <w:sz w:val="20"/>
              </w:rPr>
            </w:pPr>
          </w:p>
        </w:tc>
        <w:tc>
          <w:tcPr>
            <w:tcW w:w="1559" w:type="dxa"/>
            <w:tcBorders>
              <w:top w:val="single" w:sz="4" w:space="0" w:color="auto"/>
              <w:bottom w:val="single" w:sz="4" w:space="0" w:color="auto"/>
            </w:tcBorders>
          </w:tcPr>
          <w:p w14:paraId="42DB1FD4" w14:textId="77777777" w:rsidR="00684280" w:rsidRPr="00491ED6" w:rsidRDefault="00684280" w:rsidP="0001071A">
            <w:pPr>
              <w:tabs>
                <w:tab w:val="left" w:pos="1553"/>
              </w:tabs>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6B60EE97" w14:textId="77777777" w:rsidR="00684280" w:rsidRDefault="00684280" w:rsidP="0001071A">
            <w:pPr>
              <w:rPr>
                <w:rFonts w:eastAsia="Times New Roman"/>
                <w:b/>
                <w:iCs/>
                <w:noProof/>
                <w:sz w:val="20"/>
              </w:rPr>
            </w:pPr>
          </w:p>
        </w:tc>
        <w:tc>
          <w:tcPr>
            <w:tcW w:w="3402" w:type="dxa"/>
            <w:vMerge/>
            <w:tcBorders>
              <w:bottom w:val="single" w:sz="4" w:space="0" w:color="auto"/>
            </w:tcBorders>
          </w:tcPr>
          <w:p w14:paraId="00AE0A40" w14:textId="77777777" w:rsidR="00684280" w:rsidRPr="005C01BE" w:rsidRDefault="00684280" w:rsidP="0001071A">
            <w:pPr>
              <w:rPr>
                <w:rFonts w:eastAsia="Times New Roman"/>
                <w:iCs/>
                <w:noProof/>
                <w:sz w:val="20"/>
              </w:rPr>
            </w:pPr>
          </w:p>
        </w:tc>
        <w:tc>
          <w:tcPr>
            <w:tcW w:w="1701" w:type="dxa"/>
            <w:tcBorders>
              <w:top w:val="single" w:sz="4" w:space="0" w:color="auto"/>
              <w:bottom w:val="single" w:sz="4" w:space="0" w:color="auto"/>
            </w:tcBorders>
            <w:vAlign w:val="center"/>
          </w:tcPr>
          <w:p w14:paraId="2FCBE23D" w14:textId="77777777" w:rsidR="00684280" w:rsidRDefault="00684280" w:rsidP="0001071A">
            <w:pPr>
              <w:jc w:val="right"/>
              <w:rPr>
                <w:strike/>
                <w:color w:val="000000"/>
                <w:sz w:val="20"/>
                <w:szCs w:val="20"/>
              </w:rPr>
            </w:pPr>
            <w:r w:rsidRPr="0019661C">
              <w:rPr>
                <w:strike/>
                <w:color w:val="000000"/>
                <w:sz w:val="20"/>
                <w:szCs w:val="20"/>
              </w:rPr>
              <w:t>82 387 318,00</w:t>
            </w:r>
          </w:p>
          <w:p w14:paraId="3BB2FF59" w14:textId="77777777" w:rsidR="00684280" w:rsidRPr="00A44A78" w:rsidRDefault="00684280" w:rsidP="0001071A">
            <w:pPr>
              <w:widowControl w:val="0"/>
              <w:tabs>
                <w:tab w:val="left" w:pos="567"/>
              </w:tabs>
              <w:spacing w:before="60" w:after="60"/>
              <w:jc w:val="right"/>
              <w:textAlignment w:val="baseline"/>
              <w:rPr>
                <w:b/>
                <w:bCs/>
                <w:color w:val="000000"/>
                <w:sz w:val="16"/>
                <w:szCs w:val="16"/>
              </w:rPr>
            </w:pPr>
            <w:r w:rsidRPr="00A44A78">
              <w:rPr>
                <w:b/>
                <w:bCs/>
                <w:color w:val="EE0000"/>
                <w:sz w:val="20"/>
                <w:szCs w:val="20"/>
              </w:rPr>
              <w:t>99 128</w:t>
            </w:r>
            <w:r>
              <w:rPr>
                <w:b/>
                <w:bCs/>
                <w:color w:val="EE0000"/>
                <w:sz w:val="20"/>
                <w:szCs w:val="20"/>
              </w:rPr>
              <w:t> </w:t>
            </w:r>
            <w:r w:rsidRPr="00A44A78">
              <w:rPr>
                <w:b/>
                <w:bCs/>
                <w:color w:val="EE0000"/>
                <w:sz w:val="20"/>
                <w:szCs w:val="20"/>
              </w:rPr>
              <w:t>81</w:t>
            </w:r>
            <w:r>
              <w:rPr>
                <w:b/>
                <w:bCs/>
                <w:color w:val="EE0000"/>
                <w:sz w:val="20"/>
                <w:szCs w:val="20"/>
              </w:rPr>
              <w:t>9,00</w:t>
            </w:r>
          </w:p>
        </w:tc>
      </w:tr>
      <w:tr w:rsidR="00684280" w14:paraId="1E92E4D9" w14:textId="77777777" w:rsidTr="0001071A">
        <w:tc>
          <w:tcPr>
            <w:tcW w:w="1101" w:type="dxa"/>
            <w:vMerge/>
          </w:tcPr>
          <w:p w14:paraId="1F658B09" w14:textId="77777777" w:rsidR="00684280" w:rsidRDefault="00684280" w:rsidP="0001071A">
            <w:pPr>
              <w:rPr>
                <w:rFonts w:eastAsia="Times New Roman"/>
                <w:b/>
                <w:iCs/>
                <w:noProof/>
                <w:sz w:val="20"/>
              </w:rPr>
            </w:pPr>
          </w:p>
        </w:tc>
        <w:tc>
          <w:tcPr>
            <w:tcW w:w="850" w:type="dxa"/>
            <w:vMerge/>
          </w:tcPr>
          <w:p w14:paraId="15938F0C" w14:textId="77777777" w:rsidR="00684280" w:rsidRDefault="00684280" w:rsidP="0001071A">
            <w:pPr>
              <w:rPr>
                <w:rFonts w:eastAsia="Times New Roman"/>
                <w:b/>
                <w:iCs/>
                <w:noProof/>
                <w:sz w:val="20"/>
              </w:rPr>
            </w:pPr>
          </w:p>
        </w:tc>
        <w:tc>
          <w:tcPr>
            <w:tcW w:w="1559" w:type="dxa"/>
            <w:tcBorders>
              <w:top w:val="single" w:sz="4" w:space="0" w:color="auto"/>
              <w:bottom w:val="single" w:sz="4" w:space="0" w:color="auto"/>
            </w:tcBorders>
          </w:tcPr>
          <w:p w14:paraId="58E36A5E" w14:textId="77777777" w:rsidR="00684280" w:rsidRDefault="00684280" w:rsidP="0001071A">
            <w:pPr>
              <w:tabs>
                <w:tab w:val="left" w:pos="1553"/>
              </w:tabs>
              <w:rPr>
                <w:rFonts w:eastAsia="Times New Roman"/>
                <w:iCs/>
                <w:noProof/>
                <w:sz w:val="20"/>
              </w:rPr>
            </w:pPr>
            <w:r>
              <w:rPr>
                <w:rFonts w:eastAsia="Times New Roman"/>
                <w:iCs/>
                <w:noProof/>
                <w:sz w:val="20"/>
              </w:rPr>
              <w:t>Sostinės regionas</w:t>
            </w:r>
          </w:p>
        </w:tc>
        <w:tc>
          <w:tcPr>
            <w:tcW w:w="1134" w:type="dxa"/>
            <w:vMerge/>
          </w:tcPr>
          <w:p w14:paraId="27747C08" w14:textId="77777777" w:rsidR="00684280" w:rsidRDefault="00684280" w:rsidP="0001071A">
            <w:pPr>
              <w:rPr>
                <w:rFonts w:eastAsia="Times New Roman"/>
                <w:b/>
                <w:iCs/>
                <w:noProof/>
                <w:sz w:val="20"/>
              </w:rPr>
            </w:pPr>
          </w:p>
        </w:tc>
        <w:tc>
          <w:tcPr>
            <w:tcW w:w="3402" w:type="dxa"/>
            <w:vMerge w:val="restart"/>
            <w:tcBorders>
              <w:top w:val="single" w:sz="4" w:space="0" w:color="auto"/>
            </w:tcBorders>
          </w:tcPr>
          <w:p w14:paraId="3AC6F741" w14:textId="77777777" w:rsidR="00684280" w:rsidRPr="005C01BE" w:rsidRDefault="00684280" w:rsidP="0001071A">
            <w:pPr>
              <w:rPr>
                <w:rFonts w:eastAsia="Times New Roman"/>
                <w:iCs/>
                <w:noProof/>
                <w:sz w:val="20"/>
              </w:rPr>
            </w:pPr>
            <w:r>
              <w:rPr>
                <w:rFonts w:eastAsia="Times New Roman"/>
                <w:iCs/>
                <w:noProof/>
                <w:sz w:val="20"/>
              </w:rPr>
              <w:t xml:space="preserve">05 – </w:t>
            </w:r>
            <w:r w:rsidRPr="00D85B6F">
              <w:rPr>
                <w:rFonts w:eastAsia="Times New Roman"/>
                <w:iCs/>
                <w:noProof/>
                <w:sz w:val="20"/>
              </w:rPr>
              <w:t>Naudojantis finansinėmis priemonėmis teikiama parama: dotacijos, suteiktos vykdant finansinės priemonės veiksmą</w:t>
            </w:r>
          </w:p>
        </w:tc>
        <w:tc>
          <w:tcPr>
            <w:tcW w:w="1701" w:type="dxa"/>
            <w:tcBorders>
              <w:top w:val="single" w:sz="4" w:space="0" w:color="auto"/>
              <w:bottom w:val="single" w:sz="4" w:space="0" w:color="auto"/>
            </w:tcBorders>
          </w:tcPr>
          <w:p w14:paraId="7E0842DD" w14:textId="77777777" w:rsidR="00684280" w:rsidRDefault="00684280" w:rsidP="0001071A">
            <w:pPr>
              <w:jc w:val="right"/>
              <w:rPr>
                <w:strike/>
                <w:color w:val="000000"/>
                <w:sz w:val="20"/>
                <w:szCs w:val="20"/>
              </w:rPr>
            </w:pPr>
            <w:r w:rsidRPr="00D23205">
              <w:rPr>
                <w:strike/>
                <w:color w:val="000000"/>
                <w:sz w:val="20"/>
                <w:szCs w:val="20"/>
              </w:rPr>
              <w:t>1 415 100,00</w:t>
            </w:r>
          </w:p>
          <w:p w14:paraId="1DFA18B7" w14:textId="77777777" w:rsidR="00684280" w:rsidRPr="00D23205" w:rsidRDefault="00684280" w:rsidP="0001071A">
            <w:pPr>
              <w:jc w:val="right"/>
              <w:rPr>
                <w:strike/>
                <w:color w:val="000000"/>
                <w:sz w:val="20"/>
                <w:szCs w:val="20"/>
              </w:rPr>
            </w:pPr>
            <w:r w:rsidRPr="00D23205">
              <w:rPr>
                <w:b/>
                <w:bCs/>
                <w:color w:val="EE0000"/>
                <w:sz w:val="20"/>
                <w:szCs w:val="20"/>
              </w:rPr>
              <w:t>6 240 000,00</w:t>
            </w:r>
          </w:p>
        </w:tc>
      </w:tr>
      <w:tr w:rsidR="00684280" w14:paraId="2C32B2BC" w14:textId="77777777" w:rsidTr="0001071A">
        <w:tc>
          <w:tcPr>
            <w:tcW w:w="1101" w:type="dxa"/>
            <w:vMerge/>
          </w:tcPr>
          <w:p w14:paraId="04620D70" w14:textId="77777777" w:rsidR="00684280" w:rsidRDefault="00684280" w:rsidP="0001071A">
            <w:pPr>
              <w:rPr>
                <w:rFonts w:eastAsia="Times New Roman"/>
                <w:b/>
                <w:iCs/>
                <w:noProof/>
                <w:sz w:val="20"/>
              </w:rPr>
            </w:pPr>
          </w:p>
        </w:tc>
        <w:tc>
          <w:tcPr>
            <w:tcW w:w="850" w:type="dxa"/>
            <w:vMerge/>
          </w:tcPr>
          <w:p w14:paraId="40AA226E" w14:textId="77777777" w:rsidR="00684280" w:rsidRDefault="00684280" w:rsidP="0001071A">
            <w:pPr>
              <w:rPr>
                <w:rFonts w:eastAsia="Times New Roman"/>
                <w:b/>
                <w:iCs/>
                <w:noProof/>
                <w:sz w:val="20"/>
              </w:rPr>
            </w:pPr>
          </w:p>
        </w:tc>
        <w:tc>
          <w:tcPr>
            <w:tcW w:w="1559" w:type="dxa"/>
            <w:tcBorders>
              <w:top w:val="single" w:sz="4" w:space="0" w:color="auto"/>
            </w:tcBorders>
          </w:tcPr>
          <w:p w14:paraId="59F7BE43" w14:textId="77777777" w:rsidR="00684280" w:rsidRPr="00491ED6"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104AE430" w14:textId="77777777" w:rsidR="00684280" w:rsidRDefault="00684280" w:rsidP="0001071A">
            <w:pPr>
              <w:rPr>
                <w:rFonts w:eastAsia="Times New Roman"/>
                <w:b/>
                <w:iCs/>
                <w:noProof/>
                <w:sz w:val="20"/>
              </w:rPr>
            </w:pPr>
          </w:p>
        </w:tc>
        <w:tc>
          <w:tcPr>
            <w:tcW w:w="3402" w:type="dxa"/>
            <w:vMerge/>
          </w:tcPr>
          <w:p w14:paraId="2420C2BB" w14:textId="77777777" w:rsidR="00684280" w:rsidRPr="005C01BE" w:rsidRDefault="00684280" w:rsidP="0001071A">
            <w:pPr>
              <w:rPr>
                <w:rFonts w:eastAsia="Times New Roman"/>
                <w:iCs/>
                <w:noProof/>
                <w:sz w:val="20"/>
              </w:rPr>
            </w:pPr>
          </w:p>
        </w:tc>
        <w:tc>
          <w:tcPr>
            <w:tcW w:w="1701" w:type="dxa"/>
            <w:tcBorders>
              <w:top w:val="single" w:sz="4" w:space="0" w:color="auto"/>
            </w:tcBorders>
          </w:tcPr>
          <w:p w14:paraId="17DB49BE" w14:textId="77777777" w:rsidR="00684280" w:rsidRPr="00F903A9" w:rsidRDefault="00684280" w:rsidP="0001071A">
            <w:pPr>
              <w:jc w:val="right"/>
              <w:rPr>
                <w:b/>
                <w:bCs/>
                <w:color w:val="EE0000"/>
                <w:sz w:val="20"/>
                <w:szCs w:val="20"/>
              </w:rPr>
            </w:pPr>
            <w:r w:rsidRPr="00F903A9">
              <w:rPr>
                <w:strike/>
                <w:color w:val="000000"/>
                <w:sz w:val="20"/>
                <w:szCs w:val="20"/>
              </w:rPr>
              <w:t>2 648 418,00</w:t>
            </w:r>
          </w:p>
          <w:p w14:paraId="52A8AE47" w14:textId="77777777" w:rsidR="00684280" w:rsidRPr="00404712" w:rsidRDefault="00684280" w:rsidP="0001071A">
            <w:pPr>
              <w:jc w:val="right"/>
              <w:rPr>
                <w:b/>
                <w:bCs/>
                <w:color w:val="EE0000"/>
                <w:sz w:val="20"/>
                <w:szCs w:val="20"/>
                <w:lang w:val="en-US"/>
              </w:rPr>
            </w:pPr>
            <w:r>
              <w:rPr>
                <w:b/>
                <w:bCs/>
                <w:color w:val="EE0000"/>
                <w:sz w:val="20"/>
                <w:szCs w:val="20"/>
                <w:lang w:val="en-US"/>
              </w:rPr>
              <w:t>11 414 917,00</w:t>
            </w:r>
          </w:p>
        </w:tc>
      </w:tr>
    </w:tbl>
    <w:p w14:paraId="2FFFA114" w14:textId="77777777" w:rsidR="00684280" w:rsidRPr="002526CB" w:rsidRDefault="00684280" w:rsidP="00684280">
      <w:pPr>
        <w:spacing w:after="0" w:line="240" w:lineRule="auto"/>
        <w:rPr>
          <w:rFonts w:eastAsia="Times New Roman"/>
          <w:iCs/>
          <w:noProof/>
          <w:sz w:val="20"/>
          <w:szCs w:val="20"/>
        </w:rPr>
      </w:pPr>
    </w:p>
    <w:tbl>
      <w:tblPr>
        <w:tblStyle w:val="Lentelstinklelis"/>
        <w:tblW w:w="0" w:type="auto"/>
        <w:tblLook w:val="04A0" w:firstRow="1" w:lastRow="0" w:firstColumn="1" w:lastColumn="0" w:noHBand="0" w:noVBand="1"/>
      </w:tblPr>
      <w:tblGrid>
        <w:gridCol w:w="1098"/>
        <w:gridCol w:w="850"/>
        <w:gridCol w:w="1539"/>
        <w:gridCol w:w="1134"/>
        <w:gridCol w:w="3322"/>
        <w:gridCol w:w="1665"/>
      </w:tblGrid>
      <w:tr w:rsidR="00684280" w14:paraId="4E738B55" w14:textId="77777777" w:rsidTr="0001071A">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CD33A61" w14:textId="77777777" w:rsidR="00684280" w:rsidRDefault="00684280" w:rsidP="0001071A">
            <w:pPr>
              <w:rPr>
                <w:rFonts w:eastAsia="Times New Roman"/>
                <w:b/>
                <w:iCs/>
                <w:noProof/>
                <w:sz w:val="20"/>
              </w:rPr>
            </w:pPr>
            <w:r>
              <w:rPr>
                <w:b/>
                <w:noProof/>
                <w:sz w:val="20"/>
              </w:rPr>
              <w:t xml:space="preserve">6 lentelė. 3 matmuo. </w:t>
            </w:r>
            <w:r w:rsidRPr="007772C3">
              <w:rPr>
                <w:b/>
                <w:noProof/>
                <w:sz w:val="20"/>
              </w:rPr>
              <w:t>Teritorinis įgyvendinimo mechanizmas ir pagrindinė teritorinė sritis</w:t>
            </w:r>
            <w:r>
              <w:rPr>
                <w:b/>
                <w:noProof/>
                <w:sz w:val="20"/>
              </w:rPr>
              <w:t>Teritorinės paramos paskirstymo priemonė ir teritorinė kryptis</w:t>
            </w:r>
          </w:p>
        </w:tc>
      </w:tr>
      <w:tr w:rsidR="00684280" w14:paraId="3DB9925C"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1B50B87" w14:textId="77777777" w:rsidR="00684280" w:rsidRDefault="00684280" w:rsidP="0001071A">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88171A" w14:textId="77777777" w:rsidR="00684280" w:rsidRDefault="00684280" w:rsidP="0001071A">
            <w:pPr>
              <w:jc w:val="center"/>
              <w:rPr>
                <w:rFonts w:eastAsia="Times New Roman"/>
                <w:b/>
                <w:iCs/>
                <w:noProof/>
                <w:sz w:val="20"/>
              </w:rPr>
            </w:pPr>
            <w:r>
              <w:rPr>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EB3136" w14:textId="77777777" w:rsidR="00684280" w:rsidRDefault="00684280" w:rsidP="0001071A">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CBCC9E" w14:textId="77777777" w:rsidR="00684280" w:rsidRDefault="00684280" w:rsidP="0001071A">
            <w:pPr>
              <w:jc w:val="center"/>
              <w:rPr>
                <w:rFonts w:eastAsia="Times New Roman"/>
                <w:b/>
                <w:iCs/>
                <w:noProof/>
                <w:sz w:val="20"/>
              </w:rPr>
            </w:pPr>
            <w:r>
              <w:rPr>
                <w:b/>
                <w:noProof/>
                <w:sz w:val="20"/>
              </w:rPr>
              <w:t>Konkretus uždavinys</w:t>
            </w:r>
          </w:p>
        </w:tc>
        <w:tc>
          <w:tcPr>
            <w:tcW w:w="340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75A7BB" w14:textId="77777777" w:rsidR="00684280" w:rsidRDefault="00684280" w:rsidP="0001071A">
            <w:pPr>
              <w:jc w:val="center"/>
              <w:rPr>
                <w:rFonts w:eastAsia="Times New Roman"/>
                <w:b/>
                <w:iCs/>
                <w:noProof/>
                <w:sz w:val="20"/>
              </w:rPr>
            </w:pPr>
            <w:r>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B0A513" w14:textId="77777777" w:rsidR="00684280" w:rsidRDefault="00684280" w:rsidP="0001071A">
            <w:pPr>
              <w:jc w:val="center"/>
              <w:rPr>
                <w:rFonts w:eastAsia="Times New Roman"/>
                <w:b/>
                <w:iCs/>
                <w:noProof/>
                <w:sz w:val="20"/>
              </w:rPr>
            </w:pPr>
            <w:r>
              <w:rPr>
                <w:b/>
                <w:noProof/>
                <w:sz w:val="20"/>
              </w:rPr>
              <w:t>Suma (EUR)</w:t>
            </w:r>
          </w:p>
        </w:tc>
      </w:tr>
      <w:tr w:rsidR="00684280" w14:paraId="401D1E19" w14:textId="77777777" w:rsidTr="0001071A">
        <w:tc>
          <w:tcPr>
            <w:tcW w:w="1101" w:type="dxa"/>
            <w:vMerge w:val="restart"/>
            <w:tcBorders>
              <w:top w:val="single" w:sz="12" w:space="0" w:color="auto"/>
            </w:tcBorders>
          </w:tcPr>
          <w:p w14:paraId="13309FB4" w14:textId="77777777" w:rsidR="00684280" w:rsidRPr="00491ED6" w:rsidRDefault="00684280" w:rsidP="0001071A">
            <w:pPr>
              <w:jc w:val="center"/>
              <w:rPr>
                <w:rFonts w:eastAsia="Times New Roman"/>
                <w:iCs/>
                <w:noProof/>
                <w:sz w:val="20"/>
              </w:rPr>
            </w:pPr>
            <w:r w:rsidRPr="00491ED6">
              <w:rPr>
                <w:rFonts w:eastAsia="Times New Roman"/>
                <w:iCs/>
                <w:noProof/>
                <w:sz w:val="20"/>
              </w:rPr>
              <w:t>1.</w:t>
            </w:r>
          </w:p>
        </w:tc>
        <w:tc>
          <w:tcPr>
            <w:tcW w:w="850" w:type="dxa"/>
            <w:vMerge w:val="restart"/>
            <w:tcBorders>
              <w:top w:val="single" w:sz="12" w:space="0" w:color="auto"/>
            </w:tcBorders>
          </w:tcPr>
          <w:p w14:paraId="4B6B6C6B" w14:textId="77777777" w:rsidR="00684280" w:rsidRPr="00491ED6" w:rsidRDefault="00684280" w:rsidP="0001071A">
            <w:pPr>
              <w:jc w:val="center"/>
              <w:rPr>
                <w:rFonts w:eastAsia="Times New Roman"/>
                <w:iCs/>
                <w:noProof/>
                <w:sz w:val="20"/>
              </w:rPr>
            </w:pPr>
            <w:r w:rsidRPr="00491ED6">
              <w:rPr>
                <w:rFonts w:eastAsia="Times New Roman"/>
                <w:iCs/>
                <w:noProof/>
                <w:sz w:val="20"/>
              </w:rPr>
              <w:t>ERPF</w:t>
            </w:r>
          </w:p>
        </w:tc>
        <w:tc>
          <w:tcPr>
            <w:tcW w:w="1559" w:type="dxa"/>
            <w:tcBorders>
              <w:top w:val="single" w:sz="12" w:space="0" w:color="auto"/>
              <w:bottom w:val="single" w:sz="4" w:space="0" w:color="auto"/>
            </w:tcBorders>
          </w:tcPr>
          <w:p w14:paraId="732B2F44" w14:textId="77777777" w:rsidR="00684280" w:rsidRPr="00491ED6" w:rsidRDefault="00684280" w:rsidP="0001071A">
            <w:pPr>
              <w:rPr>
                <w:rFonts w:eastAsia="Times New Roman"/>
                <w:iCs/>
                <w:noProof/>
                <w:sz w:val="20"/>
              </w:rPr>
            </w:pPr>
            <w:r>
              <w:rPr>
                <w:rFonts w:eastAsia="Times New Roman"/>
                <w:iCs/>
                <w:noProof/>
                <w:sz w:val="20"/>
              </w:rPr>
              <w:t>Sostinės regionas</w:t>
            </w:r>
          </w:p>
        </w:tc>
        <w:tc>
          <w:tcPr>
            <w:tcW w:w="1134" w:type="dxa"/>
            <w:vMerge w:val="restart"/>
            <w:tcBorders>
              <w:top w:val="single" w:sz="12" w:space="0" w:color="auto"/>
              <w:bottom w:val="single" w:sz="4" w:space="0" w:color="auto"/>
            </w:tcBorders>
          </w:tcPr>
          <w:p w14:paraId="5AC14135" w14:textId="77777777" w:rsidR="00684280" w:rsidRPr="00491ED6" w:rsidRDefault="00684280" w:rsidP="0001071A">
            <w:pPr>
              <w:jc w:val="center"/>
              <w:rPr>
                <w:rFonts w:eastAsia="Times New Roman"/>
                <w:iCs/>
                <w:noProof/>
                <w:sz w:val="20"/>
              </w:rPr>
            </w:pPr>
            <w:r>
              <w:rPr>
                <w:rFonts w:eastAsia="Times New Roman"/>
                <w:iCs/>
                <w:noProof/>
                <w:sz w:val="20"/>
              </w:rPr>
              <w:t>1.3</w:t>
            </w:r>
          </w:p>
        </w:tc>
        <w:tc>
          <w:tcPr>
            <w:tcW w:w="3402" w:type="dxa"/>
            <w:vMerge w:val="restart"/>
            <w:tcBorders>
              <w:top w:val="single" w:sz="12" w:space="0" w:color="auto"/>
              <w:bottom w:val="single" w:sz="4" w:space="0" w:color="auto"/>
            </w:tcBorders>
          </w:tcPr>
          <w:p w14:paraId="42EF71AF" w14:textId="77777777" w:rsidR="00684280" w:rsidRPr="005C01BE" w:rsidRDefault="00684280" w:rsidP="0001071A">
            <w:pPr>
              <w:rPr>
                <w:rFonts w:eastAsia="Times New Roman"/>
                <w:iCs/>
                <w:noProof/>
                <w:sz w:val="20"/>
              </w:rPr>
            </w:pPr>
            <w:r>
              <w:rPr>
                <w:rFonts w:eastAsia="Times New Roman"/>
                <w:iCs/>
                <w:noProof/>
                <w:sz w:val="20"/>
              </w:rPr>
              <w:t xml:space="preserve">33 – </w:t>
            </w:r>
            <w:r w:rsidRPr="00D85B6F">
              <w:rPr>
                <w:rFonts w:eastAsia="Times New Roman"/>
                <w:iCs/>
                <w:noProof/>
                <w:sz w:val="20"/>
              </w:rPr>
              <w:t>Nesiorientuojant į teritoriškumą</w:t>
            </w:r>
          </w:p>
        </w:tc>
        <w:tc>
          <w:tcPr>
            <w:tcW w:w="1701" w:type="dxa"/>
            <w:tcBorders>
              <w:top w:val="single" w:sz="12" w:space="0" w:color="auto"/>
              <w:bottom w:val="single" w:sz="4" w:space="0" w:color="auto"/>
            </w:tcBorders>
          </w:tcPr>
          <w:p w14:paraId="76E921D5" w14:textId="77777777" w:rsidR="00684280" w:rsidRPr="00F21E12" w:rsidRDefault="00684280" w:rsidP="0001071A">
            <w:pPr>
              <w:jc w:val="right"/>
              <w:rPr>
                <w:bCs/>
                <w:strike/>
                <w:sz w:val="20"/>
              </w:rPr>
            </w:pPr>
            <w:r w:rsidRPr="00F21E12">
              <w:rPr>
                <w:bCs/>
                <w:strike/>
                <w:sz w:val="20"/>
              </w:rPr>
              <w:t>63 000 000,00</w:t>
            </w:r>
          </w:p>
          <w:p w14:paraId="68C3F1B8" w14:textId="77777777" w:rsidR="00684280" w:rsidRPr="00960C11" w:rsidRDefault="00684280" w:rsidP="0001071A">
            <w:pPr>
              <w:jc w:val="right"/>
              <w:rPr>
                <w:rFonts w:eastAsia="Times New Roman"/>
                <w:b/>
                <w:iCs/>
                <w:noProof/>
                <w:sz w:val="20"/>
              </w:rPr>
            </w:pPr>
            <w:r w:rsidRPr="00960C11">
              <w:rPr>
                <w:b/>
                <w:color w:val="EE0000"/>
                <w:sz w:val="20"/>
              </w:rPr>
              <w:t>63 900 000,00</w:t>
            </w:r>
          </w:p>
        </w:tc>
      </w:tr>
      <w:tr w:rsidR="00684280" w14:paraId="756F056D" w14:textId="77777777" w:rsidTr="0001071A">
        <w:tc>
          <w:tcPr>
            <w:tcW w:w="1101" w:type="dxa"/>
            <w:vMerge/>
          </w:tcPr>
          <w:p w14:paraId="38188165" w14:textId="77777777" w:rsidR="00684280" w:rsidRPr="00491ED6" w:rsidRDefault="00684280" w:rsidP="0001071A">
            <w:pPr>
              <w:jc w:val="center"/>
              <w:rPr>
                <w:rFonts w:eastAsia="Times New Roman"/>
                <w:iCs/>
                <w:noProof/>
                <w:sz w:val="20"/>
              </w:rPr>
            </w:pPr>
          </w:p>
        </w:tc>
        <w:tc>
          <w:tcPr>
            <w:tcW w:w="850" w:type="dxa"/>
            <w:vMerge/>
          </w:tcPr>
          <w:p w14:paraId="1F28D124" w14:textId="77777777" w:rsidR="00684280" w:rsidRPr="00491ED6" w:rsidRDefault="00684280" w:rsidP="0001071A">
            <w:pPr>
              <w:jc w:val="center"/>
              <w:rPr>
                <w:rFonts w:eastAsia="Times New Roman"/>
                <w:iCs/>
                <w:noProof/>
                <w:sz w:val="20"/>
              </w:rPr>
            </w:pPr>
          </w:p>
        </w:tc>
        <w:tc>
          <w:tcPr>
            <w:tcW w:w="1559" w:type="dxa"/>
            <w:tcBorders>
              <w:top w:val="single" w:sz="4" w:space="0" w:color="auto"/>
              <w:bottom w:val="single" w:sz="4" w:space="0" w:color="auto"/>
            </w:tcBorders>
          </w:tcPr>
          <w:p w14:paraId="7BEC168F" w14:textId="77777777" w:rsidR="00684280" w:rsidRDefault="00684280" w:rsidP="0001071A">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Borders>
              <w:top w:val="single" w:sz="4" w:space="0" w:color="auto"/>
            </w:tcBorders>
          </w:tcPr>
          <w:p w14:paraId="2B2A6CE7" w14:textId="77777777" w:rsidR="00684280" w:rsidRDefault="00684280" w:rsidP="0001071A">
            <w:pPr>
              <w:jc w:val="center"/>
              <w:rPr>
                <w:rFonts w:eastAsia="Times New Roman"/>
                <w:iCs/>
                <w:noProof/>
                <w:sz w:val="20"/>
              </w:rPr>
            </w:pPr>
          </w:p>
        </w:tc>
        <w:tc>
          <w:tcPr>
            <w:tcW w:w="3402" w:type="dxa"/>
            <w:vMerge/>
            <w:tcBorders>
              <w:top w:val="single" w:sz="4" w:space="0" w:color="auto"/>
              <w:bottom w:val="single" w:sz="4" w:space="0" w:color="auto"/>
            </w:tcBorders>
          </w:tcPr>
          <w:p w14:paraId="15A0A4A0" w14:textId="77777777" w:rsidR="00684280" w:rsidRPr="005C01BE" w:rsidRDefault="00684280" w:rsidP="0001071A">
            <w:pPr>
              <w:jc w:val="center"/>
              <w:rPr>
                <w:rFonts w:eastAsia="Times New Roman"/>
                <w:iCs/>
                <w:noProof/>
                <w:sz w:val="20"/>
              </w:rPr>
            </w:pPr>
          </w:p>
        </w:tc>
        <w:tc>
          <w:tcPr>
            <w:tcW w:w="1701" w:type="dxa"/>
            <w:tcBorders>
              <w:top w:val="single" w:sz="4" w:space="0" w:color="auto"/>
              <w:bottom w:val="single" w:sz="4" w:space="0" w:color="auto"/>
            </w:tcBorders>
          </w:tcPr>
          <w:p w14:paraId="4ED84546" w14:textId="77777777" w:rsidR="00684280" w:rsidRPr="00F21E12" w:rsidRDefault="00684280" w:rsidP="0001071A">
            <w:pPr>
              <w:jc w:val="right"/>
              <w:rPr>
                <w:bCs/>
                <w:strike/>
                <w:sz w:val="20"/>
              </w:rPr>
            </w:pPr>
            <w:r w:rsidRPr="00F21E12">
              <w:rPr>
                <w:bCs/>
                <w:strike/>
                <w:sz w:val="20"/>
              </w:rPr>
              <w:t>132 633 792,00</w:t>
            </w:r>
          </w:p>
          <w:p w14:paraId="59E65C47" w14:textId="77777777" w:rsidR="00684280" w:rsidRPr="00960C11" w:rsidRDefault="00684280" w:rsidP="0001071A">
            <w:pPr>
              <w:jc w:val="right"/>
              <w:rPr>
                <w:b/>
                <w:color w:val="EE0000"/>
                <w:sz w:val="20"/>
              </w:rPr>
            </w:pPr>
            <w:r>
              <w:rPr>
                <w:b/>
                <w:color w:val="EE0000"/>
                <w:sz w:val="20"/>
              </w:rPr>
              <w:t>145 234 098</w:t>
            </w:r>
            <w:r w:rsidRPr="00960C11">
              <w:rPr>
                <w:b/>
                <w:color w:val="EE0000"/>
                <w:sz w:val="20"/>
              </w:rPr>
              <w:t>,00</w:t>
            </w:r>
          </w:p>
        </w:tc>
      </w:tr>
    </w:tbl>
    <w:p w14:paraId="3F302D8B" w14:textId="77777777" w:rsidR="00684280" w:rsidRPr="002526CB" w:rsidRDefault="00684280" w:rsidP="00684280">
      <w:pPr>
        <w:spacing w:after="0" w:line="240" w:lineRule="auto"/>
        <w:rPr>
          <w:sz w:val="20"/>
          <w:szCs w:val="20"/>
        </w:rPr>
      </w:pPr>
    </w:p>
    <w:tbl>
      <w:tblPr>
        <w:tblStyle w:val="Lentelstinklelis"/>
        <w:tblW w:w="9615" w:type="dxa"/>
        <w:tblLook w:val="04A0" w:firstRow="1" w:lastRow="0" w:firstColumn="1" w:lastColumn="0" w:noHBand="0" w:noVBand="1"/>
      </w:tblPr>
      <w:tblGrid>
        <w:gridCol w:w="1101"/>
        <w:gridCol w:w="850"/>
        <w:gridCol w:w="1418"/>
        <w:gridCol w:w="1134"/>
        <w:gridCol w:w="3543"/>
        <w:gridCol w:w="1569"/>
      </w:tblGrid>
      <w:tr w:rsidR="00684280" w:rsidRPr="005D0430" w14:paraId="37FF76DD" w14:textId="77777777" w:rsidTr="0001071A">
        <w:tc>
          <w:tcPr>
            <w:tcW w:w="9615"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6500C95" w14:textId="77777777" w:rsidR="00684280" w:rsidRPr="005D0430" w:rsidRDefault="00684280" w:rsidP="0001071A">
            <w:pPr>
              <w:rPr>
                <w:rFonts w:eastAsia="Times New Roman"/>
                <w:b/>
                <w:iCs/>
                <w:noProof/>
                <w:sz w:val="20"/>
                <w:szCs w:val="20"/>
              </w:rPr>
            </w:pPr>
            <w:r>
              <w:rPr>
                <w:b/>
                <w:noProof/>
                <w:sz w:val="20"/>
                <w:szCs w:val="20"/>
              </w:rPr>
              <w:t>7</w:t>
            </w:r>
            <w:r w:rsidRPr="005D0430">
              <w:rPr>
                <w:b/>
                <w:noProof/>
                <w:sz w:val="20"/>
                <w:szCs w:val="20"/>
              </w:rPr>
              <w:t xml:space="preserve"> lentelė. 7 matmuo. </w:t>
            </w:r>
            <w:r w:rsidRPr="005D0430">
              <w:rPr>
                <w:rFonts w:eastAsia="Calibri" w:cs="Times New Roman"/>
                <w:b/>
                <w:sz w:val="20"/>
                <w:szCs w:val="20"/>
              </w:rPr>
              <w:t>ESF+, ERPF, S</w:t>
            </w:r>
            <w:r>
              <w:rPr>
                <w:rFonts w:eastAsia="Calibri" w:cs="Times New Roman"/>
                <w:b/>
                <w:sz w:val="20"/>
                <w:szCs w:val="20"/>
              </w:rPr>
              <w:t>a</w:t>
            </w:r>
            <w:r w:rsidRPr="005D0430">
              <w:rPr>
                <w:rFonts w:eastAsia="Calibri" w:cs="Times New Roman"/>
                <w:b/>
                <w:sz w:val="20"/>
                <w:szCs w:val="20"/>
              </w:rPr>
              <w:t>F ir TPF lyčių lygybės matmuo</w:t>
            </w:r>
          </w:p>
        </w:tc>
      </w:tr>
      <w:tr w:rsidR="00684280" w14:paraId="3CDCC782"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7FC1BE" w14:textId="77777777" w:rsidR="00684280" w:rsidRDefault="00684280" w:rsidP="0001071A">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387E79" w14:textId="77777777" w:rsidR="00684280" w:rsidRDefault="00684280" w:rsidP="0001071A">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58C9BE" w14:textId="77777777" w:rsidR="00684280" w:rsidRDefault="00684280" w:rsidP="0001071A">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403314" w14:textId="77777777" w:rsidR="00684280" w:rsidRDefault="00684280" w:rsidP="0001071A">
            <w:pPr>
              <w:jc w:val="center"/>
              <w:rPr>
                <w:rFonts w:eastAsia="Times New Roman"/>
                <w:b/>
                <w:iCs/>
                <w:noProof/>
                <w:sz w:val="20"/>
              </w:rPr>
            </w:pPr>
            <w:r>
              <w:rPr>
                <w:b/>
                <w:noProof/>
                <w:sz w:val="20"/>
              </w:rPr>
              <w:t>Konkretus uždavinys</w:t>
            </w:r>
          </w:p>
        </w:tc>
        <w:tc>
          <w:tcPr>
            <w:tcW w:w="354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F42A74" w14:textId="77777777" w:rsidR="00684280" w:rsidRDefault="00684280" w:rsidP="0001071A">
            <w:pPr>
              <w:jc w:val="center"/>
              <w:rPr>
                <w:rFonts w:eastAsia="Times New Roman"/>
                <w:b/>
                <w:iCs/>
                <w:noProof/>
                <w:sz w:val="20"/>
              </w:rPr>
            </w:pPr>
            <w:r>
              <w:rPr>
                <w:b/>
                <w:noProof/>
                <w:sz w:val="20"/>
              </w:rPr>
              <w:t>Kodas</w:t>
            </w:r>
          </w:p>
        </w:tc>
        <w:tc>
          <w:tcPr>
            <w:tcW w:w="15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0D9A13" w14:textId="77777777" w:rsidR="00684280" w:rsidRDefault="00684280" w:rsidP="0001071A">
            <w:pPr>
              <w:jc w:val="center"/>
              <w:rPr>
                <w:rFonts w:eastAsia="Times New Roman"/>
                <w:b/>
                <w:iCs/>
                <w:noProof/>
                <w:sz w:val="20"/>
              </w:rPr>
            </w:pPr>
            <w:r>
              <w:rPr>
                <w:b/>
                <w:noProof/>
                <w:sz w:val="20"/>
              </w:rPr>
              <w:t>Suma (EUR)</w:t>
            </w:r>
          </w:p>
        </w:tc>
      </w:tr>
      <w:tr w:rsidR="00684280" w14:paraId="60E8CFDA" w14:textId="77777777" w:rsidTr="0001071A">
        <w:tc>
          <w:tcPr>
            <w:tcW w:w="1101" w:type="dxa"/>
            <w:vMerge w:val="restart"/>
            <w:tcBorders>
              <w:top w:val="single" w:sz="12" w:space="0" w:color="auto"/>
            </w:tcBorders>
          </w:tcPr>
          <w:p w14:paraId="7CDEA2C2" w14:textId="77777777" w:rsidR="00684280" w:rsidRPr="001C7C05" w:rsidRDefault="00684280" w:rsidP="0001071A">
            <w:pPr>
              <w:jc w:val="center"/>
              <w:rPr>
                <w:rFonts w:eastAsia="Times New Roman"/>
                <w:iCs/>
                <w:noProof/>
                <w:sz w:val="20"/>
              </w:rPr>
            </w:pPr>
            <w:r w:rsidRPr="0056150C">
              <w:rPr>
                <w:rFonts w:eastAsia="Times New Roman"/>
                <w:iCs/>
                <w:noProof/>
                <w:sz w:val="20"/>
              </w:rPr>
              <w:t>1.</w:t>
            </w:r>
          </w:p>
        </w:tc>
        <w:tc>
          <w:tcPr>
            <w:tcW w:w="850" w:type="dxa"/>
            <w:vMerge w:val="restart"/>
            <w:tcBorders>
              <w:top w:val="single" w:sz="12" w:space="0" w:color="auto"/>
            </w:tcBorders>
          </w:tcPr>
          <w:p w14:paraId="0416F932" w14:textId="77777777" w:rsidR="00684280" w:rsidRPr="001C7C05" w:rsidRDefault="00684280" w:rsidP="0001071A">
            <w:pPr>
              <w:jc w:val="center"/>
              <w:rPr>
                <w:rFonts w:eastAsia="Times New Roman"/>
                <w:iCs/>
                <w:noProof/>
                <w:sz w:val="20"/>
              </w:rPr>
            </w:pPr>
            <w:r w:rsidRPr="0056150C">
              <w:rPr>
                <w:rFonts w:eastAsia="Times New Roman"/>
                <w:iCs/>
                <w:noProof/>
                <w:sz w:val="20"/>
              </w:rPr>
              <w:t>ERPF</w:t>
            </w:r>
          </w:p>
        </w:tc>
        <w:tc>
          <w:tcPr>
            <w:tcW w:w="1418" w:type="dxa"/>
            <w:tcBorders>
              <w:top w:val="single" w:sz="12" w:space="0" w:color="auto"/>
              <w:bottom w:val="single" w:sz="4" w:space="0" w:color="auto"/>
            </w:tcBorders>
          </w:tcPr>
          <w:p w14:paraId="0062AB70" w14:textId="77777777" w:rsidR="00684280" w:rsidRPr="00781CAA" w:rsidRDefault="00684280" w:rsidP="0001071A">
            <w:pPr>
              <w:rPr>
                <w:rFonts w:eastAsia="Times New Roman"/>
                <w:iCs/>
                <w:noProof/>
                <w:sz w:val="20"/>
              </w:rPr>
            </w:pPr>
            <w:r w:rsidRPr="0056150C">
              <w:rPr>
                <w:rFonts w:eastAsia="Times New Roman"/>
                <w:iCs/>
                <w:noProof/>
                <w:sz w:val="20"/>
              </w:rPr>
              <w:t>Sostinės regionas</w:t>
            </w:r>
          </w:p>
        </w:tc>
        <w:tc>
          <w:tcPr>
            <w:tcW w:w="1134" w:type="dxa"/>
            <w:vMerge w:val="restart"/>
            <w:tcBorders>
              <w:top w:val="single" w:sz="12" w:space="0" w:color="auto"/>
            </w:tcBorders>
          </w:tcPr>
          <w:p w14:paraId="6457AAF9" w14:textId="77777777" w:rsidR="00684280" w:rsidRPr="001C7C05" w:rsidRDefault="00684280" w:rsidP="0001071A">
            <w:pPr>
              <w:jc w:val="center"/>
              <w:rPr>
                <w:rFonts w:eastAsia="Times New Roman"/>
                <w:iCs/>
                <w:noProof/>
                <w:sz w:val="20"/>
              </w:rPr>
            </w:pPr>
            <w:r w:rsidRPr="0056150C">
              <w:rPr>
                <w:rFonts w:eastAsia="Times New Roman"/>
                <w:iCs/>
                <w:noProof/>
                <w:sz w:val="20"/>
              </w:rPr>
              <w:t>1.3</w:t>
            </w:r>
          </w:p>
        </w:tc>
        <w:tc>
          <w:tcPr>
            <w:tcW w:w="3543" w:type="dxa"/>
            <w:vMerge w:val="restart"/>
            <w:tcBorders>
              <w:top w:val="single" w:sz="12" w:space="0" w:color="auto"/>
            </w:tcBorders>
          </w:tcPr>
          <w:p w14:paraId="1246F0A5" w14:textId="77777777" w:rsidR="00684280" w:rsidRPr="001C7C05" w:rsidRDefault="00684280" w:rsidP="0001071A">
            <w:pPr>
              <w:rPr>
                <w:rFonts w:eastAsia="Times New Roman"/>
                <w:iCs/>
                <w:noProof/>
                <w:sz w:val="20"/>
              </w:rPr>
            </w:pPr>
            <w:r w:rsidRPr="0056150C">
              <w:rPr>
                <w:rFonts w:eastAsia="Times New Roman"/>
                <w:iCs/>
                <w:noProof/>
                <w:sz w:val="20"/>
              </w:rPr>
              <w:t xml:space="preserve">03 </w:t>
            </w:r>
            <w:r>
              <w:rPr>
                <w:rFonts w:eastAsia="Times New Roman"/>
                <w:iCs/>
                <w:noProof/>
                <w:sz w:val="20"/>
              </w:rPr>
              <w:t>–</w:t>
            </w:r>
            <w:r w:rsidRPr="0056150C">
              <w:rPr>
                <w:rFonts w:eastAsia="Times New Roman"/>
                <w:iCs/>
                <w:noProof/>
                <w:sz w:val="20"/>
              </w:rPr>
              <w:t xml:space="preserve"> Neutralumas lyties požiūriu</w:t>
            </w:r>
          </w:p>
        </w:tc>
        <w:tc>
          <w:tcPr>
            <w:tcW w:w="1569" w:type="dxa"/>
            <w:tcBorders>
              <w:top w:val="single" w:sz="12" w:space="0" w:color="auto"/>
              <w:bottom w:val="single" w:sz="4" w:space="0" w:color="auto"/>
            </w:tcBorders>
          </w:tcPr>
          <w:p w14:paraId="468AB82B" w14:textId="77777777" w:rsidR="00684280" w:rsidRPr="00F21E12" w:rsidRDefault="00684280" w:rsidP="0001071A">
            <w:pPr>
              <w:jc w:val="right"/>
              <w:rPr>
                <w:bCs/>
                <w:strike/>
                <w:sz w:val="20"/>
              </w:rPr>
            </w:pPr>
            <w:r w:rsidRPr="00F21E12">
              <w:rPr>
                <w:bCs/>
                <w:strike/>
                <w:sz w:val="20"/>
              </w:rPr>
              <w:t>63 000 000,00</w:t>
            </w:r>
          </w:p>
          <w:p w14:paraId="52C8155F" w14:textId="77777777" w:rsidR="00684280" w:rsidRPr="00960C11" w:rsidRDefault="00684280" w:rsidP="0001071A">
            <w:pPr>
              <w:jc w:val="right"/>
              <w:rPr>
                <w:b/>
                <w:sz w:val="20"/>
              </w:rPr>
            </w:pPr>
            <w:r w:rsidRPr="00960C11">
              <w:rPr>
                <w:b/>
                <w:color w:val="EE0000"/>
                <w:sz w:val="20"/>
              </w:rPr>
              <w:t>63 900 000,00</w:t>
            </w:r>
          </w:p>
        </w:tc>
      </w:tr>
      <w:tr w:rsidR="00684280" w14:paraId="7E0D8BEA" w14:textId="77777777" w:rsidTr="0001071A">
        <w:tc>
          <w:tcPr>
            <w:tcW w:w="1101" w:type="dxa"/>
            <w:vMerge/>
          </w:tcPr>
          <w:p w14:paraId="5E7ABF13" w14:textId="77777777" w:rsidR="00684280" w:rsidRPr="001C7C05" w:rsidRDefault="00684280" w:rsidP="0001071A">
            <w:pPr>
              <w:jc w:val="center"/>
              <w:rPr>
                <w:rFonts w:eastAsia="Times New Roman"/>
                <w:iCs/>
                <w:noProof/>
                <w:sz w:val="20"/>
              </w:rPr>
            </w:pPr>
          </w:p>
        </w:tc>
        <w:tc>
          <w:tcPr>
            <w:tcW w:w="850" w:type="dxa"/>
            <w:vMerge/>
          </w:tcPr>
          <w:p w14:paraId="260136C9" w14:textId="77777777" w:rsidR="00684280" w:rsidRPr="001C7C05" w:rsidRDefault="00684280" w:rsidP="0001071A">
            <w:pPr>
              <w:jc w:val="center"/>
              <w:rPr>
                <w:rFonts w:eastAsia="Times New Roman"/>
                <w:iCs/>
                <w:noProof/>
                <w:sz w:val="20"/>
              </w:rPr>
            </w:pPr>
          </w:p>
        </w:tc>
        <w:tc>
          <w:tcPr>
            <w:tcW w:w="1418" w:type="dxa"/>
            <w:tcBorders>
              <w:top w:val="single" w:sz="4" w:space="0" w:color="auto"/>
              <w:bottom w:val="single" w:sz="4" w:space="0" w:color="auto"/>
            </w:tcBorders>
          </w:tcPr>
          <w:p w14:paraId="179F92AA" w14:textId="77777777" w:rsidR="00684280" w:rsidRPr="00781CAA" w:rsidRDefault="00684280" w:rsidP="0001071A">
            <w:pPr>
              <w:rPr>
                <w:rFonts w:eastAsia="Times New Roman"/>
                <w:iCs/>
                <w:noProof/>
                <w:sz w:val="20"/>
              </w:rPr>
            </w:pPr>
            <w:r w:rsidRPr="0056150C">
              <w:rPr>
                <w:rFonts w:eastAsia="Times New Roman"/>
                <w:iCs/>
                <w:noProof/>
                <w:sz w:val="20"/>
              </w:rPr>
              <w:t>VVL regionas</w:t>
            </w:r>
          </w:p>
        </w:tc>
        <w:tc>
          <w:tcPr>
            <w:tcW w:w="1134" w:type="dxa"/>
            <w:vMerge/>
          </w:tcPr>
          <w:p w14:paraId="5FCA4ED6" w14:textId="77777777" w:rsidR="00684280" w:rsidRPr="001C7C05" w:rsidRDefault="00684280" w:rsidP="0001071A">
            <w:pPr>
              <w:jc w:val="center"/>
              <w:rPr>
                <w:rFonts w:eastAsia="Times New Roman"/>
                <w:iCs/>
                <w:noProof/>
                <w:sz w:val="20"/>
              </w:rPr>
            </w:pPr>
          </w:p>
        </w:tc>
        <w:tc>
          <w:tcPr>
            <w:tcW w:w="3543" w:type="dxa"/>
            <w:vMerge/>
            <w:tcBorders>
              <w:bottom w:val="single" w:sz="4" w:space="0" w:color="auto"/>
            </w:tcBorders>
          </w:tcPr>
          <w:p w14:paraId="6F3F41BA" w14:textId="77777777" w:rsidR="00684280" w:rsidRPr="001C7C05" w:rsidRDefault="00684280" w:rsidP="0001071A">
            <w:pPr>
              <w:jc w:val="center"/>
              <w:rPr>
                <w:rFonts w:eastAsia="Times New Roman"/>
                <w:iCs/>
                <w:noProof/>
                <w:sz w:val="20"/>
              </w:rPr>
            </w:pPr>
          </w:p>
        </w:tc>
        <w:tc>
          <w:tcPr>
            <w:tcW w:w="1569" w:type="dxa"/>
            <w:tcBorders>
              <w:top w:val="single" w:sz="4" w:space="0" w:color="auto"/>
              <w:bottom w:val="single" w:sz="4" w:space="0" w:color="auto"/>
            </w:tcBorders>
          </w:tcPr>
          <w:p w14:paraId="68C9828A" w14:textId="77777777" w:rsidR="00684280" w:rsidRPr="00F21E12" w:rsidRDefault="00684280" w:rsidP="0001071A">
            <w:pPr>
              <w:jc w:val="right"/>
              <w:rPr>
                <w:bCs/>
                <w:strike/>
                <w:sz w:val="20"/>
              </w:rPr>
            </w:pPr>
            <w:r w:rsidRPr="00F21E12">
              <w:rPr>
                <w:bCs/>
                <w:strike/>
                <w:sz w:val="20"/>
              </w:rPr>
              <w:t>132 633 792,00</w:t>
            </w:r>
          </w:p>
          <w:p w14:paraId="15A1DFA5" w14:textId="77777777" w:rsidR="00684280" w:rsidRPr="00960C11" w:rsidRDefault="00684280" w:rsidP="0001071A">
            <w:pPr>
              <w:jc w:val="right"/>
              <w:rPr>
                <w:b/>
                <w:sz w:val="20"/>
              </w:rPr>
            </w:pPr>
            <w:r>
              <w:rPr>
                <w:b/>
                <w:color w:val="EE0000"/>
                <w:sz w:val="20"/>
              </w:rPr>
              <w:t>145 234 098</w:t>
            </w:r>
            <w:r w:rsidRPr="00960C11">
              <w:rPr>
                <w:b/>
                <w:color w:val="EE0000"/>
                <w:sz w:val="20"/>
              </w:rPr>
              <w:t>,00</w:t>
            </w:r>
          </w:p>
        </w:tc>
      </w:tr>
    </w:tbl>
    <w:p w14:paraId="68BD7B14" w14:textId="77777777" w:rsidR="00684280" w:rsidRDefault="00684280" w:rsidP="00684280">
      <w:pPr>
        <w:keepNext/>
        <w:keepLines/>
        <w:spacing w:before="200" w:after="0" w:line="240" w:lineRule="auto"/>
        <w:outlineLvl w:val="1"/>
        <w:rPr>
          <w:rFonts w:ascii="Cambria" w:eastAsia="Calibri" w:hAnsi="Cambria" w:cs="Times New Roman"/>
          <w:b/>
          <w:bCs/>
          <w:noProof/>
          <w:color w:val="4F81BD"/>
          <w:sz w:val="26"/>
          <w:szCs w:val="26"/>
          <w:lang w:eastAsia="lt-LT" w:bidi="lt-LT"/>
        </w:rPr>
        <w:sectPr w:rsidR="00684280" w:rsidSect="00684280">
          <w:pgSz w:w="11906" w:h="16838"/>
          <w:pgMar w:top="1276" w:right="567" w:bottom="1134" w:left="1701" w:header="567" w:footer="567" w:gutter="0"/>
          <w:cols w:space="1296"/>
          <w:docGrid w:linePitch="360"/>
        </w:sectPr>
      </w:pPr>
    </w:p>
    <w:p w14:paraId="48279DD5" w14:textId="77777777" w:rsidR="00684280" w:rsidRPr="00B262C4" w:rsidRDefault="00684280" w:rsidP="00684280">
      <w:pPr>
        <w:keepNext/>
        <w:keepLines/>
        <w:spacing w:before="200" w:after="0" w:line="240" w:lineRule="auto"/>
        <w:outlineLvl w:val="1"/>
        <w:rPr>
          <w:rFonts w:ascii="Cambria" w:eastAsia="Calibri" w:hAnsi="Cambria" w:cs="Times New Roman"/>
          <w:b/>
          <w:bCs/>
          <w:noProof/>
          <w:color w:val="4F81BD"/>
          <w:sz w:val="26"/>
          <w:szCs w:val="26"/>
          <w:lang w:eastAsia="lt-LT" w:bidi="lt-LT"/>
        </w:rPr>
      </w:pPr>
      <w:r w:rsidRPr="00B262C4">
        <w:rPr>
          <w:rFonts w:ascii="Cambria" w:eastAsia="Calibri" w:hAnsi="Cambria" w:cs="Times New Roman"/>
          <w:b/>
          <w:bCs/>
          <w:noProof/>
          <w:color w:val="4F81BD"/>
          <w:sz w:val="26"/>
          <w:szCs w:val="26"/>
          <w:lang w:eastAsia="lt-LT" w:bidi="lt-LT"/>
        </w:rPr>
        <w:t xml:space="preserve">Konkretus uždavinys – 1.4. </w:t>
      </w:r>
      <w:r w:rsidRPr="00B262C4">
        <w:rPr>
          <w:rFonts w:ascii="Cambria" w:eastAsia="Calibri" w:hAnsi="Cambria" w:cs="Times New Roman"/>
          <w:b/>
          <w:bCs/>
          <w:iCs/>
          <w:noProof/>
          <w:color w:val="4F81BD"/>
          <w:sz w:val="26"/>
          <w:szCs w:val="26"/>
          <w:lang w:eastAsia="lt-LT" w:bidi="lt-LT"/>
        </w:rPr>
        <w:t>Ugdyti pažangiajai specializacijai, pramonės pertvarkai ir verslumui reikalingus įgūdžius</w:t>
      </w:r>
      <w:bookmarkEnd w:id="8"/>
    </w:p>
    <w:p w14:paraId="32DEDFFA" w14:textId="77777777" w:rsidR="00684280" w:rsidRPr="00B262C4" w:rsidRDefault="00684280" w:rsidP="00684280">
      <w:pPr>
        <w:tabs>
          <w:tab w:val="center" w:pos="4819"/>
          <w:tab w:val="right" w:pos="9638"/>
        </w:tabs>
        <w:spacing w:before="120" w:after="120" w:line="240" w:lineRule="auto"/>
        <w:rPr>
          <w:rFonts w:eastAsia="Times New Roman" w:cs="Arial"/>
          <w:b/>
          <w:i/>
          <w:iCs/>
          <w:noProof/>
          <w:color w:val="1F497D"/>
          <w:szCs w:val="24"/>
          <w:lang w:eastAsia="lt-LT" w:bidi="lt-LT"/>
        </w:rPr>
      </w:pPr>
      <w:r w:rsidRPr="00B262C4">
        <w:rPr>
          <w:rFonts w:eastAsia="Calibri" w:cs="Arial"/>
          <w:b/>
          <w:i/>
          <w:noProof/>
          <w:color w:val="1F497D"/>
          <w:lang w:eastAsia="lt-LT" w:bidi="lt-LT"/>
        </w:rPr>
        <w:t>Įgyvendinamos veiklos</w:t>
      </w:r>
    </w:p>
    <w:tbl>
      <w:tblPr>
        <w:tblStyle w:val="Lentelstinklelis11"/>
        <w:tblW w:w="9625" w:type="dxa"/>
        <w:tblLook w:val="04A0" w:firstRow="1" w:lastRow="0" w:firstColumn="1" w:lastColumn="0" w:noHBand="0" w:noVBand="1"/>
      </w:tblPr>
      <w:tblGrid>
        <w:gridCol w:w="9625"/>
      </w:tblGrid>
      <w:tr w:rsidR="00684280" w:rsidRPr="00B262C4" w14:paraId="5CCB6679" w14:textId="77777777" w:rsidTr="0001071A">
        <w:tc>
          <w:tcPr>
            <w:tcW w:w="9625" w:type="dxa"/>
          </w:tcPr>
          <w:p w14:paraId="2B434D5E" w14:textId="77777777" w:rsidR="00684280" w:rsidRPr="004A7778" w:rsidRDefault="00684280" w:rsidP="0001071A">
            <w:pPr>
              <w:jc w:val="both"/>
              <w:rPr>
                <w:rFonts w:ascii="Times New Roman" w:eastAsia="Times New Roman" w:hAnsi="Times New Roman" w:cs="Times New Roman"/>
                <w:noProof/>
                <w:szCs w:val="20"/>
              </w:rPr>
            </w:pPr>
            <w:r w:rsidRPr="004A7778">
              <w:rPr>
                <w:rFonts w:ascii="Times New Roman" w:eastAsia="Times New Roman" w:hAnsi="Times New Roman" w:cs="Times New Roman"/>
                <w:noProof/>
              </w:rPr>
              <w:t xml:space="preserve">Šio uždavinio veiklos įgyvendins </w:t>
            </w:r>
            <w:r w:rsidRPr="004A7778">
              <w:rPr>
                <w:rFonts w:ascii="Times New Roman" w:eastAsia="Times New Roman" w:hAnsi="Times New Roman" w:cs="Times New Roman"/>
                <w:b/>
                <w:bCs/>
                <w:noProof/>
              </w:rPr>
              <w:t>S4</w:t>
            </w:r>
            <w:r w:rsidRPr="004A7778">
              <w:rPr>
                <w:rFonts w:ascii="Times New Roman" w:eastAsia="Times New Roman" w:hAnsi="Times New Roman" w:cs="Times New Roman"/>
                <w:noProof/>
              </w:rPr>
              <w:t xml:space="preserve">. </w:t>
            </w:r>
            <w:r w:rsidRPr="004A7778">
              <w:rPr>
                <w:rFonts w:ascii="Times New Roman" w:eastAsia="Times New Roman" w:hAnsi="Times New Roman" w:cs="Times New Roman"/>
                <w:noProof/>
                <w:szCs w:val="20"/>
              </w:rPr>
              <w:t xml:space="preserve">Skaitmeninimas suteikia didžiulį potencialą didinti produktyvumą. Deja, skaitmeninės transformacijos požiūriu ypač atsilieka tradiciniai pramonės sektoriai ir MVĮ. Siekiant tvaraus, inovacijomis grįsto ekonomikos augimo, numatoma ugdyti įgūdžius didžiausią potencialą turinčiose S4 srityse. Bendrojo pobūdžio gebėjimai persiorientavimui į kitas ekonomines veiklas, žemos kvalifikacijos asmenų įgūdžių tobulinimas </w:t>
            </w:r>
            <w:r w:rsidRPr="004A7778">
              <w:rPr>
                <w:rFonts w:ascii="Times New Roman" w:eastAsia="Calibri" w:hAnsi="Times New Roman" w:cs="Times New Roman"/>
              </w:rPr>
              <w:t xml:space="preserve">arba </w:t>
            </w:r>
            <w:r w:rsidRPr="004A7778">
              <w:rPr>
                <w:rFonts w:ascii="Times New Roman" w:eastAsia="Times New Roman" w:hAnsi="Times New Roman" w:cs="Times New Roman"/>
                <w:noProof/>
                <w:szCs w:val="20"/>
              </w:rPr>
              <w:t>besimokančių, nedirbančių</w:t>
            </w:r>
            <w:r w:rsidRPr="004A7778">
              <w:rPr>
                <w:rFonts w:ascii="Times New Roman" w:eastAsia="Calibri" w:hAnsi="Times New Roman" w:cs="Times New Roman"/>
              </w:rPr>
              <w:t>,</w:t>
            </w:r>
            <w:r w:rsidRPr="004A7778">
              <w:rPr>
                <w:rFonts w:ascii="Times New Roman" w:eastAsia="Times New Roman" w:hAnsi="Times New Roman" w:cs="Times New Roman"/>
                <w:noProof/>
                <w:szCs w:val="20"/>
              </w:rPr>
              <w:t xml:space="preserve"> vyresnio amžiaus asmenų ir </w:t>
            </w:r>
            <w:r w:rsidRPr="004A7778">
              <w:rPr>
                <w:rFonts w:ascii="Times New Roman" w:eastAsia="Calibri" w:hAnsi="Times New Roman" w:cs="Times New Roman"/>
              </w:rPr>
              <w:t xml:space="preserve">pan. </w:t>
            </w:r>
            <w:r w:rsidRPr="004A7778">
              <w:rPr>
                <w:rFonts w:ascii="Times New Roman" w:eastAsia="Times New Roman" w:hAnsi="Times New Roman" w:cs="Times New Roman"/>
                <w:noProof/>
                <w:szCs w:val="20"/>
              </w:rPr>
              <w:t>įgūdžiai bus skatinami pagal Programos 4 prioritetą „Socialiai atsakingesnė Lietuva“.</w:t>
            </w:r>
          </w:p>
          <w:p w14:paraId="4FFBD6EE" w14:textId="77777777" w:rsidR="00684280" w:rsidRPr="004A7778" w:rsidRDefault="00684280" w:rsidP="0001071A">
            <w:pPr>
              <w:jc w:val="both"/>
              <w:rPr>
                <w:rFonts w:ascii="Times New Roman" w:eastAsia="Times New Roman" w:hAnsi="Times New Roman" w:cs="Times New Roman"/>
                <w:noProof/>
                <w:szCs w:val="20"/>
              </w:rPr>
            </w:pPr>
            <w:r w:rsidRPr="004A7778">
              <w:rPr>
                <w:rFonts w:ascii="Times New Roman" w:eastAsia="Times New Roman" w:hAnsi="Times New Roman" w:cs="Times New Roman"/>
                <w:bCs/>
                <w:iCs/>
                <w:szCs w:val="24"/>
              </w:rPr>
              <w:t>Lietuvoje trūksta sisteminių priemonių, skirtų</w:t>
            </w:r>
            <w:r w:rsidRPr="004A7778">
              <w:rPr>
                <w:rFonts w:ascii="Times New Roman" w:eastAsia="Times New Roman" w:hAnsi="Times New Roman" w:cs="Times New Roman"/>
                <w:noProof/>
                <w:szCs w:val="20"/>
              </w:rPr>
              <w:t xml:space="preserve"> darbo jėgai perkvalifikuoti arba jos kvalifikacijai</w:t>
            </w:r>
            <w:r w:rsidRPr="004A7778">
              <w:rPr>
                <w:rFonts w:ascii="Times New Roman" w:eastAsia="Calibri" w:hAnsi="Times New Roman" w:cs="Times New Roman"/>
                <w:bCs/>
              </w:rPr>
              <w:t xml:space="preserve"> </w:t>
            </w:r>
            <w:r w:rsidRPr="004A7778">
              <w:rPr>
                <w:rFonts w:ascii="Times New Roman" w:eastAsia="Times New Roman" w:hAnsi="Times New Roman" w:cs="Times New Roman"/>
                <w:noProof/>
                <w:szCs w:val="20"/>
              </w:rPr>
              <w:t xml:space="preserve">reikiamose srityse tobulinti, sprendžiant su ekonomikos pertvarka </w:t>
            </w:r>
            <w:r w:rsidRPr="004A7778">
              <w:rPr>
                <w:rFonts w:ascii="Times New Roman" w:eastAsia="Calibri" w:hAnsi="Times New Roman" w:cs="Times New Roman"/>
              </w:rPr>
              <w:t xml:space="preserve">susijusius </w:t>
            </w:r>
            <w:r w:rsidRPr="004A7778">
              <w:rPr>
                <w:rFonts w:ascii="Times New Roman" w:eastAsia="Times New Roman" w:hAnsi="Times New Roman" w:cs="Times New Roman"/>
                <w:noProof/>
                <w:szCs w:val="20"/>
              </w:rPr>
              <w:t>uždavinius</w:t>
            </w:r>
            <w:r w:rsidRPr="004A7778">
              <w:rPr>
                <w:rFonts w:ascii="Times New Roman" w:eastAsia="Calibri" w:hAnsi="Times New Roman" w:cs="Times New Roman"/>
              </w:rPr>
              <w:t>,</w:t>
            </w:r>
            <w:r w:rsidRPr="004A7778">
              <w:rPr>
                <w:rFonts w:ascii="Times New Roman" w:eastAsia="Times New Roman" w:hAnsi="Times New Roman" w:cs="Times New Roman"/>
                <w:noProof/>
                <w:szCs w:val="20"/>
              </w:rPr>
              <w:t xml:space="preserve"> todėl ir toliau lieka svarbios investicijos šiai sričiai. Vykstanti robotizacija ir skaitmeninimas sparčiai didina įgūdžių tobulinimo ar naujų įgijimo paklausą. Atsižvelgiant į šiuos pokyčius, pramonės įmonėms būtini tampa pažangesni ar naujesni įgūdžiai. </w:t>
            </w:r>
            <w:r w:rsidRPr="004A7778">
              <w:rPr>
                <w:rFonts w:ascii="Times New Roman" w:eastAsia="Calibri" w:hAnsi="Times New Roman" w:cs="Times New Roman"/>
              </w:rPr>
              <w:t xml:space="preserve">Pramonės </w:t>
            </w:r>
            <w:r w:rsidRPr="004A7778">
              <w:rPr>
                <w:rFonts w:ascii="Times New Roman" w:eastAsia="Times New Roman" w:hAnsi="Times New Roman" w:cs="Times New Roman"/>
                <w:noProof/>
                <w:szCs w:val="20"/>
              </w:rPr>
              <w:t>pertvarkai</w:t>
            </w:r>
            <w:r w:rsidRPr="004A7778">
              <w:rPr>
                <w:rFonts w:ascii="Times New Roman" w:eastAsia="Calibri" w:hAnsi="Times New Roman" w:cs="Times New Roman"/>
              </w:rPr>
              <w:t xml:space="preserve"> taip pat </w:t>
            </w:r>
            <w:r w:rsidRPr="004A7778">
              <w:rPr>
                <w:rFonts w:ascii="Times New Roman" w:eastAsia="Times New Roman" w:hAnsi="Times New Roman" w:cs="Times New Roman"/>
                <w:noProof/>
                <w:szCs w:val="20"/>
              </w:rPr>
              <w:t>reikia visapusiškesnių</w:t>
            </w:r>
            <w:r w:rsidRPr="004A7778">
              <w:rPr>
                <w:rFonts w:ascii="Times New Roman" w:eastAsia="Calibri" w:hAnsi="Times New Roman" w:cs="Times New Roman"/>
              </w:rPr>
              <w:t xml:space="preserve"> įgūdžių, </w:t>
            </w:r>
            <w:r w:rsidRPr="004A7778">
              <w:rPr>
                <w:rFonts w:ascii="Times New Roman" w:eastAsia="Times New Roman" w:hAnsi="Times New Roman" w:cs="Times New Roman"/>
                <w:noProof/>
                <w:szCs w:val="20"/>
              </w:rPr>
              <w:t>kurie apimtų ne tik mokslinius, techninius, technologinius procesus, bet ir tam tikram S4 prioritetui būdingus specifinius įgūdžius. Remiantis 2019 m. EBPO „Įgūdžių perspektyva“, Lietuva dar nėra iki galo pasirengusi pasinaudoti skaitmeninimo teikiamais pranašumais, kurie skatintų darbo jėgos plėtrą ir stiprintų jos konkurencingumą.</w:t>
            </w:r>
          </w:p>
          <w:p w14:paraId="0B7142C1" w14:textId="77777777" w:rsidR="00684280" w:rsidRPr="004A7778" w:rsidRDefault="00684280" w:rsidP="0001071A">
            <w:pPr>
              <w:jc w:val="both"/>
              <w:rPr>
                <w:rFonts w:ascii="Times New Roman" w:eastAsia="Times New Roman" w:hAnsi="Times New Roman" w:cs="Times New Roman"/>
                <w:noProof/>
              </w:rPr>
            </w:pPr>
            <w:r w:rsidRPr="004A7778">
              <w:rPr>
                <w:rFonts w:ascii="Times New Roman" w:eastAsia="Times New Roman" w:hAnsi="Times New Roman" w:cs="Times New Roman"/>
                <w:noProof/>
              </w:rPr>
              <w:t>Siekiant paskatinti perėjimą prie žiniomis grindžiamos ir didesnės pridėtinės vertės ekonomikos, bus investuojama į tas nuolatinio VGPP metu identifikuotas (reikiamų įgūdžių sąrašas parengtas, pasikonsultavus su VGPP dalyviais, prioritetų vadovais, aptarus grupėse, atlikus rezultatų analizę) S4 sričių darbuotojų kompetencijas ir įgūdžius, kurie yra reikalingi MVĮ (dominuojančioms pramonės struktūroje) ir kurie bus stiprinami per įvairių formų ir lygių mokymus. Išsamus įgūdžių sąrašas pagal kiekvieną S4 prioritetą nustatytas S4 koordinuojančios ministerijos patvirtintu teisės aktu. Siekiant ugdyti ir kitų VGPP dalyvaujančių subjektų (pvz.: mokslo, verslo ir viešojo sektoriaus organizacijų) darbuotojų gebėjimus rengti ir įgyvendinti S4, planuojama investuoti į įgūdžių ugdymą, apimantį visą inovacijų vadybos ciklą (nuo planavimo iki kontrolės), reikalingą S4 ir ekonomikos technologinių pokyčių padiktuotiems uždaviniams atliepti. Taip MVĮ galėtų tapti konkurencingesnės,</w:t>
            </w:r>
            <w:r w:rsidRPr="004A7778">
              <w:rPr>
                <w:rFonts w:ascii="Times New Roman" w:eastAsia="Calibri" w:hAnsi="Times New Roman" w:cs="Times New Roman"/>
              </w:rPr>
              <w:t xml:space="preserve"> </w:t>
            </w:r>
            <w:r w:rsidRPr="004A7778">
              <w:rPr>
                <w:rFonts w:ascii="Times New Roman" w:eastAsia="Times New Roman" w:hAnsi="Times New Roman" w:cs="Times New Roman"/>
                <w:noProof/>
              </w:rPr>
              <w:t xml:space="preserve">išnaudodamos savo specializaciją ir valdymo gebėjimus, padedančius greitai prisitaikyti prie kintančių rinkos poreikių. </w:t>
            </w:r>
          </w:p>
          <w:p w14:paraId="131A94DF" w14:textId="77777777" w:rsidR="00684280" w:rsidRPr="004A7778" w:rsidRDefault="00684280" w:rsidP="0001071A">
            <w:pPr>
              <w:jc w:val="both"/>
              <w:rPr>
                <w:rFonts w:ascii="Times New Roman" w:eastAsia="Times New Roman" w:hAnsi="Times New Roman" w:cs="Times New Roman"/>
                <w:noProof/>
                <w:szCs w:val="20"/>
              </w:rPr>
            </w:pPr>
            <w:r w:rsidRPr="004A7778">
              <w:rPr>
                <w:rFonts w:ascii="Times New Roman" w:eastAsia="Times New Roman" w:hAnsi="Times New Roman" w:cs="Times New Roman"/>
                <w:noProof/>
                <w:szCs w:val="20"/>
              </w:rPr>
              <w:t xml:space="preserve">Veiksmų rūšys, siekiant užtikrinti </w:t>
            </w:r>
            <w:r w:rsidRPr="004A7778">
              <w:rPr>
                <w:rFonts w:ascii="Times New Roman" w:eastAsia="Times New Roman" w:hAnsi="Times New Roman" w:cs="Times New Roman"/>
                <w:noProof/>
              </w:rPr>
              <w:t>S4</w:t>
            </w:r>
            <w:r w:rsidRPr="004A7778">
              <w:rPr>
                <w:rFonts w:ascii="Times New Roman" w:eastAsia="Times New Roman" w:hAnsi="Times New Roman" w:cs="Times New Roman"/>
                <w:noProof/>
                <w:szCs w:val="20"/>
              </w:rPr>
              <w:t xml:space="preserve"> prioritetų įgyvendinimui ir pramonės pertvarkai pereinamuoju laikotarpiu reikalingus įgūdžius, identifikuotus VGPP metu:</w:t>
            </w:r>
          </w:p>
          <w:p w14:paraId="7DCDEFAC" w14:textId="77777777" w:rsidR="00684280" w:rsidRPr="004A7778" w:rsidRDefault="00684280" w:rsidP="0001071A">
            <w:pPr>
              <w:jc w:val="both"/>
              <w:rPr>
                <w:rFonts w:ascii="Times New Roman" w:eastAsia="Times New Roman" w:hAnsi="Times New Roman" w:cs="Times New Roman"/>
                <w:bCs/>
                <w:iCs/>
              </w:rPr>
            </w:pPr>
            <w:r w:rsidRPr="004A7778">
              <w:rPr>
                <w:rFonts w:ascii="Times New Roman" w:eastAsia="Times New Roman" w:hAnsi="Times New Roman" w:cs="Times New Roman"/>
                <w:b/>
                <w:noProof/>
                <w:szCs w:val="24"/>
              </w:rPr>
              <w:t>Ugdyti MVĮ reikalingus darbuotojų įgūdžius, leisiančius prisitaikyti prie ekonomikos technologinių pokyčių ir pramonės pertvarkos</w:t>
            </w:r>
            <w:r w:rsidRPr="004A7778">
              <w:rPr>
                <w:rFonts w:ascii="Times New Roman" w:eastAsia="Times New Roman" w:hAnsi="Times New Roman" w:cs="Times New Roman"/>
                <w:noProof/>
                <w:szCs w:val="24"/>
              </w:rPr>
              <w:t>: siekiant paskatinti perėjimą prie žiniomis grindžiamos ir didesnės pridėtinės vertės ekonomikos ir spręsti iššūkius, susijusius su pramonės pertvarka, planuojamos investicijos į žmogiškuosius išteklius, orientuotos į įvairių formų ir lygių specifinius mokymus (kvalifikacijos kėlimas ir perkvalifikavimas), ypatingą dėmesį skiriant MVĮ darbuotojų skaitmeninių įgūdžių ugdymui ir tobulinimui</w:t>
            </w:r>
            <w:r w:rsidRPr="004A7778">
              <w:rPr>
                <w:rFonts w:ascii="Times New Roman" w:eastAsia="Times New Roman" w:hAnsi="Times New Roman" w:cs="Times New Roman"/>
                <w:bCs/>
                <w:iCs/>
              </w:rPr>
              <w:t>. Bus ugdomi MVĮ reikiami įgūdžiai</w:t>
            </w:r>
            <w:r w:rsidRPr="004A7778">
              <w:rPr>
                <w:rFonts w:ascii="Times New Roman" w:eastAsia="Times New Roman" w:hAnsi="Times New Roman" w:cs="Times New Roman"/>
                <w:noProof/>
                <w:szCs w:val="20"/>
              </w:rPr>
              <w:t xml:space="preserve"> pagal </w:t>
            </w:r>
            <w:r w:rsidRPr="004A7778">
              <w:rPr>
                <w:rFonts w:ascii="Times New Roman" w:eastAsia="Times New Roman" w:hAnsi="Times New Roman" w:cs="Times New Roman"/>
                <w:noProof/>
              </w:rPr>
              <w:t>S4</w:t>
            </w:r>
            <w:r w:rsidRPr="004A7778">
              <w:rPr>
                <w:rFonts w:ascii="Times New Roman" w:eastAsia="Times New Roman" w:hAnsi="Times New Roman" w:cs="Times New Roman"/>
                <w:noProof/>
                <w:szCs w:val="20"/>
              </w:rPr>
              <w:t xml:space="preserve"> prioritetus</w:t>
            </w:r>
            <w:r w:rsidRPr="004A7778">
              <w:rPr>
                <w:rFonts w:ascii="Times New Roman" w:eastAsia="Times New Roman" w:hAnsi="Times New Roman" w:cs="Times New Roman"/>
                <w:bCs/>
                <w:iCs/>
              </w:rPr>
              <w:t xml:space="preserve">, </w:t>
            </w:r>
            <w:r w:rsidRPr="004A7778">
              <w:rPr>
                <w:rFonts w:ascii="Times New Roman" w:eastAsia="Times New Roman" w:hAnsi="Times New Roman" w:cs="Times New Roman"/>
                <w:noProof/>
                <w:szCs w:val="20"/>
              </w:rPr>
              <w:t xml:space="preserve">identifikuoti nuolatinio VGPP metu. </w:t>
            </w:r>
            <w:r w:rsidRPr="004A7778">
              <w:rPr>
                <w:rFonts w:ascii="Times New Roman" w:eastAsia="Times New Roman" w:hAnsi="Times New Roman" w:cs="Times New Roman"/>
                <w:bCs/>
                <w:iCs/>
              </w:rPr>
              <w:t xml:space="preserve">Ši veikla bus įgyvendinama </w:t>
            </w:r>
            <w:r w:rsidRPr="004A7778">
              <w:rPr>
                <w:rFonts w:ascii="Times New Roman" w:eastAsia="Times New Roman" w:hAnsi="Times New Roman" w:cs="Times New Roman"/>
                <w:noProof/>
                <w:szCs w:val="24"/>
              </w:rPr>
              <w:t xml:space="preserve">Sostinės ir </w:t>
            </w:r>
            <w:r w:rsidRPr="004A7778">
              <w:rPr>
                <w:rFonts w:ascii="Times New Roman" w:eastAsia="Times New Roman" w:hAnsi="Times New Roman" w:cs="Times New Roman"/>
                <w:bCs/>
                <w:iCs/>
              </w:rPr>
              <w:t>VVL regionuose.</w:t>
            </w:r>
          </w:p>
          <w:p w14:paraId="60709052" w14:textId="77777777" w:rsidR="00684280" w:rsidRPr="004A7778" w:rsidRDefault="00684280" w:rsidP="0001071A">
            <w:pPr>
              <w:jc w:val="both"/>
              <w:rPr>
                <w:rFonts w:ascii="Times New Roman" w:eastAsia="Times New Roman" w:hAnsi="Times New Roman" w:cs="Times New Roman"/>
                <w:noProof/>
                <w:szCs w:val="20"/>
              </w:rPr>
            </w:pPr>
            <w:r w:rsidRPr="004A7778">
              <w:rPr>
                <w:rFonts w:ascii="Times New Roman" w:eastAsia="Times New Roman" w:hAnsi="Times New Roman" w:cs="Times New Roman"/>
                <w:b/>
                <w:bCs/>
                <w:iCs/>
                <w:szCs w:val="24"/>
              </w:rPr>
              <w:t>Ugdyti MVĮ ir kitų VGPP dalyvaujančių subjektų darbuotojų gebėjimus</w:t>
            </w:r>
            <w:r w:rsidRPr="004A7778">
              <w:rPr>
                <w:rFonts w:ascii="Times New Roman" w:eastAsia="Times New Roman" w:hAnsi="Times New Roman" w:cs="Times New Roman"/>
                <w:bCs/>
                <w:iCs/>
                <w:szCs w:val="24"/>
              </w:rPr>
              <w:t xml:space="preserve">: siekiant paskatinti MVĮ konkurencingumo augimą, išnaudojant MVĮ specializaciją ir valdymo gebėjimus, investicijas planuojama skirti VGPP dalyvaujančių subjektų gebėjimams ugdyti siekiant </w:t>
            </w:r>
            <w:r w:rsidRPr="004A7778">
              <w:rPr>
                <w:rFonts w:ascii="Times New Roman" w:eastAsia="Calibri" w:hAnsi="Times New Roman" w:cs="Times New Roman"/>
              </w:rPr>
              <w:t xml:space="preserve">įgyvendinti </w:t>
            </w:r>
            <w:r w:rsidRPr="004A7778">
              <w:rPr>
                <w:rFonts w:ascii="Times New Roman" w:eastAsia="Times New Roman" w:hAnsi="Times New Roman" w:cs="Times New Roman"/>
                <w:noProof/>
              </w:rPr>
              <w:t>S4</w:t>
            </w:r>
            <w:r w:rsidRPr="004A7778">
              <w:rPr>
                <w:rFonts w:ascii="Times New Roman" w:eastAsia="Calibri" w:hAnsi="Times New Roman" w:cs="Times New Roman"/>
              </w:rPr>
              <w:t xml:space="preserve"> </w:t>
            </w:r>
            <w:r w:rsidRPr="004A7778">
              <w:rPr>
                <w:rFonts w:ascii="Times New Roman" w:eastAsia="Times New Roman" w:hAnsi="Times New Roman" w:cs="Times New Roman"/>
                <w:noProof/>
                <w:szCs w:val="24"/>
              </w:rPr>
              <w:t>ir apimti</w:t>
            </w:r>
            <w:r w:rsidRPr="004A7778">
              <w:rPr>
                <w:rFonts w:ascii="Times New Roman" w:eastAsia="Calibri" w:hAnsi="Times New Roman" w:cs="Times New Roman"/>
              </w:rPr>
              <w:t xml:space="preserve"> visą</w:t>
            </w:r>
            <w:r w:rsidRPr="004A7778">
              <w:rPr>
                <w:rFonts w:ascii="Times New Roman" w:eastAsia="Times New Roman" w:hAnsi="Times New Roman" w:cs="Times New Roman"/>
                <w:noProof/>
                <w:szCs w:val="24"/>
              </w:rPr>
              <w:t xml:space="preserve"> inovacijų vadybos ciklą (prognozavimas, planavimas, organizavimas, kontrolė), ypatingą dėmesį skiriant vadybos ir valdymo įgūdžiams ugdyti. Numatoma ugdyti MVĮ ir kitų VGPP dalyvaujančių subjektų darbuotojų įgūdžius. Ši veikla bus įgyvendinama Sostinės ir VVL regionuose.</w:t>
            </w:r>
          </w:p>
          <w:p w14:paraId="595D76EC" w14:textId="77777777" w:rsidR="00684280" w:rsidRPr="004A7778" w:rsidRDefault="00684280" w:rsidP="0001071A">
            <w:pPr>
              <w:jc w:val="both"/>
              <w:rPr>
                <w:rFonts w:ascii="Times New Roman" w:eastAsia="Calibri" w:hAnsi="Times New Roman" w:cs="Times New Roman"/>
              </w:rPr>
            </w:pPr>
            <w:r w:rsidRPr="004A7778">
              <w:rPr>
                <w:rFonts w:ascii="Times New Roman" w:eastAsia="Calibri" w:hAnsi="Times New Roman" w:cs="Times New Roman"/>
                <w:b/>
                <w:bCs/>
                <w:noProof/>
              </w:rPr>
              <w:t>Mokslo vadybos ir žinių komercinimo gebėjimų mokslo ir studijų institucijose stiprinimas</w:t>
            </w:r>
            <w:r w:rsidRPr="004A7778">
              <w:rPr>
                <w:rFonts w:ascii="Times New Roman" w:eastAsia="Calibri" w:hAnsi="Times New Roman" w:cs="Times New Roman"/>
                <w:noProof/>
              </w:rPr>
              <w:t>: mokslo vadybos ir žinių komercinimo pajėgumų diegimas MSI taikant vieno langelio principą, mentorystės ir preakceleravimo programų kūrimas ir įgyvendinimas (pvz., kuriant startuolių skatinimo instrumentus). Veiklos įgyvendinimas siejasi su Programos 1 prioriteto konkretaus uždavinio 1.1 veikla „</w:t>
            </w:r>
            <w:r w:rsidRPr="004A7778">
              <w:rPr>
                <w:rFonts w:ascii="Times New Roman" w:eastAsia="Calibri" w:hAnsi="Times New Roman" w:cs="Times New Roman"/>
              </w:rPr>
              <w:t>Žinių perdavimo ir komercinimo sistemos stiprinimas“, kurioje numatytas MSI inovacijų ir technologijų perdavimo centrų veiklos finansavimas (nurodyti centrai atliks atžalinių įmonių skatinimo instrumentų koordinatorių vaidmenį, skiriant lėšas konkretiems MSI studentų ir tyrėjų projektams bei organizuojant atžalinių įmonių konsultavimo ir mentorystės veiklas). Veikla bus įgyvendinama VVL ir Sostinės regionuose.</w:t>
            </w:r>
          </w:p>
          <w:p w14:paraId="71A83378" w14:textId="77777777" w:rsidR="00684280" w:rsidRPr="00B262C4" w:rsidRDefault="00684280" w:rsidP="0001071A">
            <w:pPr>
              <w:jc w:val="both"/>
              <w:rPr>
                <w:rFonts w:eastAsia="Times New Roman" w:cs="Times New Roman"/>
                <w:noProof/>
                <w:szCs w:val="20"/>
              </w:rPr>
            </w:pPr>
            <w:r w:rsidRPr="004A7778">
              <w:rPr>
                <w:rFonts w:ascii="Times New Roman" w:eastAsia="Times New Roman" w:hAnsi="Times New Roman" w:cs="Times New Roman"/>
                <w:noProof/>
                <w:szCs w:val="24"/>
              </w:rPr>
              <w:t>Uždavinio veiklos (</w:t>
            </w:r>
            <w:r w:rsidRPr="004A7778">
              <w:rPr>
                <w:rFonts w:ascii="Times New Roman" w:eastAsia="Times New Roman" w:hAnsi="Times New Roman" w:cs="Times New Roman"/>
                <w:bCs/>
                <w:noProof/>
                <w:szCs w:val="24"/>
              </w:rPr>
              <w:t>veiksmų rūšys</w:t>
            </w:r>
            <w:r w:rsidRPr="004A7778">
              <w:rPr>
                <w:rFonts w:ascii="Times New Roman" w:eastAsia="Times New Roman" w:hAnsi="Times New Roman" w:cs="Times New Roman"/>
                <w:noProof/>
                <w:szCs w:val="24"/>
              </w:rPr>
              <w:t xml:space="preserve">) įvertintos vadovaujantis </w:t>
            </w:r>
            <w:r w:rsidRPr="004A7778">
              <w:rPr>
                <w:rFonts w:ascii="Times New Roman" w:eastAsia="Times New Roman" w:hAnsi="Times New Roman" w:cs="Times New Roman"/>
                <w:bCs/>
                <w:noProof/>
                <w:szCs w:val="24"/>
              </w:rPr>
              <w:t>EGADP</w:t>
            </w:r>
            <w:r w:rsidRPr="004A7778">
              <w:rPr>
                <w:rFonts w:ascii="Times New Roman" w:eastAsia="Times New Roman" w:hAnsi="Times New Roman" w:cs="Times New Roman"/>
                <w:noProof/>
                <w:szCs w:val="24"/>
              </w:rPr>
              <w:t xml:space="preserve"> NRŽ gairėmis, todėl laikoma, kad  atitinka NRŽ principą.</w:t>
            </w:r>
          </w:p>
        </w:tc>
      </w:tr>
    </w:tbl>
    <w:p w14:paraId="02270EBF" w14:textId="77777777" w:rsidR="00684280" w:rsidRPr="00B262C4" w:rsidRDefault="00684280" w:rsidP="00684280">
      <w:pPr>
        <w:tabs>
          <w:tab w:val="center" w:pos="4819"/>
          <w:tab w:val="right" w:pos="9638"/>
        </w:tabs>
        <w:spacing w:before="120" w:after="120" w:line="240" w:lineRule="auto"/>
        <w:rPr>
          <w:rFonts w:eastAsia="Times New Roman" w:cs="Arial"/>
          <w:b/>
          <w:i/>
          <w:iCs/>
          <w:noProof/>
          <w:color w:val="1F497D"/>
          <w:szCs w:val="24"/>
          <w:lang w:eastAsia="lt-LT" w:bidi="lt-LT"/>
        </w:rPr>
      </w:pPr>
      <w:r w:rsidRPr="00B262C4">
        <w:rPr>
          <w:rFonts w:eastAsia="Calibri" w:cs="Arial"/>
          <w:b/>
          <w:i/>
          <w:noProof/>
          <w:color w:val="1F497D"/>
          <w:lang w:eastAsia="lt-LT" w:bidi="lt-LT"/>
        </w:rPr>
        <w:t xml:space="preserve">Pagrindinės tikslinės grupės </w:t>
      </w:r>
    </w:p>
    <w:tbl>
      <w:tblPr>
        <w:tblStyle w:val="Lentelstinklelis"/>
        <w:tblW w:w="0" w:type="auto"/>
        <w:tblLook w:val="04A0" w:firstRow="1" w:lastRow="0" w:firstColumn="1" w:lastColumn="0" w:noHBand="0" w:noVBand="1"/>
      </w:tblPr>
      <w:tblGrid>
        <w:gridCol w:w="9628"/>
      </w:tblGrid>
      <w:tr w:rsidR="00684280" w:rsidRPr="00B262C4" w14:paraId="121226D6" w14:textId="77777777" w:rsidTr="0001071A">
        <w:tc>
          <w:tcPr>
            <w:tcW w:w="9854" w:type="dxa"/>
          </w:tcPr>
          <w:p w14:paraId="2F6D603F" w14:textId="77777777" w:rsidR="00684280" w:rsidRPr="00B262C4" w:rsidRDefault="00684280" w:rsidP="0001071A">
            <w:pPr>
              <w:jc w:val="both"/>
              <w:rPr>
                <w:rFonts w:eastAsia="Calibri" w:cs="Times New Roman"/>
                <w:b/>
                <w:i/>
                <w:noProof/>
                <w:lang w:eastAsia="lt-LT" w:bidi="lt-LT"/>
              </w:rPr>
            </w:pPr>
            <w:r w:rsidRPr="00B262C4">
              <w:rPr>
                <w:rFonts w:eastAsia="Calibri" w:cs="Times New Roman"/>
                <w:noProof/>
                <w:sz w:val="22"/>
                <w:lang w:eastAsia="lt-LT" w:bidi="lt-LT"/>
              </w:rPr>
              <w:t>MVĮ, mokslo ir studijų institucijų inovacijų ir technologijų centrai; mokslo vadybininkai; mokslininkai ir kiti tyrėjai, siekiantys komercinti mokslo rezultatus, inovacijų paramos ir konsultavimo organizacijų darbuotojai, dalyvaujantys VGPP.</w:t>
            </w:r>
          </w:p>
        </w:tc>
      </w:tr>
    </w:tbl>
    <w:p w14:paraId="5D6890F8" w14:textId="77777777" w:rsidR="00684280" w:rsidRPr="00B262C4" w:rsidRDefault="00684280" w:rsidP="00684280">
      <w:pPr>
        <w:tabs>
          <w:tab w:val="center" w:pos="4819"/>
          <w:tab w:val="right" w:pos="9638"/>
        </w:tabs>
        <w:spacing w:before="120" w:after="120" w:line="240" w:lineRule="auto"/>
        <w:rPr>
          <w:rFonts w:eastAsia="Times New Roman" w:cs="Arial"/>
          <w:b/>
          <w:i/>
          <w:iCs/>
          <w:noProof/>
          <w:color w:val="1F497D"/>
          <w:szCs w:val="24"/>
          <w:lang w:eastAsia="lt-LT" w:bidi="lt-LT"/>
        </w:rPr>
      </w:pPr>
      <w:r w:rsidRPr="00B262C4">
        <w:rPr>
          <w:rFonts w:eastAsia="Calibri" w:cs="Arial"/>
          <w:b/>
          <w:i/>
          <w:noProof/>
          <w:color w:val="1F497D"/>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684280" w:rsidRPr="00B262C4" w14:paraId="6428131F" w14:textId="77777777" w:rsidTr="0001071A">
        <w:tc>
          <w:tcPr>
            <w:tcW w:w="9854" w:type="dxa"/>
          </w:tcPr>
          <w:p w14:paraId="0F8E60E6" w14:textId="77777777" w:rsidR="00684280" w:rsidRPr="00B262C4" w:rsidRDefault="00684280" w:rsidP="0001071A">
            <w:pPr>
              <w:jc w:val="both"/>
              <w:rPr>
                <w:rFonts w:eastAsia="Calibri" w:cs="Times New Roman"/>
                <w:b/>
                <w:i/>
                <w:noProof/>
                <w:lang w:eastAsia="lt-LT" w:bidi="lt-LT"/>
              </w:rPr>
            </w:pPr>
            <w:r w:rsidRPr="00B262C4">
              <w:rPr>
                <w:rFonts w:eastAsia="Calibri" w:cs="Times New Roman"/>
                <w:noProof/>
                <w:sz w:val="22"/>
                <w:lang w:eastAsia="lt-LT" w:bidi="lt-LT"/>
              </w:rPr>
              <w:t>Vykdant numatytas veiklas bus siekiama užtikrinti lygias specialiųjų poreikių turinčių neįgaliųjų, moterų ir vyrų galimybes mokytis ir persikvalifikuoti. Taip pat bus užtikrinamas nediskriminavimo principas įtraukiant švietimo ir informavimo apie nediskriminavimo principų įgyvendinimą veiklas į dirbančiųjų mokymus.</w:t>
            </w:r>
          </w:p>
        </w:tc>
      </w:tr>
    </w:tbl>
    <w:p w14:paraId="7072759C" w14:textId="77777777" w:rsidR="00684280" w:rsidRPr="00B262C4" w:rsidRDefault="00684280" w:rsidP="00684280">
      <w:pPr>
        <w:tabs>
          <w:tab w:val="center" w:pos="4819"/>
          <w:tab w:val="right" w:pos="9638"/>
        </w:tabs>
        <w:spacing w:before="120" w:after="120" w:line="240" w:lineRule="auto"/>
        <w:rPr>
          <w:rFonts w:eastAsia="Times New Roman" w:cs="Arial"/>
          <w:b/>
          <w:i/>
          <w:noProof/>
          <w:color w:val="1F497D"/>
          <w:szCs w:val="24"/>
          <w:lang w:eastAsia="lt-LT" w:bidi="lt-LT"/>
        </w:rPr>
      </w:pPr>
      <w:r w:rsidRPr="00B262C4">
        <w:rPr>
          <w:rFonts w:eastAsia="Calibri" w:cs="Arial"/>
          <w:b/>
          <w:i/>
          <w:noProof/>
          <w:color w:val="1F497D"/>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684280" w:rsidRPr="00B262C4" w14:paraId="6F5D88BA" w14:textId="77777777" w:rsidTr="0001071A">
        <w:tc>
          <w:tcPr>
            <w:tcW w:w="9854" w:type="dxa"/>
          </w:tcPr>
          <w:p w14:paraId="7216CA58" w14:textId="77777777" w:rsidR="00684280" w:rsidRPr="00B262C4" w:rsidRDefault="00684280" w:rsidP="0001071A">
            <w:pPr>
              <w:jc w:val="both"/>
              <w:rPr>
                <w:rFonts w:eastAsia="Calibri" w:cs="Times New Roman"/>
                <w:b/>
                <w:i/>
                <w:noProof/>
                <w:lang w:eastAsia="lt-LT" w:bidi="lt-LT"/>
              </w:rPr>
            </w:pPr>
            <w:r w:rsidRPr="00B262C4">
              <w:rPr>
                <w:rFonts w:eastAsia="Calibri" w:cs="Times New Roman"/>
                <w:noProof/>
                <w:sz w:val="22"/>
                <w:lang w:eastAsia="lt-LT" w:bidi="lt-LT"/>
              </w:rPr>
              <w:t>VVL regionas, Sostinės regionas.</w:t>
            </w:r>
          </w:p>
        </w:tc>
      </w:tr>
    </w:tbl>
    <w:p w14:paraId="72534406" w14:textId="77777777" w:rsidR="00684280" w:rsidRPr="00B262C4" w:rsidRDefault="00684280" w:rsidP="00684280">
      <w:pPr>
        <w:tabs>
          <w:tab w:val="center" w:pos="4819"/>
          <w:tab w:val="right" w:pos="9638"/>
        </w:tabs>
        <w:spacing w:before="120" w:after="120" w:line="240" w:lineRule="auto"/>
        <w:rPr>
          <w:rFonts w:eastAsia="Times New Roman" w:cs="Arial"/>
          <w:b/>
          <w:i/>
          <w:iCs/>
          <w:noProof/>
          <w:color w:val="1F497D"/>
          <w:szCs w:val="24"/>
          <w:lang w:eastAsia="lt-LT" w:bidi="lt-LT"/>
        </w:rPr>
      </w:pPr>
      <w:r w:rsidRPr="00B262C4">
        <w:rPr>
          <w:rFonts w:eastAsia="Calibri" w:cs="Arial"/>
          <w:b/>
          <w:i/>
          <w:noProof/>
          <w:color w:val="1F497D"/>
          <w:lang w:eastAsia="lt-LT" w:bidi="lt-LT"/>
        </w:rPr>
        <w:t xml:space="preserve">Tarpregioniniai, tarp sienų ir tarpvalstybiniai veiksmai </w:t>
      </w:r>
    </w:p>
    <w:tbl>
      <w:tblPr>
        <w:tblStyle w:val="Lentelstinklelis"/>
        <w:tblW w:w="0" w:type="auto"/>
        <w:tblLook w:val="04A0" w:firstRow="1" w:lastRow="0" w:firstColumn="1" w:lastColumn="0" w:noHBand="0" w:noVBand="1"/>
      </w:tblPr>
      <w:tblGrid>
        <w:gridCol w:w="9628"/>
      </w:tblGrid>
      <w:tr w:rsidR="00684280" w:rsidRPr="00B262C4" w14:paraId="763146BF" w14:textId="77777777" w:rsidTr="0001071A">
        <w:tc>
          <w:tcPr>
            <w:tcW w:w="9854" w:type="dxa"/>
          </w:tcPr>
          <w:p w14:paraId="7F658F24" w14:textId="77777777" w:rsidR="00684280" w:rsidRPr="00B262C4" w:rsidRDefault="00684280" w:rsidP="0001071A">
            <w:pPr>
              <w:tabs>
                <w:tab w:val="center" w:pos="4819"/>
                <w:tab w:val="right" w:pos="9638"/>
              </w:tabs>
              <w:jc w:val="both"/>
              <w:rPr>
                <w:rFonts w:eastAsia="Calibri" w:cs="Arial"/>
                <w:noProof/>
                <w:lang w:eastAsia="lt-LT" w:bidi="lt-LT"/>
              </w:rPr>
            </w:pPr>
            <w:r w:rsidRPr="00B262C4">
              <w:rPr>
                <w:rFonts w:eastAsia="Calibri" w:cs="Times New Roman"/>
                <w:noProof/>
                <w:sz w:val="22"/>
                <w:lang w:eastAsia="lt-LT" w:bidi="lt-LT"/>
              </w:rPr>
              <w:t>Įgyvendinant veiklas numatoma prisidėti prie BJRS įgyvendinimo, intensyvinant bendradarbiavimą su kitų BJR šalių partneriais ir dalyvaujant bendruose projektuose, susijusiuose su specialiųjų įgūdžių, leisiančių prisitaikyti prie ekonomikos techologinių pokyčių ir pramonės pertvarkos, ugdymu ir tobulinimu, taip pat VGPP dalyvaujančių subjektų įgūdžių ir gebėjimų ugdymu.</w:t>
            </w:r>
          </w:p>
        </w:tc>
      </w:tr>
    </w:tbl>
    <w:p w14:paraId="5B73F22A" w14:textId="77777777" w:rsidR="00684280" w:rsidRPr="00B262C4" w:rsidRDefault="00684280" w:rsidP="00684280">
      <w:pPr>
        <w:tabs>
          <w:tab w:val="center" w:pos="4819"/>
          <w:tab w:val="right" w:pos="9638"/>
        </w:tabs>
        <w:spacing w:before="120" w:after="120" w:line="240" w:lineRule="auto"/>
        <w:rPr>
          <w:rFonts w:eastAsia="Calibri" w:cs="Arial"/>
          <w:b/>
          <w:i/>
          <w:noProof/>
          <w:color w:val="1F497D"/>
          <w:lang w:eastAsia="lt-LT" w:bidi="lt-LT"/>
        </w:rPr>
      </w:pPr>
      <w:r w:rsidRPr="00B262C4">
        <w:rPr>
          <w:rFonts w:eastAsia="Calibri" w:cs="Arial"/>
          <w:b/>
          <w:i/>
          <w:noProof/>
          <w:color w:val="1F497D"/>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684280" w:rsidRPr="00B262C4" w14:paraId="3FFC2F52" w14:textId="77777777" w:rsidTr="0001071A">
        <w:tc>
          <w:tcPr>
            <w:tcW w:w="9854" w:type="dxa"/>
          </w:tcPr>
          <w:p w14:paraId="0A1E1AF0" w14:textId="77777777" w:rsidR="00684280" w:rsidRPr="00B262C4" w:rsidRDefault="00684280" w:rsidP="0001071A">
            <w:pPr>
              <w:jc w:val="both"/>
              <w:rPr>
                <w:rFonts w:eastAsia="Calibri" w:cs="Times New Roman"/>
                <w:sz w:val="22"/>
                <w:lang w:eastAsia="lt-LT" w:bidi="lt-LT"/>
              </w:rPr>
            </w:pPr>
            <w:r w:rsidRPr="00B262C4">
              <w:rPr>
                <w:rFonts w:eastAsia="Calibri" w:cs="Times New Roman"/>
                <w:sz w:val="22"/>
                <w:lang w:eastAsia="lt-LT" w:bidi="lt-LT"/>
              </w:rPr>
              <w:t>–</w:t>
            </w:r>
          </w:p>
        </w:tc>
      </w:tr>
    </w:tbl>
    <w:p w14:paraId="48B0373A" w14:textId="77777777" w:rsidR="00684280" w:rsidRPr="00B262C4" w:rsidRDefault="00684280" w:rsidP="00684280">
      <w:pPr>
        <w:tabs>
          <w:tab w:val="center" w:pos="4819"/>
          <w:tab w:val="right" w:pos="9638"/>
        </w:tabs>
        <w:spacing w:before="120" w:after="120" w:line="240" w:lineRule="auto"/>
        <w:rPr>
          <w:rFonts w:eastAsia="Calibri" w:cs="Arial"/>
          <w:b/>
          <w:i/>
          <w:noProof/>
          <w:color w:val="1F497D"/>
          <w:lang w:eastAsia="lt-LT" w:bidi="lt-LT"/>
        </w:rPr>
      </w:pPr>
      <w:r w:rsidRPr="00B262C4">
        <w:rPr>
          <w:rFonts w:eastAsia="Calibri" w:cs="Arial"/>
          <w:b/>
          <w:i/>
          <w:noProof/>
          <w:color w:val="1F497D"/>
          <w:lang w:eastAsia="lt-LT" w:bidi="lt-LT"/>
        </w:rPr>
        <w:t xml:space="preserve">Rodikliai </w:t>
      </w:r>
    </w:p>
    <w:p w14:paraId="2B438F21" w14:textId="77777777" w:rsidR="00684280" w:rsidRPr="00B262C4" w:rsidRDefault="00684280" w:rsidP="00684280">
      <w:pPr>
        <w:spacing w:before="240" w:after="0" w:line="240" w:lineRule="auto"/>
        <w:jc w:val="both"/>
        <w:rPr>
          <w:rFonts w:eastAsia="Calibri" w:cs="Arial"/>
          <w:b/>
          <w:noProof/>
          <w:sz w:val="20"/>
        </w:rPr>
      </w:pPr>
      <w:r w:rsidRPr="00B262C4">
        <w:rPr>
          <w:rFonts w:eastAsia="Calibri" w:cs="Arial"/>
          <w:b/>
          <w:noProof/>
          <w:sz w:val="20"/>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9"/>
        <w:gridCol w:w="982"/>
        <w:gridCol w:w="824"/>
        <w:gridCol w:w="967"/>
        <w:gridCol w:w="1241"/>
        <w:gridCol w:w="1372"/>
        <w:gridCol w:w="1247"/>
        <w:gridCol w:w="968"/>
        <w:gridCol w:w="928"/>
      </w:tblGrid>
      <w:tr w:rsidR="00684280" w:rsidRPr="00B262C4" w14:paraId="1A752629" w14:textId="77777777" w:rsidTr="0001071A">
        <w:trPr>
          <w:trHeight w:val="545"/>
          <w:tblHeader/>
        </w:trPr>
        <w:tc>
          <w:tcPr>
            <w:tcW w:w="561" w:type="pct"/>
            <w:tcBorders>
              <w:top w:val="single" w:sz="12" w:space="0" w:color="auto"/>
              <w:left w:val="single" w:sz="12" w:space="0" w:color="auto"/>
              <w:bottom w:val="single" w:sz="12" w:space="0" w:color="auto"/>
              <w:right w:val="single" w:sz="12" w:space="0" w:color="auto"/>
            </w:tcBorders>
            <w:shd w:val="clear" w:color="auto" w:fill="DBE5F1"/>
            <w:vAlign w:val="center"/>
          </w:tcPr>
          <w:p w14:paraId="59D69D68"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Prioritetas</w:t>
            </w:r>
          </w:p>
        </w:tc>
        <w:tc>
          <w:tcPr>
            <w:tcW w:w="511" w:type="pct"/>
            <w:tcBorders>
              <w:top w:val="single" w:sz="12" w:space="0" w:color="auto"/>
              <w:left w:val="single" w:sz="12" w:space="0" w:color="auto"/>
              <w:bottom w:val="single" w:sz="12" w:space="0" w:color="auto"/>
              <w:right w:val="single" w:sz="12" w:space="0" w:color="auto"/>
            </w:tcBorders>
            <w:shd w:val="clear" w:color="auto" w:fill="DBE5F1"/>
            <w:vAlign w:val="center"/>
          </w:tcPr>
          <w:p w14:paraId="1961965F"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Konkretus uždavinys</w:t>
            </w:r>
          </w:p>
        </w:tc>
        <w:tc>
          <w:tcPr>
            <w:tcW w:w="429" w:type="pct"/>
            <w:tcBorders>
              <w:top w:val="single" w:sz="12" w:space="0" w:color="auto"/>
              <w:left w:val="single" w:sz="12" w:space="0" w:color="auto"/>
              <w:bottom w:val="single" w:sz="12" w:space="0" w:color="auto"/>
              <w:right w:val="single" w:sz="12" w:space="0" w:color="auto"/>
            </w:tcBorders>
            <w:shd w:val="clear" w:color="auto" w:fill="DBE5F1"/>
            <w:vAlign w:val="center"/>
          </w:tcPr>
          <w:p w14:paraId="4FD26A17"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Fondas</w:t>
            </w:r>
          </w:p>
        </w:tc>
        <w:tc>
          <w:tcPr>
            <w:tcW w:w="503" w:type="pct"/>
            <w:tcBorders>
              <w:top w:val="single" w:sz="12" w:space="0" w:color="auto"/>
              <w:left w:val="single" w:sz="12" w:space="0" w:color="auto"/>
              <w:bottom w:val="single" w:sz="12" w:space="0" w:color="auto"/>
              <w:right w:val="single" w:sz="12" w:space="0" w:color="auto"/>
            </w:tcBorders>
            <w:shd w:val="clear" w:color="auto" w:fill="DBE5F1"/>
            <w:vAlign w:val="center"/>
          </w:tcPr>
          <w:p w14:paraId="563CDB4E"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vAlign w:val="center"/>
          </w:tcPr>
          <w:p w14:paraId="77B62F33"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 xml:space="preserve">Identifikavimo numeris </w:t>
            </w:r>
          </w:p>
        </w:tc>
        <w:tc>
          <w:tcPr>
            <w:tcW w:w="714" w:type="pct"/>
            <w:tcBorders>
              <w:top w:val="single" w:sz="12" w:space="0" w:color="auto"/>
              <w:left w:val="single" w:sz="12" w:space="0" w:color="auto"/>
              <w:bottom w:val="single" w:sz="12" w:space="0" w:color="auto"/>
              <w:right w:val="single" w:sz="12" w:space="0" w:color="auto"/>
            </w:tcBorders>
            <w:shd w:val="clear" w:color="auto" w:fill="DBE5F1"/>
            <w:vAlign w:val="center"/>
          </w:tcPr>
          <w:p w14:paraId="233DBF00"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Rodiklis</w:t>
            </w:r>
          </w:p>
        </w:tc>
        <w:tc>
          <w:tcPr>
            <w:tcW w:w="649" w:type="pct"/>
            <w:tcBorders>
              <w:top w:val="single" w:sz="12" w:space="0" w:color="auto"/>
              <w:left w:val="single" w:sz="12" w:space="0" w:color="auto"/>
              <w:bottom w:val="single" w:sz="12" w:space="0" w:color="auto"/>
              <w:right w:val="single" w:sz="12" w:space="0" w:color="auto"/>
            </w:tcBorders>
            <w:shd w:val="clear" w:color="auto" w:fill="DBE5F1"/>
            <w:vAlign w:val="center"/>
          </w:tcPr>
          <w:p w14:paraId="12D52610"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Matavimo vienetas</w:t>
            </w:r>
          </w:p>
        </w:tc>
        <w:tc>
          <w:tcPr>
            <w:tcW w:w="504" w:type="pct"/>
            <w:tcBorders>
              <w:top w:val="single" w:sz="12" w:space="0" w:color="auto"/>
              <w:left w:val="single" w:sz="12" w:space="0" w:color="auto"/>
              <w:bottom w:val="single" w:sz="12" w:space="0" w:color="auto"/>
              <w:right w:val="single" w:sz="12" w:space="0" w:color="auto"/>
            </w:tcBorders>
            <w:shd w:val="clear" w:color="auto" w:fill="DBE5F1"/>
            <w:vAlign w:val="center"/>
          </w:tcPr>
          <w:p w14:paraId="1621FD18"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Tarpinė reikšmė (2024 m.)</w:t>
            </w:r>
          </w:p>
        </w:tc>
        <w:tc>
          <w:tcPr>
            <w:tcW w:w="483" w:type="pct"/>
            <w:tcBorders>
              <w:top w:val="single" w:sz="12" w:space="0" w:color="auto"/>
              <w:left w:val="single" w:sz="12" w:space="0" w:color="auto"/>
              <w:bottom w:val="single" w:sz="12" w:space="0" w:color="auto"/>
              <w:right w:val="single" w:sz="12" w:space="0" w:color="auto"/>
            </w:tcBorders>
            <w:shd w:val="clear" w:color="auto" w:fill="DBE5F1"/>
            <w:vAlign w:val="center"/>
          </w:tcPr>
          <w:p w14:paraId="30F74DEC" w14:textId="77777777" w:rsidR="00684280" w:rsidRPr="00B262C4" w:rsidRDefault="00684280" w:rsidP="0001071A">
            <w:pPr>
              <w:spacing w:after="0" w:line="240" w:lineRule="auto"/>
              <w:jc w:val="center"/>
              <w:rPr>
                <w:rFonts w:eastAsia="Calibri" w:cs="Arial"/>
                <w:b/>
                <w:noProof/>
                <w:sz w:val="16"/>
                <w:szCs w:val="16"/>
              </w:rPr>
            </w:pPr>
            <w:r w:rsidRPr="00B262C4">
              <w:rPr>
                <w:rFonts w:eastAsia="Calibri" w:cs="Arial"/>
                <w:b/>
                <w:noProof/>
                <w:sz w:val="16"/>
                <w:szCs w:val="16"/>
              </w:rPr>
              <w:t>Siektina reikšmė (2029 m.)</w:t>
            </w:r>
          </w:p>
        </w:tc>
      </w:tr>
      <w:tr w:rsidR="00684280" w:rsidRPr="00B262C4" w14:paraId="212393DA" w14:textId="77777777" w:rsidTr="0001071A">
        <w:trPr>
          <w:trHeight w:val="332"/>
        </w:trPr>
        <w:tc>
          <w:tcPr>
            <w:tcW w:w="561" w:type="pct"/>
            <w:vMerge w:val="restart"/>
            <w:tcBorders>
              <w:top w:val="single" w:sz="12" w:space="0" w:color="auto"/>
            </w:tcBorders>
          </w:tcPr>
          <w:p w14:paraId="1B45BB0E" w14:textId="77777777" w:rsidR="00684280" w:rsidRPr="00B262C4" w:rsidRDefault="00684280" w:rsidP="0001071A">
            <w:pPr>
              <w:spacing w:after="0" w:line="240" w:lineRule="auto"/>
              <w:jc w:val="both"/>
              <w:rPr>
                <w:rFonts w:eastAsia="Times New Roman" w:cs="Times New Roman"/>
                <w:noProof/>
                <w:sz w:val="16"/>
                <w:szCs w:val="16"/>
              </w:rPr>
            </w:pPr>
            <w:r w:rsidRPr="00B262C4">
              <w:rPr>
                <w:rFonts w:eastAsia="Times New Roman" w:cs="Times New Roman"/>
                <w:noProof/>
                <w:sz w:val="16"/>
                <w:szCs w:val="16"/>
              </w:rPr>
              <w:t>1. Pažangesnė Lietuva</w:t>
            </w:r>
          </w:p>
        </w:tc>
        <w:tc>
          <w:tcPr>
            <w:tcW w:w="511" w:type="pct"/>
            <w:vMerge w:val="restart"/>
            <w:tcBorders>
              <w:top w:val="single" w:sz="12" w:space="0" w:color="auto"/>
            </w:tcBorders>
          </w:tcPr>
          <w:p w14:paraId="5D25B87D" w14:textId="77777777" w:rsidR="00684280" w:rsidRPr="00B262C4" w:rsidRDefault="00684280" w:rsidP="0001071A">
            <w:pPr>
              <w:spacing w:after="0" w:line="240" w:lineRule="auto"/>
              <w:jc w:val="both"/>
              <w:rPr>
                <w:rFonts w:eastAsia="Times New Roman" w:cs="Times New Roman"/>
                <w:noProof/>
                <w:sz w:val="16"/>
                <w:szCs w:val="16"/>
              </w:rPr>
            </w:pPr>
            <w:r w:rsidRPr="00B262C4">
              <w:rPr>
                <w:rFonts w:eastAsia="Times New Roman" w:cs="Times New Roman"/>
                <w:noProof/>
                <w:sz w:val="16"/>
                <w:szCs w:val="16"/>
              </w:rPr>
              <w:t>1.4</w:t>
            </w:r>
          </w:p>
        </w:tc>
        <w:tc>
          <w:tcPr>
            <w:tcW w:w="429" w:type="pct"/>
            <w:vMerge w:val="restart"/>
            <w:tcBorders>
              <w:top w:val="single" w:sz="12" w:space="0" w:color="auto"/>
            </w:tcBorders>
          </w:tcPr>
          <w:p w14:paraId="0B237A4A" w14:textId="77777777" w:rsidR="00684280" w:rsidRPr="00B262C4" w:rsidRDefault="00684280" w:rsidP="0001071A">
            <w:pPr>
              <w:spacing w:after="0" w:line="240" w:lineRule="auto"/>
              <w:rPr>
                <w:rFonts w:eastAsia="Times New Roman" w:cs="Times New Roman"/>
                <w:noProof/>
                <w:sz w:val="16"/>
                <w:szCs w:val="16"/>
              </w:rPr>
            </w:pPr>
            <w:r w:rsidRPr="00B262C4">
              <w:rPr>
                <w:rFonts w:eastAsia="Times New Roman" w:cs="Times New Roman"/>
                <w:noProof/>
                <w:sz w:val="16"/>
                <w:szCs w:val="16"/>
              </w:rPr>
              <w:t>ERPF</w:t>
            </w:r>
          </w:p>
        </w:tc>
        <w:tc>
          <w:tcPr>
            <w:tcW w:w="503" w:type="pct"/>
            <w:tcBorders>
              <w:top w:val="single" w:sz="12" w:space="0" w:color="auto"/>
            </w:tcBorders>
          </w:tcPr>
          <w:p w14:paraId="6B172B6B"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Sostinės regionas</w:t>
            </w:r>
          </w:p>
        </w:tc>
        <w:tc>
          <w:tcPr>
            <w:tcW w:w="646" w:type="pct"/>
            <w:tcBorders>
              <w:top w:val="single" w:sz="12" w:space="0" w:color="auto"/>
            </w:tcBorders>
          </w:tcPr>
          <w:p w14:paraId="72E98D19"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Arial"/>
                <w:sz w:val="16"/>
                <w:szCs w:val="16"/>
              </w:rPr>
              <w:t>RCO01</w:t>
            </w:r>
          </w:p>
        </w:tc>
        <w:tc>
          <w:tcPr>
            <w:tcW w:w="714" w:type="pct"/>
            <w:tcBorders>
              <w:top w:val="single" w:sz="12" w:space="0" w:color="auto"/>
            </w:tcBorders>
          </w:tcPr>
          <w:p w14:paraId="04D6E136"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rPr>
              <w:t>Paramą gavusios įmonės (iš kurių: labai mažos, mažosios, vidutinės ir didelės)</w:t>
            </w:r>
          </w:p>
        </w:tc>
        <w:tc>
          <w:tcPr>
            <w:tcW w:w="649" w:type="pct"/>
            <w:tcBorders>
              <w:top w:val="single" w:sz="12" w:space="0" w:color="auto"/>
            </w:tcBorders>
          </w:tcPr>
          <w:p w14:paraId="428A8219"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sz w:val="16"/>
                <w:szCs w:val="16"/>
              </w:rPr>
              <w:t>Įmonės</w:t>
            </w:r>
          </w:p>
        </w:tc>
        <w:tc>
          <w:tcPr>
            <w:tcW w:w="504" w:type="pct"/>
            <w:tcBorders>
              <w:top w:val="single" w:sz="12" w:space="0" w:color="auto"/>
            </w:tcBorders>
          </w:tcPr>
          <w:p w14:paraId="56ADDCBC"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lang w:val="en-US"/>
              </w:rPr>
              <w:t>24</w:t>
            </w:r>
          </w:p>
        </w:tc>
        <w:tc>
          <w:tcPr>
            <w:tcW w:w="483" w:type="pct"/>
            <w:tcBorders>
              <w:top w:val="single" w:sz="12" w:space="0" w:color="auto"/>
            </w:tcBorders>
          </w:tcPr>
          <w:p w14:paraId="66FA0876" w14:textId="77777777" w:rsidR="00684280" w:rsidRPr="00B262C4" w:rsidRDefault="00684280" w:rsidP="0001071A">
            <w:pPr>
              <w:spacing w:line="240" w:lineRule="auto"/>
              <w:jc w:val="center"/>
              <w:rPr>
                <w:rFonts w:eastAsia="Calibri" w:cs="Arial"/>
                <w:sz w:val="16"/>
                <w:szCs w:val="16"/>
              </w:rPr>
            </w:pPr>
            <w:r w:rsidRPr="00B262C4">
              <w:rPr>
                <w:rFonts w:eastAsia="Calibri" w:cs="Arial"/>
                <w:sz w:val="16"/>
                <w:szCs w:val="16"/>
              </w:rPr>
              <w:t>90</w:t>
            </w:r>
          </w:p>
        </w:tc>
      </w:tr>
      <w:tr w:rsidR="00684280" w:rsidRPr="00B262C4" w14:paraId="562A6162" w14:textId="77777777" w:rsidTr="0001071A">
        <w:trPr>
          <w:trHeight w:val="332"/>
        </w:trPr>
        <w:tc>
          <w:tcPr>
            <w:tcW w:w="561" w:type="pct"/>
            <w:vMerge/>
          </w:tcPr>
          <w:p w14:paraId="6CEBC4C5"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2BE8AAB6"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17E9C663" w14:textId="77777777" w:rsidR="00684280" w:rsidRPr="00B262C4" w:rsidRDefault="00684280" w:rsidP="0001071A">
            <w:pPr>
              <w:spacing w:after="0" w:line="240" w:lineRule="auto"/>
              <w:rPr>
                <w:rFonts w:eastAsia="Calibri" w:cs="Arial"/>
                <w:b/>
                <w:noProof/>
                <w:sz w:val="14"/>
                <w:szCs w:val="14"/>
              </w:rPr>
            </w:pPr>
          </w:p>
        </w:tc>
        <w:tc>
          <w:tcPr>
            <w:tcW w:w="503" w:type="pct"/>
          </w:tcPr>
          <w:p w14:paraId="7E6C7544"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VVL regionas</w:t>
            </w:r>
          </w:p>
        </w:tc>
        <w:tc>
          <w:tcPr>
            <w:tcW w:w="646" w:type="pct"/>
          </w:tcPr>
          <w:p w14:paraId="21DB9F7A"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Arial"/>
                <w:sz w:val="16"/>
                <w:szCs w:val="16"/>
              </w:rPr>
              <w:t>RCO01</w:t>
            </w:r>
          </w:p>
        </w:tc>
        <w:tc>
          <w:tcPr>
            <w:tcW w:w="714" w:type="pct"/>
          </w:tcPr>
          <w:p w14:paraId="0181C2D9"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rPr>
              <w:t>Paramą gavusios įmonės (iš kurių: labai mažos, mažosios, vidutinės ir didelės)</w:t>
            </w:r>
          </w:p>
        </w:tc>
        <w:tc>
          <w:tcPr>
            <w:tcW w:w="649" w:type="pct"/>
          </w:tcPr>
          <w:p w14:paraId="6A1CA2CC"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sz w:val="16"/>
                <w:szCs w:val="16"/>
              </w:rPr>
              <w:t>Įmonės</w:t>
            </w:r>
          </w:p>
        </w:tc>
        <w:tc>
          <w:tcPr>
            <w:tcW w:w="504" w:type="pct"/>
          </w:tcPr>
          <w:p w14:paraId="679E4D24"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lang w:val="en-US"/>
              </w:rPr>
              <w:t>10</w:t>
            </w:r>
          </w:p>
        </w:tc>
        <w:tc>
          <w:tcPr>
            <w:tcW w:w="483" w:type="pct"/>
          </w:tcPr>
          <w:p w14:paraId="3F024C00"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50</w:t>
            </w:r>
          </w:p>
        </w:tc>
      </w:tr>
      <w:tr w:rsidR="00684280" w:rsidRPr="00B262C4" w14:paraId="5CCECA6B" w14:textId="77777777" w:rsidTr="0001071A">
        <w:trPr>
          <w:trHeight w:val="332"/>
        </w:trPr>
        <w:tc>
          <w:tcPr>
            <w:tcW w:w="561" w:type="pct"/>
            <w:vMerge/>
          </w:tcPr>
          <w:p w14:paraId="32E6CE16"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5B7CE188"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60E4F971" w14:textId="77777777" w:rsidR="00684280" w:rsidRPr="00B262C4" w:rsidRDefault="00684280" w:rsidP="0001071A">
            <w:pPr>
              <w:spacing w:after="0" w:line="240" w:lineRule="auto"/>
              <w:rPr>
                <w:rFonts w:eastAsia="Calibri" w:cs="Arial"/>
                <w:b/>
                <w:noProof/>
                <w:sz w:val="14"/>
                <w:szCs w:val="14"/>
              </w:rPr>
            </w:pPr>
          </w:p>
        </w:tc>
        <w:tc>
          <w:tcPr>
            <w:tcW w:w="503" w:type="pct"/>
          </w:tcPr>
          <w:p w14:paraId="4B42587D"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Sostinės regionas</w:t>
            </w:r>
          </w:p>
        </w:tc>
        <w:tc>
          <w:tcPr>
            <w:tcW w:w="646" w:type="pct"/>
          </w:tcPr>
          <w:p w14:paraId="4B499797"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Times New Roman"/>
                <w:sz w:val="16"/>
                <w:szCs w:val="16"/>
                <w:lang w:eastAsia="en-GB" w:bidi="lt-LT"/>
              </w:rPr>
              <w:t>RCO04</w:t>
            </w:r>
          </w:p>
        </w:tc>
        <w:tc>
          <w:tcPr>
            <w:tcW w:w="714" w:type="pct"/>
          </w:tcPr>
          <w:p w14:paraId="61495013"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rPr>
              <w:t>Nefinansinę paramą gavusios įmonės</w:t>
            </w:r>
          </w:p>
        </w:tc>
        <w:tc>
          <w:tcPr>
            <w:tcW w:w="649" w:type="pct"/>
          </w:tcPr>
          <w:p w14:paraId="5491C909"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sz w:val="16"/>
                <w:szCs w:val="16"/>
              </w:rPr>
              <w:t>Įmonės</w:t>
            </w:r>
          </w:p>
        </w:tc>
        <w:tc>
          <w:tcPr>
            <w:tcW w:w="504" w:type="pct"/>
          </w:tcPr>
          <w:p w14:paraId="77DA39D4"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lang w:val="en-US"/>
              </w:rPr>
              <w:t>24</w:t>
            </w:r>
          </w:p>
        </w:tc>
        <w:tc>
          <w:tcPr>
            <w:tcW w:w="483" w:type="pct"/>
          </w:tcPr>
          <w:p w14:paraId="09E978DF"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90</w:t>
            </w:r>
          </w:p>
        </w:tc>
      </w:tr>
      <w:tr w:rsidR="00684280" w:rsidRPr="00B262C4" w14:paraId="0B60C70D" w14:textId="77777777" w:rsidTr="0001071A">
        <w:trPr>
          <w:trHeight w:val="332"/>
        </w:trPr>
        <w:tc>
          <w:tcPr>
            <w:tcW w:w="561" w:type="pct"/>
            <w:vMerge/>
          </w:tcPr>
          <w:p w14:paraId="043848AF"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7E4924EE"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571AC9FA" w14:textId="77777777" w:rsidR="00684280" w:rsidRPr="00B262C4" w:rsidRDefault="00684280" w:rsidP="0001071A">
            <w:pPr>
              <w:spacing w:after="0" w:line="240" w:lineRule="auto"/>
              <w:rPr>
                <w:rFonts w:eastAsia="Calibri" w:cs="Arial"/>
                <w:b/>
                <w:noProof/>
                <w:sz w:val="14"/>
                <w:szCs w:val="14"/>
              </w:rPr>
            </w:pPr>
          </w:p>
        </w:tc>
        <w:tc>
          <w:tcPr>
            <w:tcW w:w="503" w:type="pct"/>
          </w:tcPr>
          <w:p w14:paraId="39C35E0D"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VVL regionas</w:t>
            </w:r>
          </w:p>
        </w:tc>
        <w:tc>
          <w:tcPr>
            <w:tcW w:w="646" w:type="pct"/>
          </w:tcPr>
          <w:p w14:paraId="16FBF796"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Times New Roman"/>
                <w:sz w:val="16"/>
                <w:szCs w:val="16"/>
                <w:lang w:eastAsia="en-GB" w:bidi="lt-LT"/>
              </w:rPr>
              <w:t>RCO04</w:t>
            </w:r>
          </w:p>
        </w:tc>
        <w:tc>
          <w:tcPr>
            <w:tcW w:w="714" w:type="pct"/>
          </w:tcPr>
          <w:p w14:paraId="5B55E751"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rPr>
              <w:t>Nefinansinę paramą gavusios įmonės</w:t>
            </w:r>
          </w:p>
        </w:tc>
        <w:tc>
          <w:tcPr>
            <w:tcW w:w="649" w:type="pct"/>
          </w:tcPr>
          <w:p w14:paraId="0998069D"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sz w:val="16"/>
                <w:szCs w:val="16"/>
              </w:rPr>
              <w:t>Įmonės</w:t>
            </w:r>
          </w:p>
        </w:tc>
        <w:tc>
          <w:tcPr>
            <w:tcW w:w="504" w:type="pct"/>
          </w:tcPr>
          <w:p w14:paraId="28427600"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lang w:val="en-US"/>
              </w:rPr>
              <w:t>10</w:t>
            </w:r>
          </w:p>
        </w:tc>
        <w:tc>
          <w:tcPr>
            <w:tcW w:w="483" w:type="pct"/>
          </w:tcPr>
          <w:p w14:paraId="18B5A3FC"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50</w:t>
            </w:r>
          </w:p>
        </w:tc>
      </w:tr>
      <w:tr w:rsidR="00684280" w:rsidRPr="00B262C4" w14:paraId="0531FDA9" w14:textId="77777777" w:rsidTr="0001071A">
        <w:trPr>
          <w:trHeight w:val="552"/>
        </w:trPr>
        <w:tc>
          <w:tcPr>
            <w:tcW w:w="561" w:type="pct"/>
            <w:vMerge/>
          </w:tcPr>
          <w:p w14:paraId="1AC102A9"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798FC510"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1B87F572" w14:textId="77777777" w:rsidR="00684280" w:rsidRPr="00B262C4" w:rsidRDefault="00684280" w:rsidP="0001071A">
            <w:pPr>
              <w:spacing w:after="0" w:line="240" w:lineRule="auto"/>
              <w:rPr>
                <w:rFonts w:eastAsia="Calibri" w:cs="Arial"/>
                <w:b/>
                <w:noProof/>
                <w:sz w:val="14"/>
                <w:szCs w:val="14"/>
              </w:rPr>
            </w:pPr>
          </w:p>
        </w:tc>
        <w:tc>
          <w:tcPr>
            <w:tcW w:w="503" w:type="pct"/>
          </w:tcPr>
          <w:p w14:paraId="49DFC8FE"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Sostinės regionas</w:t>
            </w:r>
          </w:p>
        </w:tc>
        <w:tc>
          <w:tcPr>
            <w:tcW w:w="646" w:type="pct"/>
          </w:tcPr>
          <w:p w14:paraId="292E830E"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Arial"/>
                <w:sz w:val="16"/>
                <w:szCs w:val="16"/>
              </w:rPr>
              <w:t>RCO05</w:t>
            </w:r>
          </w:p>
        </w:tc>
        <w:tc>
          <w:tcPr>
            <w:tcW w:w="714" w:type="pct"/>
          </w:tcPr>
          <w:p w14:paraId="78666E33"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rPr>
              <w:t>Paramą gavusios naujos įmonės</w:t>
            </w:r>
          </w:p>
        </w:tc>
        <w:tc>
          <w:tcPr>
            <w:tcW w:w="649" w:type="pct"/>
          </w:tcPr>
          <w:p w14:paraId="0C9E8AA0"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sz w:val="16"/>
                <w:szCs w:val="16"/>
              </w:rPr>
              <w:t>Įmonės</w:t>
            </w:r>
          </w:p>
        </w:tc>
        <w:tc>
          <w:tcPr>
            <w:tcW w:w="504" w:type="pct"/>
          </w:tcPr>
          <w:p w14:paraId="3938C569"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lang w:val="en-US"/>
              </w:rPr>
              <w:t>24</w:t>
            </w:r>
          </w:p>
        </w:tc>
        <w:tc>
          <w:tcPr>
            <w:tcW w:w="483" w:type="pct"/>
          </w:tcPr>
          <w:p w14:paraId="51FA2A34"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90</w:t>
            </w:r>
          </w:p>
        </w:tc>
      </w:tr>
      <w:tr w:rsidR="00684280" w:rsidRPr="00B262C4" w14:paraId="6386D26A" w14:textId="77777777" w:rsidTr="0001071A">
        <w:trPr>
          <w:trHeight w:val="332"/>
        </w:trPr>
        <w:tc>
          <w:tcPr>
            <w:tcW w:w="561" w:type="pct"/>
            <w:vMerge/>
          </w:tcPr>
          <w:p w14:paraId="69DCFE08"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5E0A573D"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4DC1B34C" w14:textId="77777777" w:rsidR="00684280" w:rsidRPr="00B262C4" w:rsidRDefault="00684280" w:rsidP="0001071A">
            <w:pPr>
              <w:spacing w:after="0" w:line="240" w:lineRule="auto"/>
              <w:rPr>
                <w:rFonts w:eastAsia="Calibri" w:cs="Arial"/>
                <w:b/>
                <w:noProof/>
                <w:sz w:val="14"/>
                <w:szCs w:val="14"/>
              </w:rPr>
            </w:pPr>
          </w:p>
        </w:tc>
        <w:tc>
          <w:tcPr>
            <w:tcW w:w="503" w:type="pct"/>
          </w:tcPr>
          <w:p w14:paraId="1B085948"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VVL regionas</w:t>
            </w:r>
          </w:p>
        </w:tc>
        <w:tc>
          <w:tcPr>
            <w:tcW w:w="646" w:type="pct"/>
          </w:tcPr>
          <w:p w14:paraId="2A55DD80"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Times New Roman"/>
                <w:sz w:val="16"/>
                <w:szCs w:val="16"/>
                <w:lang w:eastAsia="en-GB" w:bidi="lt-LT"/>
              </w:rPr>
              <w:t>RCO05</w:t>
            </w:r>
          </w:p>
        </w:tc>
        <w:tc>
          <w:tcPr>
            <w:tcW w:w="714" w:type="pct"/>
          </w:tcPr>
          <w:p w14:paraId="3B1F2FC6"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rPr>
              <w:t>Paramą gavusios naujos įmonės</w:t>
            </w:r>
          </w:p>
        </w:tc>
        <w:tc>
          <w:tcPr>
            <w:tcW w:w="649" w:type="pct"/>
          </w:tcPr>
          <w:p w14:paraId="36788237"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sz w:val="16"/>
                <w:szCs w:val="16"/>
              </w:rPr>
              <w:t>Įmonės</w:t>
            </w:r>
          </w:p>
        </w:tc>
        <w:tc>
          <w:tcPr>
            <w:tcW w:w="504" w:type="pct"/>
          </w:tcPr>
          <w:p w14:paraId="4828562A"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lang w:val="en-US"/>
              </w:rPr>
              <w:t>10</w:t>
            </w:r>
          </w:p>
        </w:tc>
        <w:tc>
          <w:tcPr>
            <w:tcW w:w="483" w:type="pct"/>
          </w:tcPr>
          <w:p w14:paraId="4E7E6F76"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50</w:t>
            </w:r>
          </w:p>
        </w:tc>
      </w:tr>
      <w:tr w:rsidR="00684280" w:rsidRPr="00B262C4" w14:paraId="0B191A51" w14:textId="77777777" w:rsidTr="0001071A">
        <w:trPr>
          <w:trHeight w:val="332"/>
        </w:trPr>
        <w:tc>
          <w:tcPr>
            <w:tcW w:w="561" w:type="pct"/>
            <w:vMerge/>
          </w:tcPr>
          <w:p w14:paraId="46431076"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15DB648C"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1CAD14FF" w14:textId="77777777" w:rsidR="00684280" w:rsidRPr="00B262C4" w:rsidRDefault="00684280" w:rsidP="0001071A">
            <w:pPr>
              <w:spacing w:after="0" w:line="240" w:lineRule="auto"/>
              <w:rPr>
                <w:rFonts w:eastAsia="Calibri" w:cs="Arial"/>
                <w:b/>
                <w:noProof/>
                <w:sz w:val="14"/>
                <w:szCs w:val="14"/>
              </w:rPr>
            </w:pPr>
          </w:p>
        </w:tc>
        <w:tc>
          <w:tcPr>
            <w:tcW w:w="503" w:type="pct"/>
          </w:tcPr>
          <w:p w14:paraId="370B2EB6"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Sostinės regionas</w:t>
            </w:r>
          </w:p>
        </w:tc>
        <w:tc>
          <w:tcPr>
            <w:tcW w:w="646" w:type="pct"/>
          </w:tcPr>
          <w:p w14:paraId="430BDF2C"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Times New Roman"/>
                <w:sz w:val="16"/>
                <w:szCs w:val="16"/>
                <w:lang w:eastAsia="en-GB" w:bidi="lt-LT"/>
              </w:rPr>
              <w:t>RCO16</w:t>
            </w:r>
          </w:p>
        </w:tc>
        <w:tc>
          <w:tcPr>
            <w:tcW w:w="714" w:type="pct"/>
          </w:tcPr>
          <w:p w14:paraId="397D79C5"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lang w:eastAsia="en-GB"/>
              </w:rPr>
              <w:t>Suinteresuotosios institucijos, dalyvaujančios verslininkystės galimybių paieškos procese</w:t>
            </w:r>
          </w:p>
        </w:tc>
        <w:tc>
          <w:tcPr>
            <w:tcW w:w="649" w:type="pct"/>
          </w:tcPr>
          <w:p w14:paraId="1DB54BCB"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noProof/>
                <w:color w:val="000000"/>
                <w:sz w:val="16"/>
                <w:szCs w:val="16"/>
              </w:rPr>
              <w:t>Institucinių suinteresuotųjų šalių dalyvavimas</w:t>
            </w:r>
          </w:p>
        </w:tc>
        <w:tc>
          <w:tcPr>
            <w:tcW w:w="504" w:type="pct"/>
          </w:tcPr>
          <w:p w14:paraId="4F295A53"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rPr>
              <w:t>0</w:t>
            </w:r>
          </w:p>
        </w:tc>
        <w:tc>
          <w:tcPr>
            <w:tcW w:w="483" w:type="pct"/>
          </w:tcPr>
          <w:p w14:paraId="007B091C"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 xml:space="preserve">48 </w:t>
            </w:r>
          </w:p>
        </w:tc>
      </w:tr>
      <w:tr w:rsidR="00684280" w:rsidRPr="00B262C4" w14:paraId="1B6AF148" w14:textId="77777777" w:rsidTr="0001071A">
        <w:trPr>
          <w:trHeight w:val="332"/>
        </w:trPr>
        <w:tc>
          <w:tcPr>
            <w:tcW w:w="561" w:type="pct"/>
            <w:vMerge/>
          </w:tcPr>
          <w:p w14:paraId="5D13502B"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48F7768C"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588BB0D3" w14:textId="77777777" w:rsidR="00684280" w:rsidRPr="00B262C4" w:rsidRDefault="00684280" w:rsidP="0001071A">
            <w:pPr>
              <w:spacing w:after="0" w:line="240" w:lineRule="auto"/>
              <w:rPr>
                <w:rFonts w:eastAsia="Calibri" w:cs="Arial"/>
                <w:b/>
                <w:noProof/>
                <w:sz w:val="14"/>
                <w:szCs w:val="14"/>
              </w:rPr>
            </w:pPr>
          </w:p>
        </w:tc>
        <w:tc>
          <w:tcPr>
            <w:tcW w:w="503" w:type="pct"/>
          </w:tcPr>
          <w:p w14:paraId="020B71F0"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VVL regionas</w:t>
            </w:r>
          </w:p>
        </w:tc>
        <w:tc>
          <w:tcPr>
            <w:tcW w:w="646" w:type="pct"/>
          </w:tcPr>
          <w:p w14:paraId="0C1EAB27"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Times New Roman"/>
                <w:sz w:val="16"/>
                <w:szCs w:val="16"/>
                <w:lang w:eastAsia="en-GB" w:bidi="lt-LT"/>
              </w:rPr>
              <w:t>RCO16</w:t>
            </w:r>
          </w:p>
        </w:tc>
        <w:tc>
          <w:tcPr>
            <w:tcW w:w="714" w:type="pct"/>
          </w:tcPr>
          <w:p w14:paraId="0F98BC08" w14:textId="77777777" w:rsidR="00684280" w:rsidRPr="00B262C4" w:rsidRDefault="00684280" w:rsidP="0001071A">
            <w:pPr>
              <w:spacing w:after="0" w:line="240" w:lineRule="auto"/>
              <w:rPr>
                <w:rFonts w:eastAsia="Calibri" w:cs="Arial"/>
                <w:sz w:val="16"/>
                <w:szCs w:val="16"/>
                <w:lang w:eastAsia="en-GB"/>
              </w:rPr>
            </w:pPr>
            <w:r w:rsidRPr="00B262C4">
              <w:rPr>
                <w:rFonts w:eastAsia="Calibri" w:cs="Arial"/>
                <w:sz w:val="16"/>
                <w:szCs w:val="16"/>
                <w:lang w:eastAsia="en-GB"/>
              </w:rPr>
              <w:t>Suinteresuotosios institucijos, dalyvaujančios verslininkystės galimybių paieškos procese</w:t>
            </w:r>
          </w:p>
        </w:tc>
        <w:tc>
          <w:tcPr>
            <w:tcW w:w="649" w:type="pct"/>
          </w:tcPr>
          <w:p w14:paraId="7172469A" w14:textId="77777777" w:rsidR="00684280" w:rsidRPr="00B262C4" w:rsidRDefault="00684280" w:rsidP="0001071A">
            <w:pPr>
              <w:spacing w:after="0" w:line="240" w:lineRule="auto"/>
              <w:jc w:val="both"/>
              <w:rPr>
                <w:rFonts w:eastAsia="Calibri" w:cs="Arial"/>
                <w:i/>
                <w:noProof/>
                <w:sz w:val="16"/>
                <w:szCs w:val="16"/>
              </w:rPr>
            </w:pPr>
            <w:r w:rsidRPr="00B262C4">
              <w:rPr>
                <w:rFonts w:eastAsia="Calibri" w:cs="Arial"/>
                <w:noProof/>
                <w:color w:val="000000"/>
                <w:sz w:val="16"/>
                <w:szCs w:val="16"/>
              </w:rPr>
              <w:t>Institucinių suinteresuotųjų šalių dalyvavimas</w:t>
            </w:r>
          </w:p>
        </w:tc>
        <w:tc>
          <w:tcPr>
            <w:tcW w:w="504" w:type="pct"/>
          </w:tcPr>
          <w:p w14:paraId="480B6C61" w14:textId="77777777" w:rsidR="00684280" w:rsidRPr="00B262C4" w:rsidRDefault="00684280" w:rsidP="0001071A">
            <w:pPr>
              <w:spacing w:after="0" w:line="240" w:lineRule="auto"/>
              <w:jc w:val="center"/>
              <w:rPr>
                <w:rFonts w:eastAsia="Calibri" w:cs="Arial"/>
                <w:noProof/>
                <w:sz w:val="16"/>
                <w:szCs w:val="16"/>
                <w:lang w:val="en-US"/>
              </w:rPr>
            </w:pPr>
            <w:r w:rsidRPr="00B262C4">
              <w:rPr>
                <w:rFonts w:eastAsia="Calibri" w:cs="Arial"/>
                <w:noProof/>
                <w:sz w:val="16"/>
                <w:szCs w:val="16"/>
              </w:rPr>
              <w:t>0</w:t>
            </w:r>
          </w:p>
        </w:tc>
        <w:tc>
          <w:tcPr>
            <w:tcW w:w="483" w:type="pct"/>
          </w:tcPr>
          <w:p w14:paraId="7949B328"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 xml:space="preserve">43 </w:t>
            </w:r>
          </w:p>
        </w:tc>
      </w:tr>
      <w:tr w:rsidR="00684280" w:rsidRPr="00B262C4" w14:paraId="15E0B1CC" w14:textId="77777777" w:rsidTr="0001071A">
        <w:trPr>
          <w:trHeight w:val="332"/>
        </w:trPr>
        <w:tc>
          <w:tcPr>
            <w:tcW w:w="561" w:type="pct"/>
            <w:vMerge/>
          </w:tcPr>
          <w:p w14:paraId="70B7126C"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3A4AAD13"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5DDE84D9" w14:textId="77777777" w:rsidR="00684280" w:rsidRPr="00B262C4" w:rsidRDefault="00684280" w:rsidP="0001071A">
            <w:pPr>
              <w:spacing w:after="0" w:line="240" w:lineRule="auto"/>
              <w:rPr>
                <w:rFonts w:eastAsia="Calibri" w:cs="Arial"/>
                <w:b/>
                <w:noProof/>
                <w:sz w:val="14"/>
                <w:szCs w:val="14"/>
              </w:rPr>
            </w:pPr>
          </w:p>
        </w:tc>
        <w:tc>
          <w:tcPr>
            <w:tcW w:w="503" w:type="pct"/>
            <w:shd w:val="clear" w:color="auto" w:fill="FFFFFF" w:themeFill="background1"/>
          </w:tcPr>
          <w:p w14:paraId="3C9B5598"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Sostinės regionas</w:t>
            </w:r>
          </w:p>
        </w:tc>
        <w:tc>
          <w:tcPr>
            <w:tcW w:w="646" w:type="pct"/>
            <w:shd w:val="clear" w:color="auto" w:fill="FFFFFF" w:themeFill="background1"/>
          </w:tcPr>
          <w:p w14:paraId="2E2F7D1D"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Arial"/>
                <w:sz w:val="16"/>
                <w:szCs w:val="16"/>
                <w:lang w:eastAsia="en-GB"/>
              </w:rPr>
              <w:t>RCO101</w:t>
            </w:r>
          </w:p>
        </w:tc>
        <w:tc>
          <w:tcPr>
            <w:tcW w:w="714" w:type="pct"/>
            <w:shd w:val="clear" w:color="auto" w:fill="FFFFFF" w:themeFill="background1"/>
          </w:tcPr>
          <w:p w14:paraId="6EDF93A7" w14:textId="77777777" w:rsidR="00684280" w:rsidRPr="00B262C4" w:rsidRDefault="00684280" w:rsidP="0001071A">
            <w:pPr>
              <w:spacing w:after="0" w:line="240" w:lineRule="auto"/>
              <w:rPr>
                <w:rFonts w:eastAsia="Calibri" w:cs="Arial"/>
                <w:sz w:val="16"/>
                <w:szCs w:val="16"/>
              </w:rPr>
            </w:pPr>
            <w:r w:rsidRPr="00B262C4">
              <w:rPr>
                <w:rFonts w:eastAsia="Calibri" w:cs="Arial"/>
                <w:sz w:val="16"/>
                <w:szCs w:val="16"/>
              </w:rPr>
              <w:t>MVĮ, investuojančios į pažangiajai specializacijai, pramonės pertvarkai ir verslumui reikalingų įgūdžių ugdymą</w:t>
            </w:r>
          </w:p>
        </w:tc>
        <w:tc>
          <w:tcPr>
            <w:tcW w:w="649" w:type="pct"/>
            <w:shd w:val="clear" w:color="auto" w:fill="FFFFFF" w:themeFill="background1"/>
          </w:tcPr>
          <w:p w14:paraId="123070DF" w14:textId="77777777" w:rsidR="00684280" w:rsidRPr="00B262C4" w:rsidRDefault="00684280" w:rsidP="0001071A">
            <w:pPr>
              <w:spacing w:after="0" w:line="240" w:lineRule="auto"/>
              <w:rPr>
                <w:rFonts w:eastAsia="Calibri" w:cs="Arial"/>
                <w:sz w:val="16"/>
                <w:szCs w:val="16"/>
              </w:rPr>
            </w:pPr>
            <w:r w:rsidRPr="00B262C4">
              <w:rPr>
                <w:rFonts w:eastAsia="Calibri" w:cs="Arial"/>
                <w:sz w:val="16"/>
                <w:szCs w:val="16"/>
              </w:rPr>
              <w:t>Įmonės</w:t>
            </w:r>
          </w:p>
        </w:tc>
        <w:tc>
          <w:tcPr>
            <w:tcW w:w="504" w:type="pct"/>
            <w:shd w:val="clear" w:color="auto" w:fill="FFFFFF" w:themeFill="background1"/>
          </w:tcPr>
          <w:p w14:paraId="6766D095" w14:textId="77777777" w:rsidR="00684280" w:rsidRPr="00B262C4" w:rsidRDefault="00684280" w:rsidP="0001071A">
            <w:pPr>
              <w:spacing w:after="0" w:line="240" w:lineRule="auto"/>
              <w:jc w:val="center"/>
              <w:rPr>
                <w:rFonts w:eastAsia="Calibri" w:cs="Arial"/>
                <w:sz w:val="16"/>
                <w:szCs w:val="16"/>
              </w:rPr>
            </w:pPr>
            <w:r w:rsidRPr="00B262C4">
              <w:rPr>
                <w:rFonts w:eastAsia="Calibri" w:cs="Arial"/>
                <w:sz w:val="16"/>
                <w:szCs w:val="16"/>
                <w:lang w:val="en-US"/>
              </w:rPr>
              <w:t>0</w:t>
            </w:r>
          </w:p>
        </w:tc>
        <w:tc>
          <w:tcPr>
            <w:tcW w:w="483" w:type="pct"/>
            <w:shd w:val="clear" w:color="auto" w:fill="FFFFFF" w:themeFill="background1"/>
          </w:tcPr>
          <w:p w14:paraId="6E5CDF75" w14:textId="77777777" w:rsidR="00684280" w:rsidRDefault="00684280" w:rsidP="0001071A">
            <w:pPr>
              <w:spacing w:after="0" w:line="240" w:lineRule="auto"/>
              <w:jc w:val="center"/>
              <w:rPr>
                <w:rFonts w:eastAsia="Calibri" w:cs="Arial"/>
                <w:strike/>
                <w:sz w:val="16"/>
                <w:szCs w:val="16"/>
              </w:rPr>
            </w:pPr>
            <w:r w:rsidRPr="00B262C4">
              <w:rPr>
                <w:rFonts w:eastAsia="Calibri" w:cs="Arial"/>
                <w:strike/>
                <w:sz w:val="16"/>
                <w:szCs w:val="16"/>
              </w:rPr>
              <w:t xml:space="preserve">2 481 </w:t>
            </w:r>
          </w:p>
          <w:p w14:paraId="7BF58AF4" w14:textId="77777777" w:rsidR="00684280" w:rsidRPr="00B262C4" w:rsidRDefault="00684280" w:rsidP="0001071A">
            <w:pPr>
              <w:spacing w:after="0" w:line="240" w:lineRule="auto"/>
              <w:jc w:val="center"/>
              <w:rPr>
                <w:rFonts w:eastAsia="Calibri" w:cs="Arial"/>
                <w:b/>
                <w:bCs/>
                <w:sz w:val="16"/>
                <w:szCs w:val="16"/>
                <w:lang w:val="en-US"/>
              </w:rPr>
            </w:pPr>
            <w:r w:rsidRPr="00795823">
              <w:rPr>
                <w:rFonts w:eastAsia="Calibri" w:cs="Arial"/>
                <w:b/>
                <w:bCs/>
                <w:color w:val="EE0000"/>
                <w:sz w:val="16"/>
                <w:szCs w:val="16"/>
                <w:lang w:val="en-US"/>
              </w:rPr>
              <w:t>1 613</w:t>
            </w:r>
          </w:p>
        </w:tc>
      </w:tr>
      <w:tr w:rsidR="00684280" w:rsidRPr="00B262C4" w14:paraId="4B9EEB56" w14:textId="77777777" w:rsidTr="0001071A">
        <w:trPr>
          <w:trHeight w:val="332"/>
        </w:trPr>
        <w:tc>
          <w:tcPr>
            <w:tcW w:w="561" w:type="pct"/>
            <w:vMerge/>
          </w:tcPr>
          <w:p w14:paraId="68119C06" w14:textId="77777777" w:rsidR="00684280" w:rsidRPr="00B262C4" w:rsidRDefault="00684280" w:rsidP="0001071A">
            <w:pPr>
              <w:spacing w:after="0" w:line="240" w:lineRule="auto"/>
              <w:jc w:val="both"/>
              <w:rPr>
                <w:rFonts w:eastAsia="Calibri" w:cs="Arial"/>
                <w:noProof/>
                <w:sz w:val="16"/>
                <w:szCs w:val="16"/>
              </w:rPr>
            </w:pPr>
          </w:p>
        </w:tc>
        <w:tc>
          <w:tcPr>
            <w:tcW w:w="511" w:type="pct"/>
            <w:vMerge/>
          </w:tcPr>
          <w:p w14:paraId="069B85DF" w14:textId="77777777" w:rsidR="00684280" w:rsidRPr="00B262C4" w:rsidRDefault="00684280" w:rsidP="0001071A">
            <w:pPr>
              <w:spacing w:after="0" w:line="240" w:lineRule="auto"/>
              <w:jc w:val="both"/>
              <w:rPr>
                <w:rFonts w:eastAsia="Calibri" w:cs="Arial"/>
                <w:noProof/>
                <w:sz w:val="16"/>
                <w:szCs w:val="16"/>
              </w:rPr>
            </w:pPr>
          </w:p>
        </w:tc>
        <w:tc>
          <w:tcPr>
            <w:tcW w:w="429" w:type="pct"/>
            <w:vMerge/>
          </w:tcPr>
          <w:p w14:paraId="176B80E0" w14:textId="77777777" w:rsidR="00684280" w:rsidRPr="00B262C4" w:rsidRDefault="00684280" w:rsidP="0001071A">
            <w:pPr>
              <w:spacing w:after="0" w:line="240" w:lineRule="auto"/>
              <w:rPr>
                <w:rFonts w:eastAsia="Calibri" w:cs="Arial"/>
                <w:b/>
                <w:noProof/>
                <w:sz w:val="14"/>
                <w:szCs w:val="14"/>
              </w:rPr>
            </w:pPr>
          </w:p>
        </w:tc>
        <w:tc>
          <w:tcPr>
            <w:tcW w:w="503" w:type="pct"/>
            <w:shd w:val="clear" w:color="auto" w:fill="FFFFFF" w:themeFill="background1"/>
          </w:tcPr>
          <w:p w14:paraId="123BC215"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VVL regionas</w:t>
            </w:r>
          </w:p>
        </w:tc>
        <w:tc>
          <w:tcPr>
            <w:tcW w:w="646" w:type="pct"/>
            <w:shd w:val="clear" w:color="auto" w:fill="FFFFFF" w:themeFill="background1"/>
          </w:tcPr>
          <w:p w14:paraId="199155A8" w14:textId="77777777" w:rsidR="00684280" w:rsidRPr="00B262C4" w:rsidRDefault="00684280" w:rsidP="0001071A">
            <w:pPr>
              <w:spacing w:after="0" w:line="240" w:lineRule="auto"/>
              <w:jc w:val="both"/>
              <w:rPr>
                <w:rFonts w:eastAsia="Calibri" w:cs="Times New Roman"/>
                <w:sz w:val="16"/>
                <w:szCs w:val="16"/>
                <w:lang w:eastAsia="en-GB" w:bidi="lt-LT"/>
              </w:rPr>
            </w:pPr>
            <w:r w:rsidRPr="00B262C4">
              <w:rPr>
                <w:rFonts w:eastAsia="Calibri" w:cs="Arial"/>
                <w:sz w:val="16"/>
                <w:szCs w:val="16"/>
                <w:lang w:eastAsia="en-GB"/>
              </w:rPr>
              <w:t>RCO101</w:t>
            </w:r>
          </w:p>
        </w:tc>
        <w:tc>
          <w:tcPr>
            <w:tcW w:w="714" w:type="pct"/>
            <w:shd w:val="clear" w:color="auto" w:fill="FFFFFF" w:themeFill="background1"/>
          </w:tcPr>
          <w:p w14:paraId="778FC015" w14:textId="77777777" w:rsidR="00684280" w:rsidRPr="00B262C4" w:rsidRDefault="00684280" w:rsidP="0001071A">
            <w:pPr>
              <w:spacing w:after="0" w:line="240" w:lineRule="auto"/>
              <w:rPr>
                <w:rFonts w:eastAsia="Calibri" w:cs="Arial"/>
                <w:sz w:val="16"/>
                <w:szCs w:val="16"/>
              </w:rPr>
            </w:pPr>
            <w:r w:rsidRPr="00B262C4">
              <w:rPr>
                <w:rFonts w:eastAsia="Calibri" w:cs="Arial"/>
                <w:sz w:val="16"/>
                <w:szCs w:val="16"/>
              </w:rPr>
              <w:t>MVĮ, investuojančios į pažangiajai specializacijai, pramonės pertvarkai ir verslumui reikalingų įgūdžių ugdymą</w:t>
            </w:r>
          </w:p>
        </w:tc>
        <w:tc>
          <w:tcPr>
            <w:tcW w:w="649" w:type="pct"/>
            <w:shd w:val="clear" w:color="auto" w:fill="FFFFFF" w:themeFill="background1"/>
          </w:tcPr>
          <w:p w14:paraId="60C8CC5B" w14:textId="77777777" w:rsidR="00684280" w:rsidRPr="00B262C4" w:rsidRDefault="00684280" w:rsidP="0001071A">
            <w:pPr>
              <w:spacing w:after="0" w:line="240" w:lineRule="auto"/>
              <w:rPr>
                <w:rFonts w:eastAsia="Calibri" w:cs="Arial"/>
                <w:sz w:val="16"/>
                <w:szCs w:val="16"/>
              </w:rPr>
            </w:pPr>
            <w:r w:rsidRPr="00B262C4">
              <w:rPr>
                <w:rFonts w:eastAsia="Calibri" w:cs="Arial"/>
                <w:sz w:val="16"/>
                <w:szCs w:val="16"/>
              </w:rPr>
              <w:t>Įmonės</w:t>
            </w:r>
          </w:p>
        </w:tc>
        <w:tc>
          <w:tcPr>
            <w:tcW w:w="504" w:type="pct"/>
            <w:shd w:val="clear" w:color="auto" w:fill="FFFFFF" w:themeFill="background1"/>
          </w:tcPr>
          <w:p w14:paraId="12549A19" w14:textId="77777777" w:rsidR="00684280" w:rsidRPr="00B262C4" w:rsidRDefault="00684280" w:rsidP="0001071A">
            <w:pPr>
              <w:spacing w:after="0" w:line="240" w:lineRule="auto"/>
              <w:jc w:val="center"/>
              <w:rPr>
                <w:rFonts w:eastAsia="Calibri" w:cs="Arial"/>
                <w:sz w:val="16"/>
                <w:szCs w:val="16"/>
              </w:rPr>
            </w:pPr>
            <w:r w:rsidRPr="00B262C4">
              <w:rPr>
                <w:rFonts w:eastAsia="Calibri" w:cs="Arial"/>
                <w:sz w:val="16"/>
                <w:szCs w:val="16"/>
              </w:rPr>
              <w:t>0</w:t>
            </w:r>
          </w:p>
        </w:tc>
        <w:tc>
          <w:tcPr>
            <w:tcW w:w="483" w:type="pct"/>
            <w:shd w:val="clear" w:color="auto" w:fill="FFFFFF" w:themeFill="background1"/>
          </w:tcPr>
          <w:p w14:paraId="52A87F28" w14:textId="77777777" w:rsidR="00684280" w:rsidRDefault="00684280" w:rsidP="0001071A">
            <w:pPr>
              <w:spacing w:after="0" w:line="240" w:lineRule="auto"/>
              <w:jc w:val="center"/>
              <w:rPr>
                <w:rFonts w:eastAsia="Calibri" w:cs="Arial"/>
                <w:strike/>
                <w:sz w:val="16"/>
                <w:szCs w:val="16"/>
              </w:rPr>
            </w:pPr>
            <w:r w:rsidRPr="00B262C4">
              <w:rPr>
                <w:rFonts w:eastAsia="Calibri" w:cs="Arial"/>
                <w:strike/>
                <w:sz w:val="16"/>
                <w:szCs w:val="16"/>
              </w:rPr>
              <w:t xml:space="preserve">2 509 </w:t>
            </w:r>
          </w:p>
          <w:p w14:paraId="252305B6" w14:textId="77777777" w:rsidR="00684280" w:rsidRPr="00B262C4" w:rsidRDefault="00684280" w:rsidP="0001071A">
            <w:pPr>
              <w:spacing w:after="0" w:line="240" w:lineRule="auto"/>
              <w:jc w:val="center"/>
              <w:rPr>
                <w:rFonts w:eastAsia="Calibri" w:cs="Arial"/>
                <w:b/>
                <w:bCs/>
                <w:color w:val="EE0000"/>
                <w:sz w:val="16"/>
                <w:szCs w:val="16"/>
              </w:rPr>
            </w:pPr>
            <w:r w:rsidRPr="00795823">
              <w:rPr>
                <w:rFonts w:eastAsia="Calibri" w:cs="Arial"/>
                <w:b/>
                <w:bCs/>
                <w:color w:val="EE0000"/>
                <w:sz w:val="16"/>
                <w:szCs w:val="16"/>
              </w:rPr>
              <w:t>1 230</w:t>
            </w:r>
          </w:p>
        </w:tc>
      </w:tr>
    </w:tbl>
    <w:p w14:paraId="2AB72260" w14:textId="77777777" w:rsidR="00684280" w:rsidRPr="00B262C4" w:rsidRDefault="00684280" w:rsidP="00684280">
      <w:pPr>
        <w:spacing w:before="120" w:after="0" w:line="240" w:lineRule="auto"/>
        <w:jc w:val="both"/>
        <w:rPr>
          <w:rFonts w:eastAsia="Calibri" w:cs="Arial"/>
          <w:b/>
          <w:noProof/>
          <w:sz w:val="20"/>
        </w:rPr>
        <w:sectPr w:rsidR="00684280" w:rsidRPr="00B262C4" w:rsidSect="00684280">
          <w:pgSz w:w="11906" w:h="16838"/>
          <w:pgMar w:top="1276" w:right="567" w:bottom="1134" w:left="1701" w:header="567" w:footer="567" w:gutter="0"/>
          <w:cols w:space="1296"/>
          <w:docGrid w:linePitch="360"/>
        </w:sectPr>
      </w:pPr>
    </w:p>
    <w:p w14:paraId="4EAE9870" w14:textId="77777777" w:rsidR="00684280" w:rsidRPr="00B262C4" w:rsidRDefault="00684280" w:rsidP="00684280">
      <w:pPr>
        <w:spacing w:before="120" w:after="0" w:line="240" w:lineRule="auto"/>
        <w:jc w:val="both"/>
        <w:rPr>
          <w:rFonts w:eastAsia="Times New Roman" w:cs="Times New Roman"/>
          <w:b/>
          <w:iCs/>
          <w:noProof/>
          <w:szCs w:val="24"/>
          <w:lang w:eastAsia="lt-LT" w:bidi="lt-LT"/>
        </w:rPr>
      </w:pPr>
      <w:r w:rsidRPr="00B262C4">
        <w:rPr>
          <w:rFonts w:eastAsia="Calibri" w:cs="Arial"/>
          <w:b/>
          <w:noProof/>
          <w:sz w:val="20"/>
        </w:rPr>
        <w:t>3 lentelė. Rezultato rodikliai</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992"/>
        <w:gridCol w:w="850"/>
        <w:gridCol w:w="993"/>
        <w:gridCol w:w="1275"/>
        <w:gridCol w:w="3119"/>
        <w:gridCol w:w="992"/>
        <w:gridCol w:w="992"/>
        <w:gridCol w:w="1134"/>
        <w:gridCol w:w="993"/>
        <w:gridCol w:w="992"/>
        <w:gridCol w:w="992"/>
      </w:tblGrid>
      <w:tr w:rsidR="00684280" w:rsidRPr="00B262C4" w14:paraId="2774053F" w14:textId="77777777" w:rsidTr="0001071A">
        <w:trPr>
          <w:trHeight w:val="1043"/>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1B1AD92E"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Prioritetas</w:t>
            </w:r>
          </w:p>
        </w:tc>
        <w:tc>
          <w:tcPr>
            <w:tcW w:w="992" w:type="dxa"/>
            <w:tcBorders>
              <w:top w:val="single" w:sz="12" w:space="0" w:color="auto"/>
              <w:left w:val="single" w:sz="12" w:space="0" w:color="auto"/>
              <w:bottom w:val="single" w:sz="12" w:space="0" w:color="auto"/>
              <w:right w:val="single" w:sz="12" w:space="0" w:color="auto"/>
            </w:tcBorders>
            <w:shd w:val="clear" w:color="auto" w:fill="DBE5F1"/>
            <w:vAlign w:val="center"/>
          </w:tcPr>
          <w:p w14:paraId="700A810A"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Konkretus uždavinys</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5E0559D6"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Fondas</w:t>
            </w:r>
          </w:p>
        </w:tc>
        <w:tc>
          <w:tcPr>
            <w:tcW w:w="993" w:type="dxa"/>
            <w:tcBorders>
              <w:top w:val="single" w:sz="12" w:space="0" w:color="auto"/>
              <w:left w:val="single" w:sz="12" w:space="0" w:color="auto"/>
              <w:bottom w:val="single" w:sz="12" w:space="0" w:color="auto"/>
              <w:right w:val="single" w:sz="12" w:space="0" w:color="auto"/>
            </w:tcBorders>
            <w:shd w:val="clear" w:color="auto" w:fill="DBE5F1"/>
            <w:vAlign w:val="center"/>
          </w:tcPr>
          <w:p w14:paraId="0E5454AA"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vAlign w:val="center"/>
          </w:tcPr>
          <w:p w14:paraId="5440C324"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Identifikavimo numeris</w:t>
            </w:r>
          </w:p>
        </w:tc>
        <w:tc>
          <w:tcPr>
            <w:tcW w:w="3119" w:type="dxa"/>
            <w:tcBorders>
              <w:top w:val="single" w:sz="12" w:space="0" w:color="auto"/>
              <w:left w:val="single" w:sz="12" w:space="0" w:color="auto"/>
              <w:bottom w:val="single" w:sz="12" w:space="0" w:color="auto"/>
              <w:right w:val="single" w:sz="12" w:space="0" w:color="auto"/>
            </w:tcBorders>
            <w:shd w:val="clear" w:color="auto" w:fill="DBE5F1"/>
            <w:vAlign w:val="center"/>
          </w:tcPr>
          <w:p w14:paraId="538B1D8F"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Rodiklis</w:t>
            </w:r>
          </w:p>
        </w:tc>
        <w:tc>
          <w:tcPr>
            <w:tcW w:w="992" w:type="dxa"/>
            <w:tcBorders>
              <w:top w:val="single" w:sz="12" w:space="0" w:color="auto"/>
              <w:left w:val="single" w:sz="12" w:space="0" w:color="auto"/>
              <w:bottom w:val="single" w:sz="12" w:space="0" w:color="auto"/>
              <w:right w:val="single" w:sz="12" w:space="0" w:color="auto"/>
            </w:tcBorders>
            <w:shd w:val="clear" w:color="auto" w:fill="DBE5F1"/>
            <w:vAlign w:val="center"/>
          </w:tcPr>
          <w:p w14:paraId="1AF9DCDB"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Matavimo vienetas</w:t>
            </w:r>
          </w:p>
        </w:tc>
        <w:tc>
          <w:tcPr>
            <w:tcW w:w="992" w:type="dxa"/>
            <w:tcBorders>
              <w:top w:val="single" w:sz="12" w:space="0" w:color="auto"/>
              <w:left w:val="single" w:sz="12" w:space="0" w:color="auto"/>
              <w:bottom w:val="single" w:sz="12" w:space="0" w:color="auto"/>
              <w:right w:val="single" w:sz="12" w:space="0" w:color="auto"/>
            </w:tcBorders>
            <w:shd w:val="clear" w:color="auto" w:fill="DBE5F1"/>
            <w:vAlign w:val="center"/>
          </w:tcPr>
          <w:p w14:paraId="7E9A723B"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Pradinė reikšmė arba pamatinė vertė</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061D35E0"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Ataskaitiniai metai</w:t>
            </w:r>
          </w:p>
        </w:tc>
        <w:tc>
          <w:tcPr>
            <w:tcW w:w="993" w:type="dxa"/>
            <w:tcBorders>
              <w:top w:val="single" w:sz="12" w:space="0" w:color="auto"/>
              <w:left w:val="single" w:sz="12" w:space="0" w:color="auto"/>
              <w:bottom w:val="single" w:sz="12" w:space="0" w:color="auto"/>
              <w:right w:val="single" w:sz="12" w:space="0" w:color="auto"/>
            </w:tcBorders>
            <w:shd w:val="clear" w:color="auto" w:fill="DBE5F1"/>
            <w:vAlign w:val="center"/>
          </w:tcPr>
          <w:p w14:paraId="29A89058"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Siektina reikšmė (2029 m.)</w:t>
            </w:r>
          </w:p>
        </w:tc>
        <w:tc>
          <w:tcPr>
            <w:tcW w:w="992" w:type="dxa"/>
            <w:tcBorders>
              <w:top w:val="single" w:sz="12" w:space="0" w:color="auto"/>
              <w:left w:val="single" w:sz="12" w:space="0" w:color="auto"/>
              <w:bottom w:val="single" w:sz="12" w:space="0" w:color="auto"/>
              <w:right w:val="single" w:sz="12" w:space="0" w:color="auto"/>
            </w:tcBorders>
            <w:shd w:val="clear" w:color="auto" w:fill="DBE5F1"/>
            <w:vAlign w:val="center"/>
          </w:tcPr>
          <w:p w14:paraId="42B63BC3" w14:textId="77777777" w:rsidR="00684280" w:rsidRPr="00B262C4" w:rsidRDefault="00684280" w:rsidP="0001071A">
            <w:pPr>
              <w:spacing w:after="0" w:line="240" w:lineRule="auto"/>
              <w:jc w:val="center"/>
              <w:rPr>
                <w:rFonts w:eastAsia="Calibri" w:cs="Times New Roman"/>
                <w:b/>
                <w:noProof/>
                <w:sz w:val="16"/>
                <w:szCs w:val="16"/>
              </w:rPr>
            </w:pPr>
            <w:r w:rsidRPr="00B262C4">
              <w:rPr>
                <w:rFonts w:eastAsia="Calibri" w:cs="Arial"/>
                <w:b/>
                <w:noProof/>
                <w:sz w:val="16"/>
                <w:szCs w:val="16"/>
              </w:rPr>
              <w:t>Duomenų šaltinis</w:t>
            </w:r>
          </w:p>
        </w:tc>
        <w:tc>
          <w:tcPr>
            <w:tcW w:w="992" w:type="dxa"/>
            <w:tcBorders>
              <w:top w:val="single" w:sz="12" w:space="0" w:color="auto"/>
              <w:left w:val="single" w:sz="12" w:space="0" w:color="auto"/>
              <w:bottom w:val="single" w:sz="12" w:space="0" w:color="auto"/>
              <w:right w:val="single" w:sz="12" w:space="0" w:color="auto"/>
            </w:tcBorders>
            <w:shd w:val="clear" w:color="auto" w:fill="DBE5F1"/>
            <w:vAlign w:val="center"/>
          </w:tcPr>
          <w:p w14:paraId="641F7FBB" w14:textId="77777777" w:rsidR="00684280" w:rsidRPr="00B262C4" w:rsidRDefault="00684280" w:rsidP="0001071A">
            <w:pPr>
              <w:tabs>
                <w:tab w:val="left" w:pos="394"/>
              </w:tabs>
              <w:spacing w:after="0" w:line="240" w:lineRule="auto"/>
              <w:jc w:val="center"/>
              <w:rPr>
                <w:rFonts w:eastAsia="Calibri" w:cs="Times New Roman"/>
                <w:b/>
                <w:noProof/>
                <w:sz w:val="16"/>
                <w:szCs w:val="16"/>
              </w:rPr>
            </w:pPr>
            <w:r w:rsidRPr="00B262C4">
              <w:rPr>
                <w:rFonts w:eastAsia="Calibri" w:cs="Arial"/>
                <w:b/>
                <w:noProof/>
                <w:sz w:val="16"/>
                <w:szCs w:val="16"/>
              </w:rPr>
              <w:t>Pastabos</w:t>
            </w:r>
          </w:p>
        </w:tc>
      </w:tr>
      <w:tr w:rsidR="00684280" w:rsidRPr="00B262C4" w14:paraId="38D235B3" w14:textId="77777777" w:rsidTr="0001071A">
        <w:trPr>
          <w:trHeight w:val="286"/>
        </w:trPr>
        <w:tc>
          <w:tcPr>
            <w:tcW w:w="1101" w:type="dxa"/>
            <w:vMerge w:val="restart"/>
            <w:tcBorders>
              <w:top w:val="single" w:sz="12" w:space="0" w:color="auto"/>
            </w:tcBorders>
          </w:tcPr>
          <w:p w14:paraId="28FA1356" w14:textId="77777777" w:rsidR="00684280" w:rsidRPr="00B262C4" w:rsidRDefault="00684280" w:rsidP="0001071A">
            <w:pPr>
              <w:spacing w:after="0" w:line="240" w:lineRule="auto"/>
              <w:jc w:val="both"/>
              <w:rPr>
                <w:rFonts w:eastAsia="Times New Roman" w:cs="Times New Roman"/>
                <w:noProof/>
                <w:sz w:val="16"/>
                <w:szCs w:val="16"/>
              </w:rPr>
            </w:pPr>
            <w:r w:rsidRPr="00B262C4">
              <w:rPr>
                <w:rFonts w:eastAsia="Times New Roman" w:cs="Times New Roman"/>
                <w:noProof/>
                <w:sz w:val="16"/>
                <w:szCs w:val="16"/>
              </w:rPr>
              <w:t>1. Pažangesnė Lietuva</w:t>
            </w:r>
          </w:p>
        </w:tc>
        <w:tc>
          <w:tcPr>
            <w:tcW w:w="992" w:type="dxa"/>
            <w:vMerge w:val="restart"/>
            <w:tcBorders>
              <w:top w:val="single" w:sz="12" w:space="0" w:color="auto"/>
            </w:tcBorders>
          </w:tcPr>
          <w:p w14:paraId="1CC48EBB" w14:textId="77777777" w:rsidR="00684280" w:rsidRPr="00B262C4" w:rsidRDefault="00684280" w:rsidP="0001071A">
            <w:pPr>
              <w:spacing w:after="0" w:line="240" w:lineRule="auto"/>
              <w:jc w:val="both"/>
              <w:rPr>
                <w:rFonts w:eastAsia="Times New Roman" w:cs="Times New Roman"/>
                <w:noProof/>
                <w:sz w:val="16"/>
                <w:szCs w:val="16"/>
              </w:rPr>
            </w:pPr>
            <w:r w:rsidRPr="00B262C4">
              <w:rPr>
                <w:rFonts w:eastAsia="Times New Roman" w:cs="Times New Roman"/>
                <w:noProof/>
                <w:sz w:val="16"/>
                <w:szCs w:val="16"/>
              </w:rPr>
              <w:t>1.4</w:t>
            </w:r>
          </w:p>
        </w:tc>
        <w:tc>
          <w:tcPr>
            <w:tcW w:w="850" w:type="dxa"/>
            <w:vMerge w:val="restart"/>
            <w:tcBorders>
              <w:top w:val="single" w:sz="12" w:space="0" w:color="auto"/>
            </w:tcBorders>
          </w:tcPr>
          <w:p w14:paraId="3BA45029" w14:textId="77777777" w:rsidR="00684280" w:rsidRPr="00B262C4" w:rsidRDefault="00684280" w:rsidP="0001071A">
            <w:pPr>
              <w:spacing w:after="0" w:line="240" w:lineRule="auto"/>
              <w:rPr>
                <w:rFonts w:eastAsia="Times New Roman" w:cs="Times New Roman"/>
                <w:noProof/>
                <w:sz w:val="16"/>
                <w:szCs w:val="16"/>
              </w:rPr>
            </w:pPr>
            <w:r w:rsidRPr="00B262C4">
              <w:rPr>
                <w:rFonts w:eastAsia="Times New Roman" w:cs="Times New Roman"/>
                <w:noProof/>
                <w:sz w:val="16"/>
                <w:szCs w:val="16"/>
              </w:rPr>
              <w:t>ERPF</w:t>
            </w:r>
          </w:p>
        </w:tc>
        <w:tc>
          <w:tcPr>
            <w:tcW w:w="993" w:type="dxa"/>
            <w:tcBorders>
              <w:top w:val="single" w:sz="12" w:space="0" w:color="auto"/>
            </w:tcBorders>
            <w:shd w:val="clear" w:color="auto" w:fill="FFFFFF" w:themeFill="background1"/>
          </w:tcPr>
          <w:p w14:paraId="29A3FF86"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Sostinės regionas</w:t>
            </w:r>
          </w:p>
        </w:tc>
        <w:tc>
          <w:tcPr>
            <w:tcW w:w="1275" w:type="dxa"/>
            <w:tcBorders>
              <w:top w:val="single" w:sz="12" w:space="0" w:color="auto"/>
            </w:tcBorders>
            <w:shd w:val="clear" w:color="auto" w:fill="FFFFFF" w:themeFill="background1"/>
          </w:tcPr>
          <w:p w14:paraId="138E8E3A" w14:textId="77777777" w:rsidR="00684280" w:rsidRPr="00B262C4" w:rsidRDefault="00684280" w:rsidP="0001071A">
            <w:pPr>
              <w:spacing w:after="0" w:line="240" w:lineRule="auto"/>
              <w:jc w:val="both"/>
              <w:rPr>
                <w:rFonts w:eastAsia="Calibri" w:cs="Arial"/>
                <w:sz w:val="16"/>
                <w:szCs w:val="16"/>
                <w:lang w:eastAsia="lt-LT"/>
              </w:rPr>
            </w:pPr>
            <w:r w:rsidRPr="00B262C4">
              <w:rPr>
                <w:rFonts w:eastAsia="Calibri" w:cs="Arial"/>
                <w:sz w:val="16"/>
                <w:szCs w:val="16"/>
                <w:lang w:eastAsia="lt-LT"/>
              </w:rPr>
              <w:t>RCR98</w:t>
            </w:r>
          </w:p>
        </w:tc>
        <w:tc>
          <w:tcPr>
            <w:tcW w:w="3119" w:type="dxa"/>
            <w:tcBorders>
              <w:top w:val="single" w:sz="12" w:space="0" w:color="auto"/>
            </w:tcBorders>
            <w:shd w:val="clear" w:color="auto" w:fill="FFFFFF" w:themeFill="background1"/>
          </w:tcPr>
          <w:p w14:paraId="5EF2F2AD" w14:textId="77777777" w:rsidR="00684280" w:rsidRPr="00B262C4" w:rsidRDefault="00684280" w:rsidP="0001071A">
            <w:pPr>
              <w:spacing w:after="0" w:line="240" w:lineRule="auto"/>
              <w:rPr>
                <w:rFonts w:eastAsia="Calibri" w:cs="Arial"/>
                <w:sz w:val="16"/>
                <w:szCs w:val="16"/>
                <w:lang w:eastAsia="lt-LT"/>
              </w:rPr>
            </w:pPr>
            <w:r w:rsidRPr="00B262C4">
              <w:rPr>
                <w:rFonts w:eastAsia="Calibri" w:cs="Arial"/>
                <w:sz w:val="16"/>
                <w:szCs w:val="16"/>
                <w:lang w:eastAsia="lt-LT"/>
              </w:rPr>
              <w:t>MVĮ darbuotojai, baigę mokymą, skirtą pažangiajai specializacijai, pramonės pertvarkai ir verslumui reikalingiems įgūdžiams ugdyti (pagal įgūdžių rūšį: techniniai, valdymo, verslumo, ekologijos, kiti)</w:t>
            </w:r>
          </w:p>
        </w:tc>
        <w:tc>
          <w:tcPr>
            <w:tcW w:w="992" w:type="dxa"/>
            <w:tcBorders>
              <w:top w:val="single" w:sz="12" w:space="0" w:color="auto"/>
            </w:tcBorders>
            <w:shd w:val="clear" w:color="auto" w:fill="FFFFFF" w:themeFill="background1"/>
          </w:tcPr>
          <w:p w14:paraId="2954CC1D"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Dalyviai</w:t>
            </w:r>
          </w:p>
        </w:tc>
        <w:tc>
          <w:tcPr>
            <w:tcW w:w="992" w:type="dxa"/>
            <w:tcBorders>
              <w:top w:val="single" w:sz="12" w:space="0" w:color="auto"/>
            </w:tcBorders>
            <w:shd w:val="clear" w:color="auto" w:fill="FFFFFF" w:themeFill="background1"/>
          </w:tcPr>
          <w:p w14:paraId="35273247"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0</w:t>
            </w:r>
          </w:p>
        </w:tc>
        <w:tc>
          <w:tcPr>
            <w:tcW w:w="1134" w:type="dxa"/>
            <w:tcBorders>
              <w:top w:val="single" w:sz="12" w:space="0" w:color="auto"/>
            </w:tcBorders>
            <w:shd w:val="clear" w:color="auto" w:fill="FFFFFF" w:themeFill="background1"/>
          </w:tcPr>
          <w:p w14:paraId="3BC09B0B"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2021</w:t>
            </w:r>
          </w:p>
        </w:tc>
        <w:tc>
          <w:tcPr>
            <w:tcW w:w="993" w:type="dxa"/>
            <w:tcBorders>
              <w:top w:val="single" w:sz="12" w:space="0" w:color="auto"/>
            </w:tcBorders>
            <w:shd w:val="clear" w:color="auto" w:fill="FFFFFF" w:themeFill="background1"/>
          </w:tcPr>
          <w:p w14:paraId="6708D940" w14:textId="77777777" w:rsidR="00684280" w:rsidRPr="00BB417A" w:rsidRDefault="00684280" w:rsidP="0001071A">
            <w:pPr>
              <w:spacing w:after="0" w:line="240" w:lineRule="auto"/>
              <w:jc w:val="center"/>
              <w:rPr>
                <w:rFonts w:eastAsia="Calibri" w:cs="Arial"/>
                <w:strike/>
                <w:noProof/>
                <w:sz w:val="16"/>
                <w:szCs w:val="16"/>
              </w:rPr>
            </w:pPr>
            <w:r w:rsidRPr="00B262C4">
              <w:rPr>
                <w:rFonts w:eastAsia="Calibri" w:cs="Arial"/>
                <w:strike/>
                <w:noProof/>
                <w:sz w:val="16"/>
                <w:szCs w:val="16"/>
              </w:rPr>
              <w:t>30 172</w:t>
            </w:r>
          </w:p>
          <w:p w14:paraId="59834770" w14:textId="77777777" w:rsidR="00684280" w:rsidRPr="00B262C4" w:rsidRDefault="00684280" w:rsidP="0001071A">
            <w:pPr>
              <w:spacing w:after="0" w:line="240" w:lineRule="auto"/>
              <w:jc w:val="center"/>
              <w:rPr>
                <w:rFonts w:eastAsia="Calibri" w:cs="Arial"/>
                <w:b/>
                <w:bCs/>
                <w:noProof/>
                <w:sz w:val="16"/>
                <w:szCs w:val="16"/>
              </w:rPr>
            </w:pPr>
            <w:r w:rsidRPr="00B262C4">
              <w:rPr>
                <w:rFonts w:eastAsia="Calibri" w:cs="Arial"/>
                <w:b/>
                <w:bCs/>
                <w:noProof/>
                <w:color w:val="EE0000"/>
                <w:sz w:val="16"/>
                <w:szCs w:val="16"/>
              </w:rPr>
              <w:t xml:space="preserve"> </w:t>
            </w:r>
            <w:r w:rsidRPr="00795823">
              <w:rPr>
                <w:rFonts w:eastAsia="Calibri" w:cs="Arial"/>
                <w:b/>
                <w:bCs/>
                <w:noProof/>
                <w:color w:val="EE0000"/>
                <w:sz w:val="16"/>
                <w:szCs w:val="16"/>
              </w:rPr>
              <w:t>19 621</w:t>
            </w:r>
          </w:p>
        </w:tc>
        <w:tc>
          <w:tcPr>
            <w:tcW w:w="992" w:type="dxa"/>
            <w:tcBorders>
              <w:top w:val="single" w:sz="12" w:space="0" w:color="auto"/>
            </w:tcBorders>
            <w:shd w:val="clear" w:color="auto" w:fill="FFFFFF" w:themeFill="background1"/>
          </w:tcPr>
          <w:p w14:paraId="1C586FB4"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Projektų duomenys</w:t>
            </w:r>
          </w:p>
        </w:tc>
        <w:tc>
          <w:tcPr>
            <w:tcW w:w="992" w:type="dxa"/>
            <w:tcBorders>
              <w:top w:val="single" w:sz="12" w:space="0" w:color="auto"/>
            </w:tcBorders>
            <w:shd w:val="clear" w:color="auto" w:fill="FFFFFF" w:themeFill="background1"/>
          </w:tcPr>
          <w:p w14:paraId="07C201F8" w14:textId="77777777" w:rsidR="00684280" w:rsidRPr="00B262C4" w:rsidRDefault="00684280" w:rsidP="0001071A">
            <w:pPr>
              <w:spacing w:after="0" w:line="240" w:lineRule="auto"/>
              <w:jc w:val="both"/>
              <w:rPr>
                <w:rFonts w:eastAsia="Calibri" w:cs="Arial"/>
                <w:i/>
                <w:noProof/>
                <w:sz w:val="14"/>
                <w:szCs w:val="14"/>
                <w:lang w:eastAsia="lt-LT"/>
              </w:rPr>
            </w:pPr>
            <w:r w:rsidRPr="00B262C4">
              <w:rPr>
                <w:rFonts w:eastAsia="Calibri" w:cs="Arial"/>
                <w:i/>
                <w:noProof/>
                <w:sz w:val="14"/>
                <w:szCs w:val="14"/>
                <w:lang w:eastAsia="lt-LT"/>
              </w:rPr>
              <w:t>-</w:t>
            </w:r>
          </w:p>
        </w:tc>
      </w:tr>
      <w:tr w:rsidR="00684280" w:rsidRPr="00B262C4" w14:paraId="14274380" w14:textId="77777777" w:rsidTr="0001071A">
        <w:trPr>
          <w:trHeight w:val="286"/>
        </w:trPr>
        <w:tc>
          <w:tcPr>
            <w:tcW w:w="1101" w:type="dxa"/>
            <w:vMerge/>
          </w:tcPr>
          <w:p w14:paraId="7362ED1D" w14:textId="77777777" w:rsidR="00684280" w:rsidRPr="00B262C4" w:rsidRDefault="00684280" w:rsidP="0001071A">
            <w:pPr>
              <w:spacing w:after="0" w:line="240" w:lineRule="auto"/>
              <w:jc w:val="both"/>
              <w:rPr>
                <w:rFonts w:eastAsia="Calibri" w:cs="Arial"/>
                <w:noProof/>
                <w:sz w:val="16"/>
                <w:szCs w:val="16"/>
              </w:rPr>
            </w:pPr>
          </w:p>
        </w:tc>
        <w:tc>
          <w:tcPr>
            <w:tcW w:w="992" w:type="dxa"/>
            <w:vMerge/>
          </w:tcPr>
          <w:p w14:paraId="352F709D" w14:textId="77777777" w:rsidR="00684280" w:rsidRPr="00B262C4" w:rsidRDefault="00684280" w:rsidP="0001071A">
            <w:pPr>
              <w:spacing w:after="0" w:line="240" w:lineRule="auto"/>
              <w:jc w:val="both"/>
              <w:rPr>
                <w:rFonts w:eastAsia="Calibri" w:cs="Arial"/>
                <w:noProof/>
                <w:sz w:val="16"/>
                <w:szCs w:val="16"/>
              </w:rPr>
            </w:pPr>
          </w:p>
        </w:tc>
        <w:tc>
          <w:tcPr>
            <w:tcW w:w="850" w:type="dxa"/>
            <w:vMerge/>
          </w:tcPr>
          <w:p w14:paraId="78001345" w14:textId="77777777" w:rsidR="00684280" w:rsidRPr="00B262C4" w:rsidRDefault="00684280" w:rsidP="0001071A">
            <w:pPr>
              <w:spacing w:after="0" w:line="240" w:lineRule="auto"/>
              <w:rPr>
                <w:rFonts w:eastAsia="Calibri" w:cs="Arial"/>
                <w:b/>
                <w:noProof/>
                <w:sz w:val="14"/>
                <w:szCs w:val="14"/>
              </w:rPr>
            </w:pPr>
          </w:p>
        </w:tc>
        <w:tc>
          <w:tcPr>
            <w:tcW w:w="993" w:type="dxa"/>
            <w:shd w:val="clear" w:color="auto" w:fill="FFFFFF" w:themeFill="background1"/>
          </w:tcPr>
          <w:p w14:paraId="35F02EE9"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VVL regionas</w:t>
            </w:r>
          </w:p>
        </w:tc>
        <w:tc>
          <w:tcPr>
            <w:tcW w:w="1275" w:type="dxa"/>
            <w:shd w:val="clear" w:color="auto" w:fill="FFFFFF" w:themeFill="background1"/>
          </w:tcPr>
          <w:p w14:paraId="5A446966" w14:textId="77777777" w:rsidR="00684280" w:rsidRPr="00B262C4" w:rsidRDefault="00684280" w:rsidP="0001071A">
            <w:pPr>
              <w:spacing w:after="0" w:line="240" w:lineRule="auto"/>
              <w:jc w:val="both"/>
              <w:rPr>
                <w:rFonts w:eastAsia="Calibri" w:cs="Arial"/>
                <w:sz w:val="16"/>
                <w:szCs w:val="16"/>
                <w:lang w:eastAsia="lt-LT"/>
              </w:rPr>
            </w:pPr>
            <w:r w:rsidRPr="00B262C4">
              <w:rPr>
                <w:rFonts w:eastAsia="Calibri" w:cs="Arial"/>
                <w:sz w:val="16"/>
                <w:szCs w:val="16"/>
                <w:lang w:eastAsia="lt-LT"/>
              </w:rPr>
              <w:t>RCR98</w:t>
            </w:r>
          </w:p>
        </w:tc>
        <w:tc>
          <w:tcPr>
            <w:tcW w:w="3119" w:type="dxa"/>
            <w:shd w:val="clear" w:color="auto" w:fill="FFFFFF" w:themeFill="background1"/>
          </w:tcPr>
          <w:p w14:paraId="0D8C5635" w14:textId="77777777" w:rsidR="00684280" w:rsidRPr="00B262C4" w:rsidRDefault="00684280" w:rsidP="0001071A">
            <w:pPr>
              <w:spacing w:after="0" w:line="240" w:lineRule="auto"/>
              <w:rPr>
                <w:rFonts w:eastAsia="Calibri" w:cs="Arial"/>
                <w:sz w:val="16"/>
                <w:szCs w:val="16"/>
                <w:lang w:eastAsia="lt-LT"/>
              </w:rPr>
            </w:pPr>
            <w:r w:rsidRPr="00B262C4">
              <w:rPr>
                <w:rFonts w:eastAsia="Calibri" w:cs="Arial"/>
                <w:sz w:val="16"/>
                <w:szCs w:val="16"/>
                <w:lang w:eastAsia="lt-LT"/>
              </w:rPr>
              <w:t>MVĮ darbuotojai, baigę mokymą, skirtą pažangiajai specializacijai, pramonės pertvarkai ir verslumui reikalingiems įgūdžiams ugdyti (pagal įgūdžių rūšį: techniniai, valdymo, verslumo, ekologijos, kiti)</w:t>
            </w:r>
          </w:p>
        </w:tc>
        <w:tc>
          <w:tcPr>
            <w:tcW w:w="992" w:type="dxa"/>
            <w:shd w:val="clear" w:color="auto" w:fill="FFFFFF" w:themeFill="background1"/>
          </w:tcPr>
          <w:p w14:paraId="5BD3F529" w14:textId="77777777" w:rsidR="00684280" w:rsidRPr="00B262C4" w:rsidRDefault="00684280" w:rsidP="0001071A">
            <w:pPr>
              <w:spacing w:after="0" w:line="240" w:lineRule="auto"/>
              <w:jc w:val="both"/>
              <w:rPr>
                <w:rFonts w:eastAsia="Calibri" w:cs="Arial"/>
                <w:i/>
                <w:noProof/>
                <w:sz w:val="14"/>
                <w:szCs w:val="14"/>
              </w:rPr>
            </w:pPr>
            <w:r w:rsidRPr="00B262C4">
              <w:rPr>
                <w:rFonts w:eastAsia="Calibri" w:cs="Arial"/>
                <w:noProof/>
                <w:sz w:val="16"/>
                <w:szCs w:val="16"/>
              </w:rPr>
              <w:t>Dalyviai</w:t>
            </w:r>
          </w:p>
        </w:tc>
        <w:tc>
          <w:tcPr>
            <w:tcW w:w="992" w:type="dxa"/>
            <w:shd w:val="clear" w:color="auto" w:fill="FFFFFF" w:themeFill="background1"/>
          </w:tcPr>
          <w:p w14:paraId="6D7111CA"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0</w:t>
            </w:r>
          </w:p>
        </w:tc>
        <w:tc>
          <w:tcPr>
            <w:tcW w:w="1134" w:type="dxa"/>
            <w:shd w:val="clear" w:color="auto" w:fill="FFFFFF" w:themeFill="background1"/>
          </w:tcPr>
          <w:p w14:paraId="25C461CE"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2021</w:t>
            </w:r>
          </w:p>
        </w:tc>
        <w:tc>
          <w:tcPr>
            <w:tcW w:w="993" w:type="dxa"/>
            <w:shd w:val="clear" w:color="auto" w:fill="FFFFFF" w:themeFill="background1"/>
          </w:tcPr>
          <w:p w14:paraId="79E8D334" w14:textId="77777777" w:rsidR="00684280" w:rsidRPr="00BB417A" w:rsidRDefault="00684280" w:rsidP="0001071A">
            <w:pPr>
              <w:spacing w:after="0" w:line="240" w:lineRule="auto"/>
              <w:jc w:val="center"/>
              <w:rPr>
                <w:rFonts w:eastAsia="Calibri" w:cs="Arial"/>
                <w:strike/>
                <w:noProof/>
                <w:sz w:val="16"/>
                <w:szCs w:val="16"/>
              </w:rPr>
            </w:pPr>
            <w:r w:rsidRPr="00B262C4">
              <w:rPr>
                <w:rFonts w:eastAsia="Calibri" w:cs="Arial"/>
                <w:strike/>
                <w:noProof/>
                <w:sz w:val="16"/>
                <w:szCs w:val="16"/>
              </w:rPr>
              <w:t>30 839</w:t>
            </w:r>
          </w:p>
          <w:p w14:paraId="73FB7B02" w14:textId="77777777" w:rsidR="00684280" w:rsidRPr="00795823" w:rsidRDefault="00684280" w:rsidP="0001071A">
            <w:pPr>
              <w:spacing w:after="0" w:line="240" w:lineRule="auto"/>
              <w:jc w:val="center"/>
              <w:rPr>
                <w:rFonts w:eastAsia="Calibri" w:cs="Arial"/>
                <w:b/>
                <w:bCs/>
                <w:noProof/>
                <w:color w:val="EE0000"/>
                <w:sz w:val="16"/>
                <w:szCs w:val="16"/>
              </w:rPr>
            </w:pPr>
            <w:r w:rsidRPr="00795823">
              <w:rPr>
                <w:rFonts w:eastAsia="Calibri" w:cs="Arial"/>
                <w:b/>
                <w:bCs/>
                <w:noProof/>
                <w:color w:val="EE0000"/>
                <w:sz w:val="16"/>
                <w:szCs w:val="16"/>
              </w:rPr>
              <w:t>15 114</w:t>
            </w:r>
          </w:p>
          <w:p w14:paraId="11AAE527" w14:textId="77777777" w:rsidR="00684280" w:rsidRPr="00B262C4" w:rsidRDefault="00684280" w:rsidP="0001071A">
            <w:pPr>
              <w:spacing w:after="0" w:line="240" w:lineRule="auto"/>
              <w:jc w:val="center"/>
              <w:rPr>
                <w:rFonts w:eastAsia="Calibri" w:cs="Arial"/>
                <w:b/>
                <w:bCs/>
                <w:noProof/>
                <w:color w:val="EE0000"/>
                <w:sz w:val="16"/>
                <w:szCs w:val="16"/>
              </w:rPr>
            </w:pPr>
          </w:p>
        </w:tc>
        <w:tc>
          <w:tcPr>
            <w:tcW w:w="992" w:type="dxa"/>
            <w:shd w:val="clear" w:color="auto" w:fill="FFFFFF" w:themeFill="background1"/>
          </w:tcPr>
          <w:p w14:paraId="6425D285" w14:textId="77777777" w:rsidR="00684280" w:rsidRPr="00B262C4" w:rsidRDefault="00684280" w:rsidP="0001071A">
            <w:pPr>
              <w:spacing w:after="0" w:line="240" w:lineRule="auto"/>
              <w:jc w:val="both"/>
              <w:rPr>
                <w:rFonts w:eastAsia="Calibri" w:cs="Arial"/>
                <w:noProof/>
                <w:sz w:val="14"/>
                <w:szCs w:val="14"/>
              </w:rPr>
            </w:pPr>
            <w:r w:rsidRPr="00B262C4">
              <w:rPr>
                <w:rFonts w:eastAsia="Calibri" w:cs="Arial"/>
                <w:noProof/>
                <w:sz w:val="16"/>
                <w:szCs w:val="16"/>
              </w:rPr>
              <w:t>Projektų duomenys</w:t>
            </w:r>
          </w:p>
        </w:tc>
        <w:tc>
          <w:tcPr>
            <w:tcW w:w="992" w:type="dxa"/>
            <w:shd w:val="clear" w:color="auto" w:fill="FFFFFF" w:themeFill="background1"/>
          </w:tcPr>
          <w:p w14:paraId="1A0A31DA" w14:textId="77777777" w:rsidR="00684280" w:rsidRPr="00B262C4" w:rsidRDefault="00684280" w:rsidP="0001071A">
            <w:pPr>
              <w:spacing w:after="0" w:line="240" w:lineRule="auto"/>
              <w:jc w:val="both"/>
              <w:rPr>
                <w:rFonts w:eastAsia="Calibri" w:cs="Arial"/>
                <w:i/>
                <w:noProof/>
                <w:sz w:val="14"/>
                <w:szCs w:val="14"/>
                <w:lang w:eastAsia="lt-LT"/>
              </w:rPr>
            </w:pPr>
            <w:r w:rsidRPr="00B262C4">
              <w:rPr>
                <w:rFonts w:eastAsia="Calibri" w:cs="Arial"/>
                <w:i/>
                <w:noProof/>
                <w:sz w:val="14"/>
                <w:szCs w:val="14"/>
                <w:lang w:eastAsia="lt-LT"/>
              </w:rPr>
              <w:t>-</w:t>
            </w:r>
          </w:p>
        </w:tc>
      </w:tr>
      <w:tr w:rsidR="00684280" w:rsidRPr="00B262C4" w14:paraId="5D4008FE" w14:textId="77777777" w:rsidTr="0001071A">
        <w:trPr>
          <w:trHeight w:val="286"/>
        </w:trPr>
        <w:tc>
          <w:tcPr>
            <w:tcW w:w="1101" w:type="dxa"/>
            <w:vMerge/>
          </w:tcPr>
          <w:p w14:paraId="41554E08" w14:textId="77777777" w:rsidR="00684280" w:rsidRPr="00B262C4" w:rsidRDefault="00684280" w:rsidP="0001071A">
            <w:pPr>
              <w:spacing w:after="0" w:line="240" w:lineRule="auto"/>
              <w:jc w:val="both"/>
              <w:rPr>
                <w:rFonts w:eastAsia="Calibri" w:cs="Arial"/>
                <w:noProof/>
                <w:sz w:val="16"/>
                <w:szCs w:val="16"/>
              </w:rPr>
            </w:pPr>
          </w:p>
        </w:tc>
        <w:tc>
          <w:tcPr>
            <w:tcW w:w="992" w:type="dxa"/>
            <w:vMerge/>
          </w:tcPr>
          <w:p w14:paraId="009F5C28" w14:textId="77777777" w:rsidR="00684280" w:rsidRPr="00B262C4" w:rsidRDefault="00684280" w:rsidP="0001071A">
            <w:pPr>
              <w:spacing w:after="0" w:line="240" w:lineRule="auto"/>
              <w:jc w:val="both"/>
              <w:rPr>
                <w:rFonts w:eastAsia="Calibri" w:cs="Arial"/>
                <w:noProof/>
                <w:sz w:val="16"/>
                <w:szCs w:val="16"/>
              </w:rPr>
            </w:pPr>
          </w:p>
        </w:tc>
        <w:tc>
          <w:tcPr>
            <w:tcW w:w="850" w:type="dxa"/>
            <w:vMerge/>
          </w:tcPr>
          <w:p w14:paraId="7C9F1670" w14:textId="77777777" w:rsidR="00684280" w:rsidRPr="00B262C4" w:rsidRDefault="00684280" w:rsidP="0001071A">
            <w:pPr>
              <w:spacing w:after="0" w:line="240" w:lineRule="auto"/>
              <w:rPr>
                <w:rFonts w:eastAsia="Calibri" w:cs="Arial"/>
                <w:b/>
                <w:noProof/>
                <w:sz w:val="14"/>
                <w:szCs w:val="14"/>
              </w:rPr>
            </w:pPr>
          </w:p>
        </w:tc>
        <w:tc>
          <w:tcPr>
            <w:tcW w:w="993" w:type="dxa"/>
          </w:tcPr>
          <w:p w14:paraId="7E2CB175"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Sostinės regionas</w:t>
            </w:r>
          </w:p>
        </w:tc>
        <w:tc>
          <w:tcPr>
            <w:tcW w:w="1275" w:type="dxa"/>
          </w:tcPr>
          <w:p w14:paraId="13A0DB1B" w14:textId="77777777" w:rsidR="00684280" w:rsidRPr="00B262C4" w:rsidRDefault="00684280" w:rsidP="0001071A">
            <w:pPr>
              <w:spacing w:after="0" w:line="240" w:lineRule="auto"/>
              <w:jc w:val="both"/>
              <w:rPr>
                <w:rFonts w:eastAsia="Calibri" w:cs="Arial"/>
                <w:sz w:val="16"/>
                <w:szCs w:val="16"/>
                <w:lang w:eastAsia="lt-LT"/>
              </w:rPr>
            </w:pPr>
            <w:r w:rsidRPr="00B262C4">
              <w:rPr>
                <w:rFonts w:eastAsia="Calibri" w:cs="Arial"/>
                <w:sz w:val="16"/>
                <w:szCs w:val="16"/>
                <w:lang w:eastAsia="lt-LT"/>
              </w:rPr>
              <w:t>RCR03</w:t>
            </w:r>
          </w:p>
        </w:tc>
        <w:tc>
          <w:tcPr>
            <w:tcW w:w="3119" w:type="dxa"/>
          </w:tcPr>
          <w:p w14:paraId="1D024931" w14:textId="77777777" w:rsidR="00684280" w:rsidRPr="00B262C4" w:rsidRDefault="00684280" w:rsidP="0001071A">
            <w:pPr>
              <w:spacing w:after="0" w:line="240" w:lineRule="auto"/>
              <w:rPr>
                <w:rFonts w:eastAsia="Calibri" w:cs="Arial"/>
                <w:sz w:val="16"/>
                <w:szCs w:val="16"/>
                <w:lang w:eastAsia="lt-LT"/>
              </w:rPr>
            </w:pPr>
            <w:r w:rsidRPr="00B262C4">
              <w:rPr>
                <w:rFonts w:eastAsia="Calibri" w:cs="Arial"/>
                <w:sz w:val="16"/>
                <w:szCs w:val="16"/>
                <w:lang w:eastAsia="lt-LT"/>
              </w:rPr>
              <w:t>Produktų ar procesų inovacijas diegiančios mažosios ir vidutinės įmonės (MVĮ)</w:t>
            </w:r>
          </w:p>
        </w:tc>
        <w:tc>
          <w:tcPr>
            <w:tcW w:w="992" w:type="dxa"/>
          </w:tcPr>
          <w:p w14:paraId="7BBEA0FB"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Įmonės</w:t>
            </w:r>
          </w:p>
        </w:tc>
        <w:tc>
          <w:tcPr>
            <w:tcW w:w="992" w:type="dxa"/>
          </w:tcPr>
          <w:p w14:paraId="5B32C8A0"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0</w:t>
            </w:r>
          </w:p>
        </w:tc>
        <w:tc>
          <w:tcPr>
            <w:tcW w:w="1134" w:type="dxa"/>
          </w:tcPr>
          <w:p w14:paraId="46477D50" w14:textId="77777777" w:rsidR="00684280" w:rsidRPr="00B262C4" w:rsidRDefault="00684280" w:rsidP="0001071A">
            <w:pPr>
              <w:tabs>
                <w:tab w:val="left" w:pos="335"/>
                <w:tab w:val="center" w:pos="459"/>
              </w:tabs>
              <w:spacing w:after="0" w:line="240" w:lineRule="auto"/>
              <w:jc w:val="center"/>
              <w:rPr>
                <w:rFonts w:eastAsia="Calibri" w:cs="Arial"/>
                <w:noProof/>
                <w:sz w:val="16"/>
                <w:szCs w:val="16"/>
              </w:rPr>
            </w:pPr>
            <w:r w:rsidRPr="00B262C4">
              <w:rPr>
                <w:rFonts w:eastAsia="Calibri" w:cs="Arial"/>
                <w:noProof/>
                <w:sz w:val="16"/>
                <w:szCs w:val="16"/>
              </w:rPr>
              <w:t>2021</w:t>
            </w:r>
          </w:p>
        </w:tc>
        <w:tc>
          <w:tcPr>
            <w:tcW w:w="993" w:type="dxa"/>
          </w:tcPr>
          <w:p w14:paraId="3F9F4213"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36</w:t>
            </w:r>
          </w:p>
        </w:tc>
        <w:tc>
          <w:tcPr>
            <w:tcW w:w="992" w:type="dxa"/>
          </w:tcPr>
          <w:p w14:paraId="5BB6AED7" w14:textId="77777777" w:rsidR="00684280" w:rsidRPr="00B262C4" w:rsidRDefault="00684280" w:rsidP="0001071A">
            <w:pPr>
              <w:spacing w:after="0" w:line="240" w:lineRule="auto"/>
              <w:jc w:val="both"/>
              <w:rPr>
                <w:rFonts w:eastAsia="Calibri" w:cs="Arial"/>
                <w:noProof/>
                <w:sz w:val="14"/>
                <w:szCs w:val="14"/>
              </w:rPr>
            </w:pPr>
            <w:r w:rsidRPr="00B262C4">
              <w:rPr>
                <w:rFonts w:eastAsia="Calibri" w:cs="Arial"/>
                <w:noProof/>
                <w:sz w:val="16"/>
                <w:szCs w:val="16"/>
              </w:rPr>
              <w:t>Projektų duomenys</w:t>
            </w:r>
          </w:p>
        </w:tc>
        <w:tc>
          <w:tcPr>
            <w:tcW w:w="992" w:type="dxa"/>
          </w:tcPr>
          <w:p w14:paraId="0A5E4314" w14:textId="77777777" w:rsidR="00684280" w:rsidRPr="00B262C4" w:rsidRDefault="00684280" w:rsidP="0001071A">
            <w:pPr>
              <w:spacing w:after="0" w:line="240" w:lineRule="auto"/>
              <w:jc w:val="both"/>
              <w:rPr>
                <w:rFonts w:eastAsia="Calibri" w:cs="Arial"/>
                <w:i/>
                <w:noProof/>
                <w:sz w:val="14"/>
                <w:szCs w:val="14"/>
                <w:lang w:eastAsia="lt-LT"/>
              </w:rPr>
            </w:pPr>
            <w:r w:rsidRPr="00B262C4">
              <w:rPr>
                <w:rFonts w:eastAsia="Calibri" w:cs="Arial"/>
                <w:i/>
                <w:noProof/>
                <w:sz w:val="14"/>
                <w:szCs w:val="14"/>
                <w:lang w:eastAsia="lt-LT"/>
              </w:rPr>
              <w:t>-</w:t>
            </w:r>
          </w:p>
        </w:tc>
      </w:tr>
      <w:tr w:rsidR="00684280" w:rsidRPr="00B262C4" w14:paraId="05654D6E" w14:textId="77777777" w:rsidTr="0001071A">
        <w:trPr>
          <w:trHeight w:val="286"/>
        </w:trPr>
        <w:tc>
          <w:tcPr>
            <w:tcW w:w="1101" w:type="dxa"/>
            <w:vMerge/>
          </w:tcPr>
          <w:p w14:paraId="7CA5D0FC" w14:textId="77777777" w:rsidR="00684280" w:rsidRPr="00B262C4" w:rsidRDefault="00684280" w:rsidP="0001071A">
            <w:pPr>
              <w:spacing w:after="0" w:line="240" w:lineRule="auto"/>
              <w:jc w:val="both"/>
              <w:rPr>
                <w:rFonts w:eastAsia="Calibri" w:cs="Arial"/>
                <w:noProof/>
                <w:sz w:val="16"/>
                <w:szCs w:val="16"/>
              </w:rPr>
            </w:pPr>
          </w:p>
        </w:tc>
        <w:tc>
          <w:tcPr>
            <w:tcW w:w="992" w:type="dxa"/>
            <w:vMerge/>
          </w:tcPr>
          <w:p w14:paraId="004F5627" w14:textId="77777777" w:rsidR="00684280" w:rsidRPr="00B262C4" w:rsidRDefault="00684280" w:rsidP="0001071A">
            <w:pPr>
              <w:spacing w:after="0" w:line="240" w:lineRule="auto"/>
              <w:jc w:val="both"/>
              <w:rPr>
                <w:rFonts w:eastAsia="Calibri" w:cs="Arial"/>
                <w:noProof/>
                <w:sz w:val="16"/>
                <w:szCs w:val="16"/>
              </w:rPr>
            </w:pPr>
          </w:p>
        </w:tc>
        <w:tc>
          <w:tcPr>
            <w:tcW w:w="850" w:type="dxa"/>
            <w:vMerge/>
          </w:tcPr>
          <w:p w14:paraId="7EA8BA5B" w14:textId="77777777" w:rsidR="00684280" w:rsidRPr="00B262C4" w:rsidRDefault="00684280" w:rsidP="0001071A">
            <w:pPr>
              <w:spacing w:after="0" w:line="240" w:lineRule="auto"/>
              <w:rPr>
                <w:rFonts w:eastAsia="Calibri" w:cs="Arial"/>
                <w:b/>
                <w:noProof/>
                <w:sz w:val="14"/>
                <w:szCs w:val="14"/>
              </w:rPr>
            </w:pPr>
          </w:p>
        </w:tc>
        <w:tc>
          <w:tcPr>
            <w:tcW w:w="993" w:type="dxa"/>
          </w:tcPr>
          <w:p w14:paraId="2A022B00"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sz w:val="16"/>
                <w:szCs w:val="16"/>
              </w:rPr>
              <w:t>VVL regionas</w:t>
            </w:r>
          </w:p>
        </w:tc>
        <w:tc>
          <w:tcPr>
            <w:tcW w:w="1275" w:type="dxa"/>
          </w:tcPr>
          <w:p w14:paraId="30385D1E" w14:textId="77777777" w:rsidR="00684280" w:rsidRPr="00B262C4" w:rsidRDefault="00684280" w:rsidP="0001071A">
            <w:pPr>
              <w:spacing w:after="0" w:line="240" w:lineRule="auto"/>
              <w:jc w:val="both"/>
              <w:rPr>
                <w:rFonts w:eastAsia="Calibri" w:cs="Arial"/>
                <w:sz w:val="16"/>
                <w:szCs w:val="16"/>
                <w:lang w:eastAsia="lt-LT"/>
              </w:rPr>
            </w:pPr>
            <w:r w:rsidRPr="00B262C4">
              <w:rPr>
                <w:rFonts w:eastAsia="Calibri" w:cs="Arial"/>
                <w:sz w:val="16"/>
                <w:szCs w:val="16"/>
                <w:lang w:eastAsia="lt-LT"/>
              </w:rPr>
              <w:t>RCR03</w:t>
            </w:r>
          </w:p>
        </w:tc>
        <w:tc>
          <w:tcPr>
            <w:tcW w:w="3119" w:type="dxa"/>
          </w:tcPr>
          <w:p w14:paraId="7D5911A0" w14:textId="77777777" w:rsidR="00684280" w:rsidRPr="00B262C4" w:rsidRDefault="00684280" w:rsidP="0001071A">
            <w:pPr>
              <w:spacing w:after="0" w:line="240" w:lineRule="auto"/>
              <w:rPr>
                <w:rFonts w:eastAsia="Calibri" w:cs="Arial"/>
                <w:sz w:val="16"/>
                <w:szCs w:val="16"/>
                <w:lang w:eastAsia="lt-LT"/>
              </w:rPr>
            </w:pPr>
            <w:r w:rsidRPr="00B262C4">
              <w:rPr>
                <w:rFonts w:eastAsia="Calibri" w:cs="Arial"/>
                <w:sz w:val="16"/>
                <w:szCs w:val="16"/>
                <w:lang w:eastAsia="lt-LT"/>
              </w:rPr>
              <w:t>produktų ar procesų inovacijas diegiančios mažosios ir vidutinės įmonės (MVĮ)</w:t>
            </w:r>
          </w:p>
        </w:tc>
        <w:tc>
          <w:tcPr>
            <w:tcW w:w="992" w:type="dxa"/>
          </w:tcPr>
          <w:p w14:paraId="5D061D23"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Įmonės</w:t>
            </w:r>
          </w:p>
        </w:tc>
        <w:tc>
          <w:tcPr>
            <w:tcW w:w="992" w:type="dxa"/>
          </w:tcPr>
          <w:p w14:paraId="4E98A4DA"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0</w:t>
            </w:r>
          </w:p>
        </w:tc>
        <w:tc>
          <w:tcPr>
            <w:tcW w:w="1134" w:type="dxa"/>
          </w:tcPr>
          <w:p w14:paraId="50F91091"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2021</w:t>
            </w:r>
          </w:p>
        </w:tc>
        <w:tc>
          <w:tcPr>
            <w:tcW w:w="993" w:type="dxa"/>
          </w:tcPr>
          <w:p w14:paraId="7DFD6E8D"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18</w:t>
            </w:r>
          </w:p>
        </w:tc>
        <w:tc>
          <w:tcPr>
            <w:tcW w:w="992" w:type="dxa"/>
          </w:tcPr>
          <w:p w14:paraId="7E871C4B" w14:textId="77777777" w:rsidR="00684280" w:rsidRPr="00B262C4" w:rsidRDefault="00684280" w:rsidP="0001071A">
            <w:pPr>
              <w:spacing w:after="0" w:line="240" w:lineRule="auto"/>
              <w:jc w:val="both"/>
              <w:rPr>
                <w:rFonts w:eastAsia="Calibri" w:cs="Arial"/>
                <w:noProof/>
                <w:sz w:val="14"/>
                <w:szCs w:val="14"/>
              </w:rPr>
            </w:pPr>
            <w:r w:rsidRPr="00B262C4">
              <w:rPr>
                <w:rFonts w:eastAsia="Calibri" w:cs="Arial"/>
                <w:noProof/>
                <w:sz w:val="16"/>
                <w:szCs w:val="16"/>
              </w:rPr>
              <w:t>Projektų duomenys</w:t>
            </w:r>
          </w:p>
        </w:tc>
        <w:tc>
          <w:tcPr>
            <w:tcW w:w="992" w:type="dxa"/>
          </w:tcPr>
          <w:p w14:paraId="205559DE" w14:textId="77777777" w:rsidR="00684280" w:rsidRPr="00B262C4" w:rsidRDefault="00684280" w:rsidP="0001071A">
            <w:pPr>
              <w:spacing w:after="0" w:line="240" w:lineRule="auto"/>
              <w:jc w:val="both"/>
              <w:rPr>
                <w:rFonts w:eastAsia="Calibri" w:cs="Arial"/>
                <w:i/>
                <w:noProof/>
                <w:sz w:val="14"/>
                <w:szCs w:val="14"/>
                <w:lang w:eastAsia="lt-LT"/>
              </w:rPr>
            </w:pPr>
            <w:r w:rsidRPr="00B262C4">
              <w:rPr>
                <w:rFonts w:eastAsia="Calibri" w:cs="Arial"/>
                <w:i/>
                <w:noProof/>
                <w:sz w:val="14"/>
                <w:szCs w:val="14"/>
                <w:lang w:eastAsia="lt-LT"/>
              </w:rPr>
              <w:t>-</w:t>
            </w:r>
          </w:p>
        </w:tc>
      </w:tr>
      <w:tr w:rsidR="00684280" w:rsidRPr="00B262C4" w14:paraId="53827ACE" w14:textId="77777777" w:rsidTr="0001071A">
        <w:trPr>
          <w:trHeight w:val="286"/>
        </w:trPr>
        <w:tc>
          <w:tcPr>
            <w:tcW w:w="1101" w:type="dxa"/>
            <w:vMerge/>
          </w:tcPr>
          <w:p w14:paraId="1A5815C8" w14:textId="77777777" w:rsidR="00684280" w:rsidRPr="00B262C4" w:rsidRDefault="00684280" w:rsidP="0001071A">
            <w:pPr>
              <w:spacing w:after="0" w:line="240" w:lineRule="auto"/>
              <w:jc w:val="both"/>
              <w:rPr>
                <w:rFonts w:eastAsia="Calibri" w:cs="Arial"/>
                <w:noProof/>
                <w:sz w:val="16"/>
                <w:szCs w:val="16"/>
              </w:rPr>
            </w:pPr>
          </w:p>
        </w:tc>
        <w:tc>
          <w:tcPr>
            <w:tcW w:w="992" w:type="dxa"/>
            <w:vMerge/>
          </w:tcPr>
          <w:p w14:paraId="40486290" w14:textId="77777777" w:rsidR="00684280" w:rsidRPr="00B262C4" w:rsidRDefault="00684280" w:rsidP="0001071A">
            <w:pPr>
              <w:spacing w:after="0" w:line="240" w:lineRule="auto"/>
              <w:jc w:val="both"/>
              <w:rPr>
                <w:rFonts w:eastAsia="Calibri" w:cs="Arial"/>
                <w:noProof/>
                <w:sz w:val="16"/>
                <w:szCs w:val="16"/>
              </w:rPr>
            </w:pPr>
          </w:p>
        </w:tc>
        <w:tc>
          <w:tcPr>
            <w:tcW w:w="850" w:type="dxa"/>
            <w:vMerge/>
          </w:tcPr>
          <w:p w14:paraId="33F9FE0A" w14:textId="77777777" w:rsidR="00684280" w:rsidRPr="00B262C4" w:rsidRDefault="00684280" w:rsidP="0001071A">
            <w:pPr>
              <w:spacing w:after="0" w:line="240" w:lineRule="auto"/>
              <w:rPr>
                <w:rFonts w:eastAsia="Calibri" w:cs="Arial"/>
                <w:b/>
                <w:noProof/>
                <w:sz w:val="14"/>
                <w:szCs w:val="14"/>
              </w:rPr>
            </w:pPr>
          </w:p>
        </w:tc>
        <w:tc>
          <w:tcPr>
            <w:tcW w:w="993" w:type="dxa"/>
          </w:tcPr>
          <w:p w14:paraId="1893834D" w14:textId="77777777" w:rsidR="00684280" w:rsidRPr="00B262C4" w:rsidRDefault="00684280" w:rsidP="0001071A">
            <w:pPr>
              <w:spacing w:after="0" w:line="240" w:lineRule="auto"/>
              <w:jc w:val="both"/>
              <w:rPr>
                <w:rFonts w:eastAsia="Calibri" w:cs="Arial"/>
                <w:sz w:val="16"/>
                <w:szCs w:val="16"/>
              </w:rPr>
            </w:pPr>
            <w:r w:rsidRPr="00B262C4">
              <w:rPr>
                <w:rFonts w:eastAsia="Calibri" w:cs="Arial"/>
                <w:sz w:val="16"/>
                <w:szCs w:val="16"/>
              </w:rPr>
              <w:t>Sostinės regionas</w:t>
            </w:r>
          </w:p>
        </w:tc>
        <w:tc>
          <w:tcPr>
            <w:tcW w:w="1275" w:type="dxa"/>
          </w:tcPr>
          <w:p w14:paraId="6E20E741" w14:textId="77777777" w:rsidR="00684280" w:rsidRPr="00B262C4" w:rsidDel="002D2139" w:rsidRDefault="00684280" w:rsidP="0001071A">
            <w:pPr>
              <w:spacing w:after="0" w:line="240" w:lineRule="auto"/>
              <w:jc w:val="both"/>
              <w:rPr>
                <w:rFonts w:eastAsia="Calibri" w:cs="Arial"/>
                <w:sz w:val="16"/>
                <w:szCs w:val="16"/>
                <w:lang w:eastAsia="lt-LT"/>
              </w:rPr>
            </w:pPr>
            <w:r w:rsidRPr="00B262C4">
              <w:rPr>
                <w:rFonts w:eastAsia="Calibri" w:cs="Arial"/>
                <w:sz w:val="16"/>
                <w:szCs w:val="16"/>
                <w:lang w:eastAsia="lt-LT"/>
              </w:rPr>
              <w:t>RCR06</w:t>
            </w:r>
          </w:p>
        </w:tc>
        <w:tc>
          <w:tcPr>
            <w:tcW w:w="3119" w:type="dxa"/>
          </w:tcPr>
          <w:p w14:paraId="7F5490FC" w14:textId="77777777" w:rsidR="00684280" w:rsidRPr="00B262C4" w:rsidRDefault="00684280" w:rsidP="0001071A">
            <w:pPr>
              <w:spacing w:after="0" w:line="240" w:lineRule="auto"/>
              <w:rPr>
                <w:rFonts w:eastAsia="Calibri" w:cs="Arial"/>
                <w:sz w:val="16"/>
                <w:szCs w:val="16"/>
                <w:lang w:eastAsia="lt-LT"/>
              </w:rPr>
            </w:pPr>
            <w:r w:rsidRPr="00B262C4">
              <w:rPr>
                <w:rFonts w:eastAsia="Calibri" w:cs="Arial"/>
                <w:sz w:val="16"/>
                <w:szCs w:val="16"/>
                <w:lang w:eastAsia="lt-LT"/>
              </w:rPr>
              <w:t>Pateiktos patentų paraiškos</w:t>
            </w:r>
          </w:p>
        </w:tc>
        <w:tc>
          <w:tcPr>
            <w:tcW w:w="992" w:type="dxa"/>
          </w:tcPr>
          <w:p w14:paraId="6A4B14CC"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Patentų paraiškos</w:t>
            </w:r>
          </w:p>
        </w:tc>
        <w:tc>
          <w:tcPr>
            <w:tcW w:w="992" w:type="dxa"/>
          </w:tcPr>
          <w:p w14:paraId="5D69BCAF"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0</w:t>
            </w:r>
          </w:p>
        </w:tc>
        <w:tc>
          <w:tcPr>
            <w:tcW w:w="1134" w:type="dxa"/>
          </w:tcPr>
          <w:p w14:paraId="3C7878F7"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2021</w:t>
            </w:r>
          </w:p>
        </w:tc>
        <w:tc>
          <w:tcPr>
            <w:tcW w:w="993" w:type="dxa"/>
          </w:tcPr>
          <w:p w14:paraId="74C56B14"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6</w:t>
            </w:r>
          </w:p>
        </w:tc>
        <w:tc>
          <w:tcPr>
            <w:tcW w:w="992" w:type="dxa"/>
          </w:tcPr>
          <w:p w14:paraId="54A9C5D1"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Projektų duomenys</w:t>
            </w:r>
          </w:p>
        </w:tc>
        <w:tc>
          <w:tcPr>
            <w:tcW w:w="992" w:type="dxa"/>
          </w:tcPr>
          <w:p w14:paraId="1016BDF8" w14:textId="77777777" w:rsidR="00684280" w:rsidRPr="00B262C4" w:rsidRDefault="00684280" w:rsidP="0001071A">
            <w:pPr>
              <w:spacing w:after="0" w:line="240" w:lineRule="auto"/>
              <w:jc w:val="both"/>
              <w:rPr>
                <w:rFonts w:eastAsia="Calibri" w:cs="Arial"/>
                <w:i/>
                <w:noProof/>
                <w:sz w:val="14"/>
                <w:szCs w:val="14"/>
                <w:lang w:eastAsia="lt-LT"/>
              </w:rPr>
            </w:pPr>
          </w:p>
        </w:tc>
      </w:tr>
      <w:tr w:rsidR="00684280" w:rsidRPr="00B262C4" w14:paraId="07241066" w14:textId="77777777" w:rsidTr="0001071A">
        <w:trPr>
          <w:trHeight w:val="286"/>
        </w:trPr>
        <w:tc>
          <w:tcPr>
            <w:tcW w:w="1101" w:type="dxa"/>
            <w:vMerge/>
          </w:tcPr>
          <w:p w14:paraId="4FAE1504" w14:textId="77777777" w:rsidR="00684280" w:rsidRPr="00B262C4" w:rsidRDefault="00684280" w:rsidP="0001071A">
            <w:pPr>
              <w:spacing w:after="0" w:line="240" w:lineRule="auto"/>
              <w:jc w:val="both"/>
              <w:rPr>
                <w:rFonts w:eastAsia="Calibri" w:cs="Arial"/>
                <w:noProof/>
                <w:sz w:val="16"/>
                <w:szCs w:val="16"/>
              </w:rPr>
            </w:pPr>
          </w:p>
        </w:tc>
        <w:tc>
          <w:tcPr>
            <w:tcW w:w="992" w:type="dxa"/>
            <w:vMerge/>
          </w:tcPr>
          <w:p w14:paraId="64690EAC" w14:textId="77777777" w:rsidR="00684280" w:rsidRPr="00B262C4" w:rsidRDefault="00684280" w:rsidP="0001071A">
            <w:pPr>
              <w:spacing w:after="0" w:line="240" w:lineRule="auto"/>
              <w:jc w:val="both"/>
              <w:rPr>
                <w:rFonts w:eastAsia="Calibri" w:cs="Arial"/>
                <w:noProof/>
                <w:sz w:val="16"/>
                <w:szCs w:val="16"/>
              </w:rPr>
            </w:pPr>
          </w:p>
        </w:tc>
        <w:tc>
          <w:tcPr>
            <w:tcW w:w="850" w:type="dxa"/>
            <w:vMerge/>
          </w:tcPr>
          <w:p w14:paraId="2D64BC9E" w14:textId="77777777" w:rsidR="00684280" w:rsidRPr="00B262C4" w:rsidRDefault="00684280" w:rsidP="0001071A">
            <w:pPr>
              <w:spacing w:after="0" w:line="240" w:lineRule="auto"/>
              <w:rPr>
                <w:rFonts w:eastAsia="Calibri" w:cs="Arial"/>
                <w:b/>
                <w:noProof/>
                <w:sz w:val="14"/>
                <w:szCs w:val="14"/>
              </w:rPr>
            </w:pPr>
          </w:p>
        </w:tc>
        <w:tc>
          <w:tcPr>
            <w:tcW w:w="993" w:type="dxa"/>
          </w:tcPr>
          <w:p w14:paraId="0CA4D4F7" w14:textId="77777777" w:rsidR="00684280" w:rsidRPr="00B262C4" w:rsidRDefault="00684280" w:rsidP="0001071A">
            <w:pPr>
              <w:spacing w:after="0" w:line="240" w:lineRule="auto"/>
              <w:jc w:val="both"/>
              <w:rPr>
                <w:rFonts w:eastAsia="Calibri" w:cs="Arial"/>
                <w:sz w:val="16"/>
                <w:szCs w:val="16"/>
              </w:rPr>
            </w:pPr>
            <w:r w:rsidRPr="00B262C4">
              <w:rPr>
                <w:rFonts w:eastAsia="Calibri" w:cs="Arial"/>
                <w:sz w:val="16"/>
                <w:szCs w:val="16"/>
              </w:rPr>
              <w:t>VVL regionas</w:t>
            </w:r>
          </w:p>
        </w:tc>
        <w:tc>
          <w:tcPr>
            <w:tcW w:w="1275" w:type="dxa"/>
          </w:tcPr>
          <w:p w14:paraId="2A8AB9DC" w14:textId="77777777" w:rsidR="00684280" w:rsidRPr="00B262C4" w:rsidDel="002D2139" w:rsidRDefault="00684280" w:rsidP="0001071A">
            <w:pPr>
              <w:spacing w:after="0" w:line="240" w:lineRule="auto"/>
              <w:jc w:val="both"/>
              <w:rPr>
                <w:rFonts w:eastAsia="Calibri" w:cs="Arial"/>
                <w:sz w:val="16"/>
                <w:szCs w:val="16"/>
                <w:lang w:eastAsia="lt-LT"/>
              </w:rPr>
            </w:pPr>
            <w:r w:rsidRPr="00B262C4">
              <w:rPr>
                <w:rFonts w:eastAsia="Calibri" w:cs="Arial"/>
                <w:sz w:val="16"/>
                <w:szCs w:val="16"/>
                <w:lang w:eastAsia="lt-LT"/>
              </w:rPr>
              <w:t>RCR06</w:t>
            </w:r>
          </w:p>
        </w:tc>
        <w:tc>
          <w:tcPr>
            <w:tcW w:w="3119" w:type="dxa"/>
          </w:tcPr>
          <w:p w14:paraId="2708F441" w14:textId="77777777" w:rsidR="00684280" w:rsidRPr="00B262C4" w:rsidRDefault="00684280" w:rsidP="0001071A">
            <w:pPr>
              <w:spacing w:after="0" w:line="240" w:lineRule="auto"/>
              <w:rPr>
                <w:rFonts w:eastAsia="Calibri" w:cs="Arial"/>
                <w:sz w:val="16"/>
                <w:szCs w:val="16"/>
                <w:lang w:eastAsia="lt-LT"/>
              </w:rPr>
            </w:pPr>
            <w:r w:rsidRPr="00B262C4">
              <w:rPr>
                <w:rFonts w:eastAsia="Calibri" w:cs="Arial"/>
                <w:sz w:val="16"/>
                <w:szCs w:val="16"/>
                <w:lang w:eastAsia="lt-LT"/>
              </w:rPr>
              <w:t>Pateiktos patentų paraiškos</w:t>
            </w:r>
          </w:p>
        </w:tc>
        <w:tc>
          <w:tcPr>
            <w:tcW w:w="992" w:type="dxa"/>
          </w:tcPr>
          <w:p w14:paraId="1D8F3875"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Patentų paraiškos</w:t>
            </w:r>
          </w:p>
        </w:tc>
        <w:tc>
          <w:tcPr>
            <w:tcW w:w="992" w:type="dxa"/>
          </w:tcPr>
          <w:p w14:paraId="1A75A7FD"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0</w:t>
            </w:r>
          </w:p>
        </w:tc>
        <w:tc>
          <w:tcPr>
            <w:tcW w:w="1134" w:type="dxa"/>
          </w:tcPr>
          <w:p w14:paraId="2EBA5354"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2021</w:t>
            </w:r>
          </w:p>
        </w:tc>
        <w:tc>
          <w:tcPr>
            <w:tcW w:w="993" w:type="dxa"/>
          </w:tcPr>
          <w:p w14:paraId="3D1B7CC1" w14:textId="77777777" w:rsidR="00684280" w:rsidRPr="00B262C4" w:rsidRDefault="00684280" w:rsidP="0001071A">
            <w:pPr>
              <w:spacing w:after="0" w:line="240" w:lineRule="auto"/>
              <w:jc w:val="center"/>
              <w:rPr>
                <w:rFonts w:eastAsia="Calibri" w:cs="Arial"/>
                <w:noProof/>
                <w:sz w:val="16"/>
                <w:szCs w:val="16"/>
              </w:rPr>
            </w:pPr>
            <w:r w:rsidRPr="00B262C4">
              <w:rPr>
                <w:rFonts w:eastAsia="Calibri" w:cs="Arial"/>
                <w:noProof/>
                <w:sz w:val="16"/>
                <w:szCs w:val="16"/>
              </w:rPr>
              <w:t>3</w:t>
            </w:r>
          </w:p>
        </w:tc>
        <w:tc>
          <w:tcPr>
            <w:tcW w:w="992" w:type="dxa"/>
          </w:tcPr>
          <w:p w14:paraId="628DDDA4" w14:textId="77777777" w:rsidR="00684280" w:rsidRPr="00B262C4" w:rsidRDefault="00684280" w:rsidP="0001071A">
            <w:pPr>
              <w:spacing w:after="0" w:line="240" w:lineRule="auto"/>
              <w:jc w:val="both"/>
              <w:rPr>
                <w:rFonts w:eastAsia="Calibri" w:cs="Arial"/>
                <w:noProof/>
                <w:sz w:val="16"/>
                <w:szCs w:val="16"/>
              </w:rPr>
            </w:pPr>
            <w:r w:rsidRPr="00B262C4">
              <w:rPr>
                <w:rFonts w:eastAsia="Calibri" w:cs="Arial"/>
                <w:noProof/>
                <w:sz w:val="16"/>
                <w:szCs w:val="16"/>
              </w:rPr>
              <w:t>Projektų duomenys</w:t>
            </w:r>
          </w:p>
        </w:tc>
        <w:tc>
          <w:tcPr>
            <w:tcW w:w="992" w:type="dxa"/>
          </w:tcPr>
          <w:p w14:paraId="777CBB22" w14:textId="77777777" w:rsidR="00684280" w:rsidRPr="00B262C4" w:rsidRDefault="00684280" w:rsidP="0001071A">
            <w:pPr>
              <w:spacing w:after="0" w:line="240" w:lineRule="auto"/>
              <w:jc w:val="both"/>
              <w:rPr>
                <w:rFonts w:eastAsia="Calibri" w:cs="Arial"/>
                <w:i/>
                <w:noProof/>
                <w:sz w:val="14"/>
                <w:szCs w:val="14"/>
                <w:lang w:eastAsia="lt-LT"/>
              </w:rPr>
            </w:pPr>
          </w:p>
        </w:tc>
      </w:tr>
    </w:tbl>
    <w:p w14:paraId="0D95D513" w14:textId="77777777" w:rsidR="00684280" w:rsidRPr="00B262C4" w:rsidRDefault="00684280" w:rsidP="00684280">
      <w:pPr>
        <w:spacing w:after="0" w:line="240" w:lineRule="auto"/>
        <w:jc w:val="both"/>
        <w:rPr>
          <w:rFonts w:eastAsia="Calibri" w:cs="Times New Roman"/>
          <w:szCs w:val="24"/>
          <w:lang w:eastAsia="lt-LT" w:bidi="lt-LT"/>
        </w:rPr>
        <w:sectPr w:rsidR="00684280" w:rsidRPr="00B262C4" w:rsidSect="00684280">
          <w:pgSz w:w="16838" w:h="11906" w:orient="landscape"/>
          <w:pgMar w:top="1701" w:right="1276" w:bottom="567" w:left="1134" w:header="567" w:footer="567" w:gutter="0"/>
          <w:cols w:space="1296"/>
          <w:docGrid w:linePitch="360"/>
        </w:sectPr>
      </w:pPr>
    </w:p>
    <w:p w14:paraId="481C0056" w14:textId="77777777" w:rsidR="00684280" w:rsidRPr="00B262C4" w:rsidRDefault="00684280" w:rsidP="00684280">
      <w:pPr>
        <w:tabs>
          <w:tab w:val="center" w:pos="4819"/>
          <w:tab w:val="right" w:pos="9638"/>
        </w:tabs>
        <w:spacing w:before="120" w:after="120" w:line="240" w:lineRule="auto"/>
        <w:rPr>
          <w:rFonts w:eastAsia="Calibri" w:cs="Arial"/>
          <w:b/>
          <w:i/>
          <w:noProof/>
          <w:color w:val="1F497D"/>
          <w:lang w:eastAsia="lt-LT" w:bidi="lt-LT"/>
        </w:rPr>
      </w:pPr>
      <w:r w:rsidRPr="00B262C4">
        <w:rPr>
          <w:rFonts w:eastAsia="Calibri" w:cs="Arial"/>
          <w:b/>
          <w:i/>
          <w:noProof/>
          <w:color w:val="1F497D"/>
          <w:lang w:eastAsia="lt-LT" w:bidi="lt-LT"/>
        </w:rPr>
        <w:t>Preliminarus Programos išteklių suskirstymas pagal intervencinių priemonių rūšį</w:t>
      </w:r>
    </w:p>
    <w:tbl>
      <w:tblPr>
        <w:tblStyle w:val="Lentelstinklelis"/>
        <w:tblW w:w="0" w:type="auto"/>
        <w:tblLook w:val="04A0" w:firstRow="1" w:lastRow="0" w:firstColumn="1" w:lastColumn="0" w:noHBand="0" w:noVBand="1"/>
      </w:tblPr>
      <w:tblGrid>
        <w:gridCol w:w="1099"/>
        <w:gridCol w:w="850"/>
        <w:gridCol w:w="1403"/>
        <w:gridCol w:w="1268"/>
        <w:gridCol w:w="3600"/>
        <w:gridCol w:w="1388"/>
      </w:tblGrid>
      <w:tr w:rsidR="00684280" w:rsidRPr="00B262C4" w14:paraId="0DF83160" w14:textId="77777777" w:rsidTr="0001071A">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cPr>
          <w:p w14:paraId="7545B330" w14:textId="77777777" w:rsidR="00684280" w:rsidRPr="00B262C4" w:rsidRDefault="00684280" w:rsidP="0001071A">
            <w:pPr>
              <w:rPr>
                <w:rFonts w:eastAsia="Times New Roman" w:cs="Arial"/>
                <w:b/>
                <w:iCs/>
                <w:noProof/>
                <w:sz w:val="20"/>
              </w:rPr>
            </w:pPr>
            <w:r w:rsidRPr="00B262C4">
              <w:rPr>
                <w:rFonts w:eastAsia="Calibri" w:cs="Arial"/>
                <w:b/>
                <w:noProof/>
                <w:sz w:val="20"/>
              </w:rPr>
              <w:t>4 lentelė. 1 matmuo. Intervencinių priemonių sritis</w:t>
            </w:r>
          </w:p>
        </w:tc>
      </w:tr>
      <w:tr w:rsidR="00684280" w:rsidRPr="00B262C4" w14:paraId="340069A1"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058AE9F3"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3D3DB9FD"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vAlign w:val="center"/>
          </w:tcPr>
          <w:p w14:paraId="0414E6EC"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vAlign w:val="center"/>
          </w:tcPr>
          <w:p w14:paraId="30EB8E34"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vAlign w:val="center"/>
          </w:tcPr>
          <w:p w14:paraId="57BB29A5"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vAlign w:val="center"/>
          </w:tcPr>
          <w:p w14:paraId="42398718"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Suma (EUR)</w:t>
            </w:r>
          </w:p>
        </w:tc>
      </w:tr>
      <w:tr w:rsidR="00684280" w:rsidRPr="00B262C4" w14:paraId="36C6ED6A" w14:textId="77777777" w:rsidTr="0001071A">
        <w:trPr>
          <w:trHeight w:val="717"/>
        </w:trPr>
        <w:tc>
          <w:tcPr>
            <w:tcW w:w="1101" w:type="dxa"/>
            <w:vMerge w:val="restart"/>
            <w:tcBorders>
              <w:top w:val="single" w:sz="12" w:space="0" w:color="auto"/>
            </w:tcBorders>
          </w:tcPr>
          <w:p w14:paraId="0EE10B06"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1.</w:t>
            </w:r>
          </w:p>
        </w:tc>
        <w:tc>
          <w:tcPr>
            <w:tcW w:w="850" w:type="dxa"/>
            <w:vMerge w:val="restart"/>
            <w:tcBorders>
              <w:top w:val="single" w:sz="12" w:space="0" w:color="auto"/>
            </w:tcBorders>
          </w:tcPr>
          <w:p w14:paraId="6A70AE3C"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ERPF</w:t>
            </w:r>
          </w:p>
        </w:tc>
        <w:tc>
          <w:tcPr>
            <w:tcW w:w="1418" w:type="dxa"/>
            <w:tcBorders>
              <w:top w:val="single" w:sz="12" w:space="0" w:color="auto"/>
              <w:bottom w:val="single" w:sz="4" w:space="0" w:color="auto"/>
            </w:tcBorders>
          </w:tcPr>
          <w:p w14:paraId="7FD91174" w14:textId="77777777" w:rsidR="00684280" w:rsidRPr="00B262C4" w:rsidRDefault="00684280" w:rsidP="0001071A">
            <w:pPr>
              <w:rPr>
                <w:rFonts w:eastAsia="Times New Roman" w:cs="Arial"/>
                <w:iCs/>
                <w:noProof/>
                <w:sz w:val="20"/>
              </w:rPr>
            </w:pPr>
            <w:r w:rsidRPr="00B262C4">
              <w:rPr>
                <w:rFonts w:eastAsia="Times New Roman" w:cs="Arial"/>
                <w:iCs/>
                <w:noProof/>
                <w:sz w:val="20"/>
              </w:rPr>
              <w:t>Sostinės regionas</w:t>
            </w:r>
          </w:p>
        </w:tc>
        <w:tc>
          <w:tcPr>
            <w:tcW w:w="1275" w:type="dxa"/>
            <w:vMerge w:val="restart"/>
            <w:tcBorders>
              <w:top w:val="single" w:sz="12" w:space="0" w:color="auto"/>
            </w:tcBorders>
          </w:tcPr>
          <w:p w14:paraId="457F914B"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1.4</w:t>
            </w:r>
          </w:p>
        </w:tc>
        <w:tc>
          <w:tcPr>
            <w:tcW w:w="3686" w:type="dxa"/>
            <w:vMerge w:val="restart"/>
            <w:tcBorders>
              <w:top w:val="single" w:sz="12" w:space="0" w:color="auto"/>
            </w:tcBorders>
          </w:tcPr>
          <w:p w14:paraId="49F5B15A" w14:textId="77777777" w:rsidR="00684280" w:rsidRPr="00B262C4" w:rsidRDefault="00684280" w:rsidP="0001071A">
            <w:pPr>
              <w:rPr>
                <w:rFonts w:eastAsia="Times New Roman" w:cs="Arial"/>
                <w:iCs/>
                <w:noProof/>
                <w:sz w:val="20"/>
              </w:rPr>
            </w:pPr>
            <w:r w:rsidRPr="00B262C4">
              <w:rPr>
                <w:rFonts w:eastAsia="Times New Roman" w:cs="Arial"/>
                <w:iCs/>
                <w:noProof/>
                <w:sz w:val="20"/>
              </w:rPr>
              <w:t>023 – Pažangiajai specializacijai, pramonės pertvarkai, verslumui ir įmonių prisitaikymui prie pokyčių reikalingų gebėjimų ugdymas</w:t>
            </w:r>
          </w:p>
        </w:tc>
        <w:tc>
          <w:tcPr>
            <w:tcW w:w="1417" w:type="dxa"/>
            <w:tcBorders>
              <w:top w:val="single" w:sz="12" w:space="0" w:color="auto"/>
              <w:bottom w:val="single" w:sz="4" w:space="0" w:color="auto"/>
            </w:tcBorders>
          </w:tcPr>
          <w:p w14:paraId="71A1B1FE" w14:textId="77777777" w:rsidR="00684280" w:rsidRDefault="00684280" w:rsidP="0001071A">
            <w:pPr>
              <w:jc w:val="right"/>
              <w:rPr>
                <w:rFonts w:eastAsia="Calibri" w:cs="Arial"/>
                <w:strike/>
                <w:sz w:val="20"/>
              </w:rPr>
            </w:pPr>
            <w:r w:rsidRPr="00B262C4">
              <w:rPr>
                <w:rFonts w:eastAsia="Calibri" w:cs="Arial"/>
                <w:strike/>
                <w:sz w:val="20"/>
              </w:rPr>
              <w:t>14 958 797,00</w:t>
            </w:r>
          </w:p>
          <w:p w14:paraId="6336577B" w14:textId="69C39571" w:rsidR="00684280" w:rsidRPr="00B262C4" w:rsidRDefault="00684280" w:rsidP="0001071A">
            <w:pPr>
              <w:jc w:val="right"/>
              <w:rPr>
                <w:rFonts w:eastAsia="Calibri" w:cs="Arial"/>
                <w:b/>
                <w:bCs/>
                <w:color w:val="EE0000"/>
                <w:sz w:val="20"/>
                <w:lang w:val="en-US"/>
              </w:rPr>
            </w:pPr>
            <w:r w:rsidRPr="006E25B3">
              <w:rPr>
                <w:rFonts w:eastAsia="Calibri" w:cs="Arial"/>
                <w:b/>
                <w:bCs/>
                <w:color w:val="EE0000"/>
                <w:sz w:val="20"/>
                <w:lang w:val="en-US"/>
              </w:rPr>
              <w:t>11 898 97</w:t>
            </w:r>
            <w:r w:rsidR="00EA1BB1">
              <w:rPr>
                <w:rFonts w:eastAsia="Calibri" w:cs="Arial"/>
                <w:b/>
                <w:bCs/>
                <w:color w:val="EE0000"/>
                <w:sz w:val="20"/>
                <w:lang w:val="en-US"/>
              </w:rPr>
              <w:t>7</w:t>
            </w:r>
            <w:r w:rsidRPr="006E25B3">
              <w:rPr>
                <w:rFonts w:eastAsia="Calibri" w:cs="Arial"/>
                <w:b/>
                <w:bCs/>
                <w:color w:val="EE0000"/>
                <w:sz w:val="20"/>
                <w:lang w:val="en-US"/>
              </w:rPr>
              <w:t>,00</w:t>
            </w:r>
          </w:p>
        </w:tc>
      </w:tr>
      <w:tr w:rsidR="00684280" w:rsidRPr="00B262C4" w14:paraId="14956904" w14:textId="77777777" w:rsidTr="0001071A">
        <w:trPr>
          <w:trHeight w:val="674"/>
        </w:trPr>
        <w:tc>
          <w:tcPr>
            <w:tcW w:w="1101" w:type="dxa"/>
            <w:vMerge/>
          </w:tcPr>
          <w:p w14:paraId="088ECC49" w14:textId="77777777" w:rsidR="00684280" w:rsidRPr="00B262C4" w:rsidRDefault="00684280" w:rsidP="0001071A">
            <w:pPr>
              <w:rPr>
                <w:rFonts w:eastAsia="Times New Roman" w:cs="Arial"/>
                <w:iCs/>
                <w:noProof/>
                <w:sz w:val="20"/>
              </w:rPr>
            </w:pPr>
          </w:p>
        </w:tc>
        <w:tc>
          <w:tcPr>
            <w:tcW w:w="850" w:type="dxa"/>
            <w:vMerge/>
          </w:tcPr>
          <w:p w14:paraId="693FB8A6" w14:textId="77777777" w:rsidR="00684280" w:rsidRPr="00B262C4" w:rsidRDefault="00684280" w:rsidP="0001071A">
            <w:pPr>
              <w:rPr>
                <w:rFonts w:eastAsia="Times New Roman" w:cs="Arial"/>
                <w:b/>
                <w:iCs/>
                <w:noProof/>
                <w:sz w:val="20"/>
              </w:rPr>
            </w:pPr>
          </w:p>
        </w:tc>
        <w:tc>
          <w:tcPr>
            <w:tcW w:w="1418" w:type="dxa"/>
            <w:tcBorders>
              <w:top w:val="single" w:sz="4" w:space="0" w:color="auto"/>
              <w:bottom w:val="single" w:sz="4" w:space="0" w:color="auto"/>
            </w:tcBorders>
          </w:tcPr>
          <w:p w14:paraId="4C9BB7FB" w14:textId="77777777" w:rsidR="00684280" w:rsidRPr="00B262C4" w:rsidRDefault="00684280" w:rsidP="0001071A">
            <w:pPr>
              <w:rPr>
                <w:rFonts w:eastAsia="Times New Roman" w:cs="Arial"/>
                <w:iCs/>
                <w:noProof/>
                <w:sz w:val="20"/>
              </w:rPr>
            </w:pPr>
            <w:r w:rsidRPr="00B262C4">
              <w:rPr>
                <w:rFonts w:eastAsia="Times New Roman" w:cs="Arial"/>
                <w:iCs/>
                <w:noProof/>
                <w:sz w:val="20"/>
              </w:rPr>
              <w:t>VVL regionas</w:t>
            </w:r>
          </w:p>
        </w:tc>
        <w:tc>
          <w:tcPr>
            <w:tcW w:w="1275" w:type="dxa"/>
            <w:vMerge/>
          </w:tcPr>
          <w:p w14:paraId="0CEE05CF" w14:textId="77777777" w:rsidR="00684280" w:rsidRPr="00B262C4" w:rsidRDefault="00684280" w:rsidP="0001071A">
            <w:pPr>
              <w:rPr>
                <w:rFonts w:eastAsia="Times New Roman" w:cs="Arial"/>
                <w:b/>
                <w:iCs/>
                <w:noProof/>
                <w:sz w:val="20"/>
              </w:rPr>
            </w:pPr>
          </w:p>
        </w:tc>
        <w:tc>
          <w:tcPr>
            <w:tcW w:w="3686" w:type="dxa"/>
            <w:vMerge/>
          </w:tcPr>
          <w:p w14:paraId="22617FB6" w14:textId="77777777" w:rsidR="00684280" w:rsidRPr="00B262C4" w:rsidRDefault="00684280" w:rsidP="0001071A">
            <w:pPr>
              <w:rPr>
                <w:rFonts w:eastAsia="Times New Roman" w:cs="Arial"/>
                <w:b/>
                <w:iCs/>
                <w:noProof/>
                <w:sz w:val="20"/>
              </w:rPr>
            </w:pPr>
          </w:p>
        </w:tc>
        <w:tc>
          <w:tcPr>
            <w:tcW w:w="1417" w:type="dxa"/>
            <w:tcBorders>
              <w:top w:val="single" w:sz="4" w:space="0" w:color="auto"/>
              <w:bottom w:val="single" w:sz="4" w:space="0" w:color="auto"/>
            </w:tcBorders>
          </w:tcPr>
          <w:p w14:paraId="116D34B9" w14:textId="77777777" w:rsidR="00684280" w:rsidRDefault="00684280" w:rsidP="0001071A">
            <w:pPr>
              <w:jc w:val="right"/>
              <w:rPr>
                <w:rFonts w:eastAsia="Calibri" w:cs="Arial"/>
                <w:strike/>
                <w:sz w:val="20"/>
              </w:rPr>
            </w:pPr>
            <w:r w:rsidRPr="00B262C4">
              <w:rPr>
                <w:rFonts w:eastAsia="Calibri" w:cs="Arial"/>
                <w:strike/>
                <w:sz w:val="20"/>
              </w:rPr>
              <w:t>26 307 903,00</w:t>
            </w:r>
          </w:p>
          <w:p w14:paraId="258C5B40" w14:textId="77777777" w:rsidR="00684280" w:rsidRPr="00B262C4" w:rsidRDefault="00684280" w:rsidP="0001071A">
            <w:pPr>
              <w:jc w:val="right"/>
              <w:rPr>
                <w:rFonts w:eastAsia="Times New Roman" w:cs="Times New Roman"/>
                <w:b/>
                <w:bCs/>
                <w:iCs/>
                <w:noProof/>
                <w:sz w:val="20"/>
              </w:rPr>
            </w:pPr>
            <w:r w:rsidRPr="006E25B3">
              <w:rPr>
                <w:rFonts w:eastAsia="Times New Roman" w:cs="Times New Roman"/>
                <w:b/>
                <w:bCs/>
                <w:iCs/>
                <w:noProof/>
                <w:color w:val="EE0000"/>
                <w:sz w:val="20"/>
              </w:rPr>
              <w:t>16 747 254,00</w:t>
            </w:r>
          </w:p>
        </w:tc>
      </w:tr>
      <w:tr w:rsidR="00684280" w:rsidRPr="00B262C4" w14:paraId="185EBBFB" w14:textId="77777777" w:rsidTr="0001071A">
        <w:tc>
          <w:tcPr>
            <w:tcW w:w="1101" w:type="dxa"/>
            <w:vMerge/>
          </w:tcPr>
          <w:p w14:paraId="42EA6BDC" w14:textId="77777777" w:rsidR="00684280" w:rsidRPr="00B262C4" w:rsidRDefault="00684280" w:rsidP="0001071A">
            <w:pPr>
              <w:rPr>
                <w:rFonts w:eastAsia="Times New Roman" w:cs="Arial"/>
                <w:iCs/>
                <w:noProof/>
                <w:sz w:val="20"/>
              </w:rPr>
            </w:pPr>
          </w:p>
        </w:tc>
        <w:tc>
          <w:tcPr>
            <w:tcW w:w="850" w:type="dxa"/>
            <w:vMerge/>
          </w:tcPr>
          <w:p w14:paraId="3638B39C" w14:textId="77777777" w:rsidR="00684280" w:rsidRPr="00B262C4" w:rsidRDefault="00684280" w:rsidP="0001071A">
            <w:pPr>
              <w:rPr>
                <w:rFonts w:eastAsia="Times New Roman" w:cs="Arial"/>
                <w:b/>
                <w:iCs/>
                <w:noProof/>
                <w:sz w:val="20"/>
              </w:rPr>
            </w:pPr>
          </w:p>
        </w:tc>
        <w:tc>
          <w:tcPr>
            <w:tcW w:w="1418" w:type="dxa"/>
            <w:tcBorders>
              <w:top w:val="single" w:sz="4" w:space="0" w:color="auto"/>
              <w:bottom w:val="single" w:sz="4" w:space="0" w:color="auto"/>
            </w:tcBorders>
          </w:tcPr>
          <w:p w14:paraId="384F3599" w14:textId="77777777" w:rsidR="00684280" w:rsidRPr="00B262C4" w:rsidRDefault="00684280" w:rsidP="0001071A">
            <w:pPr>
              <w:rPr>
                <w:rFonts w:eastAsia="Times New Roman" w:cs="Arial"/>
                <w:iCs/>
                <w:noProof/>
                <w:sz w:val="20"/>
              </w:rPr>
            </w:pPr>
            <w:r w:rsidRPr="00B262C4">
              <w:rPr>
                <w:rFonts w:eastAsia="Times New Roman" w:cs="Arial"/>
                <w:iCs/>
                <w:noProof/>
                <w:sz w:val="20"/>
              </w:rPr>
              <w:t>Sostinės regionas</w:t>
            </w:r>
          </w:p>
        </w:tc>
        <w:tc>
          <w:tcPr>
            <w:tcW w:w="1275" w:type="dxa"/>
            <w:vMerge/>
          </w:tcPr>
          <w:p w14:paraId="51C804D3" w14:textId="77777777" w:rsidR="00684280" w:rsidRPr="00B262C4" w:rsidRDefault="00684280" w:rsidP="0001071A">
            <w:pPr>
              <w:rPr>
                <w:rFonts w:eastAsia="Times New Roman" w:cs="Arial"/>
                <w:b/>
                <w:iCs/>
                <w:noProof/>
                <w:sz w:val="20"/>
              </w:rPr>
            </w:pPr>
          </w:p>
        </w:tc>
        <w:tc>
          <w:tcPr>
            <w:tcW w:w="3686" w:type="dxa"/>
            <w:vMerge w:val="restart"/>
          </w:tcPr>
          <w:p w14:paraId="016DEF1E" w14:textId="77777777" w:rsidR="00684280" w:rsidRPr="00B262C4" w:rsidRDefault="00684280" w:rsidP="0001071A">
            <w:pPr>
              <w:rPr>
                <w:rFonts w:eastAsia="Calibri" w:cs="Arial"/>
                <w:sz w:val="20"/>
              </w:rPr>
            </w:pPr>
            <w:r w:rsidRPr="00B262C4">
              <w:rPr>
                <w:rFonts w:eastAsia="Calibri" w:cs="Arial"/>
                <w:sz w:val="20"/>
              </w:rPr>
              <w:t>029 – Įmonių, mokslinių tyrimų centrų ir universitetų vykdomi mokslinių tyrimų ir inovacijų diegimo procesai, technologijų perdavimas ir bendradarbiavimas, daugiausia dėmesio skiriant mažo anglies dioksido kiekio technologijų ekonomikai ir atsparumui klimato kaitai bei prisitaikymui prie jos</w:t>
            </w:r>
          </w:p>
        </w:tc>
        <w:tc>
          <w:tcPr>
            <w:tcW w:w="1417" w:type="dxa"/>
            <w:tcBorders>
              <w:top w:val="single" w:sz="4" w:space="0" w:color="auto"/>
              <w:bottom w:val="single" w:sz="4" w:space="0" w:color="auto"/>
            </w:tcBorders>
          </w:tcPr>
          <w:p w14:paraId="717B0AEB" w14:textId="77777777" w:rsidR="00684280" w:rsidRPr="00B262C4" w:rsidRDefault="00684280" w:rsidP="0001071A">
            <w:pPr>
              <w:jc w:val="right"/>
              <w:rPr>
                <w:rFonts w:eastAsia="Times New Roman" w:cs="Times New Roman"/>
                <w:iCs/>
                <w:noProof/>
                <w:sz w:val="20"/>
              </w:rPr>
            </w:pPr>
            <w:r w:rsidRPr="00B262C4">
              <w:rPr>
                <w:rFonts w:eastAsia="Calibri" w:cs="Arial"/>
                <w:sz w:val="20"/>
              </w:rPr>
              <w:t>5 418 250,00</w:t>
            </w:r>
          </w:p>
        </w:tc>
      </w:tr>
      <w:tr w:rsidR="00684280" w:rsidRPr="00B262C4" w14:paraId="2CA82AA0" w14:textId="77777777" w:rsidTr="0001071A">
        <w:tc>
          <w:tcPr>
            <w:tcW w:w="1101" w:type="dxa"/>
            <w:vMerge/>
          </w:tcPr>
          <w:p w14:paraId="055E4CB3" w14:textId="77777777" w:rsidR="00684280" w:rsidRPr="00B262C4" w:rsidRDefault="00684280" w:rsidP="0001071A">
            <w:pPr>
              <w:rPr>
                <w:rFonts w:eastAsia="Times New Roman" w:cs="Arial"/>
                <w:iCs/>
                <w:noProof/>
                <w:sz w:val="20"/>
              </w:rPr>
            </w:pPr>
          </w:p>
        </w:tc>
        <w:tc>
          <w:tcPr>
            <w:tcW w:w="850" w:type="dxa"/>
            <w:vMerge/>
          </w:tcPr>
          <w:p w14:paraId="0DB13191" w14:textId="77777777" w:rsidR="00684280" w:rsidRPr="00B262C4" w:rsidRDefault="00684280" w:rsidP="0001071A">
            <w:pPr>
              <w:rPr>
                <w:rFonts w:eastAsia="Times New Roman" w:cs="Arial"/>
                <w:b/>
                <w:iCs/>
                <w:noProof/>
                <w:sz w:val="20"/>
              </w:rPr>
            </w:pPr>
          </w:p>
        </w:tc>
        <w:tc>
          <w:tcPr>
            <w:tcW w:w="1418" w:type="dxa"/>
            <w:tcBorders>
              <w:top w:val="single" w:sz="4" w:space="0" w:color="auto"/>
            </w:tcBorders>
          </w:tcPr>
          <w:p w14:paraId="61C7468A" w14:textId="77777777" w:rsidR="00684280" w:rsidRPr="00B262C4" w:rsidRDefault="00684280" w:rsidP="0001071A">
            <w:pPr>
              <w:rPr>
                <w:rFonts w:eastAsia="Times New Roman" w:cs="Arial"/>
                <w:iCs/>
                <w:noProof/>
                <w:sz w:val="20"/>
              </w:rPr>
            </w:pPr>
            <w:r w:rsidRPr="00B262C4">
              <w:rPr>
                <w:rFonts w:eastAsia="Times New Roman" w:cs="Arial"/>
                <w:iCs/>
                <w:noProof/>
                <w:sz w:val="20"/>
              </w:rPr>
              <w:t>VVL regionas</w:t>
            </w:r>
          </w:p>
        </w:tc>
        <w:tc>
          <w:tcPr>
            <w:tcW w:w="1275" w:type="dxa"/>
            <w:vMerge/>
          </w:tcPr>
          <w:p w14:paraId="34EA052F" w14:textId="77777777" w:rsidR="00684280" w:rsidRPr="00B262C4" w:rsidRDefault="00684280" w:rsidP="0001071A">
            <w:pPr>
              <w:rPr>
                <w:rFonts w:eastAsia="Times New Roman" w:cs="Arial"/>
                <w:b/>
                <w:iCs/>
                <w:noProof/>
                <w:sz w:val="20"/>
              </w:rPr>
            </w:pPr>
          </w:p>
        </w:tc>
        <w:tc>
          <w:tcPr>
            <w:tcW w:w="3686" w:type="dxa"/>
            <w:vMerge/>
          </w:tcPr>
          <w:p w14:paraId="10D5A8E1" w14:textId="77777777" w:rsidR="00684280" w:rsidRPr="00B262C4" w:rsidRDefault="00684280" w:rsidP="0001071A">
            <w:pPr>
              <w:rPr>
                <w:rFonts w:eastAsia="Times New Roman" w:cs="Arial"/>
                <w:b/>
                <w:iCs/>
                <w:noProof/>
                <w:sz w:val="20"/>
              </w:rPr>
            </w:pPr>
          </w:p>
        </w:tc>
        <w:tc>
          <w:tcPr>
            <w:tcW w:w="1417" w:type="dxa"/>
            <w:tcBorders>
              <w:top w:val="single" w:sz="4" w:space="0" w:color="auto"/>
            </w:tcBorders>
          </w:tcPr>
          <w:p w14:paraId="6FBC7A2E" w14:textId="77777777" w:rsidR="00684280" w:rsidRPr="00B262C4" w:rsidRDefault="00684280" w:rsidP="0001071A">
            <w:pPr>
              <w:jc w:val="right"/>
              <w:rPr>
                <w:rFonts w:eastAsia="Times New Roman" w:cs="Times New Roman"/>
                <w:iCs/>
                <w:noProof/>
                <w:sz w:val="20"/>
              </w:rPr>
            </w:pPr>
            <w:r w:rsidRPr="00B262C4">
              <w:rPr>
                <w:rFonts w:eastAsia="Calibri" w:cs="Arial"/>
                <w:sz w:val="20"/>
              </w:rPr>
              <w:t>4 375 628,00</w:t>
            </w:r>
          </w:p>
        </w:tc>
      </w:tr>
    </w:tbl>
    <w:p w14:paraId="4A7815F7" w14:textId="77777777" w:rsidR="00684280" w:rsidRPr="00B262C4" w:rsidRDefault="00684280" w:rsidP="00684280">
      <w:pPr>
        <w:spacing w:after="0" w:line="240" w:lineRule="auto"/>
        <w:rPr>
          <w:rFonts w:eastAsia="Times New Roman" w:cs="Arial"/>
          <w:iCs/>
          <w:noProof/>
          <w:sz w:val="20"/>
          <w:szCs w:val="20"/>
        </w:rPr>
      </w:pPr>
    </w:p>
    <w:tbl>
      <w:tblPr>
        <w:tblStyle w:val="Lentelstinklelis"/>
        <w:tblW w:w="0" w:type="auto"/>
        <w:tblLook w:val="04A0" w:firstRow="1" w:lastRow="0" w:firstColumn="1" w:lastColumn="0" w:noHBand="0" w:noVBand="1"/>
      </w:tblPr>
      <w:tblGrid>
        <w:gridCol w:w="1099"/>
        <w:gridCol w:w="850"/>
        <w:gridCol w:w="1407"/>
        <w:gridCol w:w="1270"/>
        <w:gridCol w:w="3588"/>
        <w:gridCol w:w="1394"/>
      </w:tblGrid>
      <w:tr w:rsidR="00684280" w:rsidRPr="00B262C4" w14:paraId="2C9E26CF" w14:textId="77777777" w:rsidTr="0001071A">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cPr>
          <w:p w14:paraId="7BEF7666" w14:textId="77777777" w:rsidR="00684280" w:rsidRPr="00B262C4" w:rsidRDefault="00684280" w:rsidP="0001071A">
            <w:pPr>
              <w:rPr>
                <w:rFonts w:eastAsia="Times New Roman" w:cs="Arial"/>
                <w:b/>
                <w:iCs/>
                <w:noProof/>
                <w:sz w:val="20"/>
              </w:rPr>
            </w:pPr>
            <w:r w:rsidRPr="00B262C4">
              <w:rPr>
                <w:rFonts w:eastAsia="Calibri" w:cs="Arial"/>
                <w:b/>
                <w:noProof/>
                <w:sz w:val="20"/>
              </w:rPr>
              <w:t>5 lentelė. 2 matmuo. Finansavimo forma</w:t>
            </w:r>
          </w:p>
        </w:tc>
      </w:tr>
      <w:tr w:rsidR="00684280" w:rsidRPr="00B262C4" w14:paraId="3CBD7670"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4A43A180"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1F977E39"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vAlign w:val="center"/>
          </w:tcPr>
          <w:p w14:paraId="11D21891"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vAlign w:val="center"/>
          </w:tcPr>
          <w:p w14:paraId="44052D92"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vAlign w:val="center"/>
          </w:tcPr>
          <w:p w14:paraId="15B20B0A"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vAlign w:val="center"/>
          </w:tcPr>
          <w:p w14:paraId="6A5E3FAB"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Suma (EUR)</w:t>
            </w:r>
          </w:p>
        </w:tc>
      </w:tr>
      <w:tr w:rsidR="00684280" w:rsidRPr="00B262C4" w14:paraId="61CB0E57" w14:textId="77777777" w:rsidTr="0001071A">
        <w:trPr>
          <w:trHeight w:val="573"/>
        </w:trPr>
        <w:tc>
          <w:tcPr>
            <w:tcW w:w="1101" w:type="dxa"/>
            <w:vMerge w:val="restart"/>
            <w:tcBorders>
              <w:top w:val="single" w:sz="12" w:space="0" w:color="auto"/>
            </w:tcBorders>
          </w:tcPr>
          <w:p w14:paraId="4B756F11"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1.</w:t>
            </w:r>
          </w:p>
        </w:tc>
        <w:tc>
          <w:tcPr>
            <w:tcW w:w="850" w:type="dxa"/>
            <w:vMerge w:val="restart"/>
            <w:tcBorders>
              <w:top w:val="single" w:sz="12" w:space="0" w:color="auto"/>
            </w:tcBorders>
          </w:tcPr>
          <w:p w14:paraId="7332CAD8"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ERPF</w:t>
            </w:r>
          </w:p>
        </w:tc>
        <w:tc>
          <w:tcPr>
            <w:tcW w:w="1418" w:type="dxa"/>
            <w:tcBorders>
              <w:top w:val="single" w:sz="12" w:space="0" w:color="auto"/>
              <w:bottom w:val="single" w:sz="4" w:space="0" w:color="auto"/>
            </w:tcBorders>
          </w:tcPr>
          <w:p w14:paraId="7E9CC158" w14:textId="77777777" w:rsidR="00684280" w:rsidRPr="00B262C4" w:rsidRDefault="00684280" w:rsidP="0001071A">
            <w:pPr>
              <w:rPr>
                <w:rFonts w:eastAsia="Times New Roman" w:cs="Arial"/>
                <w:iCs/>
                <w:noProof/>
                <w:sz w:val="20"/>
              </w:rPr>
            </w:pPr>
            <w:r w:rsidRPr="00B262C4">
              <w:rPr>
                <w:rFonts w:eastAsia="Times New Roman" w:cs="Arial"/>
                <w:iCs/>
                <w:noProof/>
                <w:sz w:val="20"/>
              </w:rPr>
              <w:t>Sostinės regionas</w:t>
            </w:r>
          </w:p>
        </w:tc>
        <w:tc>
          <w:tcPr>
            <w:tcW w:w="1275" w:type="dxa"/>
            <w:vMerge w:val="restart"/>
            <w:tcBorders>
              <w:top w:val="single" w:sz="12" w:space="0" w:color="auto"/>
            </w:tcBorders>
          </w:tcPr>
          <w:p w14:paraId="5EB236FE" w14:textId="77777777" w:rsidR="00684280" w:rsidRPr="00B262C4" w:rsidRDefault="00684280" w:rsidP="0001071A">
            <w:pPr>
              <w:jc w:val="center"/>
              <w:rPr>
                <w:rFonts w:eastAsia="Times New Roman" w:cs="Arial"/>
                <w:b/>
                <w:iCs/>
                <w:noProof/>
                <w:sz w:val="20"/>
              </w:rPr>
            </w:pPr>
            <w:r w:rsidRPr="00B262C4">
              <w:rPr>
                <w:rFonts w:eastAsia="Times New Roman" w:cs="Arial"/>
                <w:iCs/>
                <w:noProof/>
                <w:sz w:val="20"/>
              </w:rPr>
              <w:t>1.4</w:t>
            </w:r>
          </w:p>
        </w:tc>
        <w:tc>
          <w:tcPr>
            <w:tcW w:w="3686" w:type="dxa"/>
            <w:vMerge w:val="restart"/>
            <w:tcBorders>
              <w:top w:val="single" w:sz="12" w:space="0" w:color="auto"/>
            </w:tcBorders>
          </w:tcPr>
          <w:p w14:paraId="75F48902" w14:textId="77777777" w:rsidR="00684280" w:rsidRPr="00B262C4" w:rsidRDefault="00684280" w:rsidP="0001071A">
            <w:pPr>
              <w:rPr>
                <w:rFonts w:eastAsia="Times New Roman" w:cs="Arial"/>
                <w:iCs/>
                <w:noProof/>
                <w:sz w:val="20"/>
              </w:rPr>
            </w:pPr>
            <w:r w:rsidRPr="00B262C4">
              <w:rPr>
                <w:rFonts w:eastAsia="Times New Roman" w:cs="Arial"/>
                <w:iCs/>
                <w:noProof/>
                <w:sz w:val="20"/>
              </w:rPr>
              <w:t>01 – Dotacija</w:t>
            </w:r>
          </w:p>
        </w:tc>
        <w:tc>
          <w:tcPr>
            <w:tcW w:w="1417" w:type="dxa"/>
            <w:tcBorders>
              <w:top w:val="single" w:sz="12" w:space="0" w:color="auto"/>
              <w:bottom w:val="single" w:sz="4" w:space="0" w:color="auto"/>
            </w:tcBorders>
          </w:tcPr>
          <w:p w14:paraId="413910A8" w14:textId="77777777" w:rsidR="00684280" w:rsidRDefault="00684280" w:rsidP="0001071A">
            <w:pPr>
              <w:jc w:val="right"/>
              <w:rPr>
                <w:rFonts w:eastAsia="Calibri" w:cs="Arial"/>
                <w:strike/>
                <w:color w:val="000000"/>
                <w:sz w:val="20"/>
              </w:rPr>
            </w:pPr>
            <w:r w:rsidRPr="00B262C4">
              <w:rPr>
                <w:rFonts w:eastAsia="Calibri" w:cs="Arial"/>
                <w:strike/>
                <w:color w:val="000000"/>
                <w:sz w:val="20"/>
              </w:rPr>
              <w:t>20 377 047,00</w:t>
            </w:r>
          </w:p>
          <w:p w14:paraId="4540CB7B" w14:textId="0024093F" w:rsidR="00684280" w:rsidRPr="00B262C4" w:rsidRDefault="00684280" w:rsidP="0001071A">
            <w:pPr>
              <w:jc w:val="right"/>
              <w:rPr>
                <w:rFonts w:eastAsia="Calibri" w:cs="Arial"/>
                <w:b/>
                <w:bCs/>
                <w:color w:val="EE0000"/>
                <w:sz w:val="20"/>
              </w:rPr>
            </w:pPr>
            <w:r w:rsidRPr="006E25B3">
              <w:rPr>
                <w:rFonts w:eastAsia="Calibri" w:cs="Arial"/>
                <w:b/>
                <w:bCs/>
                <w:color w:val="EE0000"/>
                <w:sz w:val="20"/>
              </w:rPr>
              <w:t>17 317 22</w:t>
            </w:r>
            <w:r w:rsidR="00EA1BB1">
              <w:rPr>
                <w:rFonts w:eastAsia="Calibri" w:cs="Arial"/>
                <w:b/>
                <w:bCs/>
                <w:color w:val="EE0000"/>
                <w:sz w:val="20"/>
              </w:rPr>
              <w:t>7</w:t>
            </w:r>
            <w:r w:rsidRPr="006E25B3">
              <w:rPr>
                <w:rFonts w:eastAsia="Calibri" w:cs="Arial"/>
                <w:b/>
                <w:bCs/>
                <w:color w:val="EE0000"/>
                <w:sz w:val="20"/>
              </w:rPr>
              <w:t>,00</w:t>
            </w:r>
          </w:p>
        </w:tc>
      </w:tr>
      <w:tr w:rsidR="00684280" w:rsidRPr="00B262C4" w14:paraId="445016AB" w14:textId="77777777" w:rsidTr="0001071A">
        <w:tc>
          <w:tcPr>
            <w:tcW w:w="1101" w:type="dxa"/>
            <w:vMerge/>
          </w:tcPr>
          <w:p w14:paraId="45F20595" w14:textId="77777777" w:rsidR="00684280" w:rsidRPr="00B262C4" w:rsidRDefault="00684280" w:rsidP="0001071A">
            <w:pPr>
              <w:rPr>
                <w:rFonts w:eastAsia="Times New Roman" w:cs="Arial"/>
                <w:b/>
                <w:iCs/>
                <w:noProof/>
                <w:sz w:val="20"/>
              </w:rPr>
            </w:pPr>
          </w:p>
        </w:tc>
        <w:tc>
          <w:tcPr>
            <w:tcW w:w="850" w:type="dxa"/>
            <w:vMerge/>
          </w:tcPr>
          <w:p w14:paraId="70CD0722" w14:textId="77777777" w:rsidR="00684280" w:rsidRPr="00B262C4" w:rsidRDefault="00684280" w:rsidP="0001071A">
            <w:pPr>
              <w:rPr>
                <w:rFonts w:eastAsia="Times New Roman" w:cs="Arial"/>
                <w:b/>
                <w:iCs/>
                <w:noProof/>
                <w:sz w:val="20"/>
              </w:rPr>
            </w:pPr>
          </w:p>
        </w:tc>
        <w:tc>
          <w:tcPr>
            <w:tcW w:w="1418" w:type="dxa"/>
            <w:tcBorders>
              <w:top w:val="single" w:sz="4" w:space="0" w:color="auto"/>
            </w:tcBorders>
          </w:tcPr>
          <w:p w14:paraId="049793AC" w14:textId="77777777" w:rsidR="00684280" w:rsidRPr="00B262C4" w:rsidRDefault="00684280" w:rsidP="0001071A">
            <w:pPr>
              <w:rPr>
                <w:rFonts w:eastAsia="Times New Roman" w:cs="Arial"/>
                <w:iCs/>
                <w:noProof/>
                <w:sz w:val="20"/>
              </w:rPr>
            </w:pPr>
            <w:r w:rsidRPr="00B262C4">
              <w:rPr>
                <w:rFonts w:eastAsia="Times New Roman" w:cs="Arial"/>
                <w:iCs/>
                <w:noProof/>
                <w:sz w:val="20"/>
              </w:rPr>
              <w:t>VVL regionas</w:t>
            </w:r>
          </w:p>
        </w:tc>
        <w:tc>
          <w:tcPr>
            <w:tcW w:w="1275" w:type="dxa"/>
            <w:vMerge/>
          </w:tcPr>
          <w:p w14:paraId="4608EBC0" w14:textId="77777777" w:rsidR="00684280" w:rsidRPr="00B262C4" w:rsidRDefault="00684280" w:rsidP="0001071A">
            <w:pPr>
              <w:rPr>
                <w:rFonts w:eastAsia="Times New Roman" w:cs="Arial"/>
                <w:b/>
                <w:iCs/>
                <w:noProof/>
                <w:sz w:val="20"/>
              </w:rPr>
            </w:pPr>
          </w:p>
        </w:tc>
        <w:tc>
          <w:tcPr>
            <w:tcW w:w="3686" w:type="dxa"/>
            <w:vMerge/>
          </w:tcPr>
          <w:p w14:paraId="5F48FC6A" w14:textId="77777777" w:rsidR="00684280" w:rsidRPr="00B262C4" w:rsidRDefault="00684280" w:rsidP="0001071A">
            <w:pPr>
              <w:rPr>
                <w:rFonts w:eastAsia="Times New Roman" w:cs="Arial"/>
                <w:b/>
                <w:iCs/>
                <w:noProof/>
                <w:sz w:val="20"/>
              </w:rPr>
            </w:pPr>
          </w:p>
        </w:tc>
        <w:tc>
          <w:tcPr>
            <w:tcW w:w="1417" w:type="dxa"/>
            <w:tcBorders>
              <w:top w:val="single" w:sz="4" w:space="0" w:color="auto"/>
            </w:tcBorders>
          </w:tcPr>
          <w:p w14:paraId="0E085C48" w14:textId="77777777" w:rsidR="00684280" w:rsidRDefault="00684280" w:rsidP="0001071A">
            <w:pPr>
              <w:jc w:val="right"/>
              <w:rPr>
                <w:rFonts w:eastAsia="Calibri" w:cs="Arial"/>
                <w:strike/>
                <w:color w:val="000000"/>
                <w:sz w:val="20"/>
              </w:rPr>
            </w:pPr>
            <w:r w:rsidRPr="00B262C4">
              <w:rPr>
                <w:rFonts w:eastAsia="Calibri" w:cs="Arial"/>
                <w:strike/>
                <w:color w:val="000000"/>
                <w:sz w:val="20"/>
              </w:rPr>
              <w:t>30 683 531,00</w:t>
            </w:r>
          </w:p>
          <w:p w14:paraId="71C8ED9A" w14:textId="77777777" w:rsidR="00684280" w:rsidRPr="00B262C4" w:rsidRDefault="00684280" w:rsidP="0001071A">
            <w:pPr>
              <w:jc w:val="right"/>
              <w:rPr>
                <w:rFonts w:eastAsia="Calibri" w:cs="Arial"/>
                <w:b/>
                <w:bCs/>
                <w:color w:val="EE0000"/>
                <w:sz w:val="20"/>
              </w:rPr>
            </w:pPr>
            <w:r w:rsidRPr="006E25B3">
              <w:rPr>
                <w:rFonts w:eastAsia="Calibri" w:cs="Arial"/>
                <w:b/>
                <w:bCs/>
                <w:color w:val="EE0000"/>
                <w:sz w:val="20"/>
              </w:rPr>
              <w:t>21 122 882</w:t>
            </w:r>
            <w:r>
              <w:rPr>
                <w:rFonts w:eastAsia="Calibri" w:cs="Arial"/>
                <w:b/>
                <w:bCs/>
                <w:color w:val="EE0000"/>
                <w:sz w:val="20"/>
              </w:rPr>
              <w:t>,00</w:t>
            </w:r>
          </w:p>
        </w:tc>
      </w:tr>
    </w:tbl>
    <w:p w14:paraId="4F828359" w14:textId="77777777" w:rsidR="00684280" w:rsidRPr="00B262C4" w:rsidRDefault="00684280" w:rsidP="00684280">
      <w:pPr>
        <w:spacing w:after="0" w:line="240" w:lineRule="auto"/>
        <w:rPr>
          <w:rFonts w:eastAsia="Times New Roman" w:cs="Arial"/>
          <w:iCs/>
          <w:noProof/>
          <w:sz w:val="20"/>
          <w:szCs w:val="20"/>
        </w:rPr>
      </w:pPr>
    </w:p>
    <w:tbl>
      <w:tblPr>
        <w:tblStyle w:val="Lentelstinklelis"/>
        <w:tblW w:w="0" w:type="auto"/>
        <w:tblLook w:val="04A0" w:firstRow="1" w:lastRow="0" w:firstColumn="1" w:lastColumn="0" w:noHBand="0" w:noVBand="1"/>
      </w:tblPr>
      <w:tblGrid>
        <w:gridCol w:w="1099"/>
        <w:gridCol w:w="850"/>
        <w:gridCol w:w="1404"/>
        <w:gridCol w:w="1269"/>
        <w:gridCol w:w="3596"/>
        <w:gridCol w:w="1390"/>
      </w:tblGrid>
      <w:tr w:rsidR="00684280" w:rsidRPr="00B262C4" w14:paraId="5E2E3A67" w14:textId="77777777" w:rsidTr="0001071A">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cPr>
          <w:p w14:paraId="5CF5D661" w14:textId="77777777" w:rsidR="00684280" w:rsidRPr="00B262C4" w:rsidRDefault="00684280" w:rsidP="0001071A">
            <w:pPr>
              <w:rPr>
                <w:rFonts w:eastAsia="Times New Roman" w:cs="Arial"/>
                <w:b/>
                <w:iCs/>
                <w:noProof/>
                <w:sz w:val="20"/>
              </w:rPr>
            </w:pPr>
            <w:r w:rsidRPr="00B262C4">
              <w:rPr>
                <w:rFonts w:eastAsia="Calibri" w:cs="Arial"/>
                <w:b/>
                <w:noProof/>
                <w:sz w:val="20"/>
              </w:rPr>
              <w:t>6 lentelė. 3 matmuo. Teritorinis įgyvendinimo mechanizmas ir pagrindinė teritorinė sritis</w:t>
            </w:r>
          </w:p>
        </w:tc>
      </w:tr>
      <w:tr w:rsidR="00684280" w:rsidRPr="00B262C4" w14:paraId="10B5A954"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2E83623A"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015C18A0"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vAlign w:val="center"/>
          </w:tcPr>
          <w:p w14:paraId="45296587"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vAlign w:val="center"/>
          </w:tcPr>
          <w:p w14:paraId="6028B6BF"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vAlign w:val="center"/>
          </w:tcPr>
          <w:p w14:paraId="14F7A65D"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vAlign w:val="center"/>
          </w:tcPr>
          <w:p w14:paraId="7BB6039D" w14:textId="77777777" w:rsidR="00684280" w:rsidRPr="00B262C4" w:rsidRDefault="00684280" w:rsidP="0001071A">
            <w:pPr>
              <w:jc w:val="center"/>
              <w:rPr>
                <w:rFonts w:eastAsia="Times New Roman" w:cs="Arial"/>
                <w:b/>
                <w:iCs/>
                <w:noProof/>
                <w:sz w:val="20"/>
              </w:rPr>
            </w:pPr>
            <w:r w:rsidRPr="00B262C4">
              <w:rPr>
                <w:rFonts w:eastAsia="Calibri" w:cs="Arial"/>
                <w:b/>
                <w:noProof/>
                <w:sz w:val="20"/>
              </w:rPr>
              <w:t>Suma (EUR)</w:t>
            </w:r>
          </w:p>
        </w:tc>
      </w:tr>
      <w:tr w:rsidR="00684280" w:rsidRPr="00B262C4" w14:paraId="74C047C9" w14:textId="77777777" w:rsidTr="0001071A">
        <w:trPr>
          <w:trHeight w:val="582"/>
        </w:trPr>
        <w:tc>
          <w:tcPr>
            <w:tcW w:w="1101" w:type="dxa"/>
            <w:vMerge w:val="restart"/>
            <w:tcBorders>
              <w:top w:val="single" w:sz="12" w:space="0" w:color="auto"/>
            </w:tcBorders>
          </w:tcPr>
          <w:p w14:paraId="242DC8C5"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1.</w:t>
            </w:r>
          </w:p>
        </w:tc>
        <w:tc>
          <w:tcPr>
            <w:tcW w:w="850" w:type="dxa"/>
            <w:vMerge w:val="restart"/>
            <w:tcBorders>
              <w:top w:val="single" w:sz="12" w:space="0" w:color="auto"/>
            </w:tcBorders>
          </w:tcPr>
          <w:p w14:paraId="0B7BEB76"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ERPF</w:t>
            </w:r>
          </w:p>
        </w:tc>
        <w:tc>
          <w:tcPr>
            <w:tcW w:w="1418" w:type="dxa"/>
            <w:tcBorders>
              <w:top w:val="single" w:sz="12" w:space="0" w:color="auto"/>
              <w:bottom w:val="single" w:sz="4" w:space="0" w:color="auto"/>
            </w:tcBorders>
          </w:tcPr>
          <w:p w14:paraId="2C04C2B1" w14:textId="77777777" w:rsidR="00684280" w:rsidRPr="00B262C4" w:rsidRDefault="00684280" w:rsidP="0001071A">
            <w:pPr>
              <w:rPr>
                <w:rFonts w:eastAsia="Times New Roman" w:cs="Arial"/>
                <w:iCs/>
                <w:noProof/>
                <w:sz w:val="20"/>
              </w:rPr>
            </w:pPr>
            <w:r w:rsidRPr="00B262C4">
              <w:rPr>
                <w:rFonts w:eastAsia="Times New Roman" w:cs="Arial"/>
                <w:iCs/>
                <w:noProof/>
                <w:sz w:val="20"/>
              </w:rPr>
              <w:t>Sostinės regionas</w:t>
            </w:r>
          </w:p>
        </w:tc>
        <w:tc>
          <w:tcPr>
            <w:tcW w:w="1275" w:type="dxa"/>
            <w:vMerge w:val="restart"/>
            <w:tcBorders>
              <w:top w:val="single" w:sz="12" w:space="0" w:color="auto"/>
            </w:tcBorders>
          </w:tcPr>
          <w:p w14:paraId="4DADDC50" w14:textId="77777777" w:rsidR="00684280" w:rsidRPr="00B262C4" w:rsidRDefault="00684280" w:rsidP="0001071A">
            <w:pPr>
              <w:jc w:val="center"/>
              <w:rPr>
                <w:rFonts w:eastAsia="Times New Roman" w:cs="Arial"/>
                <w:iCs/>
                <w:noProof/>
                <w:sz w:val="20"/>
              </w:rPr>
            </w:pPr>
            <w:r w:rsidRPr="00B262C4">
              <w:rPr>
                <w:rFonts w:eastAsia="Times New Roman" w:cs="Arial"/>
                <w:iCs/>
                <w:noProof/>
                <w:sz w:val="20"/>
              </w:rPr>
              <w:t>1.4</w:t>
            </w:r>
          </w:p>
        </w:tc>
        <w:tc>
          <w:tcPr>
            <w:tcW w:w="3686" w:type="dxa"/>
            <w:vMerge w:val="restart"/>
            <w:tcBorders>
              <w:top w:val="single" w:sz="12" w:space="0" w:color="auto"/>
            </w:tcBorders>
          </w:tcPr>
          <w:p w14:paraId="21E9C500" w14:textId="77777777" w:rsidR="00684280" w:rsidRPr="00B262C4" w:rsidRDefault="00684280" w:rsidP="0001071A">
            <w:pPr>
              <w:rPr>
                <w:rFonts w:eastAsia="Times New Roman" w:cs="Arial"/>
                <w:iCs/>
                <w:noProof/>
                <w:sz w:val="20"/>
              </w:rPr>
            </w:pPr>
            <w:r w:rsidRPr="00B262C4">
              <w:rPr>
                <w:rFonts w:eastAsia="Times New Roman" w:cs="Arial"/>
                <w:iCs/>
                <w:noProof/>
                <w:sz w:val="20"/>
              </w:rPr>
              <w:t>33 – Nesiorientuojant į teritoriškumą</w:t>
            </w:r>
          </w:p>
        </w:tc>
        <w:tc>
          <w:tcPr>
            <w:tcW w:w="1417" w:type="dxa"/>
            <w:tcBorders>
              <w:top w:val="single" w:sz="12" w:space="0" w:color="auto"/>
              <w:bottom w:val="single" w:sz="4" w:space="0" w:color="auto"/>
            </w:tcBorders>
          </w:tcPr>
          <w:p w14:paraId="203765F9" w14:textId="77777777" w:rsidR="00684280" w:rsidRDefault="00684280" w:rsidP="0001071A">
            <w:pPr>
              <w:jc w:val="right"/>
              <w:rPr>
                <w:rFonts w:eastAsia="Calibri" w:cs="Arial"/>
                <w:strike/>
                <w:color w:val="000000"/>
                <w:sz w:val="20"/>
              </w:rPr>
            </w:pPr>
            <w:r w:rsidRPr="00B262C4">
              <w:rPr>
                <w:rFonts w:eastAsia="Calibri" w:cs="Arial"/>
                <w:strike/>
                <w:color w:val="000000"/>
                <w:sz w:val="20"/>
              </w:rPr>
              <w:t>20 377 047,00</w:t>
            </w:r>
          </w:p>
          <w:p w14:paraId="084FB430" w14:textId="2AEC3542" w:rsidR="00684280" w:rsidRPr="00B262C4" w:rsidRDefault="00684280" w:rsidP="0001071A">
            <w:pPr>
              <w:jc w:val="right"/>
              <w:rPr>
                <w:rFonts w:eastAsia="Times New Roman" w:cs="Arial"/>
                <w:iCs/>
                <w:strike/>
                <w:noProof/>
                <w:sz w:val="20"/>
              </w:rPr>
            </w:pPr>
            <w:r w:rsidRPr="006E25B3">
              <w:rPr>
                <w:rFonts w:eastAsia="Calibri" w:cs="Arial"/>
                <w:b/>
                <w:bCs/>
                <w:color w:val="EE0000"/>
                <w:sz w:val="20"/>
              </w:rPr>
              <w:t>17 317 22</w:t>
            </w:r>
            <w:r w:rsidR="00EA1BB1">
              <w:rPr>
                <w:rFonts w:eastAsia="Calibri" w:cs="Arial"/>
                <w:b/>
                <w:bCs/>
                <w:color w:val="EE0000"/>
                <w:sz w:val="20"/>
              </w:rPr>
              <w:t>7</w:t>
            </w:r>
            <w:r w:rsidRPr="006E25B3">
              <w:rPr>
                <w:rFonts w:eastAsia="Calibri" w:cs="Arial"/>
                <w:b/>
                <w:bCs/>
                <w:color w:val="EE0000"/>
                <w:sz w:val="20"/>
              </w:rPr>
              <w:t>,00</w:t>
            </w:r>
          </w:p>
        </w:tc>
      </w:tr>
      <w:tr w:rsidR="00684280" w:rsidRPr="00B262C4" w14:paraId="62BD0783" w14:textId="77777777" w:rsidTr="0001071A">
        <w:tc>
          <w:tcPr>
            <w:tcW w:w="1101" w:type="dxa"/>
            <w:vMerge/>
          </w:tcPr>
          <w:p w14:paraId="0F8EEC9F" w14:textId="77777777" w:rsidR="00684280" w:rsidRPr="00B262C4" w:rsidRDefault="00684280" w:rsidP="0001071A">
            <w:pPr>
              <w:rPr>
                <w:rFonts w:eastAsia="Times New Roman" w:cs="Arial"/>
                <w:b/>
                <w:iCs/>
                <w:noProof/>
                <w:sz w:val="20"/>
              </w:rPr>
            </w:pPr>
          </w:p>
        </w:tc>
        <w:tc>
          <w:tcPr>
            <w:tcW w:w="850" w:type="dxa"/>
            <w:vMerge/>
          </w:tcPr>
          <w:p w14:paraId="79185A50" w14:textId="77777777" w:rsidR="00684280" w:rsidRPr="00B262C4" w:rsidRDefault="00684280" w:rsidP="0001071A">
            <w:pPr>
              <w:rPr>
                <w:rFonts w:eastAsia="Times New Roman" w:cs="Arial"/>
                <w:b/>
                <w:iCs/>
                <w:noProof/>
                <w:sz w:val="20"/>
              </w:rPr>
            </w:pPr>
          </w:p>
        </w:tc>
        <w:tc>
          <w:tcPr>
            <w:tcW w:w="1418" w:type="dxa"/>
            <w:tcBorders>
              <w:top w:val="single" w:sz="4" w:space="0" w:color="auto"/>
            </w:tcBorders>
          </w:tcPr>
          <w:p w14:paraId="364DA500" w14:textId="77777777" w:rsidR="00684280" w:rsidRPr="00B262C4" w:rsidRDefault="00684280" w:rsidP="0001071A">
            <w:pPr>
              <w:rPr>
                <w:rFonts w:eastAsia="Times New Roman" w:cs="Arial"/>
                <w:b/>
                <w:iCs/>
                <w:noProof/>
                <w:sz w:val="20"/>
              </w:rPr>
            </w:pPr>
            <w:r w:rsidRPr="00B262C4">
              <w:rPr>
                <w:rFonts w:eastAsia="Times New Roman" w:cs="Arial"/>
                <w:iCs/>
                <w:noProof/>
                <w:sz w:val="20"/>
              </w:rPr>
              <w:t>VVL regionas</w:t>
            </w:r>
          </w:p>
        </w:tc>
        <w:tc>
          <w:tcPr>
            <w:tcW w:w="1275" w:type="dxa"/>
            <w:vMerge/>
          </w:tcPr>
          <w:p w14:paraId="5BBFC73E" w14:textId="77777777" w:rsidR="00684280" w:rsidRPr="00B262C4" w:rsidRDefault="00684280" w:rsidP="0001071A">
            <w:pPr>
              <w:rPr>
                <w:rFonts w:eastAsia="Times New Roman" w:cs="Arial"/>
                <w:b/>
                <w:iCs/>
                <w:noProof/>
                <w:sz w:val="20"/>
              </w:rPr>
            </w:pPr>
          </w:p>
        </w:tc>
        <w:tc>
          <w:tcPr>
            <w:tcW w:w="3686" w:type="dxa"/>
            <w:vMerge/>
          </w:tcPr>
          <w:p w14:paraId="674B71FC" w14:textId="77777777" w:rsidR="00684280" w:rsidRPr="00B262C4" w:rsidRDefault="00684280" w:rsidP="0001071A">
            <w:pPr>
              <w:rPr>
                <w:rFonts w:eastAsia="Times New Roman" w:cs="Arial"/>
                <w:b/>
                <w:iCs/>
                <w:noProof/>
                <w:sz w:val="20"/>
              </w:rPr>
            </w:pPr>
          </w:p>
        </w:tc>
        <w:tc>
          <w:tcPr>
            <w:tcW w:w="1417" w:type="dxa"/>
            <w:tcBorders>
              <w:top w:val="single" w:sz="4" w:space="0" w:color="auto"/>
            </w:tcBorders>
          </w:tcPr>
          <w:p w14:paraId="5460AFEE" w14:textId="77777777" w:rsidR="00684280" w:rsidRDefault="00684280" w:rsidP="0001071A">
            <w:pPr>
              <w:jc w:val="right"/>
              <w:rPr>
                <w:rFonts w:eastAsia="Calibri" w:cs="Arial"/>
                <w:strike/>
                <w:color w:val="000000"/>
                <w:sz w:val="20"/>
              </w:rPr>
            </w:pPr>
            <w:r w:rsidRPr="00B262C4">
              <w:rPr>
                <w:rFonts w:eastAsia="Calibri" w:cs="Arial"/>
                <w:strike/>
                <w:color w:val="000000"/>
                <w:sz w:val="20"/>
              </w:rPr>
              <w:t>30 683 531,00</w:t>
            </w:r>
          </w:p>
          <w:p w14:paraId="1C4A2012" w14:textId="77777777" w:rsidR="00684280" w:rsidRPr="00B262C4" w:rsidRDefault="00684280" w:rsidP="0001071A">
            <w:pPr>
              <w:jc w:val="right"/>
              <w:rPr>
                <w:rFonts w:eastAsia="Times New Roman" w:cs="Arial"/>
                <w:iCs/>
                <w:strike/>
                <w:noProof/>
                <w:sz w:val="20"/>
              </w:rPr>
            </w:pPr>
            <w:r w:rsidRPr="006E25B3">
              <w:rPr>
                <w:rFonts w:eastAsia="Calibri" w:cs="Arial"/>
                <w:b/>
                <w:bCs/>
                <w:color w:val="EE0000"/>
                <w:sz w:val="20"/>
              </w:rPr>
              <w:t>21 122 882</w:t>
            </w:r>
            <w:r>
              <w:rPr>
                <w:rFonts w:eastAsia="Calibri" w:cs="Arial"/>
                <w:b/>
                <w:bCs/>
                <w:color w:val="EE0000"/>
                <w:sz w:val="20"/>
              </w:rPr>
              <w:t>,00</w:t>
            </w:r>
          </w:p>
        </w:tc>
      </w:tr>
    </w:tbl>
    <w:p w14:paraId="08D6168B" w14:textId="77777777" w:rsidR="00684280" w:rsidRPr="00B262C4" w:rsidRDefault="00684280" w:rsidP="00684280">
      <w:pPr>
        <w:spacing w:after="0" w:line="240" w:lineRule="auto"/>
        <w:rPr>
          <w:rFonts w:eastAsia="Calibri" w:cs="Arial"/>
          <w:sz w:val="20"/>
          <w:szCs w:val="20"/>
        </w:rPr>
      </w:pPr>
    </w:p>
    <w:tbl>
      <w:tblPr>
        <w:tblStyle w:val="Lentelstinklelis20"/>
        <w:tblW w:w="9615" w:type="dxa"/>
        <w:tblLayout w:type="fixed"/>
        <w:tblLook w:val="04A0" w:firstRow="1" w:lastRow="0" w:firstColumn="1" w:lastColumn="0" w:noHBand="0" w:noVBand="1"/>
      </w:tblPr>
      <w:tblGrid>
        <w:gridCol w:w="1101"/>
        <w:gridCol w:w="850"/>
        <w:gridCol w:w="1418"/>
        <w:gridCol w:w="1275"/>
        <w:gridCol w:w="3596"/>
        <w:gridCol w:w="1375"/>
      </w:tblGrid>
      <w:tr w:rsidR="00684280" w:rsidRPr="00B262C4" w14:paraId="57D3BDBC" w14:textId="77777777" w:rsidTr="0001071A">
        <w:tc>
          <w:tcPr>
            <w:tcW w:w="9615" w:type="dxa"/>
            <w:gridSpan w:val="6"/>
            <w:tcBorders>
              <w:top w:val="single" w:sz="12" w:space="0" w:color="auto"/>
              <w:left w:val="single" w:sz="12" w:space="0" w:color="auto"/>
              <w:bottom w:val="single" w:sz="12" w:space="0" w:color="auto"/>
              <w:right w:val="single" w:sz="12" w:space="0" w:color="auto"/>
            </w:tcBorders>
            <w:shd w:val="clear" w:color="auto" w:fill="DBE5F1"/>
          </w:tcPr>
          <w:p w14:paraId="182B7FD5" w14:textId="77777777" w:rsidR="00684280" w:rsidRPr="00B262C4" w:rsidRDefault="00684280" w:rsidP="0001071A">
            <w:pPr>
              <w:rPr>
                <w:rFonts w:eastAsia="Calibri" w:cs="Arial"/>
                <w:b/>
                <w:iCs/>
                <w:noProof/>
                <w:sz w:val="20"/>
                <w:szCs w:val="20"/>
              </w:rPr>
            </w:pPr>
            <w:r w:rsidRPr="00B262C4">
              <w:rPr>
                <w:rFonts w:eastAsia="Calibri" w:cs="Arial"/>
                <w:b/>
                <w:noProof/>
                <w:sz w:val="20"/>
                <w:szCs w:val="20"/>
              </w:rPr>
              <w:t xml:space="preserve">7 lentelė. 7 matmuo. </w:t>
            </w:r>
            <w:r w:rsidRPr="00B262C4">
              <w:rPr>
                <w:rFonts w:eastAsia="Calibri" w:cs="Arial"/>
                <w:b/>
                <w:sz w:val="20"/>
                <w:szCs w:val="20"/>
              </w:rPr>
              <w:t>ESF+, ERPF, SaF ir TPF lyčių lygybės matmuo</w:t>
            </w:r>
          </w:p>
        </w:tc>
      </w:tr>
      <w:tr w:rsidR="00684280" w:rsidRPr="00B262C4" w14:paraId="54853156" w14:textId="77777777" w:rsidTr="0001071A">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7122A757" w14:textId="77777777" w:rsidR="00684280" w:rsidRPr="00B262C4" w:rsidRDefault="00684280" w:rsidP="0001071A">
            <w:pPr>
              <w:jc w:val="center"/>
              <w:rPr>
                <w:rFonts w:eastAsia="Calibri" w:cs="Arial"/>
                <w:b/>
                <w:iCs/>
                <w:noProof/>
                <w:sz w:val="20"/>
              </w:rPr>
            </w:pPr>
            <w:r w:rsidRPr="00B262C4">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597AB0D6" w14:textId="77777777" w:rsidR="00684280" w:rsidRPr="00B262C4" w:rsidRDefault="00684280" w:rsidP="0001071A">
            <w:pPr>
              <w:jc w:val="center"/>
              <w:rPr>
                <w:rFonts w:eastAsia="Calibri" w:cs="Arial"/>
                <w:b/>
                <w:iCs/>
                <w:noProof/>
                <w:sz w:val="20"/>
              </w:rPr>
            </w:pPr>
            <w:r w:rsidRPr="00B262C4">
              <w:rPr>
                <w:rFonts w:eastAsia="Calibri" w:cs="Arial"/>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vAlign w:val="center"/>
          </w:tcPr>
          <w:p w14:paraId="52DEE1E0" w14:textId="77777777" w:rsidR="00684280" w:rsidRPr="00B262C4" w:rsidRDefault="00684280" w:rsidP="0001071A">
            <w:pPr>
              <w:jc w:val="center"/>
              <w:rPr>
                <w:rFonts w:eastAsia="Calibri" w:cs="Arial"/>
                <w:b/>
                <w:iCs/>
                <w:noProof/>
                <w:sz w:val="20"/>
              </w:rPr>
            </w:pPr>
            <w:r w:rsidRPr="00B262C4">
              <w:rPr>
                <w:rFonts w:eastAsia="Calibri" w:cs="Arial"/>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vAlign w:val="center"/>
          </w:tcPr>
          <w:p w14:paraId="4B8C29F0" w14:textId="77777777" w:rsidR="00684280" w:rsidRPr="00B262C4" w:rsidRDefault="00684280" w:rsidP="0001071A">
            <w:pPr>
              <w:jc w:val="center"/>
              <w:rPr>
                <w:rFonts w:eastAsia="Calibri" w:cs="Arial"/>
                <w:b/>
                <w:iCs/>
                <w:noProof/>
                <w:sz w:val="20"/>
              </w:rPr>
            </w:pPr>
            <w:r w:rsidRPr="00B262C4">
              <w:rPr>
                <w:rFonts w:eastAsia="Calibri" w:cs="Arial"/>
                <w:b/>
                <w:noProof/>
                <w:sz w:val="20"/>
              </w:rPr>
              <w:t>Konkretus uždavinys</w:t>
            </w:r>
          </w:p>
        </w:tc>
        <w:tc>
          <w:tcPr>
            <w:tcW w:w="3596" w:type="dxa"/>
            <w:tcBorders>
              <w:top w:val="single" w:sz="12" w:space="0" w:color="auto"/>
              <w:left w:val="single" w:sz="12" w:space="0" w:color="auto"/>
              <w:bottom w:val="single" w:sz="12" w:space="0" w:color="auto"/>
              <w:right w:val="single" w:sz="12" w:space="0" w:color="auto"/>
            </w:tcBorders>
            <w:shd w:val="clear" w:color="auto" w:fill="DBE5F1"/>
            <w:vAlign w:val="center"/>
          </w:tcPr>
          <w:p w14:paraId="5B31B4AD" w14:textId="77777777" w:rsidR="00684280" w:rsidRPr="00B262C4" w:rsidRDefault="00684280" w:rsidP="0001071A">
            <w:pPr>
              <w:jc w:val="center"/>
              <w:rPr>
                <w:rFonts w:eastAsia="Calibri" w:cs="Arial"/>
                <w:b/>
                <w:iCs/>
                <w:noProof/>
                <w:sz w:val="20"/>
              </w:rPr>
            </w:pPr>
            <w:r w:rsidRPr="00B262C4">
              <w:rPr>
                <w:rFonts w:eastAsia="Calibri" w:cs="Arial"/>
                <w:b/>
                <w:noProof/>
                <w:sz w:val="20"/>
              </w:rPr>
              <w:t>Kodas</w:t>
            </w:r>
          </w:p>
        </w:tc>
        <w:tc>
          <w:tcPr>
            <w:tcW w:w="1375" w:type="dxa"/>
            <w:tcBorders>
              <w:top w:val="single" w:sz="12" w:space="0" w:color="auto"/>
              <w:left w:val="single" w:sz="12" w:space="0" w:color="auto"/>
              <w:bottom w:val="single" w:sz="12" w:space="0" w:color="auto"/>
              <w:right w:val="single" w:sz="12" w:space="0" w:color="auto"/>
            </w:tcBorders>
            <w:shd w:val="clear" w:color="auto" w:fill="DBE5F1"/>
            <w:vAlign w:val="center"/>
          </w:tcPr>
          <w:p w14:paraId="1CED3E8C" w14:textId="77777777" w:rsidR="00684280" w:rsidRPr="00B262C4" w:rsidRDefault="00684280" w:rsidP="0001071A">
            <w:pPr>
              <w:jc w:val="center"/>
              <w:rPr>
                <w:rFonts w:eastAsia="Calibri" w:cs="Arial"/>
                <w:b/>
                <w:iCs/>
                <w:noProof/>
                <w:sz w:val="20"/>
              </w:rPr>
            </w:pPr>
            <w:r w:rsidRPr="00B262C4">
              <w:rPr>
                <w:rFonts w:eastAsia="Calibri" w:cs="Arial"/>
                <w:b/>
                <w:noProof/>
                <w:sz w:val="20"/>
              </w:rPr>
              <w:t>Suma (EUR)</w:t>
            </w:r>
          </w:p>
        </w:tc>
      </w:tr>
      <w:tr w:rsidR="00684280" w:rsidRPr="00B262C4" w14:paraId="23E82A61" w14:textId="77777777" w:rsidTr="0001071A">
        <w:trPr>
          <w:trHeight w:val="573"/>
        </w:trPr>
        <w:tc>
          <w:tcPr>
            <w:tcW w:w="1101" w:type="dxa"/>
            <w:vMerge w:val="restart"/>
            <w:tcBorders>
              <w:top w:val="single" w:sz="12" w:space="0" w:color="auto"/>
            </w:tcBorders>
          </w:tcPr>
          <w:p w14:paraId="14C29E17" w14:textId="77777777" w:rsidR="00684280" w:rsidRPr="00B262C4" w:rsidRDefault="00684280" w:rsidP="0001071A">
            <w:pPr>
              <w:jc w:val="center"/>
              <w:rPr>
                <w:rFonts w:eastAsia="Calibri" w:cs="Arial"/>
                <w:iCs/>
                <w:noProof/>
                <w:sz w:val="20"/>
                <w:szCs w:val="20"/>
              </w:rPr>
            </w:pPr>
            <w:r w:rsidRPr="00B262C4">
              <w:rPr>
                <w:rFonts w:eastAsia="Calibri" w:cs="Arial"/>
                <w:sz w:val="20"/>
                <w:szCs w:val="20"/>
              </w:rPr>
              <w:t>1.</w:t>
            </w:r>
          </w:p>
        </w:tc>
        <w:tc>
          <w:tcPr>
            <w:tcW w:w="850" w:type="dxa"/>
            <w:vMerge w:val="restart"/>
            <w:tcBorders>
              <w:top w:val="single" w:sz="12" w:space="0" w:color="auto"/>
            </w:tcBorders>
          </w:tcPr>
          <w:p w14:paraId="093796C6" w14:textId="77777777" w:rsidR="00684280" w:rsidRPr="00B262C4" w:rsidRDefault="00684280" w:rsidP="0001071A">
            <w:pPr>
              <w:jc w:val="center"/>
              <w:rPr>
                <w:rFonts w:eastAsia="Calibri" w:cs="Arial"/>
                <w:iCs/>
                <w:noProof/>
                <w:sz w:val="20"/>
                <w:szCs w:val="20"/>
              </w:rPr>
            </w:pPr>
            <w:r w:rsidRPr="00B262C4">
              <w:rPr>
                <w:rFonts w:eastAsia="Calibri" w:cs="Arial"/>
                <w:sz w:val="20"/>
                <w:szCs w:val="20"/>
              </w:rPr>
              <w:t>ERPF</w:t>
            </w:r>
          </w:p>
        </w:tc>
        <w:tc>
          <w:tcPr>
            <w:tcW w:w="1418" w:type="dxa"/>
            <w:tcBorders>
              <w:top w:val="single" w:sz="12" w:space="0" w:color="auto"/>
            </w:tcBorders>
          </w:tcPr>
          <w:p w14:paraId="349FE92C" w14:textId="77777777" w:rsidR="00684280" w:rsidRPr="00B262C4" w:rsidRDefault="00684280" w:rsidP="0001071A">
            <w:pPr>
              <w:rPr>
                <w:rFonts w:eastAsia="Calibri" w:cs="Arial"/>
                <w:iCs/>
                <w:noProof/>
                <w:sz w:val="20"/>
                <w:szCs w:val="20"/>
              </w:rPr>
            </w:pPr>
            <w:r w:rsidRPr="00B262C4">
              <w:rPr>
                <w:rFonts w:eastAsia="Calibri" w:cs="Arial"/>
                <w:sz w:val="20"/>
                <w:szCs w:val="20"/>
              </w:rPr>
              <w:t>Sostinės regionas</w:t>
            </w:r>
          </w:p>
        </w:tc>
        <w:tc>
          <w:tcPr>
            <w:tcW w:w="1275" w:type="dxa"/>
            <w:vMerge w:val="restart"/>
            <w:tcBorders>
              <w:top w:val="single" w:sz="12" w:space="0" w:color="auto"/>
            </w:tcBorders>
          </w:tcPr>
          <w:p w14:paraId="75C0FC25" w14:textId="77777777" w:rsidR="00684280" w:rsidRPr="00B262C4" w:rsidRDefault="00684280" w:rsidP="0001071A">
            <w:pPr>
              <w:jc w:val="center"/>
              <w:rPr>
                <w:rFonts w:eastAsia="Calibri" w:cs="Arial"/>
                <w:iCs/>
                <w:noProof/>
                <w:sz w:val="20"/>
                <w:szCs w:val="20"/>
              </w:rPr>
            </w:pPr>
            <w:r w:rsidRPr="00B262C4">
              <w:rPr>
                <w:rFonts w:eastAsia="Calibri" w:cs="Arial"/>
                <w:sz w:val="20"/>
                <w:szCs w:val="20"/>
              </w:rPr>
              <w:t>1.4</w:t>
            </w:r>
          </w:p>
        </w:tc>
        <w:tc>
          <w:tcPr>
            <w:tcW w:w="3596" w:type="dxa"/>
            <w:vMerge w:val="restart"/>
            <w:tcBorders>
              <w:top w:val="single" w:sz="12" w:space="0" w:color="auto"/>
            </w:tcBorders>
          </w:tcPr>
          <w:p w14:paraId="07961C5E" w14:textId="77777777" w:rsidR="00684280" w:rsidRPr="00B262C4" w:rsidRDefault="00684280" w:rsidP="0001071A">
            <w:pPr>
              <w:rPr>
                <w:rFonts w:eastAsia="Calibri" w:cs="Arial"/>
                <w:iCs/>
                <w:noProof/>
                <w:sz w:val="20"/>
                <w:szCs w:val="20"/>
              </w:rPr>
            </w:pPr>
            <w:r w:rsidRPr="00B262C4">
              <w:rPr>
                <w:rFonts w:eastAsia="Calibri" w:cs="Arial"/>
                <w:sz w:val="20"/>
                <w:szCs w:val="20"/>
              </w:rPr>
              <w:t>03 – Neutralumas lyties požiūriu</w:t>
            </w:r>
          </w:p>
        </w:tc>
        <w:tc>
          <w:tcPr>
            <w:tcW w:w="1375" w:type="dxa"/>
            <w:tcBorders>
              <w:top w:val="single" w:sz="12" w:space="0" w:color="auto"/>
            </w:tcBorders>
          </w:tcPr>
          <w:p w14:paraId="24CAFE9E" w14:textId="77777777" w:rsidR="00684280" w:rsidRPr="006E25B3" w:rsidRDefault="00684280" w:rsidP="0001071A">
            <w:pPr>
              <w:jc w:val="right"/>
              <w:rPr>
                <w:rFonts w:eastAsia="Calibri" w:cs="Arial"/>
                <w:strike/>
                <w:color w:val="000000"/>
                <w:sz w:val="20"/>
                <w:szCs w:val="20"/>
              </w:rPr>
            </w:pPr>
            <w:r w:rsidRPr="00B262C4">
              <w:rPr>
                <w:rFonts w:eastAsia="Calibri" w:cs="Arial"/>
                <w:strike/>
                <w:color w:val="000000"/>
                <w:sz w:val="20"/>
                <w:szCs w:val="20"/>
              </w:rPr>
              <w:t>20 377 047,00</w:t>
            </w:r>
          </w:p>
          <w:p w14:paraId="1A96BD48" w14:textId="74830612" w:rsidR="00684280" w:rsidRPr="00B262C4" w:rsidRDefault="00684280" w:rsidP="0001071A">
            <w:pPr>
              <w:jc w:val="right"/>
              <w:rPr>
                <w:rFonts w:eastAsia="Calibri" w:cs="Arial"/>
                <w:iCs/>
                <w:noProof/>
                <w:sz w:val="20"/>
                <w:szCs w:val="20"/>
              </w:rPr>
            </w:pPr>
            <w:r w:rsidRPr="006E25B3">
              <w:rPr>
                <w:rFonts w:eastAsia="Calibri" w:cs="Arial"/>
                <w:b/>
                <w:bCs/>
                <w:color w:val="EE0000"/>
                <w:sz w:val="20"/>
              </w:rPr>
              <w:t>17 317 22</w:t>
            </w:r>
            <w:r w:rsidR="00EA1BB1">
              <w:rPr>
                <w:rFonts w:eastAsia="Calibri" w:cs="Arial"/>
                <w:b/>
                <w:bCs/>
                <w:color w:val="EE0000"/>
                <w:sz w:val="20"/>
              </w:rPr>
              <w:t>7</w:t>
            </w:r>
            <w:r w:rsidRPr="006E25B3">
              <w:rPr>
                <w:rFonts w:eastAsia="Calibri" w:cs="Arial"/>
                <w:b/>
                <w:bCs/>
                <w:color w:val="EE0000"/>
                <w:sz w:val="20"/>
              </w:rPr>
              <w:t>,00</w:t>
            </w:r>
          </w:p>
        </w:tc>
      </w:tr>
      <w:tr w:rsidR="00684280" w:rsidRPr="00B262C4" w14:paraId="30EF0B08" w14:textId="77777777" w:rsidTr="0001071A">
        <w:tc>
          <w:tcPr>
            <w:tcW w:w="1101" w:type="dxa"/>
            <w:vMerge/>
          </w:tcPr>
          <w:p w14:paraId="1CAEA00F" w14:textId="77777777" w:rsidR="00684280" w:rsidRPr="00B262C4" w:rsidRDefault="00684280" w:rsidP="0001071A">
            <w:pPr>
              <w:jc w:val="center"/>
              <w:rPr>
                <w:rFonts w:eastAsia="Calibri" w:cs="Arial"/>
                <w:iCs/>
                <w:noProof/>
                <w:sz w:val="20"/>
                <w:szCs w:val="20"/>
              </w:rPr>
            </w:pPr>
          </w:p>
        </w:tc>
        <w:tc>
          <w:tcPr>
            <w:tcW w:w="850" w:type="dxa"/>
            <w:vMerge/>
          </w:tcPr>
          <w:p w14:paraId="723F2A99" w14:textId="77777777" w:rsidR="00684280" w:rsidRPr="00B262C4" w:rsidRDefault="00684280" w:rsidP="0001071A">
            <w:pPr>
              <w:jc w:val="center"/>
              <w:rPr>
                <w:rFonts w:eastAsia="Calibri" w:cs="Arial"/>
                <w:iCs/>
                <w:noProof/>
                <w:sz w:val="20"/>
                <w:szCs w:val="20"/>
              </w:rPr>
            </w:pPr>
          </w:p>
        </w:tc>
        <w:tc>
          <w:tcPr>
            <w:tcW w:w="1418" w:type="dxa"/>
          </w:tcPr>
          <w:p w14:paraId="7C5236E6" w14:textId="77777777" w:rsidR="00684280" w:rsidRPr="00B262C4" w:rsidRDefault="00684280" w:rsidP="0001071A">
            <w:pPr>
              <w:rPr>
                <w:rFonts w:eastAsia="Calibri" w:cs="Arial"/>
                <w:iCs/>
                <w:noProof/>
                <w:sz w:val="20"/>
                <w:szCs w:val="20"/>
              </w:rPr>
            </w:pPr>
            <w:r w:rsidRPr="00B262C4">
              <w:rPr>
                <w:rFonts w:eastAsia="Calibri" w:cs="Arial"/>
                <w:sz w:val="20"/>
                <w:szCs w:val="20"/>
              </w:rPr>
              <w:t>VVL regionas</w:t>
            </w:r>
          </w:p>
        </w:tc>
        <w:tc>
          <w:tcPr>
            <w:tcW w:w="1275" w:type="dxa"/>
            <w:vMerge/>
          </w:tcPr>
          <w:p w14:paraId="7911178D" w14:textId="77777777" w:rsidR="00684280" w:rsidRPr="00B262C4" w:rsidRDefault="00684280" w:rsidP="0001071A">
            <w:pPr>
              <w:jc w:val="center"/>
              <w:rPr>
                <w:rFonts w:eastAsia="Calibri" w:cs="Arial"/>
                <w:iCs/>
                <w:noProof/>
                <w:sz w:val="20"/>
                <w:szCs w:val="20"/>
              </w:rPr>
            </w:pPr>
          </w:p>
        </w:tc>
        <w:tc>
          <w:tcPr>
            <w:tcW w:w="3596" w:type="dxa"/>
            <w:vMerge/>
          </w:tcPr>
          <w:p w14:paraId="1FC1821F" w14:textId="77777777" w:rsidR="00684280" w:rsidRPr="00B262C4" w:rsidRDefault="00684280" w:rsidP="0001071A">
            <w:pPr>
              <w:jc w:val="center"/>
              <w:rPr>
                <w:rFonts w:eastAsia="Calibri" w:cs="Arial"/>
                <w:iCs/>
                <w:noProof/>
                <w:sz w:val="20"/>
                <w:szCs w:val="20"/>
              </w:rPr>
            </w:pPr>
          </w:p>
        </w:tc>
        <w:tc>
          <w:tcPr>
            <w:tcW w:w="1375" w:type="dxa"/>
          </w:tcPr>
          <w:p w14:paraId="5DA9A984" w14:textId="77777777" w:rsidR="00684280" w:rsidRPr="006E25B3" w:rsidRDefault="00684280" w:rsidP="0001071A">
            <w:pPr>
              <w:jc w:val="right"/>
              <w:rPr>
                <w:rFonts w:eastAsia="Calibri" w:cs="Arial"/>
                <w:strike/>
                <w:color w:val="000000"/>
                <w:sz w:val="20"/>
                <w:szCs w:val="20"/>
              </w:rPr>
            </w:pPr>
            <w:r w:rsidRPr="00B262C4">
              <w:rPr>
                <w:rFonts w:eastAsia="Calibri" w:cs="Arial"/>
                <w:strike/>
                <w:color w:val="000000"/>
                <w:sz w:val="20"/>
                <w:szCs w:val="20"/>
              </w:rPr>
              <w:t>30 683 531,00</w:t>
            </w:r>
          </w:p>
          <w:p w14:paraId="50D90704" w14:textId="77777777" w:rsidR="00684280" w:rsidRPr="00B262C4" w:rsidRDefault="00684280" w:rsidP="0001071A">
            <w:pPr>
              <w:jc w:val="right"/>
              <w:rPr>
                <w:rFonts w:eastAsia="Calibri" w:cs="Arial"/>
                <w:iCs/>
                <w:noProof/>
                <w:sz w:val="20"/>
                <w:szCs w:val="20"/>
              </w:rPr>
            </w:pPr>
            <w:r w:rsidRPr="006E25B3">
              <w:rPr>
                <w:rFonts w:eastAsia="Calibri" w:cs="Arial"/>
                <w:b/>
                <w:bCs/>
                <w:color w:val="EE0000"/>
                <w:sz w:val="20"/>
              </w:rPr>
              <w:t>21 122 882</w:t>
            </w:r>
            <w:r>
              <w:rPr>
                <w:rFonts w:eastAsia="Calibri" w:cs="Arial"/>
                <w:b/>
                <w:bCs/>
                <w:color w:val="EE0000"/>
                <w:sz w:val="20"/>
              </w:rPr>
              <w:t>,00</w:t>
            </w:r>
          </w:p>
        </w:tc>
      </w:tr>
    </w:tbl>
    <w:p w14:paraId="5D86FEEE" w14:textId="77777777" w:rsidR="00684280" w:rsidRDefault="00684280" w:rsidP="00684280">
      <w:pPr>
        <w:spacing w:line="240" w:lineRule="auto"/>
      </w:pPr>
    </w:p>
    <w:p w14:paraId="194F2639" w14:textId="77777777" w:rsidR="00684280" w:rsidRDefault="00684280" w:rsidP="00684280">
      <w:pPr>
        <w:spacing w:line="240" w:lineRule="auto"/>
      </w:pPr>
    </w:p>
    <w:p w14:paraId="418874DE" w14:textId="77777777" w:rsidR="00684280" w:rsidRDefault="00684280" w:rsidP="00684280">
      <w:pPr>
        <w:spacing w:line="240" w:lineRule="auto"/>
      </w:pPr>
    </w:p>
    <w:p w14:paraId="0FC2969B" w14:textId="77777777" w:rsidR="00684280" w:rsidRDefault="00684280" w:rsidP="00684280">
      <w:pPr>
        <w:spacing w:line="240" w:lineRule="auto"/>
      </w:pPr>
    </w:p>
    <w:p w14:paraId="0E4A90DE" w14:textId="6BD2F11B" w:rsidR="003529AF" w:rsidRPr="00274E72" w:rsidRDefault="003529AF" w:rsidP="003529AF">
      <w:pPr>
        <w:pStyle w:val="Antrat1"/>
      </w:pPr>
      <w:r w:rsidRPr="00274E72">
        <w:t xml:space="preserve">2 Prioritetas. </w:t>
      </w:r>
      <w:r>
        <w:t xml:space="preserve">Žalesnė </w:t>
      </w:r>
      <w:r w:rsidRPr="00274E72">
        <w:t>Lietuva</w:t>
      </w:r>
      <w:bookmarkEnd w:id="1"/>
    </w:p>
    <w:p w14:paraId="5DA4426E" w14:textId="77777777" w:rsidR="003529AF" w:rsidRPr="008B7309" w:rsidRDefault="003529AF" w:rsidP="003529AF">
      <w:pPr>
        <w:pStyle w:val="Antrat2"/>
      </w:pPr>
      <w:bookmarkStart w:id="13" w:name="_Toc202972032"/>
      <w:r w:rsidRPr="008B7309">
        <w:t xml:space="preserve">Konkretus uždavinys – 2.1. </w:t>
      </w:r>
      <w:r w:rsidRPr="002B5AF3">
        <w:rPr>
          <w:iCs/>
          <w:lang w:bidi="lt-LT"/>
        </w:rPr>
        <w:t>Skatinti energijos vartojimo efektyvumą ir mažinti išmetamų šiltnamio efektą sukeliančių dujų kiekį</w:t>
      </w:r>
      <w:bookmarkEnd w:id="13"/>
    </w:p>
    <w:p w14:paraId="01954F21" w14:textId="77777777" w:rsidR="003529AF" w:rsidRPr="00FE2852" w:rsidRDefault="003529AF" w:rsidP="003529AF">
      <w:pPr>
        <w:pStyle w:val="Stilius1"/>
      </w:pPr>
      <w:r w:rsidRPr="00FE2852">
        <w:t>Įgyvendinamos veiklos</w:t>
      </w:r>
    </w:p>
    <w:tbl>
      <w:tblPr>
        <w:tblStyle w:val="Lentelstinklelis2"/>
        <w:tblW w:w="9889" w:type="dxa"/>
        <w:tblLook w:val="04A0" w:firstRow="1" w:lastRow="0" w:firstColumn="1" w:lastColumn="0" w:noHBand="0" w:noVBand="1"/>
      </w:tblPr>
      <w:tblGrid>
        <w:gridCol w:w="9889"/>
      </w:tblGrid>
      <w:tr w:rsidR="003529AF" w:rsidRPr="00C93D8C" w14:paraId="36B3E069" w14:textId="77777777" w:rsidTr="00732CE8">
        <w:tc>
          <w:tcPr>
            <w:tcW w:w="9889" w:type="dxa"/>
            <w:tcBorders>
              <w:top w:val="single" w:sz="4" w:space="0" w:color="auto"/>
              <w:left w:val="single" w:sz="4" w:space="0" w:color="auto"/>
              <w:bottom w:val="single" w:sz="4" w:space="0" w:color="auto"/>
              <w:right w:val="single" w:sz="4" w:space="0" w:color="auto"/>
            </w:tcBorders>
            <w:hideMark/>
          </w:tcPr>
          <w:p w14:paraId="58095E4F" w14:textId="77777777" w:rsidR="003529AF" w:rsidRPr="00DA7421" w:rsidRDefault="003529AF" w:rsidP="00732CE8">
            <w:pPr>
              <w:widowControl w:val="0"/>
              <w:tabs>
                <w:tab w:val="left" w:pos="622"/>
              </w:tabs>
              <w:spacing w:before="60" w:after="60"/>
              <w:jc w:val="both"/>
              <w:rPr>
                <w:rFonts w:asciiTheme="majorBidi" w:eastAsia="Times New Roman" w:hAnsiTheme="majorBidi" w:cstheme="majorBidi"/>
              </w:rPr>
            </w:pPr>
            <w:r w:rsidRPr="00DA7421">
              <w:rPr>
                <w:rFonts w:asciiTheme="majorBidi" w:eastAsia="Times New Roman" w:hAnsiTheme="majorBidi" w:cstheme="majorBidi"/>
              </w:rPr>
              <w:t>Uždavinys prisidės prie IRS įgyvendinimo siekiant didinti EVE – vieną svarbiausių prioritetų iki 2030 m. visoje energijos grandinėje nuo jos gamybos iki galutinio vartotojo.</w:t>
            </w:r>
          </w:p>
          <w:p w14:paraId="7A73D4D0" w14:textId="77777777" w:rsidR="003529AF" w:rsidRPr="00DA7421" w:rsidRDefault="003529AF" w:rsidP="00732CE8">
            <w:pPr>
              <w:widowControl w:val="0"/>
              <w:tabs>
                <w:tab w:val="left" w:pos="622"/>
              </w:tabs>
              <w:spacing w:before="60" w:after="60"/>
              <w:jc w:val="both"/>
              <w:rPr>
                <w:rFonts w:asciiTheme="majorBidi" w:eastAsia="Times New Roman" w:hAnsiTheme="majorBidi" w:cstheme="majorBidi"/>
                <w:lang w:eastAsia="lt-LT"/>
              </w:rPr>
            </w:pPr>
            <w:r w:rsidRPr="00DA7421">
              <w:rPr>
                <w:rFonts w:asciiTheme="majorBidi" w:eastAsia="Times New Roman" w:hAnsiTheme="majorBidi" w:cstheme="majorBidi"/>
                <w:lang w:eastAsia="lt-LT"/>
              </w:rPr>
              <w:t>Lietuvoje pastatuose suvartojama apie 40 % pirminės energijos. Tai vienas didžiausių ŠESD išmetimo į atmosferą, aplinkos ir oro taršos šaltinių. Daugiausia (63 %) suvartojama gyvenamuosiuose pastatuose.</w:t>
            </w:r>
          </w:p>
          <w:p w14:paraId="48B82C3E" w14:textId="77777777" w:rsidR="003529AF" w:rsidRPr="00DA7421" w:rsidRDefault="003529AF" w:rsidP="00732CE8">
            <w:pPr>
              <w:spacing w:before="60" w:after="60"/>
              <w:jc w:val="both"/>
              <w:rPr>
                <w:rFonts w:asciiTheme="majorBidi" w:hAnsiTheme="majorBidi" w:cstheme="majorBidi"/>
                <w:color w:val="000000"/>
              </w:rPr>
            </w:pPr>
            <w:r w:rsidRPr="00DA7421">
              <w:rPr>
                <w:rFonts w:asciiTheme="majorBidi" w:hAnsiTheme="majorBidi" w:cstheme="majorBidi"/>
                <w:color w:val="000000"/>
              </w:rPr>
              <w:t>Individualūs (1–2 butų) gyvenamieji pastatai – didžiausia pagal skaičių (apie 530 tūkst.) ir plotą (apie 70 mln. m2) pastatų, kuriuose šilumos energiją daugiausia gamina neefektyvios technologijos, naudojamas iškastinis ar kitas kietasis kuras, kategorija. Vadovaujantis Lietuvos Respublikos EVE didinimo įstatymo 4 str. 4 dalimi</w:t>
            </w:r>
            <w:r w:rsidRPr="00DA7421">
              <w:rPr>
                <w:rFonts w:asciiTheme="majorBidi" w:hAnsiTheme="majorBidi" w:cstheme="majorBidi"/>
                <w:color w:val="000000"/>
                <w:u w:val="single"/>
              </w:rPr>
              <w:t>,</w:t>
            </w:r>
            <w:r w:rsidRPr="00DA7421">
              <w:rPr>
                <w:rFonts w:asciiTheme="majorBidi" w:hAnsiTheme="majorBidi" w:cstheme="majorBidi"/>
                <w:color w:val="000000"/>
              </w:rPr>
              <w:t xml:space="preserve"> iki 2030 m. namų ūkių ir paslaugų sektoriuje </w:t>
            </w:r>
            <w:r w:rsidRPr="00DA7421">
              <w:rPr>
                <w:rFonts w:asciiTheme="majorBidi" w:hAnsiTheme="majorBidi" w:cstheme="majorBidi"/>
              </w:rPr>
              <w:t xml:space="preserve">numatyta sutaupyti apie 11 TWh suminės galutinės energijos, pakeičiant 50 tūkst. namų ūkių šiuo metu naudojamas neefektyvias šilumos gamybos </w:t>
            </w:r>
            <w:r w:rsidRPr="00DA7421">
              <w:rPr>
                <w:rFonts w:asciiTheme="majorBidi" w:hAnsiTheme="majorBidi" w:cstheme="majorBidi"/>
                <w:color w:val="000000"/>
              </w:rPr>
              <w:t>technologijas efektyvesnėmis AEI naudojančiomis šilumos gamybos technologijomis. Didžiausias dėmesys bus skiriamas decentralizuotos šilumos gamybos namų ūkiuose efektyvumui didinti – vienam didžiausių taupymo potencialą turinčių sektorių.</w:t>
            </w:r>
          </w:p>
          <w:p w14:paraId="5C8629F4" w14:textId="77777777" w:rsidR="003529AF" w:rsidRPr="00DA7421" w:rsidRDefault="003529AF" w:rsidP="00732CE8">
            <w:pPr>
              <w:widowControl w:val="0"/>
              <w:tabs>
                <w:tab w:val="left" w:pos="622"/>
              </w:tabs>
              <w:spacing w:before="60" w:after="60"/>
              <w:jc w:val="both"/>
              <w:rPr>
                <w:rFonts w:asciiTheme="majorBidi" w:eastAsia="Times New Roman" w:hAnsiTheme="majorBidi" w:cstheme="majorBidi"/>
              </w:rPr>
            </w:pPr>
            <w:r w:rsidRPr="00DA7421">
              <w:rPr>
                <w:rFonts w:asciiTheme="majorBidi" w:eastAsia="Times New Roman" w:hAnsiTheme="majorBidi" w:cstheme="majorBidi"/>
              </w:rPr>
              <w:t>Daugiabučiai gyvenamieji pastatai – antra didžiausia pagal plotą (apie 60 mln. m</w:t>
            </w:r>
            <w:r w:rsidRPr="00DA7421">
              <w:rPr>
                <w:rFonts w:asciiTheme="majorBidi" w:eastAsia="Times New Roman" w:hAnsiTheme="majorBidi" w:cstheme="majorBidi"/>
                <w:vertAlign w:val="superscript"/>
              </w:rPr>
              <w:t xml:space="preserve">2 </w:t>
            </w:r>
            <w:r w:rsidRPr="00DA7421">
              <w:rPr>
                <w:rFonts w:asciiTheme="majorBidi" w:eastAsia="Times New Roman" w:hAnsiTheme="majorBidi" w:cstheme="majorBidi"/>
              </w:rPr>
              <w:t>– apie 900 tūkst. būstų) kategorija. Dauguma pastatų pastatyti 1960–1993 m., kai pastatų energinio naudingumo reikalavimų nebuvo. Daugiabučiuose suvartojama apie 30 % visos pastatuose suvartojamos pirminės energijos.</w:t>
            </w:r>
          </w:p>
          <w:p w14:paraId="220450E8" w14:textId="77777777" w:rsidR="003529AF" w:rsidRPr="00DA7421" w:rsidRDefault="003529AF" w:rsidP="00732CE8">
            <w:pPr>
              <w:spacing w:before="60" w:after="60"/>
              <w:jc w:val="both"/>
              <w:rPr>
                <w:rFonts w:asciiTheme="majorBidi" w:eastAsia="Aptos" w:hAnsiTheme="majorBidi" w:cstheme="majorBidi"/>
                <w:color w:val="000000"/>
                <w:lang w:val="pt-BR"/>
              </w:rPr>
            </w:pPr>
            <w:r w:rsidRPr="00DA7421">
              <w:rPr>
                <w:rFonts w:asciiTheme="majorBidi" w:eastAsia="Aptos" w:hAnsiTheme="majorBidi" w:cstheme="majorBidi"/>
                <w:color w:val="000000"/>
              </w:rPr>
              <w:t>Vadovaujantis Direktyvos (2012/27/ES) 5 str. ir NEKSVP, numatyta, kad Lietuva kasmet turi renovuoti 3 % viešųjų centrinei valdžiai priklausančių pastatų ploto, t. y. atnaujinti 510 tūkst. m2. Pagal IRS reiktų iki 2030 m. šalyje atnaujinti apie 2,1 mln. m2 viešųjų pastatų ploto (1,2 mln. m2 centrinės valdžios, 0,9 mln. m2 savivaldybių). Atnaujinus 510 tūkst. m2 viešųjų pastatų ploto,</w:t>
            </w:r>
            <w:r w:rsidRPr="00DA7421">
              <w:rPr>
                <w:rFonts w:asciiTheme="majorBidi" w:eastAsia="Aptos" w:hAnsiTheme="majorBidi" w:cstheme="majorBidi"/>
              </w:rPr>
              <w:t xml:space="preserve"> k</w:t>
            </w:r>
            <w:r w:rsidRPr="00DA7421">
              <w:rPr>
                <w:rFonts w:asciiTheme="majorBidi" w:eastAsia="Aptos" w:hAnsiTheme="majorBidi" w:cstheme="majorBidi"/>
                <w:color w:val="000000"/>
              </w:rPr>
              <w:t>asmet būtų sumažinamas energijos vartojimas apie 0,042 TWh. Šio tikslo – atnaujinti centrinės valdžios pastatus – bus siekiama skiriant 2014–2020 m. (atnaujinant apie 300 tūkst. m2 ploto, kasmet</w:t>
            </w:r>
            <w:r w:rsidRPr="00DA7421">
              <w:rPr>
                <w:rFonts w:asciiTheme="majorBidi" w:eastAsia="Aptos" w:hAnsiTheme="majorBidi" w:cstheme="majorBidi"/>
              </w:rPr>
              <w:t xml:space="preserve"> </w:t>
            </w:r>
            <w:r w:rsidRPr="00DA7421">
              <w:rPr>
                <w:rFonts w:asciiTheme="majorBidi" w:eastAsia="Aptos" w:hAnsiTheme="majorBidi" w:cstheme="majorBidi"/>
                <w:color w:val="000000"/>
              </w:rPr>
              <w:t>taupanči</w:t>
            </w:r>
            <w:r w:rsidRPr="00DA7421">
              <w:rPr>
                <w:rFonts w:asciiTheme="majorBidi" w:eastAsia="Aptos" w:hAnsiTheme="majorBidi" w:cstheme="majorBidi"/>
              </w:rPr>
              <w:t xml:space="preserve">o 0,031 </w:t>
            </w:r>
            <w:r w:rsidRPr="00DA7421">
              <w:rPr>
                <w:rFonts w:asciiTheme="majorBidi" w:eastAsia="Aptos" w:hAnsiTheme="majorBidi" w:cstheme="majorBidi"/>
                <w:color w:val="000000"/>
              </w:rPr>
              <w:t>TWh energijos) ir 2021–2027 m. (</w:t>
            </w:r>
            <w:r w:rsidRPr="00DA7421">
              <w:rPr>
                <w:rFonts w:asciiTheme="majorBidi" w:hAnsiTheme="majorBidi" w:cstheme="majorBidi"/>
              </w:rPr>
              <w:t>atnaujinant apie 1</w:t>
            </w:r>
            <w:r w:rsidRPr="00DA7421">
              <w:rPr>
                <w:rFonts w:asciiTheme="majorBidi" w:eastAsia="Aptos" w:hAnsiTheme="majorBidi" w:cstheme="majorBidi"/>
              </w:rPr>
              <w:t xml:space="preserve">80 </w:t>
            </w:r>
            <w:r w:rsidRPr="00DA7421">
              <w:rPr>
                <w:rFonts w:asciiTheme="majorBidi" w:hAnsiTheme="majorBidi" w:cstheme="majorBidi"/>
              </w:rPr>
              <w:t>tūkst. m2 ploto</w:t>
            </w:r>
            <w:r w:rsidRPr="00DA7421">
              <w:rPr>
                <w:rFonts w:asciiTheme="majorBidi" w:eastAsia="Aptos" w:hAnsiTheme="majorBidi" w:cstheme="majorBidi"/>
                <w:color w:val="000000"/>
              </w:rPr>
              <w:t xml:space="preserve">, kasmet taupančio apie </w:t>
            </w:r>
            <w:r w:rsidRPr="00DA7421">
              <w:rPr>
                <w:rFonts w:asciiTheme="majorBidi" w:hAnsiTheme="majorBidi" w:cstheme="majorBidi"/>
              </w:rPr>
              <w:t>0,016 TWh energijos</w:t>
            </w:r>
            <w:r w:rsidRPr="00DA7421">
              <w:rPr>
                <w:rFonts w:asciiTheme="majorBidi" w:eastAsia="Aptos" w:hAnsiTheme="majorBidi" w:cstheme="majorBidi"/>
                <w:color w:val="000000"/>
              </w:rPr>
              <w:t xml:space="preserve">) ES investicijų. </w:t>
            </w:r>
            <w:r w:rsidRPr="00DA7421">
              <w:rPr>
                <w:rFonts w:asciiTheme="majorBidi" w:eastAsia="Aptos" w:hAnsiTheme="majorBidi" w:cstheme="majorBidi"/>
                <w:color w:val="000000"/>
                <w:lang w:val="pt-BR"/>
              </w:rPr>
              <w:t>Tai</w:t>
            </w:r>
            <w:r w:rsidRPr="00DA7421">
              <w:rPr>
                <w:rFonts w:asciiTheme="majorBidi" w:eastAsia="Aptos" w:hAnsiTheme="majorBidi" w:cstheme="majorBidi"/>
                <w:lang w:val="pt-BR"/>
              </w:rPr>
              <w:t xml:space="preserve"> 40</w:t>
            </w:r>
            <w:r w:rsidRPr="00DA7421">
              <w:rPr>
                <w:rFonts w:asciiTheme="majorBidi" w:eastAsia="Aptos" w:hAnsiTheme="majorBidi" w:cstheme="majorBidi"/>
                <w:color w:val="000000"/>
                <w:lang w:val="pt-BR"/>
              </w:rPr>
              <w:t xml:space="preserve">% prisidės prie </w:t>
            </w:r>
            <w:r w:rsidRPr="00DA7421">
              <w:rPr>
                <w:rFonts w:asciiTheme="majorBidi" w:eastAsia="Aptos" w:hAnsiTheme="majorBidi" w:cstheme="majorBidi"/>
                <w:lang w:val="pt-BR"/>
              </w:rPr>
              <w:t>IRS  numatyto centrinės valdžios pastatų atnaujinimo tikslo</w:t>
            </w:r>
            <w:r w:rsidRPr="00DA7421">
              <w:rPr>
                <w:rFonts w:asciiTheme="majorBidi" w:eastAsia="Aptos" w:hAnsiTheme="majorBidi" w:cstheme="majorBidi"/>
                <w:color w:val="000000"/>
                <w:lang w:val="pt-BR"/>
              </w:rPr>
              <w:t>. Likusiai pagal</w:t>
            </w:r>
            <w:r w:rsidRPr="00DA7421">
              <w:rPr>
                <w:rFonts w:asciiTheme="majorBidi" w:eastAsia="Aptos" w:hAnsiTheme="majorBidi" w:cstheme="majorBidi"/>
                <w:lang w:val="pt-BR"/>
              </w:rPr>
              <w:t xml:space="preserve"> NEKSP ir</w:t>
            </w:r>
            <w:r w:rsidRPr="00DA7421">
              <w:rPr>
                <w:rFonts w:asciiTheme="majorBidi" w:eastAsia="Aptos" w:hAnsiTheme="majorBidi" w:cstheme="majorBidi"/>
                <w:color w:val="000000"/>
                <w:lang w:val="pt-BR"/>
              </w:rPr>
              <w:t xml:space="preserve"> IRS viešųjų pastatų daliai renovuoti bus naudojamos grįžtančios 2014–2020 m. investuotų ES fondų lėšos, peržiūrimi esami finansavimo modeliai, svarstomi kiti finansavimo šaltiniai.</w:t>
            </w:r>
          </w:p>
          <w:p w14:paraId="1AA090E7" w14:textId="77777777" w:rsidR="003529AF" w:rsidRPr="00DA7421" w:rsidRDefault="003529AF" w:rsidP="00732CE8">
            <w:pPr>
              <w:autoSpaceDE w:val="0"/>
              <w:autoSpaceDN w:val="0"/>
              <w:adjustRightInd w:val="0"/>
              <w:spacing w:before="60" w:after="60"/>
              <w:jc w:val="both"/>
              <w:rPr>
                <w:rFonts w:asciiTheme="majorBidi" w:eastAsia="Times New Roman" w:hAnsiTheme="majorBidi" w:cstheme="majorBidi"/>
              </w:rPr>
            </w:pPr>
            <w:r w:rsidRPr="00DA7421">
              <w:rPr>
                <w:rFonts w:asciiTheme="majorBidi" w:eastAsia="Times New Roman" w:hAnsiTheme="majorBidi" w:cstheme="majorBidi"/>
              </w:rPr>
              <w:t xml:space="preserve">Siekiant nuoseklaus ir subalansuoto CŠT sistemų atnaujinimo ir optimizavimo, Lietuvoje bus skatinamas perėjimas prie ketvirtosios kartos (4G) CŠT sistemų, integruojant saulės šviesos, žemės gelmių energiją į CŠT ir skatinant perteklinės bei atliekinės šilumos panaudojimą pastatams šildyti ir (ar) karštam vandeniui ruošti. </w:t>
            </w:r>
          </w:p>
          <w:p w14:paraId="1CE39F60" w14:textId="77777777" w:rsidR="003529AF" w:rsidRPr="00DA7421" w:rsidRDefault="003529AF" w:rsidP="00732CE8">
            <w:pPr>
              <w:widowControl w:val="0"/>
              <w:tabs>
                <w:tab w:val="left" w:pos="622"/>
              </w:tabs>
              <w:spacing w:before="60" w:after="60"/>
              <w:jc w:val="both"/>
              <w:rPr>
                <w:rFonts w:asciiTheme="majorBidi" w:eastAsia="Times New Roman" w:hAnsiTheme="majorBidi" w:cstheme="majorBidi"/>
              </w:rPr>
            </w:pPr>
            <w:r w:rsidRPr="00DA7421">
              <w:rPr>
                <w:rFonts w:asciiTheme="majorBidi" w:eastAsia="Times New Roman" w:hAnsiTheme="majorBidi" w:cstheme="majorBidi"/>
              </w:rPr>
              <w:t>Lietuvoje šiluma, tiekiama CŠT sistemomis, aprūpina apie 53 %, o miestuose – apie 76 % visų pastatų. Pagrindiniai CŠT paslaugų vartotojai yra daugiabučių namų gyventojai. Šilumos ir karšto vandens gamybos technologijų efektyvumas decentralizuotame sektoriuje nedidelis, todėl tikimasi nemažo energijos taupymo potencialo.</w:t>
            </w:r>
          </w:p>
          <w:p w14:paraId="6365D4DA" w14:textId="77777777" w:rsidR="003529AF" w:rsidRPr="00DA7421" w:rsidRDefault="003529AF" w:rsidP="00732CE8">
            <w:pPr>
              <w:widowControl w:val="0"/>
              <w:tabs>
                <w:tab w:val="left" w:pos="622"/>
              </w:tabs>
              <w:spacing w:before="60" w:after="60"/>
              <w:jc w:val="both"/>
              <w:rPr>
                <w:rFonts w:asciiTheme="majorBidi" w:eastAsia="Times New Roman" w:hAnsiTheme="majorBidi" w:cstheme="majorBidi"/>
              </w:rPr>
            </w:pPr>
            <w:r w:rsidRPr="00DA7421">
              <w:rPr>
                <w:rFonts w:asciiTheme="majorBidi" w:eastAsia="Times New Roman" w:hAnsiTheme="majorBidi" w:cstheme="majorBidi"/>
              </w:rPr>
              <w:t>2020 m. Lietuvoje įmonės energetiniam efektyvumui gerinti skyrė apie 7 % visų savo investicijų, t. y. mažiau nei ES vidurkis (12 %). Ši dalis didesnė energijai imliuose sektoriuose, tokiuose kaip gamyba (10</w:t>
            </w:r>
            <w:r>
              <w:rPr>
                <w:rFonts w:asciiTheme="majorBidi" w:eastAsia="Times New Roman" w:hAnsiTheme="majorBidi" w:cstheme="majorBidi"/>
              </w:rPr>
              <w:t xml:space="preserve"> </w:t>
            </w:r>
            <w:r w:rsidRPr="00DA7421">
              <w:rPr>
                <w:rFonts w:asciiTheme="majorBidi" w:eastAsia="Times New Roman" w:hAnsiTheme="majorBidi" w:cstheme="majorBidi"/>
              </w:rPr>
              <w:t>%). 2019 m. Lietuvos pramonė buvo trečia pagal dydį galutinio kuro ir energijos vartotoja po transporto (40,9 %) ir namų ūkių (25,9 %)</w:t>
            </w:r>
            <w:r w:rsidRPr="00DA7421">
              <w:rPr>
                <w:rFonts w:asciiTheme="majorBidi" w:hAnsiTheme="majorBidi" w:cstheme="majorBidi"/>
              </w:rPr>
              <w:t xml:space="preserve"> –</w:t>
            </w:r>
            <w:r w:rsidRPr="00DA7421">
              <w:rPr>
                <w:rFonts w:asciiTheme="majorBidi" w:eastAsia="Times New Roman" w:hAnsiTheme="majorBidi" w:cstheme="majorBidi"/>
                <w:lang w:eastAsia="lt-LT"/>
              </w:rPr>
              <w:t xml:space="preserve"> </w:t>
            </w:r>
            <w:r w:rsidRPr="00DA7421">
              <w:rPr>
                <w:rFonts w:asciiTheme="majorBidi" w:eastAsia="Times New Roman" w:hAnsiTheme="majorBidi" w:cstheme="majorBidi"/>
              </w:rPr>
              <w:t>jos dalis sudarė  19,2 %. Dažnai įmonės neįvertina energetinio efektyvumo naudos ir neturi didesnių EVE tikslų. Būtina skatinti pramonę efektyviau naudoti energiją, AEI ir diegti CO</w:t>
            </w:r>
            <w:r w:rsidRPr="00DA7421">
              <w:rPr>
                <w:rFonts w:asciiTheme="majorBidi" w:eastAsia="Times New Roman" w:hAnsiTheme="majorBidi" w:cstheme="majorBidi"/>
                <w:vertAlign w:val="subscript"/>
              </w:rPr>
              <w:t>2</w:t>
            </w:r>
            <w:r w:rsidRPr="00DA7421">
              <w:rPr>
                <w:rFonts w:asciiTheme="majorBidi" w:eastAsia="Times New Roman" w:hAnsiTheme="majorBidi" w:cstheme="majorBidi"/>
              </w:rPr>
              <w:t xml:space="preserve"> </w:t>
            </w:r>
            <w:r w:rsidRPr="00D54F21">
              <w:rPr>
                <w:rFonts w:asciiTheme="majorBidi" w:eastAsia="Times New Roman" w:hAnsiTheme="majorBidi" w:cstheme="majorBidi"/>
              </w:rPr>
              <w:t>išsiskyrimą</w:t>
            </w:r>
            <w:r w:rsidRPr="00DA7421">
              <w:rPr>
                <w:rFonts w:asciiTheme="majorBidi" w:eastAsia="Times New Roman" w:hAnsiTheme="majorBidi" w:cstheme="majorBidi"/>
              </w:rPr>
              <w:t xml:space="preserve"> į aplinką mažinančias technologijas, naudojantis EVE audito išvadomis.</w:t>
            </w:r>
          </w:p>
          <w:p w14:paraId="54A3AB20" w14:textId="77777777" w:rsidR="003529AF" w:rsidRPr="00DA7421" w:rsidRDefault="003529AF" w:rsidP="00732CE8">
            <w:pPr>
              <w:spacing w:before="60" w:after="60"/>
              <w:jc w:val="both"/>
              <w:rPr>
                <w:rFonts w:asciiTheme="majorBidi" w:eastAsia="Times New Roman" w:hAnsiTheme="majorBidi" w:cstheme="majorBidi"/>
              </w:rPr>
            </w:pPr>
            <w:bookmarkStart w:id="14" w:name="_Hlk95736334"/>
            <w:r w:rsidRPr="00DA7421">
              <w:rPr>
                <w:rFonts w:asciiTheme="majorBidi" w:eastAsia="Times New Roman" w:hAnsiTheme="majorBidi" w:cstheme="majorBidi"/>
              </w:rPr>
              <w:t xml:space="preserve">Pažymėtina, kad namų ūkiuose pekeitus neefektyvius katilus ir renovavus daugiabučius pastatus, mažės gyventojų sąskaitos už energijos išteklius, mažės energetinis nepriteklius ir švelnės aukštų energijos kainų įtaka namų ūkių išlaidoms. </w:t>
            </w:r>
          </w:p>
          <w:bookmarkEnd w:id="14"/>
          <w:p w14:paraId="25E8D51A" w14:textId="77777777" w:rsidR="003529AF" w:rsidRPr="00DA7421" w:rsidRDefault="003529AF" w:rsidP="00732CE8">
            <w:pPr>
              <w:spacing w:before="60" w:after="60"/>
              <w:jc w:val="both"/>
              <w:rPr>
                <w:rFonts w:asciiTheme="majorBidi" w:eastAsia="Times New Roman" w:hAnsiTheme="majorBidi" w:cstheme="majorBidi"/>
              </w:rPr>
            </w:pPr>
            <w:r w:rsidRPr="00DA7421">
              <w:rPr>
                <w:rFonts w:asciiTheme="majorBidi" w:eastAsia="Times New Roman" w:hAnsiTheme="majorBidi" w:cstheme="majorBidi"/>
              </w:rPr>
              <w:t>Veiksmų rūšys, s</w:t>
            </w:r>
            <w:r w:rsidRPr="00DA7421">
              <w:rPr>
                <w:rFonts w:asciiTheme="majorBidi" w:eastAsia="Times New Roman" w:hAnsiTheme="majorBidi" w:cstheme="majorBidi"/>
                <w:noProof/>
              </w:rPr>
              <w:t xml:space="preserve">iekiant </w:t>
            </w:r>
            <w:r w:rsidRPr="00DA7421">
              <w:rPr>
                <w:rFonts w:asciiTheme="majorBidi" w:eastAsia="Times New Roman" w:hAnsiTheme="majorBidi" w:cstheme="majorBidi"/>
                <w:noProof/>
                <w:lang w:eastAsia="lt-LT"/>
              </w:rPr>
              <w:t>padidinti sutaupytos energijos kiek</w:t>
            </w:r>
            <w:r w:rsidRPr="00DA7421">
              <w:rPr>
                <w:rFonts w:asciiTheme="majorBidi" w:eastAsia="Times New Roman" w:hAnsiTheme="majorBidi" w:cstheme="majorBidi"/>
              </w:rPr>
              <w:t>į:</w:t>
            </w:r>
          </w:p>
          <w:p w14:paraId="7043FE30" w14:textId="77777777" w:rsidR="003529AF" w:rsidRPr="00DA7421" w:rsidRDefault="003529AF" w:rsidP="00732CE8">
            <w:pPr>
              <w:spacing w:before="60" w:after="60"/>
              <w:jc w:val="both"/>
              <w:rPr>
                <w:rFonts w:asciiTheme="majorBidi" w:eastAsia="Times New Roman" w:hAnsiTheme="majorBidi" w:cstheme="majorBidi"/>
                <w:noProof/>
              </w:rPr>
            </w:pPr>
            <w:r w:rsidRPr="00DA7421">
              <w:rPr>
                <w:rFonts w:asciiTheme="majorBidi" w:hAnsiTheme="majorBidi" w:cstheme="majorBidi"/>
                <w:b/>
                <w:bCs/>
                <w:lang w:val="lt"/>
              </w:rPr>
              <w:t>„Didinti EVE namų ūkiuose, neprijungtuose prie CŠT tinklų</w:t>
            </w:r>
            <w:r w:rsidRPr="00DA7421">
              <w:rPr>
                <w:rFonts w:asciiTheme="majorBidi" w:hAnsiTheme="majorBidi" w:cstheme="majorBidi"/>
                <w:lang w:val="lt"/>
              </w:rPr>
              <w:t xml:space="preserve">: skatinti efektyvią šilumos energijos gamybą namų ūkiuose, ypač šilumos siurbliais, vietoje neefektyvios šilumos energijos gamybos. Namų ūkiai bus skatinami šilumą gamintis netaršiomis ir efektyviomis šilumos gamybos iš AEI technologijomis ir taip mažinti kietųjų dalelių ir kitų teršalų išmetimų sukeliamą socialinę ekonominę žalą visuomenei. Planuojama, kad daugiau kaip 20 tūkst. namų ūkių, neprijungtų prie CŠT, įsidiegs netaršias ir efektyvias šilumos gamybos technologijas, kurie energijos sutaupymu iki 20 % prisidės prie Lietuvos bendro EVE tikslo 2030 m. pasiekimo ir bus sumažinta aplinkos oro tarša. </w:t>
            </w:r>
            <w:bookmarkStart w:id="15" w:name="_Hlk168990897"/>
            <w:r w:rsidRPr="00DA7421">
              <w:rPr>
                <w:rFonts w:asciiTheme="majorBidi" w:hAnsiTheme="majorBidi" w:cstheme="majorBidi"/>
                <w:lang w:val="lt"/>
              </w:rPr>
              <w:t>SaF lėšomis veiklos įgyvendinamos visoje Lietuvoje, ERPF lėšomis – VVL regione.</w:t>
            </w:r>
            <w:bookmarkEnd w:id="15"/>
          </w:p>
          <w:p w14:paraId="7B7B7D08" w14:textId="77777777" w:rsidR="003529AF" w:rsidRPr="00DA7421" w:rsidRDefault="003529AF" w:rsidP="00732CE8">
            <w:pPr>
              <w:spacing w:before="60" w:after="60"/>
              <w:jc w:val="both"/>
              <w:rPr>
                <w:rFonts w:asciiTheme="majorBidi" w:eastAsia="Times New Roman" w:hAnsiTheme="majorBidi" w:cstheme="majorBidi"/>
                <w:bCs/>
                <w:lang w:eastAsia="lt-LT"/>
              </w:rPr>
            </w:pPr>
            <w:r w:rsidRPr="00DA7421">
              <w:rPr>
                <w:rFonts w:asciiTheme="majorBidi" w:eastAsia="Times New Roman" w:hAnsiTheme="majorBidi" w:cstheme="majorBidi"/>
                <w:b/>
                <w:noProof/>
              </w:rPr>
              <w:t>Atnaujinti daugiabučius gyvenamuosius namus, diegiant EVE ir atsinaujinančių išteklių naudojimo priemones</w:t>
            </w:r>
            <w:r w:rsidRPr="00DA7421">
              <w:rPr>
                <w:rFonts w:asciiTheme="majorBidi" w:eastAsia="Times New Roman" w:hAnsiTheme="majorBidi" w:cstheme="majorBidi"/>
                <w:noProof/>
              </w:rPr>
              <w:t xml:space="preserve">: </w:t>
            </w:r>
            <w:r w:rsidRPr="00DA7421">
              <w:rPr>
                <w:rFonts w:asciiTheme="majorBidi" w:eastAsia="Times New Roman" w:hAnsiTheme="majorBidi" w:cstheme="majorBidi"/>
                <w:lang w:eastAsia="lt-LT"/>
              </w:rPr>
              <w:t xml:space="preserve">tęsiamas daugiabučių pastatų atnaujinimas. Finansavimas (paskolos) bus teikiamas daugiabučiams, pastatytiems vadovaujantis iki 1993 m. galiojusiais statybos techniniais reglamentais, prisidedantiems prie energetinio skurdo (nepritekliaus) problemų sprendimo, siekiantiems B arba aukštesnės pastato energinio naudingumo klasės prioritetą teikiant diegiantiems AEI priemones (iki 20 % projekto vertės) ir numatytiems gyvenamųjų kvartalų kompleksinio atnaujinimo planuose. Planuojama </w:t>
            </w:r>
            <w:r w:rsidRPr="00DA7421">
              <w:rPr>
                <w:rFonts w:asciiTheme="majorBidi" w:eastAsia="Times New Roman" w:hAnsiTheme="majorBidi" w:cstheme="majorBidi"/>
              </w:rPr>
              <w:t>naudoti finansines (paskolos) ir dotacines (iš kt. šaltinių) priemones. Investicijos</w:t>
            </w:r>
            <w:r w:rsidRPr="00DA7421">
              <w:rPr>
                <w:rFonts w:asciiTheme="majorBidi" w:eastAsia="Times New Roman" w:hAnsiTheme="majorBidi" w:cstheme="majorBidi"/>
                <w:lang w:eastAsia="lt-LT"/>
              </w:rPr>
              <w:t xml:space="preserve"> prisidės prie klimato kaitos švelninimo, energetinės nepriklausomybės, vartotojų išlaidų šildymui mažinimo, gyvenimo sąlygų daugiabučiuose gerinimo. Didinant šių pastatų renovacijos mastą, bus taikomi tvarūs pastatų ir jų gyvenamosios aplinkos atnaujinimo planavimo ir įgyvendinimo instrumentai, skatinama taikyti žaliosios pastatų renovacijos būdus (naudojant organinius statybos produktus). Numatoma atnaujinti apie 3600 daugiabučių namų (apie 5,4 mln. m</w:t>
            </w:r>
            <w:r w:rsidRPr="00DA7421">
              <w:rPr>
                <w:rFonts w:asciiTheme="majorBidi" w:eastAsia="Times New Roman" w:hAnsiTheme="majorBidi" w:cstheme="majorBidi"/>
                <w:vertAlign w:val="superscript"/>
                <w:lang w:eastAsia="lt-LT"/>
              </w:rPr>
              <w:t>2</w:t>
            </w:r>
            <w:r w:rsidRPr="00DA7421">
              <w:rPr>
                <w:rFonts w:asciiTheme="majorBidi" w:eastAsia="Times New Roman" w:hAnsiTheme="majorBidi" w:cstheme="majorBidi"/>
                <w:lang w:eastAsia="lt-LT"/>
              </w:rPr>
              <w:t xml:space="preserve">). </w:t>
            </w:r>
            <w:r w:rsidRPr="00DA7421">
              <w:rPr>
                <w:rFonts w:asciiTheme="majorBidi" w:eastAsia="Times New Roman" w:hAnsiTheme="majorBidi" w:cstheme="majorBidi"/>
                <w:bCs/>
                <w:lang w:eastAsia="lt-LT"/>
              </w:rPr>
              <w:t>Bus viešinama renovacija, informuojami, konsultuojami pastatų savininkai, valdytojai, vykdoma projektų įgyvendinimo priežiūra ir kontrolė.</w:t>
            </w:r>
            <w:r w:rsidRPr="00DA7421">
              <w:rPr>
                <w:rFonts w:asciiTheme="majorBidi" w:eastAsia="Times New Roman" w:hAnsiTheme="majorBidi" w:cstheme="majorBidi"/>
                <w:lang w:eastAsia="lt-LT"/>
              </w:rPr>
              <w:t xml:space="preserve"> </w:t>
            </w:r>
            <w:r w:rsidRPr="00DA7421">
              <w:rPr>
                <w:rStyle w:val="Bodytext1"/>
                <w:rFonts w:asciiTheme="majorBidi" w:hAnsiTheme="majorBidi" w:cstheme="majorBidi"/>
              </w:rPr>
              <w:t xml:space="preserve">Veikla </w:t>
            </w:r>
            <w:r w:rsidRPr="00DA7421">
              <w:rPr>
                <w:rStyle w:val="Bodytext1"/>
                <w:rFonts w:asciiTheme="majorBidi" w:hAnsiTheme="majorBidi" w:cstheme="majorBidi"/>
                <w:lang w:eastAsia="lt-LT" w:bidi="lt-LT"/>
              </w:rPr>
              <w:t xml:space="preserve">įgyvendinama </w:t>
            </w:r>
            <w:r w:rsidRPr="00DA7421">
              <w:rPr>
                <w:rFonts w:asciiTheme="majorBidi" w:eastAsia="Times New Roman" w:hAnsiTheme="majorBidi" w:cstheme="majorBidi"/>
                <w:bCs/>
                <w:lang w:eastAsia="lt-LT"/>
              </w:rPr>
              <w:t>visoje Lietuvoje.</w:t>
            </w:r>
          </w:p>
          <w:p w14:paraId="4B789703" w14:textId="77777777" w:rsidR="003529AF" w:rsidRPr="00DA7421" w:rsidRDefault="003529AF" w:rsidP="00732CE8">
            <w:pPr>
              <w:spacing w:before="60" w:after="60"/>
              <w:jc w:val="both"/>
              <w:rPr>
                <w:rFonts w:asciiTheme="majorBidi" w:eastAsia="Times New Roman" w:hAnsiTheme="majorBidi" w:cstheme="majorBidi"/>
                <w:bCs/>
                <w:lang w:eastAsia="lt-LT"/>
              </w:rPr>
            </w:pPr>
            <w:r w:rsidRPr="00DA7421">
              <w:rPr>
                <w:rFonts w:asciiTheme="majorBidi" w:eastAsia="Times New Roman" w:hAnsiTheme="majorBidi" w:cstheme="majorBidi"/>
                <w:b/>
                <w:bCs/>
                <w:lang w:val="lt"/>
              </w:rPr>
              <w:t>Atnaujinti viešuosius pastatus, didinant juose EVE</w:t>
            </w:r>
            <w:r w:rsidRPr="00DA7421">
              <w:rPr>
                <w:rFonts w:asciiTheme="majorBidi" w:eastAsia="Times New Roman" w:hAnsiTheme="majorBidi" w:cstheme="majorBidi"/>
                <w:lang w:val="lt"/>
              </w:rPr>
              <w:t>: bus skatinamas centrinės valdžios viešųjų pastatų atnaujinimas. Pagal planuojamą atnaujinti Viešųjų pastatų energinio efektyvumo didinimo programą bus finansuojami pastatų renovacijos projektai, kuriais siekiama ne žemesnės kaip B energinės klasės.</w:t>
            </w:r>
            <w:r>
              <w:rPr>
                <w:rFonts w:asciiTheme="majorBidi" w:eastAsia="Times New Roman" w:hAnsiTheme="majorBidi" w:cstheme="majorBidi"/>
                <w:lang w:val="lt"/>
              </w:rPr>
              <w:t xml:space="preserve"> </w:t>
            </w:r>
            <w:r w:rsidRPr="00DA7421">
              <w:rPr>
                <w:rFonts w:asciiTheme="majorBidi" w:eastAsia="Times New Roman" w:hAnsiTheme="majorBidi" w:cstheme="majorBidi"/>
                <w:lang w:val="lt"/>
              </w:rPr>
              <w:t xml:space="preserve">Skatinama tvari pastatų renovacija, įgyvendinama žiedinės ekonomikos principu ir renovacijai reikalingų resursų panaudojimo mažinimu, jų pakartotiniu naudojimu, perdirbimu. Bus </w:t>
            </w:r>
            <w:r w:rsidRPr="00B24A0F">
              <w:rPr>
                <w:rFonts w:asciiTheme="majorBidi" w:eastAsia="Times New Roman" w:hAnsiTheme="majorBidi" w:cstheme="majorBidi"/>
                <w:lang w:val="lt"/>
              </w:rPr>
              <w:t>prisidedama prie</w:t>
            </w:r>
            <w:r>
              <w:rPr>
                <w:rFonts w:asciiTheme="majorBidi" w:eastAsia="Times New Roman" w:hAnsiTheme="majorBidi" w:cstheme="majorBidi"/>
                <w:lang w:val="lt"/>
              </w:rPr>
              <w:t xml:space="preserve"> </w:t>
            </w:r>
            <w:r w:rsidRPr="00DA7421">
              <w:rPr>
                <w:rFonts w:asciiTheme="majorBidi" w:eastAsia="Times New Roman" w:hAnsiTheme="majorBidi" w:cstheme="majorBidi"/>
                <w:lang w:val="lt"/>
              </w:rPr>
              <w:t xml:space="preserve">naujojo europinio bauhauzo principų – estetikos, tvarumo, įtrauktumo. Viešųjų pastatų atnaujinimo finansavimui bus taikomi 2014–2020 m. perspektyvoje veikiantys modeliai, kurie padės iki 2029 m. pabaigos renovuoti apie 180 tūkst. m2 centrinės valdžios viešųjų pastatų (apie 144) ploto, kasmet sutaupyti apie </w:t>
            </w:r>
            <w:r w:rsidRPr="00DA7421">
              <w:rPr>
                <w:rFonts w:asciiTheme="majorBidi" w:eastAsia="Times New Roman" w:hAnsiTheme="majorBidi" w:cstheme="majorBidi"/>
                <w:color w:val="000000"/>
              </w:rPr>
              <w:t>0,0144</w:t>
            </w:r>
            <w:r w:rsidRPr="00DA7421">
              <w:rPr>
                <w:rFonts w:asciiTheme="majorBidi" w:eastAsia="Times New Roman" w:hAnsiTheme="majorBidi" w:cstheme="majorBidi"/>
              </w:rPr>
              <w:t xml:space="preserve"> </w:t>
            </w:r>
            <w:r w:rsidRPr="00DA7421">
              <w:rPr>
                <w:rFonts w:asciiTheme="majorBidi" w:eastAsia="Times New Roman" w:hAnsiTheme="majorBidi" w:cstheme="majorBidi"/>
                <w:lang w:val="lt"/>
              </w:rPr>
              <w:t>TWh pirminės energijos ir sumažinti daugiau kaip 1,44 tūkst. t išmetamo CO2 kiekį. Veikla įgyvendinama VVL regione.</w:t>
            </w:r>
          </w:p>
          <w:p w14:paraId="6C4638B6" w14:textId="77777777" w:rsidR="003529AF" w:rsidRPr="00DA7421" w:rsidRDefault="003529AF" w:rsidP="00732CE8">
            <w:pPr>
              <w:spacing w:before="60" w:after="60"/>
              <w:jc w:val="both"/>
              <w:rPr>
                <w:rFonts w:asciiTheme="majorBidi" w:eastAsia="Times New Roman" w:hAnsiTheme="majorBidi" w:cstheme="majorBidi"/>
              </w:rPr>
            </w:pPr>
            <w:r w:rsidRPr="00DA7421">
              <w:rPr>
                <w:rFonts w:asciiTheme="majorBidi" w:eastAsia="Times New Roman" w:hAnsiTheme="majorBidi" w:cstheme="majorBidi"/>
                <w:b/>
              </w:rPr>
              <w:t>Didinti EVE pramonės įmonėse</w:t>
            </w:r>
            <w:r w:rsidRPr="00DA7421">
              <w:rPr>
                <w:rFonts w:asciiTheme="majorBidi" w:eastAsia="Times New Roman" w:hAnsiTheme="majorBidi" w:cstheme="majorBidi"/>
              </w:rPr>
              <w:t xml:space="preserve">: bus skatinama atlikti EVE auditus pramonės įmonėse. Pagal juos, numatoma investuoti į EVE didinimą ir jos intensyvumo mažinimą, sudarant sąlygas pramonės įmonėms investuoti į naujausios ir aplinkai palankios įrangos ir technologinių sprendimų pritaikymą gamybos procesuose, užtikrinant šių gamybos procesų tęstinumą, t. y. reikiamos technologinės įrangos ir turimų technologinių procesų infrastruktūros atnaujinimą. </w:t>
            </w:r>
            <w:r w:rsidRPr="00DA7421">
              <w:rPr>
                <w:rStyle w:val="Bodytext1"/>
                <w:rFonts w:asciiTheme="majorBidi" w:hAnsiTheme="majorBidi" w:cstheme="majorBidi"/>
              </w:rPr>
              <w:t xml:space="preserve">Veikla </w:t>
            </w:r>
            <w:r w:rsidRPr="00DA7421">
              <w:rPr>
                <w:rStyle w:val="Bodytext1"/>
                <w:rFonts w:asciiTheme="majorBidi" w:hAnsiTheme="majorBidi" w:cstheme="majorBidi"/>
                <w:lang w:eastAsia="lt-LT" w:bidi="lt-LT"/>
              </w:rPr>
              <w:t xml:space="preserve">įgyvendinama </w:t>
            </w:r>
            <w:r w:rsidRPr="00DA7421">
              <w:rPr>
                <w:rFonts w:asciiTheme="majorBidi" w:eastAsia="Times New Roman" w:hAnsiTheme="majorBidi" w:cstheme="majorBidi"/>
              </w:rPr>
              <w:t xml:space="preserve">visoje Lietuvoje. </w:t>
            </w:r>
          </w:p>
          <w:p w14:paraId="5CFA8A2A" w14:textId="77777777" w:rsidR="003529AF" w:rsidRPr="00DA7421" w:rsidRDefault="003529AF" w:rsidP="00732CE8">
            <w:pPr>
              <w:spacing w:before="60" w:after="60"/>
              <w:jc w:val="both"/>
              <w:rPr>
                <w:rFonts w:asciiTheme="majorBidi" w:eastAsia="Times New Roman" w:hAnsiTheme="majorBidi" w:cstheme="majorBidi"/>
              </w:rPr>
            </w:pPr>
            <w:r w:rsidRPr="00DA7421">
              <w:rPr>
                <w:rFonts w:asciiTheme="majorBidi" w:hAnsiTheme="majorBidi" w:cstheme="majorBidi"/>
                <w:b/>
                <w:bCs/>
              </w:rPr>
              <w:t>Didinti centralizuoto šilumos ir vėsumos tiekimo sistemų EVE bei plėsti sistemas:</w:t>
            </w:r>
            <w:r w:rsidRPr="00DA7421">
              <w:rPr>
                <w:rFonts w:asciiTheme="majorBidi" w:hAnsiTheme="majorBidi" w:cstheme="majorBidi"/>
              </w:rPr>
              <w:t xml:space="preserve"> siekiant mažinti pirminės ir galutinės energijos suvartojimą bei išmetamų ŠESD kiekį CŠVT sektoriuje, bus skatinama pereiti prie 4 kartos šilumos tiekimo sistemos, kuriant integruotas CŠVT sistemas, efektyviai panaudojant liekamąją ir aplinkos energiją. Siekiant sumažinti apie 12–13 % energijos CŠT tinkluose vartojimą apie 2 tūkst. t kasmet išmetamo CO</w:t>
            </w:r>
            <w:r w:rsidRPr="00DA7421">
              <w:rPr>
                <w:rFonts w:asciiTheme="majorBidi" w:hAnsiTheme="majorBidi" w:cstheme="majorBidi"/>
                <w:vertAlign w:val="subscript"/>
              </w:rPr>
              <w:t>2</w:t>
            </w:r>
            <w:r w:rsidRPr="00DA7421">
              <w:rPr>
                <w:rFonts w:asciiTheme="majorBidi" w:hAnsiTheme="majorBidi" w:cstheme="majorBidi"/>
              </w:rPr>
              <w:t xml:space="preserve"> kiekį, bus investuojama į centralizuoto energijos tiekimo vamzdynų sistemų modernizavimą ir plėtrą, diegiant žemesnės temperatūros režimus, technologijas (pvz.: cirkuliacinius siurblius, šilumos transformavimo punktus, šilumokaičius, vamzdynus, skirtus žematemperatūriui režimui, matavimo prietaisus ir kt.); bus investuojama į išmaniųjų šilumos tinklų valdymo – monitoringo sistemas, IT valdymo ir reguliavimo sistemų diegimą energetikos objektuose (pvz.: katilinėse, elektrinėse), siekiant efektyviai naudoti energiją, optimizuoti darbo režimus, į pastatų įvadinės šilumos apskaitos prietaisus bei duomenų nuotolinio nuskaitymo sistemas. 2021–2027 m. ES fondų investicijomis planuojama modernizuoti mažiausiai 10 tūkst. šilumos apskaitos prietaisų. </w:t>
            </w:r>
            <w:bookmarkStart w:id="16" w:name="_Hlk168990985"/>
            <w:r w:rsidRPr="00DA7421">
              <w:rPr>
                <w:rFonts w:asciiTheme="majorBidi" w:hAnsiTheme="majorBidi" w:cstheme="majorBidi"/>
                <w:lang w:val="lt"/>
              </w:rPr>
              <w:t>SaF lėšomis veiklos įgyvendinamos visoje Lietuvoje, ERPF lėšomis – VVL regione.</w:t>
            </w:r>
            <w:bookmarkEnd w:id="16"/>
          </w:p>
          <w:p w14:paraId="12934467" w14:textId="77777777" w:rsidR="003529AF" w:rsidRPr="00957EA0" w:rsidRDefault="003529AF" w:rsidP="00732CE8">
            <w:pPr>
              <w:pStyle w:val="Sraopastraipa"/>
              <w:spacing w:before="60" w:after="60"/>
              <w:ind w:left="0"/>
              <w:contextualSpacing w:val="0"/>
              <w:jc w:val="both"/>
              <w:rPr>
                <w:rFonts w:ascii="Times New Roman" w:hAnsi="Times New Roman" w:cs="Times New Roman"/>
                <w:bCs/>
              </w:rPr>
            </w:pPr>
            <w:r w:rsidRPr="00DA7421">
              <w:rPr>
                <w:rFonts w:asciiTheme="majorBidi" w:eastAsia="Times New Roman" w:hAnsiTheme="majorBidi" w:cstheme="majorBidi"/>
                <w:noProof/>
              </w:rPr>
              <w:t xml:space="preserve">Uždavinio </w:t>
            </w:r>
            <w:r w:rsidRPr="00DA7421">
              <w:rPr>
                <w:rFonts w:asciiTheme="majorBidi" w:eastAsia="Times New Roman" w:hAnsiTheme="majorBidi" w:cstheme="majorBidi"/>
                <w:bCs/>
                <w:noProof/>
              </w:rPr>
              <w:t>veiksmų rūšys</w:t>
            </w:r>
            <w:r w:rsidRPr="00DA7421">
              <w:rPr>
                <w:rFonts w:asciiTheme="majorBidi" w:eastAsia="Times New Roman" w:hAnsiTheme="majorBidi" w:cstheme="majorBidi"/>
                <w:noProof/>
              </w:rPr>
              <w:t xml:space="preserve"> įvertintos vadovaujantis </w:t>
            </w:r>
            <w:r w:rsidRPr="00DA7421">
              <w:rPr>
                <w:rFonts w:asciiTheme="majorBidi" w:eastAsia="Times New Roman" w:hAnsiTheme="majorBidi" w:cstheme="majorBidi"/>
                <w:bCs/>
                <w:noProof/>
              </w:rPr>
              <w:t>EGADP</w:t>
            </w:r>
            <w:r w:rsidRPr="00DA7421">
              <w:rPr>
                <w:rFonts w:asciiTheme="majorBidi" w:eastAsia="Times New Roman" w:hAnsiTheme="majorBidi" w:cstheme="majorBidi"/>
                <w:noProof/>
              </w:rPr>
              <w:t xml:space="preserve"> NRŽ gairėmis, todėl laikoma, kad  atitinka NRŽ principą.</w:t>
            </w:r>
          </w:p>
        </w:tc>
      </w:tr>
    </w:tbl>
    <w:p w14:paraId="2DB4F071" w14:textId="77777777" w:rsidR="003529AF" w:rsidRPr="00FE2852" w:rsidRDefault="003529AF" w:rsidP="003529AF">
      <w:pPr>
        <w:pStyle w:val="Stilius1"/>
      </w:pPr>
      <w:r w:rsidRPr="00FE2852">
        <w:t>Pagrindinės tikslinės grupės</w:t>
      </w:r>
    </w:p>
    <w:tbl>
      <w:tblPr>
        <w:tblStyle w:val="Lentelstinklelis2"/>
        <w:tblW w:w="9889" w:type="dxa"/>
        <w:tblLook w:val="04A0" w:firstRow="1" w:lastRow="0" w:firstColumn="1" w:lastColumn="0" w:noHBand="0" w:noVBand="1"/>
      </w:tblPr>
      <w:tblGrid>
        <w:gridCol w:w="9889"/>
      </w:tblGrid>
      <w:tr w:rsidR="003529AF" w:rsidRPr="002A03EE" w14:paraId="652E1FD2" w14:textId="77777777" w:rsidTr="00732CE8">
        <w:tc>
          <w:tcPr>
            <w:tcW w:w="9889" w:type="dxa"/>
            <w:tcBorders>
              <w:top w:val="single" w:sz="4" w:space="0" w:color="auto"/>
              <w:left w:val="single" w:sz="4" w:space="0" w:color="auto"/>
              <w:bottom w:val="single" w:sz="4" w:space="0" w:color="auto"/>
              <w:right w:val="single" w:sz="4" w:space="0" w:color="auto"/>
            </w:tcBorders>
            <w:hideMark/>
          </w:tcPr>
          <w:p w14:paraId="1178DFCB" w14:textId="77777777" w:rsidR="003529AF" w:rsidRPr="000A5615" w:rsidRDefault="003529AF" w:rsidP="00732CE8">
            <w:pPr>
              <w:spacing w:before="60" w:after="60"/>
              <w:jc w:val="both"/>
              <w:rPr>
                <w:rFonts w:ascii="Times New Roman" w:eastAsia="Times New Roman" w:hAnsi="Times New Roman" w:cs="Times New Roman"/>
                <w:color w:val="0070C0"/>
                <w:highlight w:val="yellow"/>
                <w:lang w:eastAsia="lt-LT"/>
              </w:rPr>
            </w:pPr>
            <w:r w:rsidRPr="000A5615">
              <w:rPr>
                <w:rFonts w:ascii="Times New Roman" w:hAnsi="Times New Roman" w:cs="Times New Roman"/>
              </w:rPr>
              <w:t>Namų ūkiai, neprijungti prie centralizuoto šilumos tiekimo tinklų</w:t>
            </w:r>
            <w:r>
              <w:rPr>
                <w:rFonts w:ascii="Times New Roman" w:hAnsi="Times New Roman" w:cs="Times New Roman"/>
              </w:rPr>
              <w:t>,</w:t>
            </w:r>
            <w:r w:rsidRPr="000A5615">
              <w:rPr>
                <w:rFonts w:ascii="Times New Roman" w:hAnsi="Times New Roman" w:cs="Times New Roman"/>
              </w:rPr>
              <w:t xml:space="preserve"> daugiabučių namų butų ir kitų patalpų savininkai, </w:t>
            </w:r>
            <w:r w:rsidRPr="000A5615">
              <w:rPr>
                <w:rFonts w:ascii="Times New Roman" w:hAnsi="Times New Roman" w:cs="Times New Roman"/>
                <w:lang w:eastAsia="lt-LT"/>
              </w:rPr>
              <w:t>centrin</w:t>
            </w:r>
            <w:r>
              <w:rPr>
                <w:rFonts w:ascii="Times New Roman" w:hAnsi="Times New Roman" w:cs="Times New Roman"/>
                <w:lang w:eastAsia="lt-LT"/>
              </w:rPr>
              <w:t>ės</w:t>
            </w:r>
            <w:r w:rsidRPr="000A5615">
              <w:rPr>
                <w:rFonts w:ascii="Times New Roman" w:hAnsi="Times New Roman" w:cs="Times New Roman"/>
                <w:lang w:eastAsia="lt-LT"/>
              </w:rPr>
              <w:t xml:space="preserve"> valdži</w:t>
            </w:r>
            <w:r>
              <w:rPr>
                <w:rFonts w:ascii="Times New Roman" w:hAnsi="Times New Roman" w:cs="Times New Roman"/>
                <w:lang w:eastAsia="lt-LT"/>
              </w:rPr>
              <w:t>os viešųjų</w:t>
            </w:r>
            <w:r w:rsidRPr="000A5615">
              <w:rPr>
                <w:rFonts w:ascii="Times New Roman" w:hAnsi="Times New Roman" w:cs="Times New Roman"/>
                <w:lang w:eastAsia="lt-LT"/>
              </w:rPr>
              <w:t xml:space="preserve"> pastatų valdytojai, </w:t>
            </w:r>
            <w:r w:rsidRPr="000A5615">
              <w:rPr>
                <w:rFonts w:ascii="Times New Roman" w:hAnsi="Times New Roman" w:cs="Times New Roman"/>
              </w:rPr>
              <w:t xml:space="preserve">centralizuotai valdomo valstybės turto valdytojas, </w:t>
            </w:r>
            <w:r w:rsidRPr="000A5615">
              <w:rPr>
                <w:rFonts w:ascii="Times New Roman" w:hAnsi="Times New Roman" w:cs="Times New Roman"/>
                <w:lang w:eastAsia="lt-LT"/>
              </w:rPr>
              <w:t>energijos taupymo paslaugų teikėjai (ESCO)</w:t>
            </w:r>
            <w:r>
              <w:rPr>
                <w:rFonts w:ascii="Times New Roman" w:hAnsi="Times New Roman" w:cs="Times New Roman"/>
                <w:lang w:eastAsia="lt-LT"/>
              </w:rPr>
              <w:t>, Aplinkos projektų valdymo agentūra</w:t>
            </w:r>
            <w:r w:rsidRPr="000A5615">
              <w:rPr>
                <w:rFonts w:ascii="Times New Roman" w:hAnsi="Times New Roman" w:cs="Times New Roman"/>
                <w:lang w:eastAsia="lt-LT"/>
              </w:rPr>
              <w:t xml:space="preserve">; pramonės </w:t>
            </w:r>
            <w:r>
              <w:rPr>
                <w:rFonts w:ascii="Times New Roman" w:hAnsi="Times New Roman" w:cs="Times New Roman"/>
                <w:lang w:eastAsia="lt-LT"/>
              </w:rPr>
              <w:t>įmonės</w:t>
            </w:r>
            <w:r w:rsidRPr="000A5615">
              <w:rPr>
                <w:rFonts w:ascii="Times New Roman" w:hAnsi="Times New Roman" w:cs="Times New Roman"/>
                <w:lang w:eastAsia="lt-LT"/>
              </w:rPr>
              <w:t>, šilumos tiekėjai, karšto vandens tiekėjai.</w:t>
            </w:r>
          </w:p>
        </w:tc>
      </w:tr>
    </w:tbl>
    <w:p w14:paraId="3587BA85" w14:textId="77777777" w:rsidR="003529AF" w:rsidRPr="00FE2852" w:rsidRDefault="003529AF" w:rsidP="003529AF">
      <w:pPr>
        <w:pStyle w:val="Stilius1"/>
        <w:rPr>
          <w:rFonts w:eastAsia="Times New Roman"/>
          <w:iCs/>
          <w:noProof/>
          <w:lang w:eastAsia="lt-LT" w:bidi="lt-LT"/>
        </w:rPr>
      </w:pPr>
      <w:r w:rsidRPr="00FE2852">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3529AF" w:rsidRPr="0003392A" w14:paraId="52416839" w14:textId="77777777" w:rsidTr="00732CE8">
        <w:tc>
          <w:tcPr>
            <w:tcW w:w="9854" w:type="dxa"/>
          </w:tcPr>
          <w:p w14:paraId="330B4421" w14:textId="77777777" w:rsidR="003529AF" w:rsidRPr="0003392A" w:rsidRDefault="003529AF" w:rsidP="00732CE8">
            <w:pPr>
              <w:spacing w:before="60" w:after="60"/>
              <w:jc w:val="both"/>
              <w:rPr>
                <w:rFonts w:cs="Times New Roman"/>
                <w:b/>
                <w:i/>
                <w:sz w:val="22"/>
              </w:rPr>
            </w:pPr>
            <w:r w:rsidRPr="00F56BA7">
              <w:rPr>
                <w:noProof/>
                <w:sz w:val="22"/>
                <w:lang w:eastAsia="lt-LT"/>
              </w:rPr>
              <w:t xml:space="preserve">Daugiabučių namų renovacija ir katilų keitimo namų ūkiuose veikla, skirta </w:t>
            </w:r>
            <w:r>
              <w:rPr>
                <w:noProof/>
                <w:sz w:val="22"/>
                <w:lang w:eastAsia="lt-LT"/>
              </w:rPr>
              <w:t>EVE</w:t>
            </w:r>
            <w:r w:rsidRPr="00F56BA7">
              <w:rPr>
                <w:sz w:val="22"/>
              </w:rPr>
              <w:t xml:space="preserve"> namų ūkiuose didinti, prisidės </w:t>
            </w:r>
            <w:r w:rsidRPr="00F56BA7">
              <w:rPr>
                <w:noProof/>
                <w:sz w:val="22"/>
                <w:lang w:eastAsia="lt-LT"/>
              </w:rPr>
              <w:t>prie energetinio skurdo mažinimo per energijos sutaupym</w:t>
            </w:r>
            <w:r>
              <w:rPr>
                <w:noProof/>
                <w:sz w:val="22"/>
                <w:lang w:eastAsia="lt-LT"/>
              </w:rPr>
              <w:t>ą</w:t>
            </w:r>
            <w:r w:rsidRPr="00F56BA7">
              <w:rPr>
                <w:noProof/>
                <w:sz w:val="22"/>
                <w:lang w:eastAsia="lt-LT"/>
              </w:rPr>
              <w:t xml:space="preserve"> namų ūkiui. Vykdant visų pastatų atnaujinimo veiklas, bus taikomi universalaus dizaino principai, įskaitant ir lengvesnį žmonių su negalia patekimą į pastatus.</w:t>
            </w:r>
          </w:p>
        </w:tc>
      </w:tr>
    </w:tbl>
    <w:p w14:paraId="3248426D" w14:textId="77777777" w:rsidR="003529AF" w:rsidRPr="00FE2852" w:rsidRDefault="003529AF" w:rsidP="003529AF">
      <w:pPr>
        <w:pStyle w:val="Stilius1"/>
      </w:pPr>
      <w:r w:rsidRPr="00FE2852">
        <w:t>Konkrečios tikslinės teritorijos, įskaitant planuojamą teritorinių priemonių panaudojimą</w:t>
      </w:r>
    </w:p>
    <w:tbl>
      <w:tblPr>
        <w:tblStyle w:val="Lentelstinklelis2"/>
        <w:tblW w:w="9889" w:type="dxa"/>
        <w:tblLook w:val="04A0" w:firstRow="1" w:lastRow="0" w:firstColumn="1" w:lastColumn="0" w:noHBand="0" w:noVBand="1"/>
      </w:tblPr>
      <w:tblGrid>
        <w:gridCol w:w="9889"/>
      </w:tblGrid>
      <w:tr w:rsidR="003529AF" w:rsidRPr="002A03EE" w14:paraId="5A27AADE" w14:textId="77777777" w:rsidTr="00732CE8">
        <w:tc>
          <w:tcPr>
            <w:tcW w:w="9889" w:type="dxa"/>
            <w:tcBorders>
              <w:top w:val="single" w:sz="4" w:space="0" w:color="auto"/>
              <w:left w:val="single" w:sz="4" w:space="0" w:color="auto"/>
              <w:bottom w:val="single" w:sz="4" w:space="0" w:color="auto"/>
              <w:right w:val="single" w:sz="4" w:space="0" w:color="auto"/>
            </w:tcBorders>
            <w:hideMark/>
          </w:tcPr>
          <w:p w14:paraId="192922C5" w14:textId="77777777" w:rsidR="003529AF" w:rsidRPr="0054691F" w:rsidRDefault="003529AF" w:rsidP="00732CE8">
            <w:pPr>
              <w:spacing w:before="60" w:after="60"/>
              <w:jc w:val="both"/>
              <w:rPr>
                <w:rFonts w:ascii="Times New Roman" w:hAnsi="Times New Roman" w:cs="Times New Roman"/>
              </w:rPr>
            </w:pPr>
            <w:r w:rsidRPr="0054691F">
              <w:rPr>
                <w:rFonts w:ascii="Times New Roman" w:hAnsi="Times New Roman" w:cs="Times New Roman"/>
              </w:rPr>
              <w:t>Visa Lietuva</w:t>
            </w:r>
          </w:p>
        </w:tc>
      </w:tr>
    </w:tbl>
    <w:p w14:paraId="3ED2F58B" w14:textId="77777777" w:rsidR="003529AF" w:rsidRPr="00FE2852" w:rsidRDefault="003529AF" w:rsidP="003529AF">
      <w:pPr>
        <w:pStyle w:val="Stilius1"/>
      </w:pPr>
      <w:r w:rsidRPr="00FE2852">
        <w:t>Tarpregioniniai, tarp sienų ir tarpvalstybiniai veiksmai</w:t>
      </w:r>
    </w:p>
    <w:tbl>
      <w:tblPr>
        <w:tblStyle w:val="Lentelstinklelis2"/>
        <w:tblW w:w="9889" w:type="dxa"/>
        <w:tblLook w:val="04A0" w:firstRow="1" w:lastRow="0" w:firstColumn="1" w:lastColumn="0" w:noHBand="0" w:noVBand="1"/>
      </w:tblPr>
      <w:tblGrid>
        <w:gridCol w:w="9889"/>
      </w:tblGrid>
      <w:tr w:rsidR="003529AF" w:rsidRPr="002A03EE" w14:paraId="52B0534B" w14:textId="77777777" w:rsidTr="00732CE8">
        <w:tc>
          <w:tcPr>
            <w:tcW w:w="9889" w:type="dxa"/>
            <w:tcBorders>
              <w:top w:val="single" w:sz="4" w:space="0" w:color="auto"/>
              <w:left w:val="single" w:sz="4" w:space="0" w:color="auto"/>
              <w:bottom w:val="single" w:sz="4" w:space="0" w:color="auto"/>
              <w:right w:val="single" w:sz="4" w:space="0" w:color="auto"/>
            </w:tcBorders>
            <w:hideMark/>
          </w:tcPr>
          <w:p w14:paraId="3E22A8BE" w14:textId="77777777" w:rsidR="003529AF" w:rsidRPr="006E2FB8" w:rsidRDefault="003529AF" w:rsidP="00732CE8">
            <w:pPr>
              <w:spacing w:before="60" w:after="60"/>
              <w:jc w:val="both"/>
              <w:rPr>
                <w:rFonts w:ascii="Times New Roman" w:hAnsi="Times New Roman" w:cs="Times New Roman"/>
                <w:color w:val="0070C0"/>
                <w:highlight w:val="yellow"/>
              </w:rPr>
            </w:pPr>
            <w:r w:rsidRPr="006E2FB8">
              <w:rPr>
                <w:rFonts w:ascii="Times New Roman" w:hAnsi="Times New Roman" w:cs="Times New Roman"/>
                <w:noProof/>
                <w:lang w:eastAsia="lt-LT"/>
              </w:rPr>
              <w:t xml:space="preserve">Įgyvendinant veiklas, numatoma prisidėti prie BJRS </w:t>
            </w:r>
            <w:r w:rsidRPr="006E2FB8">
              <w:rPr>
                <w:rFonts w:ascii="Times New Roman" w:hAnsi="Times New Roman" w:cs="Times New Roman"/>
              </w:rPr>
              <w:t>politikos krypties „Energetika“ veiklų</w:t>
            </w:r>
            <w:r w:rsidRPr="006E2FB8">
              <w:rPr>
                <w:rFonts w:ascii="Times New Roman" w:hAnsi="Times New Roman" w:cs="Times New Roman"/>
                <w:noProof/>
                <w:lang w:eastAsia="lt-LT"/>
              </w:rPr>
              <w:t xml:space="preserve"> įgyvendinimo. Planuojama bendradarbiauti ir dalytis gerąja praktika su kitų </w:t>
            </w:r>
            <w:r w:rsidRPr="006E2FB8">
              <w:rPr>
                <w:rFonts w:ascii="Times New Roman" w:hAnsi="Times New Roman" w:cs="Times New Roman"/>
              </w:rPr>
              <w:t xml:space="preserve">BJR šalių partneriais didinant </w:t>
            </w:r>
            <w:r>
              <w:rPr>
                <w:rFonts w:ascii="Times New Roman" w:hAnsi="Times New Roman" w:cs="Times New Roman"/>
              </w:rPr>
              <w:t>EVE</w:t>
            </w:r>
            <w:r w:rsidRPr="006E2FB8">
              <w:rPr>
                <w:rFonts w:ascii="Times New Roman" w:hAnsi="Times New Roman" w:cs="Times New Roman"/>
              </w:rPr>
              <w:t xml:space="preserve"> ir ypač diegiant procesus, skatinančius taikyti principą „Pirmiausia – energijos efektyvumas“ (</w:t>
            </w:r>
            <w:r>
              <w:rPr>
                <w:rFonts w:ascii="Times New Roman" w:hAnsi="Times New Roman" w:cs="Times New Roman"/>
              </w:rPr>
              <w:t xml:space="preserve">angl. </w:t>
            </w:r>
            <w:r w:rsidRPr="00421842">
              <w:rPr>
                <w:rFonts w:ascii="Times New Roman" w:hAnsi="Times New Roman" w:cs="Times New Roman"/>
                <w:i/>
              </w:rPr>
              <w:t>„</w:t>
            </w:r>
            <w:r w:rsidRPr="00421842">
              <w:rPr>
                <w:rFonts w:ascii="Times New Roman" w:hAnsi="Times New Roman" w:cs="Times New Roman"/>
                <w:i/>
                <w:iCs/>
              </w:rPr>
              <w:t>energy efficiency first“</w:t>
            </w:r>
            <w:r w:rsidRPr="006E2FB8">
              <w:rPr>
                <w:rFonts w:ascii="Times New Roman" w:hAnsi="Times New Roman" w:cs="Times New Roman"/>
              </w:rPr>
              <w:t>) priimant su politikos planavimu ir finansavimu susijusius sprendimus prisidėti prie NEKSVP ir ilgalaikės pastatų renovacijos strategijos įgyvendinimo.</w:t>
            </w:r>
          </w:p>
        </w:tc>
      </w:tr>
    </w:tbl>
    <w:p w14:paraId="51784F05" w14:textId="77777777" w:rsidR="003529AF" w:rsidRPr="00364C46" w:rsidRDefault="003529AF" w:rsidP="003529AF">
      <w:pPr>
        <w:pStyle w:val="Stilius1"/>
      </w:pPr>
      <w:r w:rsidRPr="00FE2852">
        <w:t>Planuojamas finansinių priemonių naudojimas</w:t>
      </w:r>
      <w:r>
        <w:t xml:space="preserve"> </w:t>
      </w:r>
    </w:p>
    <w:tbl>
      <w:tblPr>
        <w:tblStyle w:val="Lentelstinklelis2"/>
        <w:tblW w:w="9889" w:type="dxa"/>
        <w:tblLook w:val="04A0" w:firstRow="1" w:lastRow="0" w:firstColumn="1" w:lastColumn="0" w:noHBand="0" w:noVBand="1"/>
      </w:tblPr>
      <w:tblGrid>
        <w:gridCol w:w="9889"/>
      </w:tblGrid>
      <w:tr w:rsidR="003529AF" w:rsidRPr="003922D4" w14:paraId="4A80A84D" w14:textId="77777777" w:rsidTr="00732CE8">
        <w:tc>
          <w:tcPr>
            <w:tcW w:w="9889" w:type="dxa"/>
            <w:tcBorders>
              <w:top w:val="single" w:sz="4" w:space="0" w:color="auto"/>
              <w:left w:val="single" w:sz="4" w:space="0" w:color="auto"/>
              <w:bottom w:val="single" w:sz="4" w:space="0" w:color="auto"/>
              <w:right w:val="single" w:sz="4" w:space="0" w:color="auto"/>
            </w:tcBorders>
            <w:hideMark/>
          </w:tcPr>
          <w:p w14:paraId="0F7C4671" w14:textId="77777777" w:rsidR="003529AF" w:rsidRDefault="003529AF" w:rsidP="00732CE8">
            <w:pPr>
              <w:spacing w:before="60" w:after="60"/>
              <w:jc w:val="both"/>
              <w:rPr>
                <w:rFonts w:ascii="Times New Roman" w:eastAsia="Times New Roman" w:hAnsi="Times New Roman" w:cs="Times New Roman"/>
              </w:rPr>
            </w:pPr>
            <w:r w:rsidRPr="003D3CB2">
              <w:rPr>
                <w:rFonts w:asciiTheme="majorBidi" w:hAnsiTheme="majorBidi" w:cstheme="majorBidi"/>
                <w:iCs/>
              </w:rPr>
              <w:t xml:space="preserve">Pagal išankstinių vertinimų rezultatus viešųjų (ne biudžetinių) centrinės valdžios įstaigų, centralizuoto turto valdytojo pastatų atnaujinimui planuojama taikyti </w:t>
            </w:r>
            <w:r w:rsidRPr="003D3CB2">
              <w:rPr>
                <w:rFonts w:asciiTheme="majorBidi" w:hAnsiTheme="majorBidi" w:cstheme="majorBidi"/>
                <w:i/>
                <w:iCs/>
              </w:rPr>
              <w:t>finansines priemones (paskolas) kartu su dotacija</w:t>
            </w:r>
            <w:r w:rsidRPr="003D3CB2">
              <w:rPr>
                <w:rFonts w:asciiTheme="majorBidi" w:hAnsiTheme="majorBidi" w:cstheme="majorBidi"/>
                <w:iCs/>
              </w:rPr>
              <w:t>, naujoms veikloms (</w:t>
            </w:r>
            <w:r w:rsidRPr="003D3CB2">
              <w:rPr>
                <w:rFonts w:asciiTheme="majorBidi" w:hAnsiTheme="majorBidi" w:cstheme="majorBidi"/>
              </w:rPr>
              <w:t>centralizuoto šilumos, ir vėsumos tiekimo sistemų EVE didinimui bei vėsumos sistemų plėtrai) –</w:t>
            </w:r>
            <w:r w:rsidRPr="003D3CB2">
              <w:rPr>
                <w:rFonts w:asciiTheme="majorBidi" w:hAnsiTheme="majorBidi" w:cstheme="majorBidi"/>
                <w:iCs/>
              </w:rPr>
              <w:t xml:space="preserve"> </w:t>
            </w:r>
            <w:r w:rsidRPr="003D3CB2">
              <w:rPr>
                <w:rFonts w:asciiTheme="majorBidi" w:hAnsiTheme="majorBidi" w:cstheme="majorBidi"/>
                <w:i/>
                <w:iCs/>
              </w:rPr>
              <w:t xml:space="preserve">finansines priemones (paskolas) derinant jas su dotacija </w:t>
            </w:r>
            <w:r w:rsidRPr="003D3CB2">
              <w:rPr>
                <w:rFonts w:asciiTheme="majorBidi" w:hAnsiTheme="majorBidi" w:cstheme="majorBidi"/>
                <w:iCs/>
              </w:rPr>
              <w:t xml:space="preserve">(viename projekte pagal </w:t>
            </w:r>
            <w:r w:rsidRPr="003D3CB2">
              <w:rPr>
                <w:rFonts w:asciiTheme="majorBidi" w:hAnsiTheme="majorBidi" w:cstheme="majorBidi"/>
              </w:rPr>
              <w:t>BNR 58 str. 5 d.).</w:t>
            </w:r>
            <w:r>
              <w:rPr>
                <w:rFonts w:asciiTheme="majorBidi" w:hAnsiTheme="majorBidi" w:cstheme="majorBidi"/>
              </w:rPr>
              <w:t xml:space="preserve"> </w:t>
            </w:r>
            <w:r w:rsidRPr="00327CD4">
              <w:rPr>
                <w:rFonts w:ascii="Times New Roman" w:eastAsia="Times New Roman" w:hAnsi="Times New Roman" w:cs="Times New Roman"/>
              </w:rPr>
              <w:t>Dotacija / dotacija taikant sąlygas suteiks galimybę diegti pažangesnes technologijas, sumažinti projektų atsipirkimo laikotarpį bei paskatinti didesnį projektų skaičių.</w:t>
            </w:r>
          </w:p>
          <w:p w14:paraId="2DA70570" w14:textId="77777777" w:rsidR="003529AF" w:rsidRPr="00A666E5" w:rsidRDefault="003529AF" w:rsidP="00732CE8">
            <w:pPr>
              <w:spacing w:before="60" w:after="60"/>
              <w:jc w:val="both"/>
              <w:rPr>
                <w:rFonts w:ascii="Times New Roman" w:hAnsi="Times New Roman" w:cs="Times New Roman"/>
                <w:strike/>
              </w:rPr>
            </w:pPr>
            <w:r w:rsidRPr="00327CD4">
              <w:rPr>
                <w:rFonts w:ascii="Times New Roman" w:eastAsia="Times New Roman" w:hAnsi="Times New Roman" w:cs="Times New Roman"/>
              </w:rPr>
              <w:t xml:space="preserve">Daugiabučių atnaujinimo veiklose bus naudojama finansinė priemonė (paskola). </w:t>
            </w:r>
          </w:p>
          <w:p w14:paraId="7B886FDA" w14:textId="77777777" w:rsidR="003529AF" w:rsidRPr="00327CD4" w:rsidRDefault="003529AF" w:rsidP="00732CE8">
            <w:pPr>
              <w:spacing w:before="60" w:after="60"/>
              <w:jc w:val="both"/>
              <w:rPr>
                <w:rFonts w:ascii="Times New Roman" w:eastAsia="Times New Roman" w:hAnsi="Times New Roman" w:cs="Times New Roman"/>
              </w:rPr>
            </w:pPr>
            <w:r w:rsidRPr="00327CD4">
              <w:rPr>
                <w:rFonts w:ascii="Times New Roman" w:hAnsi="Times New Roman" w:cs="Times New Roman"/>
              </w:rPr>
              <w:t xml:space="preserve">Įgyvendinant </w:t>
            </w:r>
            <w:r w:rsidRPr="00327CD4">
              <w:rPr>
                <w:rFonts w:ascii="Times New Roman" w:eastAsia="Times New Roman" w:hAnsi="Times New Roman" w:cs="Times New Roman"/>
              </w:rPr>
              <w:t xml:space="preserve">energinio efektyvumo priemones bus sutaupoma pakankamai sąnaudų, kad būtų galima grąžinti paskolas. </w:t>
            </w:r>
          </w:p>
          <w:p w14:paraId="3C37FA0D" w14:textId="77777777" w:rsidR="003529AF" w:rsidRPr="0021047B" w:rsidRDefault="003529AF" w:rsidP="00732CE8">
            <w:pPr>
              <w:spacing w:before="60" w:after="60" w:line="276" w:lineRule="auto"/>
              <w:jc w:val="both"/>
              <w:rPr>
                <w:rFonts w:ascii="Times New Roman" w:eastAsia="Times New Roman" w:hAnsi="Times New Roman" w:cs="Times New Roman"/>
              </w:rPr>
            </w:pPr>
            <w:r w:rsidRPr="00327CD4">
              <w:rPr>
                <w:rFonts w:ascii="Times New Roman" w:eastAsia="Times New Roman" w:hAnsi="Times New Roman" w:cs="Times New Roman"/>
              </w:rPr>
              <w:t>Planuojama numatyti galimybę pasinaudoti BNR 68 str. 2 d. esančia nuostata, kuri leidžia investuoti naujo laikotarpio lėšas į 2014–2020 m. laikotarpiu pradėtas finansines priemones.</w:t>
            </w:r>
          </w:p>
        </w:tc>
      </w:tr>
    </w:tbl>
    <w:p w14:paraId="44C57B2C" w14:textId="77777777" w:rsidR="003529AF" w:rsidRPr="009750A4" w:rsidRDefault="003529AF" w:rsidP="003529AF">
      <w:pPr>
        <w:pStyle w:val="Stilius1"/>
      </w:pPr>
      <w:r w:rsidRPr="009750A4">
        <w:t xml:space="preserve">Rodikliai </w:t>
      </w:r>
    </w:p>
    <w:p w14:paraId="671321B8" w14:textId="77777777" w:rsidR="003529AF" w:rsidRPr="009750A4" w:rsidRDefault="003529AF" w:rsidP="003529AF">
      <w:pPr>
        <w:spacing w:before="240" w:after="0" w:line="240" w:lineRule="auto"/>
        <w:jc w:val="both"/>
        <w:rPr>
          <w:rFonts w:cs="Times New Roman"/>
          <w:sz w:val="22"/>
        </w:rPr>
      </w:pPr>
      <w:r w:rsidRPr="009750A4">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968"/>
        <w:gridCol w:w="828"/>
        <w:gridCol w:w="967"/>
        <w:gridCol w:w="1228"/>
        <w:gridCol w:w="1797"/>
        <w:gridCol w:w="970"/>
        <w:gridCol w:w="838"/>
        <w:gridCol w:w="922"/>
      </w:tblGrid>
      <w:tr w:rsidR="003529AF" w:rsidRPr="00ED0867" w14:paraId="74571665" w14:textId="77777777" w:rsidTr="00732CE8">
        <w:trPr>
          <w:trHeight w:val="675"/>
          <w:tblHeader/>
        </w:trPr>
        <w:tc>
          <w:tcPr>
            <w:tcW w:w="56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018EC5"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Prioritetas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CF103B"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Konkretus uždavinys</w:t>
            </w:r>
          </w:p>
        </w:tc>
        <w:tc>
          <w:tcPr>
            <w:tcW w:w="4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AE7A27"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Fondas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911864"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Regiono kategorija</w:t>
            </w:r>
          </w:p>
        </w:tc>
        <w:tc>
          <w:tcPr>
            <w:tcW w:w="63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616F39"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Identifikavimo numeris</w:t>
            </w:r>
          </w:p>
        </w:tc>
        <w:tc>
          <w:tcPr>
            <w:tcW w:w="93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F4AEB4"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Rodiklis</w:t>
            </w:r>
          </w:p>
        </w:tc>
        <w:tc>
          <w:tcPr>
            <w:tcW w:w="50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DF16CA"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Matavimo vienetas</w:t>
            </w:r>
          </w:p>
        </w:tc>
        <w:tc>
          <w:tcPr>
            <w:tcW w:w="43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7A36B2"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Tarpinė reikšmė (2024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91397D"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Siek</w:t>
            </w:r>
            <w:r>
              <w:rPr>
                <w:rFonts w:cs="Times New Roman"/>
                <w:b/>
                <w:noProof/>
                <w:sz w:val="16"/>
                <w:szCs w:val="16"/>
              </w:rPr>
              <w:t>tina reikšmė</w:t>
            </w:r>
            <w:r w:rsidRPr="00ED0867">
              <w:rPr>
                <w:rFonts w:cs="Times New Roman"/>
                <w:b/>
                <w:noProof/>
                <w:sz w:val="16"/>
                <w:szCs w:val="16"/>
              </w:rPr>
              <w:t xml:space="preserve"> (2029 m.)</w:t>
            </w:r>
          </w:p>
        </w:tc>
      </w:tr>
      <w:tr w:rsidR="003529AF" w:rsidRPr="00ED0867" w14:paraId="7D9FA385" w14:textId="77777777" w:rsidTr="00732CE8">
        <w:trPr>
          <w:trHeight w:val="461"/>
        </w:trPr>
        <w:tc>
          <w:tcPr>
            <w:tcW w:w="567" w:type="pct"/>
            <w:vMerge w:val="restart"/>
            <w:tcBorders>
              <w:top w:val="single" w:sz="12" w:space="0" w:color="auto"/>
            </w:tcBorders>
          </w:tcPr>
          <w:p w14:paraId="4C03246A" w14:textId="77777777" w:rsidR="003529AF" w:rsidRPr="00ED0867" w:rsidRDefault="003529AF" w:rsidP="00732CE8">
            <w:pPr>
              <w:spacing w:after="0" w:line="240" w:lineRule="auto"/>
              <w:rPr>
                <w:rFonts w:cs="Times New Roman"/>
                <w:noProof/>
                <w:sz w:val="16"/>
                <w:szCs w:val="16"/>
              </w:rPr>
            </w:pPr>
            <w:r>
              <w:rPr>
                <w:rFonts w:cs="Times New Roman"/>
                <w:noProof/>
                <w:sz w:val="16"/>
                <w:szCs w:val="16"/>
              </w:rPr>
              <w:t>2. Žalesnė Lietuva</w:t>
            </w:r>
          </w:p>
        </w:tc>
        <w:tc>
          <w:tcPr>
            <w:tcW w:w="504" w:type="pct"/>
            <w:vMerge w:val="restart"/>
            <w:tcBorders>
              <w:top w:val="single" w:sz="12" w:space="0" w:color="auto"/>
            </w:tcBorders>
          </w:tcPr>
          <w:p w14:paraId="2F98DCF0" w14:textId="77777777" w:rsidR="003529AF" w:rsidRPr="00ED0867" w:rsidRDefault="003529AF" w:rsidP="00732CE8">
            <w:pPr>
              <w:spacing w:after="0" w:line="240" w:lineRule="auto"/>
              <w:jc w:val="both"/>
              <w:rPr>
                <w:rFonts w:cs="Times New Roman"/>
                <w:noProof/>
                <w:sz w:val="16"/>
                <w:szCs w:val="16"/>
              </w:rPr>
            </w:pPr>
            <w:r>
              <w:rPr>
                <w:rFonts w:cs="Times New Roman"/>
                <w:noProof/>
                <w:sz w:val="16"/>
                <w:szCs w:val="16"/>
              </w:rPr>
              <w:t>2.1</w:t>
            </w:r>
          </w:p>
        </w:tc>
        <w:tc>
          <w:tcPr>
            <w:tcW w:w="431" w:type="pct"/>
            <w:tcBorders>
              <w:top w:val="single" w:sz="12" w:space="0" w:color="auto"/>
              <w:bottom w:val="single" w:sz="4" w:space="0" w:color="auto"/>
            </w:tcBorders>
            <w:shd w:val="clear" w:color="auto" w:fill="FFFFFF" w:themeFill="background1"/>
          </w:tcPr>
          <w:p w14:paraId="1660A248" w14:textId="77777777" w:rsidR="003529AF" w:rsidRPr="00A15091" w:rsidRDefault="003529AF" w:rsidP="00732CE8">
            <w:pPr>
              <w:spacing w:after="0" w:line="240" w:lineRule="auto"/>
              <w:jc w:val="both"/>
              <w:rPr>
                <w:rFonts w:cs="Times New Roman"/>
                <w:strike/>
                <w:noProof/>
                <w:sz w:val="16"/>
                <w:szCs w:val="16"/>
              </w:rPr>
            </w:pPr>
            <w:r w:rsidRPr="009817F4">
              <w:rPr>
                <w:noProof/>
                <w:sz w:val="16"/>
                <w:szCs w:val="16"/>
              </w:rPr>
              <w:t>ERPF</w:t>
            </w:r>
          </w:p>
        </w:tc>
        <w:tc>
          <w:tcPr>
            <w:tcW w:w="503" w:type="pct"/>
            <w:tcBorders>
              <w:top w:val="single" w:sz="12" w:space="0" w:color="auto"/>
              <w:bottom w:val="single" w:sz="4" w:space="0" w:color="auto"/>
            </w:tcBorders>
            <w:shd w:val="clear" w:color="auto" w:fill="FFFFFF" w:themeFill="background1"/>
          </w:tcPr>
          <w:p w14:paraId="143E5563" w14:textId="77777777" w:rsidR="003529AF" w:rsidRPr="00117425" w:rsidRDefault="003529AF" w:rsidP="00732CE8">
            <w:pPr>
              <w:spacing w:after="0" w:line="240" w:lineRule="auto"/>
              <w:jc w:val="both"/>
              <w:rPr>
                <w:rFonts w:cs="Times New Roman"/>
                <w:strike/>
                <w:noProof/>
                <w:sz w:val="16"/>
                <w:szCs w:val="16"/>
              </w:rPr>
            </w:pPr>
            <w:r>
              <w:rPr>
                <w:noProof/>
                <w:sz w:val="16"/>
                <w:szCs w:val="16"/>
              </w:rPr>
              <w:t>VVL</w:t>
            </w:r>
            <w:r w:rsidRPr="009817F4">
              <w:rPr>
                <w:noProof/>
                <w:sz w:val="16"/>
                <w:szCs w:val="16"/>
              </w:rPr>
              <w:t xml:space="preserve"> regionas</w:t>
            </w:r>
          </w:p>
        </w:tc>
        <w:tc>
          <w:tcPr>
            <w:tcW w:w="639" w:type="pct"/>
            <w:tcBorders>
              <w:top w:val="single" w:sz="12" w:space="0" w:color="auto"/>
              <w:bottom w:val="single" w:sz="4" w:space="0" w:color="auto"/>
            </w:tcBorders>
            <w:shd w:val="clear" w:color="auto" w:fill="FFFFFF" w:themeFill="background1"/>
          </w:tcPr>
          <w:p w14:paraId="365E7767" w14:textId="77777777" w:rsidR="003529AF" w:rsidRPr="00A15091" w:rsidRDefault="003529AF" w:rsidP="00732CE8">
            <w:pPr>
              <w:spacing w:after="0" w:line="240" w:lineRule="auto"/>
              <w:jc w:val="both"/>
              <w:rPr>
                <w:rFonts w:eastAsia="Calibri" w:cs="Times New Roman"/>
                <w:strike/>
                <w:sz w:val="16"/>
                <w:szCs w:val="16"/>
                <w:lang w:eastAsia="lt-LT" w:bidi="lt-LT"/>
              </w:rPr>
            </w:pPr>
            <w:r w:rsidRPr="009817F4">
              <w:rPr>
                <w:sz w:val="16"/>
                <w:szCs w:val="16"/>
                <w:lang w:eastAsia="lt-LT"/>
              </w:rPr>
              <w:t>RCO01</w:t>
            </w:r>
          </w:p>
        </w:tc>
        <w:tc>
          <w:tcPr>
            <w:tcW w:w="935" w:type="pct"/>
            <w:tcBorders>
              <w:top w:val="single" w:sz="12" w:space="0" w:color="auto"/>
              <w:bottom w:val="single" w:sz="4" w:space="0" w:color="auto"/>
            </w:tcBorders>
            <w:shd w:val="clear" w:color="auto" w:fill="FFFFFF" w:themeFill="background1"/>
          </w:tcPr>
          <w:p w14:paraId="61178C59" w14:textId="77777777" w:rsidR="003529AF" w:rsidRPr="00C63696" w:rsidRDefault="003529AF" w:rsidP="00732CE8">
            <w:pPr>
              <w:tabs>
                <w:tab w:val="left" w:pos="7560"/>
              </w:tabs>
              <w:spacing w:after="0" w:line="240" w:lineRule="auto"/>
              <w:jc w:val="both"/>
              <w:rPr>
                <w:rFonts w:cs="Times New Roman"/>
                <w:strike/>
                <w:sz w:val="20"/>
                <w:szCs w:val="20"/>
              </w:rPr>
            </w:pPr>
            <w:r w:rsidRPr="00F8763F">
              <w:rPr>
                <w:sz w:val="16"/>
                <w:szCs w:val="16"/>
              </w:rPr>
              <w:t>Paramą gavusios įmonės (iš kurių: labai mažos, mažosios, vidutinės ir didelės)</w:t>
            </w:r>
          </w:p>
        </w:tc>
        <w:tc>
          <w:tcPr>
            <w:tcW w:w="505" w:type="pct"/>
            <w:tcBorders>
              <w:top w:val="single" w:sz="12" w:space="0" w:color="auto"/>
              <w:bottom w:val="single" w:sz="4" w:space="0" w:color="auto"/>
            </w:tcBorders>
            <w:shd w:val="clear" w:color="auto" w:fill="FFFFFF" w:themeFill="background1"/>
          </w:tcPr>
          <w:p w14:paraId="5F701BAE" w14:textId="77777777" w:rsidR="003529AF" w:rsidRPr="00A15091" w:rsidRDefault="003529AF" w:rsidP="00732CE8">
            <w:pPr>
              <w:spacing w:after="0" w:line="240" w:lineRule="auto"/>
              <w:jc w:val="both"/>
              <w:rPr>
                <w:rFonts w:cs="Times New Roman"/>
                <w:strike/>
                <w:noProof/>
                <w:sz w:val="16"/>
                <w:szCs w:val="16"/>
              </w:rPr>
            </w:pPr>
            <w:r w:rsidRPr="009817F4">
              <w:rPr>
                <w:noProof/>
                <w:sz w:val="16"/>
                <w:szCs w:val="16"/>
              </w:rPr>
              <w:t>Įmonės</w:t>
            </w:r>
          </w:p>
        </w:tc>
        <w:tc>
          <w:tcPr>
            <w:tcW w:w="436" w:type="pct"/>
            <w:tcBorders>
              <w:top w:val="single" w:sz="12" w:space="0" w:color="auto"/>
              <w:bottom w:val="single" w:sz="4" w:space="0" w:color="auto"/>
            </w:tcBorders>
            <w:shd w:val="clear" w:color="auto" w:fill="FFFFFF" w:themeFill="background1"/>
          </w:tcPr>
          <w:p w14:paraId="6AE2CAE2" w14:textId="77777777" w:rsidR="003529AF" w:rsidRPr="006B08DC" w:rsidRDefault="003529AF" w:rsidP="00732CE8">
            <w:pPr>
              <w:spacing w:after="0" w:line="240" w:lineRule="auto"/>
              <w:jc w:val="center"/>
              <w:rPr>
                <w:noProof/>
                <w:sz w:val="16"/>
                <w:szCs w:val="16"/>
              </w:rPr>
            </w:pPr>
            <w:r w:rsidRPr="006B08DC">
              <w:rPr>
                <w:noProof/>
                <w:sz w:val="16"/>
                <w:szCs w:val="16"/>
              </w:rPr>
              <w:t>64</w:t>
            </w:r>
          </w:p>
          <w:p w14:paraId="198E36CA" w14:textId="77777777" w:rsidR="003529AF" w:rsidRPr="007525A7" w:rsidRDefault="003529AF" w:rsidP="00732CE8">
            <w:pPr>
              <w:spacing w:after="0" w:line="240" w:lineRule="auto"/>
              <w:jc w:val="center"/>
              <w:rPr>
                <w:rFonts w:cs="Times New Roman"/>
                <w:b/>
                <w:bCs/>
                <w:noProof/>
                <w:sz w:val="16"/>
                <w:szCs w:val="16"/>
              </w:rPr>
            </w:pPr>
          </w:p>
        </w:tc>
        <w:tc>
          <w:tcPr>
            <w:tcW w:w="480" w:type="pct"/>
            <w:tcBorders>
              <w:top w:val="single" w:sz="12" w:space="0" w:color="auto"/>
              <w:bottom w:val="single" w:sz="4" w:space="0" w:color="auto"/>
            </w:tcBorders>
            <w:shd w:val="clear" w:color="auto" w:fill="FFFFFF" w:themeFill="background1"/>
          </w:tcPr>
          <w:p w14:paraId="7FD8B26E" w14:textId="77777777" w:rsidR="003529AF" w:rsidRDefault="003529AF" w:rsidP="00732CE8">
            <w:pPr>
              <w:spacing w:after="0" w:line="240" w:lineRule="auto"/>
              <w:jc w:val="center"/>
              <w:rPr>
                <w:strike/>
                <w:noProof/>
                <w:sz w:val="16"/>
                <w:szCs w:val="16"/>
              </w:rPr>
            </w:pPr>
            <w:r w:rsidRPr="004D696B">
              <w:rPr>
                <w:strike/>
                <w:noProof/>
                <w:sz w:val="16"/>
                <w:szCs w:val="16"/>
              </w:rPr>
              <w:t>243</w:t>
            </w:r>
          </w:p>
          <w:p w14:paraId="37421801" w14:textId="77777777" w:rsidR="003529AF" w:rsidRPr="007525A7" w:rsidRDefault="003529AF" w:rsidP="00732CE8">
            <w:pPr>
              <w:spacing w:after="0" w:line="240" w:lineRule="auto"/>
              <w:jc w:val="center"/>
              <w:rPr>
                <w:rFonts w:cs="Times New Roman"/>
                <w:b/>
                <w:bCs/>
                <w:noProof/>
                <w:color w:val="EE0000"/>
                <w:sz w:val="16"/>
                <w:szCs w:val="16"/>
              </w:rPr>
            </w:pPr>
            <w:r>
              <w:rPr>
                <w:b/>
                <w:bCs/>
                <w:noProof/>
                <w:color w:val="EE0000"/>
                <w:sz w:val="16"/>
                <w:szCs w:val="16"/>
              </w:rPr>
              <w:t>139</w:t>
            </w:r>
          </w:p>
        </w:tc>
      </w:tr>
      <w:tr w:rsidR="003529AF" w:rsidRPr="00ED0867" w14:paraId="188DB9B5" w14:textId="77777777" w:rsidTr="00732CE8">
        <w:trPr>
          <w:trHeight w:val="461"/>
        </w:trPr>
        <w:tc>
          <w:tcPr>
            <w:tcW w:w="567" w:type="pct"/>
            <w:vMerge/>
            <w:tcBorders>
              <w:top w:val="single" w:sz="12" w:space="0" w:color="auto"/>
            </w:tcBorders>
          </w:tcPr>
          <w:p w14:paraId="70511841"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721C6807"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shd w:val="clear" w:color="auto" w:fill="FFFFFF" w:themeFill="background1"/>
          </w:tcPr>
          <w:p w14:paraId="46CFBC78" w14:textId="77777777" w:rsidR="003529AF" w:rsidRPr="00A15091" w:rsidRDefault="003529AF" w:rsidP="00732CE8">
            <w:pPr>
              <w:spacing w:after="0" w:line="240" w:lineRule="auto"/>
              <w:jc w:val="both"/>
              <w:rPr>
                <w:rFonts w:cs="Times New Roman"/>
                <w:strike/>
                <w:noProof/>
                <w:sz w:val="16"/>
                <w:szCs w:val="16"/>
              </w:rPr>
            </w:pPr>
            <w:r>
              <w:rPr>
                <w:noProof/>
                <w:sz w:val="16"/>
                <w:szCs w:val="16"/>
              </w:rPr>
              <w:t>SaF</w:t>
            </w:r>
          </w:p>
        </w:tc>
        <w:tc>
          <w:tcPr>
            <w:tcW w:w="503" w:type="pct"/>
            <w:tcBorders>
              <w:top w:val="single" w:sz="4" w:space="0" w:color="auto"/>
              <w:bottom w:val="single" w:sz="4" w:space="0" w:color="auto"/>
            </w:tcBorders>
            <w:shd w:val="clear" w:color="auto" w:fill="FFFFFF" w:themeFill="background1"/>
          </w:tcPr>
          <w:p w14:paraId="2A7E1F09" w14:textId="77777777" w:rsidR="003529AF" w:rsidRPr="00117425" w:rsidRDefault="003529AF" w:rsidP="00732CE8">
            <w:pPr>
              <w:spacing w:after="0" w:line="240" w:lineRule="auto"/>
              <w:jc w:val="both"/>
              <w:rPr>
                <w:rFonts w:cs="Times New Roman"/>
                <w:strike/>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shd w:val="clear" w:color="auto" w:fill="FFFFFF" w:themeFill="background1"/>
          </w:tcPr>
          <w:p w14:paraId="43797522" w14:textId="77777777" w:rsidR="003529AF" w:rsidRPr="00EA7FD3" w:rsidRDefault="003529AF" w:rsidP="00732CE8">
            <w:pPr>
              <w:spacing w:after="0" w:line="240" w:lineRule="auto"/>
              <w:jc w:val="both"/>
              <w:rPr>
                <w:rFonts w:eastAsia="Calibri" w:cs="Times New Roman"/>
                <w:strike/>
                <w:sz w:val="16"/>
                <w:szCs w:val="16"/>
                <w:lang w:eastAsia="lt-LT" w:bidi="lt-LT"/>
              </w:rPr>
            </w:pPr>
            <w:r w:rsidRPr="00EA7FD3">
              <w:rPr>
                <w:sz w:val="16"/>
                <w:szCs w:val="16"/>
                <w:lang w:eastAsia="lt-LT"/>
              </w:rPr>
              <w:t>Specialusis</w:t>
            </w:r>
          </w:p>
        </w:tc>
        <w:tc>
          <w:tcPr>
            <w:tcW w:w="935" w:type="pct"/>
            <w:tcBorders>
              <w:top w:val="single" w:sz="4" w:space="0" w:color="auto"/>
              <w:bottom w:val="single" w:sz="4" w:space="0" w:color="auto"/>
            </w:tcBorders>
            <w:shd w:val="clear" w:color="auto" w:fill="FFFFFF" w:themeFill="background1"/>
          </w:tcPr>
          <w:p w14:paraId="258F8387" w14:textId="77777777" w:rsidR="003529AF" w:rsidRPr="00EA7FD3" w:rsidRDefault="003529AF" w:rsidP="00732CE8">
            <w:pPr>
              <w:tabs>
                <w:tab w:val="left" w:pos="7560"/>
              </w:tabs>
              <w:spacing w:after="0" w:line="240" w:lineRule="auto"/>
              <w:jc w:val="both"/>
              <w:rPr>
                <w:rFonts w:cs="Times New Roman"/>
                <w:strike/>
                <w:sz w:val="20"/>
                <w:szCs w:val="20"/>
              </w:rPr>
            </w:pPr>
            <w:r w:rsidRPr="00EA7FD3">
              <w:rPr>
                <w:sz w:val="16"/>
                <w:szCs w:val="16"/>
              </w:rPr>
              <w:t>Paramą gavusios įmonės (iš kurių: labai mažos, mažosios, vidutinės ir didelės)</w:t>
            </w:r>
          </w:p>
        </w:tc>
        <w:tc>
          <w:tcPr>
            <w:tcW w:w="505" w:type="pct"/>
            <w:tcBorders>
              <w:top w:val="single" w:sz="4" w:space="0" w:color="auto"/>
              <w:bottom w:val="single" w:sz="4" w:space="0" w:color="auto"/>
            </w:tcBorders>
            <w:shd w:val="clear" w:color="auto" w:fill="FFFFFF" w:themeFill="background1"/>
          </w:tcPr>
          <w:p w14:paraId="0DB59448" w14:textId="77777777" w:rsidR="003529AF" w:rsidRPr="00EA7FD3" w:rsidRDefault="003529AF" w:rsidP="00732CE8">
            <w:pPr>
              <w:spacing w:after="0" w:line="240" w:lineRule="auto"/>
              <w:jc w:val="both"/>
              <w:rPr>
                <w:rFonts w:cs="Times New Roman"/>
                <w:strike/>
                <w:noProof/>
                <w:sz w:val="16"/>
                <w:szCs w:val="16"/>
              </w:rPr>
            </w:pPr>
            <w:r w:rsidRPr="00EA7FD3">
              <w:rPr>
                <w:noProof/>
                <w:sz w:val="16"/>
                <w:szCs w:val="16"/>
              </w:rPr>
              <w:t>Įmonės</w:t>
            </w:r>
          </w:p>
        </w:tc>
        <w:tc>
          <w:tcPr>
            <w:tcW w:w="436" w:type="pct"/>
            <w:tcBorders>
              <w:top w:val="single" w:sz="4" w:space="0" w:color="auto"/>
              <w:bottom w:val="single" w:sz="4" w:space="0" w:color="auto"/>
            </w:tcBorders>
            <w:shd w:val="clear" w:color="auto" w:fill="FFFFFF" w:themeFill="background1"/>
          </w:tcPr>
          <w:p w14:paraId="0A065784" w14:textId="77777777" w:rsidR="003529AF" w:rsidRPr="00EA7FD3" w:rsidRDefault="003529AF" w:rsidP="00732CE8">
            <w:pPr>
              <w:spacing w:after="0" w:line="240" w:lineRule="auto"/>
              <w:jc w:val="center"/>
              <w:rPr>
                <w:noProof/>
                <w:sz w:val="16"/>
                <w:szCs w:val="16"/>
                <w:lang w:val="en-US"/>
              </w:rPr>
            </w:pPr>
            <w:r w:rsidRPr="00EA7FD3">
              <w:rPr>
                <w:noProof/>
                <w:sz w:val="16"/>
                <w:szCs w:val="16"/>
                <w:lang w:val="en-US"/>
              </w:rPr>
              <w:t>67</w:t>
            </w:r>
          </w:p>
          <w:p w14:paraId="30580FC3" w14:textId="77777777" w:rsidR="003529AF" w:rsidRPr="00EA7FD3" w:rsidRDefault="003529AF" w:rsidP="00732CE8">
            <w:pPr>
              <w:spacing w:after="0" w:line="240" w:lineRule="auto"/>
              <w:jc w:val="center"/>
              <w:rPr>
                <w:rFonts w:cs="Times New Roman"/>
                <w:b/>
                <w:bCs/>
                <w:noProof/>
                <w:color w:val="EE0000"/>
                <w:sz w:val="16"/>
                <w:szCs w:val="16"/>
              </w:rPr>
            </w:pPr>
          </w:p>
        </w:tc>
        <w:tc>
          <w:tcPr>
            <w:tcW w:w="480" w:type="pct"/>
            <w:tcBorders>
              <w:top w:val="single" w:sz="4" w:space="0" w:color="auto"/>
              <w:bottom w:val="single" w:sz="4" w:space="0" w:color="auto"/>
            </w:tcBorders>
            <w:shd w:val="clear" w:color="auto" w:fill="FFFFFF" w:themeFill="background1"/>
          </w:tcPr>
          <w:p w14:paraId="3D617725" w14:textId="77777777" w:rsidR="003529AF" w:rsidRPr="00EA7FD3" w:rsidRDefault="003529AF" w:rsidP="00732CE8">
            <w:pPr>
              <w:spacing w:after="0" w:line="240" w:lineRule="auto"/>
              <w:jc w:val="center"/>
              <w:rPr>
                <w:strike/>
                <w:noProof/>
                <w:sz w:val="16"/>
                <w:szCs w:val="16"/>
              </w:rPr>
            </w:pPr>
            <w:r w:rsidRPr="00EA7FD3">
              <w:rPr>
                <w:strike/>
                <w:noProof/>
                <w:sz w:val="16"/>
                <w:szCs w:val="16"/>
              </w:rPr>
              <w:t>231</w:t>
            </w:r>
          </w:p>
          <w:p w14:paraId="5F248EF8" w14:textId="77777777" w:rsidR="003529AF" w:rsidRPr="00EA7FD3" w:rsidRDefault="003529AF" w:rsidP="00732CE8">
            <w:pPr>
              <w:spacing w:after="0" w:line="240" w:lineRule="auto"/>
              <w:jc w:val="center"/>
              <w:rPr>
                <w:rFonts w:cs="Times New Roman"/>
                <w:b/>
                <w:bCs/>
                <w:noProof/>
                <w:color w:val="EE0000"/>
                <w:sz w:val="16"/>
                <w:szCs w:val="16"/>
              </w:rPr>
            </w:pPr>
            <w:r w:rsidRPr="00EA7FD3">
              <w:rPr>
                <w:b/>
                <w:bCs/>
                <w:noProof/>
                <w:color w:val="EE0000"/>
                <w:sz w:val="16"/>
                <w:szCs w:val="16"/>
              </w:rPr>
              <w:t>56</w:t>
            </w:r>
          </w:p>
        </w:tc>
      </w:tr>
      <w:tr w:rsidR="003529AF" w:rsidRPr="00ED0867" w14:paraId="0407CC81" w14:textId="77777777" w:rsidTr="00732CE8">
        <w:trPr>
          <w:trHeight w:val="301"/>
        </w:trPr>
        <w:tc>
          <w:tcPr>
            <w:tcW w:w="567" w:type="pct"/>
            <w:vMerge/>
            <w:tcBorders>
              <w:top w:val="single" w:sz="12" w:space="0" w:color="auto"/>
            </w:tcBorders>
          </w:tcPr>
          <w:p w14:paraId="101A00AA"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50983E2B"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shd w:val="clear" w:color="auto" w:fill="FFFFFF" w:themeFill="background1"/>
          </w:tcPr>
          <w:p w14:paraId="7B95CB3D" w14:textId="77777777" w:rsidR="003529AF" w:rsidRPr="00A15091" w:rsidRDefault="003529AF" w:rsidP="00732CE8">
            <w:pPr>
              <w:spacing w:after="0" w:line="240" w:lineRule="auto"/>
              <w:jc w:val="both"/>
              <w:rPr>
                <w:rFonts w:cs="Times New Roman"/>
                <w:strike/>
                <w:noProof/>
                <w:sz w:val="16"/>
                <w:szCs w:val="16"/>
              </w:rPr>
            </w:pPr>
            <w:r w:rsidRPr="009817F4">
              <w:rPr>
                <w:noProof/>
                <w:sz w:val="16"/>
                <w:szCs w:val="16"/>
              </w:rPr>
              <w:t>ERPF</w:t>
            </w:r>
          </w:p>
        </w:tc>
        <w:tc>
          <w:tcPr>
            <w:tcW w:w="503" w:type="pct"/>
            <w:tcBorders>
              <w:top w:val="single" w:sz="4" w:space="0" w:color="auto"/>
              <w:bottom w:val="single" w:sz="4" w:space="0" w:color="auto"/>
            </w:tcBorders>
            <w:shd w:val="clear" w:color="auto" w:fill="FFFFFF" w:themeFill="background1"/>
          </w:tcPr>
          <w:p w14:paraId="3CA2D846" w14:textId="77777777" w:rsidR="003529AF" w:rsidRPr="00117425" w:rsidRDefault="003529AF" w:rsidP="00732CE8">
            <w:pPr>
              <w:spacing w:after="0" w:line="240" w:lineRule="auto"/>
              <w:jc w:val="both"/>
              <w:rPr>
                <w:rFonts w:cs="Times New Roman"/>
                <w:strike/>
                <w:noProof/>
                <w:sz w:val="16"/>
                <w:szCs w:val="16"/>
              </w:rPr>
            </w:pPr>
            <w:r>
              <w:rPr>
                <w:noProof/>
                <w:sz w:val="16"/>
                <w:szCs w:val="16"/>
              </w:rPr>
              <w:t xml:space="preserve">VVL </w:t>
            </w:r>
            <w:r w:rsidRPr="009817F4">
              <w:rPr>
                <w:noProof/>
                <w:sz w:val="16"/>
                <w:szCs w:val="16"/>
              </w:rPr>
              <w:t>regionas</w:t>
            </w:r>
          </w:p>
        </w:tc>
        <w:tc>
          <w:tcPr>
            <w:tcW w:w="639" w:type="pct"/>
            <w:tcBorders>
              <w:top w:val="single" w:sz="4" w:space="0" w:color="auto"/>
              <w:bottom w:val="single" w:sz="4" w:space="0" w:color="auto"/>
            </w:tcBorders>
            <w:shd w:val="clear" w:color="auto" w:fill="FFFFFF" w:themeFill="background1"/>
          </w:tcPr>
          <w:p w14:paraId="4E4FCBAC" w14:textId="77777777" w:rsidR="003529AF" w:rsidRPr="00EA7FD3" w:rsidRDefault="003529AF" w:rsidP="00732CE8">
            <w:pPr>
              <w:spacing w:after="0" w:line="240" w:lineRule="auto"/>
              <w:jc w:val="both"/>
              <w:rPr>
                <w:rFonts w:eastAsia="Calibri" w:cs="Times New Roman"/>
                <w:strike/>
                <w:sz w:val="16"/>
                <w:szCs w:val="16"/>
                <w:lang w:eastAsia="lt-LT" w:bidi="lt-LT"/>
              </w:rPr>
            </w:pPr>
            <w:r w:rsidRPr="00EA7FD3">
              <w:rPr>
                <w:sz w:val="16"/>
                <w:szCs w:val="16"/>
                <w:lang w:eastAsia="lt-LT"/>
              </w:rPr>
              <w:t>RCO0</w:t>
            </w:r>
            <w:r w:rsidRPr="00EA7FD3">
              <w:rPr>
                <w:sz w:val="16"/>
                <w:szCs w:val="16"/>
                <w:lang w:val="en-US" w:eastAsia="lt-LT"/>
              </w:rPr>
              <w:t>2</w:t>
            </w:r>
          </w:p>
        </w:tc>
        <w:tc>
          <w:tcPr>
            <w:tcW w:w="935" w:type="pct"/>
            <w:tcBorders>
              <w:top w:val="single" w:sz="4" w:space="0" w:color="auto"/>
              <w:bottom w:val="single" w:sz="4" w:space="0" w:color="auto"/>
            </w:tcBorders>
            <w:shd w:val="clear" w:color="auto" w:fill="FFFFFF" w:themeFill="background1"/>
          </w:tcPr>
          <w:p w14:paraId="664561F2" w14:textId="77777777" w:rsidR="003529AF" w:rsidRPr="00EA7FD3" w:rsidRDefault="003529AF" w:rsidP="00732CE8">
            <w:pPr>
              <w:tabs>
                <w:tab w:val="left" w:pos="7560"/>
              </w:tabs>
              <w:spacing w:after="0" w:line="240" w:lineRule="auto"/>
              <w:jc w:val="both"/>
              <w:rPr>
                <w:rFonts w:cs="Times New Roman"/>
                <w:strike/>
                <w:sz w:val="20"/>
                <w:szCs w:val="20"/>
              </w:rPr>
            </w:pPr>
            <w:r w:rsidRPr="00EA7FD3">
              <w:rPr>
                <w:sz w:val="16"/>
                <w:szCs w:val="16"/>
                <w:lang w:eastAsia="en-GB"/>
              </w:rPr>
              <w:t>Paramą dotacijomis gavusios įmonės</w:t>
            </w:r>
          </w:p>
        </w:tc>
        <w:tc>
          <w:tcPr>
            <w:tcW w:w="505" w:type="pct"/>
            <w:tcBorders>
              <w:top w:val="single" w:sz="4" w:space="0" w:color="auto"/>
              <w:bottom w:val="single" w:sz="4" w:space="0" w:color="auto"/>
            </w:tcBorders>
            <w:shd w:val="clear" w:color="auto" w:fill="FFFFFF" w:themeFill="background1"/>
          </w:tcPr>
          <w:p w14:paraId="0ECB604D" w14:textId="77777777" w:rsidR="003529AF" w:rsidRPr="00EA7FD3" w:rsidRDefault="003529AF" w:rsidP="00732CE8">
            <w:pPr>
              <w:spacing w:after="0" w:line="240" w:lineRule="auto"/>
              <w:jc w:val="both"/>
              <w:rPr>
                <w:rFonts w:cs="Times New Roman"/>
                <w:strike/>
                <w:noProof/>
                <w:sz w:val="16"/>
                <w:szCs w:val="16"/>
              </w:rPr>
            </w:pPr>
            <w:r w:rsidRPr="00EA7FD3">
              <w:rPr>
                <w:noProof/>
                <w:sz w:val="16"/>
                <w:szCs w:val="16"/>
              </w:rPr>
              <w:t>Įmonės</w:t>
            </w:r>
          </w:p>
        </w:tc>
        <w:tc>
          <w:tcPr>
            <w:tcW w:w="436" w:type="pct"/>
            <w:tcBorders>
              <w:top w:val="single" w:sz="4" w:space="0" w:color="auto"/>
              <w:bottom w:val="single" w:sz="4" w:space="0" w:color="auto"/>
            </w:tcBorders>
            <w:shd w:val="clear" w:color="auto" w:fill="FFFFFF" w:themeFill="background1"/>
          </w:tcPr>
          <w:p w14:paraId="2B3A2637" w14:textId="77777777" w:rsidR="003529AF" w:rsidRPr="00EA7FD3" w:rsidRDefault="003529AF" w:rsidP="00732CE8">
            <w:pPr>
              <w:spacing w:after="0" w:line="240" w:lineRule="auto"/>
              <w:jc w:val="center"/>
              <w:rPr>
                <w:noProof/>
                <w:sz w:val="16"/>
                <w:szCs w:val="16"/>
              </w:rPr>
            </w:pPr>
            <w:r w:rsidRPr="00EA7FD3">
              <w:rPr>
                <w:noProof/>
                <w:sz w:val="16"/>
                <w:szCs w:val="16"/>
              </w:rPr>
              <w:t>62</w:t>
            </w:r>
          </w:p>
          <w:p w14:paraId="70D8E751" w14:textId="77777777" w:rsidR="003529AF" w:rsidRPr="00EA7FD3" w:rsidRDefault="003529AF" w:rsidP="00732CE8">
            <w:pPr>
              <w:spacing w:after="0" w:line="240" w:lineRule="auto"/>
              <w:jc w:val="center"/>
              <w:rPr>
                <w:rFonts w:cs="Times New Roman"/>
                <w:b/>
                <w:bCs/>
                <w:noProof/>
                <w:color w:val="EE0000"/>
                <w:sz w:val="16"/>
                <w:szCs w:val="16"/>
              </w:rPr>
            </w:pPr>
          </w:p>
        </w:tc>
        <w:tc>
          <w:tcPr>
            <w:tcW w:w="480" w:type="pct"/>
            <w:tcBorders>
              <w:top w:val="single" w:sz="4" w:space="0" w:color="auto"/>
              <w:bottom w:val="single" w:sz="4" w:space="0" w:color="auto"/>
            </w:tcBorders>
            <w:shd w:val="clear" w:color="auto" w:fill="FFFFFF" w:themeFill="background1"/>
          </w:tcPr>
          <w:p w14:paraId="4C2EF860" w14:textId="77777777" w:rsidR="003529AF" w:rsidRPr="00EA7FD3" w:rsidRDefault="003529AF" w:rsidP="00732CE8">
            <w:pPr>
              <w:spacing w:after="0" w:line="240" w:lineRule="auto"/>
              <w:jc w:val="center"/>
              <w:rPr>
                <w:strike/>
                <w:noProof/>
                <w:sz w:val="16"/>
                <w:szCs w:val="16"/>
              </w:rPr>
            </w:pPr>
            <w:r w:rsidRPr="00EA7FD3">
              <w:rPr>
                <w:strike/>
                <w:noProof/>
                <w:sz w:val="16"/>
                <w:szCs w:val="16"/>
              </w:rPr>
              <w:t>229</w:t>
            </w:r>
          </w:p>
          <w:p w14:paraId="40FB4EB8" w14:textId="77777777" w:rsidR="003529AF" w:rsidRPr="00EA7FD3" w:rsidRDefault="003529AF" w:rsidP="00732CE8">
            <w:pPr>
              <w:spacing w:after="0" w:line="240" w:lineRule="auto"/>
              <w:jc w:val="center"/>
              <w:rPr>
                <w:rFonts w:cs="Times New Roman"/>
                <w:b/>
                <w:bCs/>
                <w:noProof/>
                <w:color w:val="EE0000"/>
                <w:sz w:val="16"/>
                <w:szCs w:val="16"/>
              </w:rPr>
            </w:pPr>
            <w:r w:rsidRPr="00EA7FD3">
              <w:rPr>
                <w:rFonts w:cs="Times New Roman"/>
                <w:b/>
                <w:bCs/>
                <w:noProof/>
                <w:color w:val="EE0000"/>
                <w:sz w:val="16"/>
                <w:szCs w:val="16"/>
              </w:rPr>
              <w:t>125</w:t>
            </w:r>
          </w:p>
        </w:tc>
      </w:tr>
      <w:tr w:rsidR="003529AF" w:rsidRPr="00ED0867" w14:paraId="75A85644" w14:textId="77777777" w:rsidTr="00732CE8">
        <w:trPr>
          <w:trHeight w:val="321"/>
        </w:trPr>
        <w:tc>
          <w:tcPr>
            <w:tcW w:w="567" w:type="pct"/>
            <w:vMerge/>
            <w:tcBorders>
              <w:top w:val="single" w:sz="12" w:space="0" w:color="auto"/>
            </w:tcBorders>
          </w:tcPr>
          <w:p w14:paraId="3A3D144E"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5440CAF4"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shd w:val="clear" w:color="auto" w:fill="FFFFFF" w:themeFill="background1"/>
          </w:tcPr>
          <w:p w14:paraId="54B6CB94" w14:textId="77777777" w:rsidR="003529AF" w:rsidRPr="00A15091" w:rsidRDefault="003529AF" w:rsidP="00732CE8">
            <w:pPr>
              <w:spacing w:after="0" w:line="240" w:lineRule="auto"/>
              <w:jc w:val="both"/>
              <w:rPr>
                <w:rFonts w:cs="Times New Roman"/>
                <w:strike/>
                <w:noProof/>
                <w:sz w:val="16"/>
                <w:szCs w:val="16"/>
              </w:rPr>
            </w:pPr>
            <w:r>
              <w:rPr>
                <w:noProof/>
                <w:sz w:val="16"/>
                <w:szCs w:val="16"/>
              </w:rPr>
              <w:t>SaF</w:t>
            </w:r>
          </w:p>
        </w:tc>
        <w:tc>
          <w:tcPr>
            <w:tcW w:w="503" w:type="pct"/>
            <w:tcBorders>
              <w:top w:val="single" w:sz="4" w:space="0" w:color="auto"/>
              <w:bottom w:val="single" w:sz="4" w:space="0" w:color="auto"/>
            </w:tcBorders>
            <w:shd w:val="clear" w:color="auto" w:fill="FFFFFF" w:themeFill="background1"/>
          </w:tcPr>
          <w:p w14:paraId="03ACDDE9" w14:textId="77777777" w:rsidR="003529AF" w:rsidRPr="00117425" w:rsidRDefault="003529AF" w:rsidP="00732CE8">
            <w:pPr>
              <w:spacing w:after="0" w:line="240" w:lineRule="auto"/>
              <w:jc w:val="both"/>
              <w:rPr>
                <w:rFonts w:cs="Times New Roman"/>
                <w:strike/>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shd w:val="clear" w:color="auto" w:fill="FFFFFF" w:themeFill="background1"/>
          </w:tcPr>
          <w:p w14:paraId="19C9F1C3" w14:textId="77777777" w:rsidR="003529AF" w:rsidRPr="00EA7FD3" w:rsidRDefault="003529AF" w:rsidP="00732CE8">
            <w:pPr>
              <w:spacing w:after="0" w:line="240" w:lineRule="auto"/>
              <w:jc w:val="both"/>
              <w:rPr>
                <w:rFonts w:eastAsia="Calibri" w:cs="Times New Roman"/>
                <w:strike/>
                <w:sz w:val="16"/>
                <w:szCs w:val="16"/>
                <w:lang w:eastAsia="lt-LT" w:bidi="lt-LT"/>
              </w:rPr>
            </w:pPr>
            <w:r w:rsidRPr="00EA7FD3">
              <w:rPr>
                <w:sz w:val="16"/>
                <w:szCs w:val="16"/>
                <w:lang w:eastAsia="lt-LT"/>
              </w:rPr>
              <w:t>Specialusis</w:t>
            </w:r>
          </w:p>
        </w:tc>
        <w:tc>
          <w:tcPr>
            <w:tcW w:w="935" w:type="pct"/>
            <w:tcBorders>
              <w:top w:val="single" w:sz="4" w:space="0" w:color="auto"/>
              <w:bottom w:val="single" w:sz="4" w:space="0" w:color="auto"/>
            </w:tcBorders>
            <w:shd w:val="clear" w:color="auto" w:fill="FFFFFF" w:themeFill="background1"/>
          </w:tcPr>
          <w:p w14:paraId="734C8F91" w14:textId="77777777" w:rsidR="003529AF" w:rsidRPr="00EA7FD3" w:rsidRDefault="003529AF" w:rsidP="00732CE8">
            <w:pPr>
              <w:tabs>
                <w:tab w:val="left" w:pos="7560"/>
              </w:tabs>
              <w:spacing w:after="0" w:line="240" w:lineRule="auto"/>
              <w:jc w:val="both"/>
              <w:rPr>
                <w:rFonts w:cs="Times New Roman"/>
                <w:strike/>
                <w:sz w:val="20"/>
                <w:szCs w:val="20"/>
              </w:rPr>
            </w:pPr>
            <w:r w:rsidRPr="00EA7FD3">
              <w:rPr>
                <w:sz w:val="16"/>
                <w:szCs w:val="16"/>
                <w:lang w:eastAsia="en-GB"/>
              </w:rPr>
              <w:t>Paramą dotacijomis gavusios įmonės</w:t>
            </w:r>
          </w:p>
        </w:tc>
        <w:tc>
          <w:tcPr>
            <w:tcW w:w="505" w:type="pct"/>
            <w:tcBorders>
              <w:top w:val="single" w:sz="4" w:space="0" w:color="auto"/>
              <w:bottom w:val="single" w:sz="4" w:space="0" w:color="auto"/>
            </w:tcBorders>
            <w:shd w:val="clear" w:color="auto" w:fill="FFFFFF" w:themeFill="background1"/>
          </w:tcPr>
          <w:p w14:paraId="5B2CA3B0" w14:textId="77777777" w:rsidR="003529AF" w:rsidRPr="00EA7FD3" w:rsidRDefault="003529AF" w:rsidP="00732CE8">
            <w:pPr>
              <w:spacing w:after="0" w:line="240" w:lineRule="auto"/>
              <w:jc w:val="both"/>
              <w:rPr>
                <w:rFonts w:cs="Times New Roman"/>
                <w:strike/>
                <w:noProof/>
                <w:sz w:val="16"/>
                <w:szCs w:val="16"/>
              </w:rPr>
            </w:pPr>
            <w:r w:rsidRPr="00EA7FD3">
              <w:rPr>
                <w:noProof/>
                <w:sz w:val="16"/>
                <w:szCs w:val="16"/>
              </w:rPr>
              <w:t>Įmonės</w:t>
            </w:r>
          </w:p>
        </w:tc>
        <w:tc>
          <w:tcPr>
            <w:tcW w:w="436" w:type="pct"/>
            <w:tcBorders>
              <w:top w:val="single" w:sz="4" w:space="0" w:color="auto"/>
              <w:bottom w:val="single" w:sz="4" w:space="0" w:color="auto"/>
            </w:tcBorders>
            <w:shd w:val="clear" w:color="auto" w:fill="FFFFFF" w:themeFill="background1"/>
          </w:tcPr>
          <w:p w14:paraId="5A907412" w14:textId="77777777" w:rsidR="003529AF" w:rsidRPr="00EA7FD3" w:rsidRDefault="003529AF" w:rsidP="00732CE8">
            <w:pPr>
              <w:spacing w:after="0" w:line="240" w:lineRule="auto"/>
              <w:jc w:val="center"/>
              <w:rPr>
                <w:noProof/>
                <w:sz w:val="16"/>
                <w:szCs w:val="16"/>
              </w:rPr>
            </w:pPr>
            <w:r w:rsidRPr="00EA7FD3">
              <w:rPr>
                <w:noProof/>
                <w:sz w:val="16"/>
                <w:szCs w:val="16"/>
              </w:rPr>
              <w:t>66</w:t>
            </w:r>
          </w:p>
          <w:p w14:paraId="72C1CE46" w14:textId="77777777" w:rsidR="003529AF" w:rsidRPr="00EA7FD3" w:rsidRDefault="003529AF" w:rsidP="00732CE8">
            <w:pPr>
              <w:spacing w:after="0" w:line="240" w:lineRule="auto"/>
              <w:jc w:val="center"/>
              <w:rPr>
                <w:rFonts w:cs="Times New Roman"/>
                <w:b/>
                <w:bCs/>
                <w:noProof/>
                <w:color w:val="EE0000"/>
                <w:sz w:val="16"/>
                <w:szCs w:val="16"/>
              </w:rPr>
            </w:pPr>
          </w:p>
        </w:tc>
        <w:tc>
          <w:tcPr>
            <w:tcW w:w="480" w:type="pct"/>
            <w:tcBorders>
              <w:top w:val="single" w:sz="4" w:space="0" w:color="auto"/>
              <w:bottom w:val="single" w:sz="4" w:space="0" w:color="auto"/>
            </w:tcBorders>
            <w:shd w:val="clear" w:color="auto" w:fill="FFFFFF" w:themeFill="background1"/>
          </w:tcPr>
          <w:p w14:paraId="10133750" w14:textId="77777777" w:rsidR="003529AF" w:rsidRPr="00EA7FD3" w:rsidRDefault="003529AF" w:rsidP="00732CE8">
            <w:pPr>
              <w:spacing w:after="0" w:line="240" w:lineRule="auto"/>
              <w:jc w:val="center"/>
              <w:rPr>
                <w:strike/>
                <w:noProof/>
                <w:sz w:val="16"/>
                <w:szCs w:val="16"/>
              </w:rPr>
            </w:pPr>
            <w:r w:rsidRPr="00EA7FD3">
              <w:rPr>
                <w:strike/>
                <w:noProof/>
                <w:sz w:val="16"/>
                <w:szCs w:val="16"/>
              </w:rPr>
              <w:t>228</w:t>
            </w:r>
          </w:p>
          <w:p w14:paraId="4C3DB07C" w14:textId="77777777" w:rsidR="003529AF" w:rsidRPr="00EA7FD3" w:rsidRDefault="003529AF" w:rsidP="00732CE8">
            <w:pPr>
              <w:spacing w:after="0" w:line="240" w:lineRule="auto"/>
              <w:jc w:val="center"/>
              <w:rPr>
                <w:rFonts w:cs="Times New Roman"/>
                <w:b/>
                <w:bCs/>
                <w:noProof/>
                <w:color w:val="EE0000"/>
                <w:sz w:val="16"/>
                <w:szCs w:val="16"/>
              </w:rPr>
            </w:pPr>
            <w:r w:rsidRPr="00EA7FD3">
              <w:rPr>
                <w:rFonts w:cs="Times New Roman"/>
                <w:b/>
                <w:bCs/>
                <w:noProof/>
                <w:color w:val="EE0000"/>
                <w:sz w:val="16"/>
                <w:szCs w:val="16"/>
              </w:rPr>
              <w:t>53</w:t>
            </w:r>
          </w:p>
        </w:tc>
      </w:tr>
      <w:tr w:rsidR="003529AF" w:rsidRPr="00ED0867" w14:paraId="08D7990A" w14:textId="77777777" w:rsidTr="00732CE8">
        <w:trPr>
          <w:trHeight w:val="461"/>
        </w:trPr>
        <w:tc>
          <w:tcPr>
            <w:tcW w:w="567" w:type="pct"/>
            <w:vMerge/>
            <w:tcBorders>
              <w:top w:val="single" w:sz="12" w:space="0" w:color="auto"/>
            </w:tcBorders>
          </w:tcPr>
          <w:p w14:paraId="56026B02"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35D012C1"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0A6C4697" w14:textId="77777777" w:rsidR="003529AF" w:rsidRDefault="003529AF" w:rsidP="00732CE8">
            <w:pPr>
              <w:spacing w:after="0" w:line="240" w:lineRule="auto"/>
              <w:jc w:val="both"/>
              <w:rPr>
                <w:noProof/>
                <w:sz w:val="16"/>
                <w:szCs w:val="16"/>
              </w:rPr>
            </w:pPr>
            <w:r>
              <w:rPr>
                <w:rFonts w:cs="Times New Roman"/>
                <w:noProof/>
                <w:sz w:val="16"/>
                <w:szCs w:val="16"/>
              </w:rPr>
              <w:t>SaF</w:t>
            </w:r>
          </w:p>
        </w:tc>
        <w:tc>
          <w:tcPr>
            <w:tcW w:w="503" w:type="pct"/>
            <w:tcBorders>
              <w:top w:val="single" w:sz="4" w:space="0" w:color="auto"/>
              <w:bottom w:val="single" w:sz="4" w:space="0" w:color="auto"/>
            </w:tcBorders>
          </w:tcPr>
          <w:p w14:paraId="76DCC57A" w14:textId="77777777" w:rsidR="003529AF" w:rsidRDefault="003529AF" w:rsidP="00732CE8">
            <w:pPr>
              <w:spacing w:after="0" w:line="240" w:lineRule="auto"/>
              <w:jc w:val="both"/>
              <w:rPr>
                <w:rFonts w:cs="Times New Roman"/>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tcPr>
          <w:p w14:paraId="0E90C31F" w14:textId="77777777" w:rsidR="003529AF" w:rsidRPr="009817F4" w:rsidRDefault="003529AF" w:rsidP="00732CE8">
            <w:pPr>
              <w:spacing w:after="0" w:line="240" w:lineRule="auto"/>
              <w:jc w:val="both"/>
              <w:rPr>
                <w:sz w:val="16"/>
                <w:szCs w:val="16"/>
                <w:lang w:eastAsia="lt-LT"/>
              </w:rPr>
            </w:pPr>
            <w:r>
              <w:rPr>
                <w:sz w:val="16"/>
                <w:szCs w:val="16"/>
                <w:lang w:eastAsia="lt-LT"/>
              </w:rPr>
              <w:t>Specialusis</w:t>
            </w:r>
          </w:p>
        </w:tc>
        <w:tc>
          <w:tcPr>
            <w:tcW w:w="935" w:type="pct"/>
            <w:tcBorders>
              <w:top w:val="single" w:sz="4" w:space="0" w:color="auto"/>
              <w:bottom w:val="single" w:sz="4" w:space="0" w:color="auto"/>
            </w:tcBorders>
          </w:tcPr>
          <w:p w14:paraId="629A4205" w14:textId="77777777" w:rsidR="003529AF" w:rsidRPr="009817F4" w:rsidRDefault="003529AF" w:rsidP="00732CE8">
            <w:pPr>
              <w:tabs>
                <w:tab w:val="left" w:pos="7560"/>
              </w:tabs>
              <w:spacing w:after="0" w:line="240" w:lineRule="auto"/>
              <w:jc w:val="both"/>
              <w:rPr>
                <w:sz w:val="16"/>
                <w:szCs w:val="16"/>
                <w:lang w:eastAsia="en-GB"/>
              </w:rPr>
            </w:pPr>
            <w:r w:rsidRPr="009817F4">
              <w:rPr>
                <w:sz w:val="16"/>
                <w:szCs w:val="16"/>
                <w:lang w:eastAsia="en-GB"/>
              </w:rPr>
              <w:t xml:space="preserve">Paramą </w:t>
            </w:r>
            <w:r>
              <w:rPr>
                <w:sz w:val="16"/>
                <w:szCs w:val="16"/>
                <w:lang w:eastAsia="en-GB"/>
              </w:rPr>
              <w:t xml:space="preserve">finansinėmis priemonėmis </w:t>
            </w:r>
            <w:r w:rsidRPr="009817F4">
              <w:rPr>
                <w:sz w:val="16"/>
                <w:szCs w:val="16"/>
                <w:lang w:eastAsia="en-GB"/>
              </w:rPr>
              <w:t>gavusios įmonės</w:t>
            </w:r>
          </w:p>
        </w:tc>
        <w:tc>
          <w:tcPr>
            <w:tcW w:w="505" w:type="pct"/>
            <w:tcBorders>
              <w:top w:val="single" w:sz="4" w:space="0" w:color="auto"/>
              <w:bottom w:val="single" w:sz="4" w:space="0" w:color="auto"/>
            </w:tcBorders>
          </w:tcPr>
          <w:p w14:paraId="52E397C7" w14:textId="77777777" w:rsidR="003529AF" w:rsidRPr="009817F4" w:rsidRDefault="003529AF" w:rsidP="00732CE8">
            <w:pPr>
              <w:spacing w:after="0" w:line="240" w:lineRule="auto"/>
              <w:jc w:val="both"/>
              <w:rPr>
                <w:noProof/>
                <w:sz w:val="16"/>
                <w:szCs w:val="16"/>
              </w:rPr>
            </w:pPr>
            <w:r w:rsidRPr="009817F4">
              <w:rPr>
                <w:noProof/>
                <w:sz w:val="16"/>
                <w:szCs w:val="16"/>
              </w:rPr>
              <w:t>Įmonės</w:t>
            </w:r>
          </w:p>
        </w:tc>
        <w:tc>
          <w:tcPr>
            <w:tcW w:w="436" w:type="pct"/>
            <w:tcBorders>
              <w:top w:val="single" w:sz="4" w:space="0" w:color="auto"/>
              <w:bottom w:val="single" w:sz="4" w:space="0" w:color="auto"/>
            </w:tcBorders>
          </w:tcPr>
          <w:p w14:paraId="00427E98" w14:textId="77777777" w:rsidR="003529AF" w:rsidRDefault="003529AF" w:rsidP="00732CE8">
            <w:pPr>
              <w:spacing w:after="0" w:line="240" w:lineRule="auto"/>
              <w:jc w:val="center"/>
              <w:rPr>
                <w:noProof/>
                <w:sz w:val="16"/>
                <w:szCs w:val="16"/>
              </w:rPr>
            </w:pPr>
            <w:r>
              <w:rPr>
                <w:rFonts w:cs="Times New Roman"/>
                <w:noProof/>
                <w:sz w:val="16"/>
                <w:szCs w:val="16"/>
              </w:rPr>
              <w:t>1</w:t>
            </w:r>
          </w:p>
        </w:tc>
        <w:tc>
          <w:tcPr>
            <w:tcW w:w="480" w:type="pct"/>
            <w:tcBorders>
              <w:top w:val="single" w:sz="4" w:space="0" w:color="auto"/>
              <w:bottom w:val="single" w:sz="4" w:space="0" w:color="auto"/>
            </w:tcBorders>
          </w:tcPr>
          <w:p w14:paraId="11FF43C5" w14:textId="77777777" w:rsidR="003529AF" w:rsidRDefault="003529AF" w:rsidP="00732CE8">
            <w:pPr>
              <w:spacing w:after="0" w:line="240" w:lineRule="auto"/>
              <w:jc w:val="center"/>
              <w:rPr>
                <w:noProof/>
                <w:sz w:val="16"/>
                <w:szCs w:val="16"/>
              </w:rPr>
            </w:pPr>
            <w:r>
              <w:rPr>
                <w:rFonts w:cs="Times New Roman"/>
                <w:noProof/>
                <w:sz w:val="16"/>
                <w:szCs w:val="16"/>
                <w:lang w:val="en-GB"/>
              </w:rPr>
              <w:t>3</w:t>
            </w:r>
          </w:p>
        </w:tc>
      </w:tr>
      <w:tr w:rsidR="003529AF" w:rsidRPr="00ED0867" w14:paraId="4D07DC7A" w14:textId="77777777" w:rsidTr="00732CE8">
        <w:trPr>
          <w:trHeight w:val="461"/>
        </w:trPr>
        <w:tc>
          <w:tcPr>
            <w:tcW w:w="567" w:type="pct"/>
            <w:vMerge/>
            <w:tcBorders>
              <w:top w:val="single" w:sz="12" w:space="0" w:color="auto"/>
            </w:tcBorders>
          </w:tcPr>
          <w:p w14:paraId="5216C684"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4ECA9697"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4D000CB3" w14:textId="77777777" w:rsidR="003529AF" w:rsidRDefault="003529AF" w:rsidP="00732CE8">
            <w:pPr>
              <w:spacing w:after="0" w:line="240" w:lineRule="auto"/>
              <w:jc w:val="both"/>
              <w:rPr>
                <w:noProof/>
                <w:sz w:val="16"/>
                <w:szCs w:val="16"/>
              </w:rPr>
            </w:pPr>
            <w:r>
              <w:rPr>
                <w:rFonts w:cs="Times New Roman"/>
                <w:noProof/>
                <w:sz w:val="16"/>
                <w:szCs w:val="16"/>
              </w:rPr>
              <w:t>ERPF</w:t>
            </w:r>
          </w:p>
        </w:tc>
        <w:tc>
          <w:tcPr>
            <w:tcW w:w="503" w:type="pct"/>
            <w:tcBorders>
              <w:top w:val="single" w:sz="4" w:space="0" w:color="auto"/>
              <w:bottom w:val="single" w:sz="4" w:space="0" w:color="auto"/>
            </w:tcBorders>
          </w:tcPr>
          <w:p w14:paraId="15F413CF" w14:textId="77777777" w:rsidR="003529AF" w:rsidRDefault="003529AF" w:rsidP="00732CE8">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Borders>
              <w:top w:val="single" w:sz="4" w:space="0" w:color="auto"/>
              <w:bottom w:val="single" w:sz="4" w:space="0" w:color="auto"/>
            </w:tcBorders>
          </w:tcPr>
          <w:p w14:paraId="4FA8AB70" w14:textId="77777777" w:rsidR="003529AF" w:rsidRPr="009817F4" w:rsidRDefault="003529AF" w:rsidP="00732CE8">
            <w:pPr>
              <w:spacing w:after="0" w:line="240" w:lineRule="auto"/>
              <w:jc w:val="both"/>
              <w:rPr>
                <w:sz w:val="16"/>
                <w:szCs w:val="16"/>
                <w:lang w:eastAsia="lt-LT"/>
              </w:rPr>
            </w:pPr>
            <w:r w:rsidRPr="009817F4">
              <w:rPr>
                <w:sz w:val="16"/>
                <w:szCs w:val="16"/>
                <w:lang w:eastAsia="lt-LT"/>
              </w:rPr>
              <w:t>RCO0</w:t>
            </w:r>
            <w:r>
              <w:rPr>
                <w:sz w:val="16"/>
                <w:szCs w:val="16"/>
                <w:lang w:eastAsia="lt-LT"/>
              </w:rPr>
              <w:t>3</w:t>
            </w:r>
          </w:p>
        </w:tc>
        <w:tc>
          <w:tcPr>
            <w:tcW w:w="935" w:type="pct"/>
            <w:tcBorders>
              <w:top w:val="single" w:sz="4" w:space="0" w:color="auto"/>
              <w:bottom w:val="single" w:sz="4" w:space="0" w:color="auto"/>
            </w:tcBorders>
          </w:tcPr>
          <w:p w14:paraId="14C5CD38" w14:textId="77777777" w:rsidR="003529AF" w:rsidRPr="009817F4" w:rsidRDefault="003529AF" w:rsidP="00732CE8">
            <w:pPr>
              <w:tabs>
                <w:tab w:val="left" w:pos="7560"/>
              </w:tabs>
              <w:spacing w:after="0" w:line="240" w:lineRule="auto"/>
              <w:jc w:val="both"/>
              <w:rPr>
                <w:sz w:val="16"/>
                <w:szCs w:val="16"/>
                <w:lang w:eastAsia="en-GB"/>
              </w:rPr>
            </w:pPr>
            <w:r w:rsidRPr="009817F4">
              <w:rPr>
                <w:sz w:val="16"/>
                <w:szCs w:val="16"/>
                <w:lang w:eastAsia="en-GB"/>
              </w:rPr>
              <w:t xml:space="preserve">Paramą </w:t>
            </w:r>
            <w:r>
              <w:rPr>
                <w:sz w:val="16"/>
                <w:szCs w:val="16"/>
                <w:lang w:eastAsia="en-GB"/>
              </w:rPr>
              <w:t xml:space="preserve">finansinėmis priemonėmis </w:t>
            </w:r>
            <w:r w:rsidRPr="009817F4">
              <w:rPr>
                <w:sz w:val="16"/>
                <w:szCs w:val="16"/>
                <w:lang w:eastAsia="en-GB"/>
              </w:rPr>
              <w:t>gavusios įmonės</w:t>
            </w:r>
          </w:p>
        </w:tc>
        <w:tc>
          <w:tcPr>
            <w:tcW w:w="505" w:type="pct"/>
            <w:tcBorders>
              <w:top w:val="single" w:sz="4" w:space="0" w:color="auto"/>
              <w:bottom w:val="single" w:sz="4" w:space="0" w:color="auto"/>
            </w:tcBorders>
          </w:tcPr>
          <w:p w14:paraId="035E958B" w14:textId="77777777" w:rsidR="003529AF" w:rsidRPr="009817F4" w:rsidRDefault="003529AF" w:rsidP="00732CE8">
            <w:pPr>
              <w:spacing w:after="0" w:line="240" w:lineRule="auto"/>
              <w:jc w:val="both"/>
              <w:rPr>
                <w:noProof/>
                <w:sz w:val="16"/>
                <w:szCs w:val="16"/>
              </w:rPr>
            </w:pPr>
            <w:r w:rsidRPr="009817F4">
              <w:rPr>
                <w:noProof/>
                <w:sz w:val="16"/>
                <w:szCs w:val="16"/>
              </w:rPr>
              <w:t>Įmonės</w:t>
            </w:r>
          </w:p>
        </w:tc>
        <w:tc>
          <w:tcPr>
            <w:tcW w:w="436" w:type="pct"/>
            <w:tcBorders>
              <w:top w:val="single" w:sz="4" w:space="0" w:color="auto"/>
              <w:bottom w:val="single" w:sz="4" w:space="0" w:color="auto"/>
            </w:tcBorders>
          </w:tcPr>
          <w:p w14:paraId="5E9BB1D0" w14:textId="77777777" w:rsidR="003529AF" w:rsidRDefault="003529AF" w:rsidP="00732CE8">
            <w:pPr>
              <w:spacing w:after="0" w:line="240" w:lineRule="auto"/>
              <w:jc w:val="center"/>
              <w:rPr>
                <w:noProof/>
                <w:sz w:val="16"/>
                <w:szCs w:val="16"/>
              </w:rPr>
            </w:pPr>
            <w:r>
              <w:rPr>
                <w:rFonts w:cs="Times New Roman"/>
                <w:noProof/>
                <w:sz w:val="16"/>
                <w:szCs w:val="16"/>
              </w:rPr>
              <w:t>2</w:t>
            </w:r>
          </w:p>
        </w:tc>
        <w:tc>
          <w:tcPr>
            <w:tcW w:w="480" w:type="pct"/>
            <w:tcBorders>
              <w:top w:val="single" w:sz="4" w:space="0" w:color="auto"/>
              <w:bottom w:val="single" w:sz="4" w:space="0" w:color="auto"/>
            </w:tcBorders>
          </w:tcPr>
          <w:p w14:paraId="16015ADF" w14:textId="77777777" w:rsidR="003529AF" w:rsidRDefault="003529AF" w:rsidP="00732CE8">
            <w:pPr>
              <w:spacing w:after="0" w:line="240" w:lineRule="auto"/>
              <w:jc w:val="center"/>
              <w:rPr>
                <w:noProof/>
                <w:sz w:val="16"/>
                <w:szCs w:val="16"/>
              </w:rPr>
            </w:pPr>
            <w:r>
              <w:rPr>
                <w:rFonts w:cs="Times New Roman"/>
                <w:noProof/>
                <w:sz w:val="16"/>
                <w:szCs w:val="16"/>
                <w:lang w:val="en-GB"/>
              </w:rPr>
              <w:t>14</w:t>
            </w:r>
          </w:p>
        </w:tc>
      </w:tr>
      <w:tr w:rsidR="003529AF" w:rsidRPr="00ED0867" w14:paraId="51C323FF" w14:textId="77777777" w:rsidTr="00732CE8">
        <w:trPr>
          <w:trHeight w:val="461"/>
        </w:trPr>
        <w:tc>
          <w:tcPr>
            <w:tcW w:w="567" w:type="pct"/>
            <w:vMerge/>
            <w:tcBorders>
              <w:top w:val="single" w:sz="12" w:space="0" w:color="auto"/>
            </w:tcBorders>
          </w:tcPr>
          <w:p w14:paraId="41A20864"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0028B687"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34EF167C" w14:textId="77777777" w:rsidR="003529AF" w:rsidRDefault="003529AF" w:rsidP="00732CE8">
            <w:pPr>
              <w:spacing w:after="0" w:line="240" w:lineRule="auto"/>
              <w:jc w:val="both"/>
              <w:rPr>
                <w:rFonts w:cs="Times New Roman"/>
                <w:noProof/>
                <w:sz w:val="16"/>
                <w:szCs w:val="16"/>
              </w:rPr>
            </w:pPr>
            <w:r>
              <w:rPr>
                <w:rFonts w:cs="Times New Roman"/>
                <w:noProof/>
                <w:sz w:val="16"/>
                <w:szCs w:val="16"/>
              </w:rPr>
              <w:t>SaF</w:t>
            </w:r>
          </w:p>
        </w:tc>
        <w:tc>
          <w:tcPr>
            <w:tcW w:w="503" w:type="pct"/>
            <w:tcBorders>
              <w:top w:val="single" w:sz="4" w:space="0" w:color="auto"/>
              <w:bottom w:val="single" w:sz="4" w:space="0" w:color="auto"/>
            </w:tcBorders>
          </w:tcPr>
          <w:p w14:paraId="533E6ACA" w14:textId="77777777" w:rsidR="003529AF" w:rsidRDefault="003529AF" w:rsidP="00732CE8">
            <w:pPr>
              <w:spacing w:after="0" w:line="240" w:lineRule="auto"/>
              <w:jc w:val="both"/>
              <w:rPr>
                <w:rFonts w:cs="Times New Roman"/>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tcPr>
          <w:p w14:paraId="1C93A426" w14:textId="77777777" w:rsidR="003529AF" w:rsidRPr="009817F4" w:rsidRDefault="003529AF" w:rsidP="00732CE8">
            <w:pPr>
              <w:spacing w:after="0" w:line="240" w:lineRule="auto"/>
              <w:jc w:val="both"/>
              <w:rPr>
                <w:rFonts w:cs="Times New Roman"/>
                <w:sz w:val="16"/>
                <w:szCs w:val="16"/>
                <w:lang w:eastAsia="en-GB"/>
              </w:rPr>
            </w:pPr>
            <w:r>
              <w:rPr>
                <w:rFonts w:cs="Times New Roman"/>
                <w:sz w:val="16"/>
                <w:szCs w:val="16"/>
                <w:lang w:eastAsia="en-GB"/>
              </w:rPr>
              <w:t xml:space="preserve">Specialusis </w:t>
            </w:r>
          </w:p>
        </w:tc>
        <w:tc>
          <w:tcPr>
            <w:tcW w:w="935" w:type="pct"/>
            <w:tcBorders>
              <w:top w:val="single" w:sz="4" w:space="0" w:color="auto"/>
              <w:bottom w:val="single" w:sz="4" w:space="0" w:color="auto"/>
            </w:tcBorders>
          </w:tcPr>
          <w:p w14:paraId="670CF455" w14:textId="77777777" w:rsidR="003529AF" w:rsidRPr="007C0A85" w:rsidRDefault="003529AF" w:rsidP="00732CE8">
            <w:pPr>
              <w:tabs>
                <w:tab w:val="left" w:pos="7560"/>
              </w:tabs>
              <w:spacing w:after="0" w:line="240" w:lineRule="auto"/>
              <w:jc w:val="both"/>
              <w:rPr>
                <w:rFonts w:asciiTheme="majorBidi" w:hAnsiTheme="majorBidi"/>
                <w:sz w:val="16"/>
                <w:szCs w:val="16"/>
              </w:rPr>
            </w:pPr>
            <w:r w:rsidRPr="004D23FF">
              <w:rPr>
                <w:rFonts w:asciiTheme="majorBidi" w:hAnsiTheme="majorBidi"/>
                <w:sz w:val="16"/>
                <w:szCs w:val="16"/>
              </w:rPr>
              <w:t>Būstai su efektyvesniais šilumos gamybos įrenginiais</w:t>
            </w:r>
          </w:p>
        </w:tc>
        <w:tc>
          <w:tcPr>
            <w:tcW w:w="505" w:type="pct"/>
            <w:tcBorders>
              <w:top w:val="single" w:sz="4" w:space="0" w:color="auto"/>
              <w:bottom w:val="single" w:sz="4" w:space="0" w:color="auto"/>
            </w:tcBorders>
          </w:tcPr>
          <w:p w14:paraId="7706595C" w14:textId="77777777" w:rsidR="003529AF" w:rsidRPr="007C0A85" w:rsidRDefault="003529AF" w:rsidP="00732CE8">
            <w:pPr>
              <w:spacing w:after="0" w:line="240" w:lineRule="auto"/>
              <w:jc w:val="both"/>
              <w:rPr>
                <w:rFonts w:cs="Times New Roman"/>
                <w:noProof/>
                <w:sz w:val="16"/>
                <w:szCs w:val="16"/>
              </w:rPr>
            </w:pPr>
            <w:r w:rsidRPr="007C0A85">
              <w:rPr>
                <w:rFonts w:cs="Times New Roman"/>
                <w:noProof/>
                <w:sz w:val="16"/>
                <w:szCs w:val="16"/>
              </w:rPr>
              <w:t>Būstai</w:t>
            </w:r>
          </w:p>
        </w:tc>
        <w:tc>
          <w:tcPr>
            <w:tcW w:w="436" w:type="pct"/>
            <w:tcBorders>
              <w:top w:val="single" w:sz="4" w:space="0" w:color="auto"/>
              <w:bottom w:val="single" w:sz="4" w:space="0" w:color="auto"/>
            </w:tcBorders>
          </w:tcPr>
          <w:p w14:paraId="499F219F" w14:textId="77777777" w:rsidR="003529AF" w:rsidRPr="007C0A85" w:rsidRDefault="003529AF" w:rsidP="00732CE8">
            <w:pPr>
              <w:spacing w:after="0" w:line="240" w:lineRule="auto"/>
              <w:jc w:val="center"/>
              <w:rPr>
                <w:rFonts w:cs="Times New Roman"/>
                <w:noProof/>
                <w:sz w:val="16"/>
                <w:szCs w:val="16"/>
              </w:rPr>
            </w:pPr>
            <w:r>
              <w:rPr>
                <w:rFonts w:cs="Times New Roman"/>
                <w:noProof/>
                <w:sz w:val="16"/>
                <w:szCs w:val="16"/>
              </w:rPr>
              <w:t>1 025</w:t>
            </w:r>
          </w:p>
        </w:tc>
        <w:tc>
          <w:tcPr>
            <w:tcW w:w="480" w:type="pct"/>
            <w:tcBorders>
              <w:top w:val="single" w:sz="4" w:space="0" w:color="auto"/>
              <w:bottom w:val="single" w:sz="4" w:space="0" w:color="auto"/>
            </w:tcBorders>
          </w:tcPr>
          <w:p w14:paraId="78D9ACB2" w14:textId="77777777" w:rsidR="003529AF" w:rsidRPr="007C0A85" w:rsidRDefault="003529AF" w:rsidP="00732CE8">
            <w:pPr>
              <w:spacing w:after="0" w:line="240" w:lineRule="auto"/>
              <w:jc w:val="center"/>
              <w:rPr>
                <w:rFonts w:cs="Times New Roman"/>
                <w:noProof/>
                <w:sz w:val="16"/>
                <w:szCs w:val="16"/>
                <w:lang w:val="en-GB"/>
              </w:rPr>
            </w:pPr>
            <w:r>
              <w:rPr>
                <w:rFonts w:cs="Times New Roman"/>
                <w:noProof/>
                <w:sz w:val="16"/>
                <w:szCs w:val="16"/>
                <w:lang w:val="en-GB"/>
              </w:rPr>
              <w:t>10 252</w:t>
            </w:r>
          </w:p>
        </w:tc>
      </w:tr>
      <w:tr w:rsidR="003529AF" w:rsidRPr="00ED0867" w14:paraId="6A0C8798" w14:textId="77777777" w:rsidTr="00732CE8">
        <w:trPr>
          <w:trHeight w:val="461"/>
        </w:trPr>
        <w:tc>
          <w:tcPr>
            <w:tcW w:w="567" w:type="pct"/>
            <w:vMerge/>
            <w:tcBorders>
              <w:top w:val="single" w:sz="12" w:space="0" w:color="auto"/>
            </w:tcBorders>
          </w:tcPr>
          <w:p w14:paraId="4648C6E0"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71026606"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0410EE8B" w14:textId="77777777" w:rsidR="003529AF" w:rsidRDefault="003529AF" w:rsidP="00732CE8">
            <w:pPr>
              <w:spacing w:after="0" w:line="240" w:lineRule="auto"/>
              <w:jc w:val="both"/>
              <w:rPr>
                <w:rFonts w:cs="Times New Roman"/>
                <w:noProof/>
                <w:sz w:val="16"/>
                <w:szCs w:val="16"/>
              </w:rPr>
            </w:pPr>
            <w:r w:rsidRPr="004D23FF">
              <w:rPr>
                <w:rFonts w:cs="Times New Roman"/>
                <w:noProof/>
                <w:sz w:val="16"/>
                <w:szCs w:val="16"/>
              </w:rPr>
              <w:t>ERPF</w:t>
            </w:r>
          </w:p>
        </w:tc>
        <w:tc>
          <w:tcPr>
            <w:tcW w:w="503" w:type="pct"/>
            <w:tcBorders>
              <w:top w:val="single" w:sz="4" w:space="0" w:color="auto"/>
              <w:bottom w:val="single" w:sz="4" w:space="0" w:color="auto"/>
            </w:tcBorders>
          </w:tcPr>
          <w:p w14:paraId="189BEF70" w14:textId="77777777" w:rsidR="003529AF" w:rsidRDefault="003529AF" w:rsidP="00732CE8">
            <w:pPr>
              <w:spacing w:after="0" w:line="240" w:lineRule="auto"/>
              <w:jc w:val="both"/>
              <w:rPr>
                <w:rFonts w:cs="Times New Roman"/>
                <w:noProof/>
                <w:sz w:val="16"/>
                <w:szCs w:val="16"/>
              </w:rPr>
            </w:pPr>
            <w:r w:rsidRPr="004D23FF">
              <w:rPr>
                <w:rFonts w:cs="Times New Roman"/>
                <w:noProof/>
                <w:sz w:val="16"/>
                <w:szCs w:val="16"/>
              </w:rPr>
              <w:t>VVL regionas</w:t>
            </w:r>
          </w:p>
        </w:tc>
        <w:tc>
          <w:tcPr>
            <w:tcW w:w="639" w:type="pct"/>
            <w:tcBorders>
              <w:top w:val="single" w:sz="4" w:space="0" w:color="auto"/>
              <w:bottom w:val="single" w:sz="4" w:space="0" w:color="auto"/>
            </w:tcBorders>
          </w:tcPr>
          <w:p w14:paraId="313D6438" w14:textId="77777777" w:rsidR="003529AF" w:rsidRDefault="003529AF" w:rsidP="00732CE8">
            <w:pPr>
              <w:spacing w:after="0" w:line="240" w:lineRule="auto"/>
              <w:jc w:val="both"/>
              <w:rPr>
                <w:rFonts w:cs="Times New Roman"/>
                <w:sz w:val="16"/>
                <w:szCs w:val="16"/>
                <w:lang w:eastAsia="en-GB"/>
              </w:rPr>
            </w:pPr>
            <w:r>
              <w:rPr>
                <w:rFonts w:cs="Times New Roman"/>
                <w:sz w:val="16"/>
                <w:szCs w:val="16"/>
                <w:lang w:eastAsia="en-GB"/>
              </w:rPr>
              <w:t>S</w:t>
            </w:r>
            <w:r w:rsidRPr="004D23FF">
              <w:rPr>
                <w:rFonts w:cs="Times New Roman"/>
                <w:sz w:val="16"/>
                <w:szCs w:val="16"/>
                <w:lang w:eastAsia="en-GB"/>
              </w:rPr>
              <w:t xml:space="preserve">pecialusis </w:t>
            </w:r>
          </w:p>
        </w:tc>
        <w:tc>
          <w:tcPr>
            <w:tcW w:w="935" w:type="pct"/>
            <w:tcBorders>
              <w:top w:val="single" w:sz="4" w:space="0" w:color="auto"/>
              <w:bottom w:val="single" w:sz="4" w:space="0" w:color="auto"/>
            </w:tcBorders>
          </w:tcPr>
          <w:p w14:paraId="1B3A8B97" w14:textId="77777777" w:rsidR="003529AF" w:rsidRPr="004D23FF" w:rsidRDefault="003529AF" w:rsidP="00732CE8">
            <w:pPr>
              <w:tabs>
                <w:tab w:val="left" w:pos="7560"/>
              </w:tabs>
              <w:spacing w:after="0" w:line="240" w:lineRule="auto"/>
              <w:jc w:val="both"/>
              <w:rPr>
                <w:rFonts w:asciiTheme="majorBidi" w:hAnsiTheme="majorBidi"/>
                <w:sz w:val="16"/>
                <w:szCs w:val="16"/>
              </w:rPr>
            </w:pPr>
            <w:r w:rsidRPr="004D23FF">
              <w:rPr>
                <w:rFonts w:asciiTheme="majorBidi" w:hAnsiTheme="majorBidi"/>
                <w:sz w:val="16"/>
                <w:szCs w:val="16"/>
              </w:rPr>
              <w:t>Būstai su efektyvesniais šilumos gamybos įrenginiais</w:t>
            </w:r>
          </w:p>
        </w:tc>
        <w:tc>
          <w:tcPr>
            <w:tcW w:w="505" w:type="pct"/>
            <w:tcBorders>
              <w:top w:val="single" w:sz="4" w:space="0" w:color="auto"/>
              <w:bottom w:val="single" w:sz="4" w:space="0" w:color="auto"/>
            </w:tcBorders>
          </w:tcPr>
          <w:p w14:paraId="3009F221" w14:textId="77777777" w:rsidR="003529AF" w:rsidRPr="007C0A85" w:rsidRDefault="003529AF" w:rsidP="00732CE8">
            <w:pPr>
              <w:spacing w:after="0" w:line="240" w:lineRule="auto"/>
              <w:jc w:val="both"/>
              <w:rPr>
                <w:rFonts w:cs="Times New Roman"/>
                <w:noProof/>
                <w:sz w:val="16"/>
                <w:szCs w:val="16"/>
              </w:rPr>
            </w:pPr>
            <w:r w:rsidRPr="004D23FF">
              <w:rPr>
                <w:rFonts w:cs="Times New Roman"/>
                <w:noProof/>
                <w:sz w:val="16"/>
                <w:szCs w:val="16"/>
              </w:rPr>
              <w:t>Būstai</w:t>
            </w:r>
          </w:p>
        </w:tc>
        <w:tc>
          <w:tcPr>
            <w:tcW w:w="436" w:type="pct"/>
            <w:tcBorders>
              <w:top w:val="single" w:sz="4" w:space="0" w:color="auto"/>
              <w:bottom w:val="single" w:sz="4" w:space="0" w:color="auto"/>
            </w:tcBorders>
          </w:tcPr>
          <w:p w14:paraId="089AA067" w14:textId="77777777" w:rsidR="003529AF" w:rsidRPr="007C0A85" w:rsidDel="005A6CE6" w:rsidRDefault="003529AF" w:rsidP="00732CE8">
            <w:pPr>
              <w:spacing w:after="0" w:line="240" w:lineRule="auto"/>
              <w:jc w:val="center"/>
              <w:rPr>
                <w:rFonts w:cs="Times New Roman"/>
                <w:noProof/>
                <w:sz w:val="16"/>
                <w:szCs w:val="16"/>
              </w:rPr>
            </w:pPr>
            <w:r>
              <w:rPr>
                <w:rFonts w:cs="Times New Roman"/>
                <w:noProof/>
                <w:sz w:val="16"/>
                <w:szCs w:val="16"/>
                <w:lang w:val="en-US"/>
              </w:rPr>
              <w:t>1 025</w:t>
            </w:r>
          </w:p>
        </w:tc>
        <w:tc>
          <w:tcPr>
            <w:tcW w:w="480" w:type="pct"/>
            <w:tcBorders>
              <w:top w:val="single" w:sz="4" w:space="0" w:color="auto"/>
              <w:bottom w:val="single" w:sz="4" w:space="0" w:color="auto"/>
            </w:tcBorders>
          </w:tcPr>
          <w:p w14:paraId="2F083CAD" w14:textId="77777777" w:rsidR="003529AF" w:rsidRPr="007C0A85" w:rsidRDefault="003529AF" w:rsidP="00732CE8">
            <w:pPr>
              <w:spacing w:after="0" w:line="240" w:lineRule="auto"/>
              <w:jc w:val="center"/>
              <w:rPr>
                <w:rFonts w:cs="Times New Roman"/>
                <w:noProof/>
                <w:sz w:val="16"/>
                <w:szCs w:val="16"/>
                <w:lang w:val="en-GB"/>
              </w:rPr>
            </w:pPr>
            <w:r>
              <w:rPr>
                <w:rFonts w:cs="Times New Roman"/>
                <w:noProof/>
                <w:sz w:val="16"/>
                <w:szCs w:val="16"/>
                <w:lang w:val="en-US"/>
              </w:rPr>
              <w:t>10 252</w:t>
            </w:r>
          </w:p>
        </w:tc>
      </w:tr>
      <w:tr w:rsidR="003529AF" w:rsidRPr="00ED0867" w14:paraId="6FF13C38" w14:textId="77777777" w:rsidTr="00732CE8">
        <w:trPr>
          <w:trHeight w:val="445"/>
        </w:trPr>
        <w:tc>
          <w:tcPr>
            <w:tcW w:w="567" w:type="pct"/>
            <w:vMerge/>
            <w:tcBorders>
              <w:top w:val="single" w:sz="12" w:space="0" w:color="auto"/>
            </w:tcBorders>
          </w:tcPr>
          <w:p w14:paraId="7DBACEBF" w14:textId="77777777" w:rsidR="003529AF" w:rsidRDefault="003529AF" w:rsidP="00732CE8">
            <w:pPr>
              <w:spacing w:after="0" w:line="240" w:lineRule="auto"/>
              <w:rPr>
                <w:rFonts w:cs="Times New Roman"/>
                <w:noProof/>
                <w:sz w:val="16"/>
                <w:szCs w:val="16"/>
              </w:rPr>
            </w:pPr>
          </w:p>
        </w:tc>
        <w:tc>
          <w:tcPr>
            <w:tcW w:w="504" w:type="pct"/>
            <w:vMerge/>
            <w:tcBorders>
              <w:top w:val="single" w:sz="12" w:space="0" w:color="auto"/>
            </w:tcBorders>
          </w:tcPr>
          <w:p w14:paraId="029A713F" w14:textId="77777777" w:rsidR="003529AF" w:rsidRDefault="003529AF" w:rsidP="00732CE8">
            <w:pPr>
              <w:spacing w:after="0" w:line="240" w:lineRule="auto"/>
              <w:jc w:val="both"/>
              <w:rPr>
                <w:rFonts w:cs="Times New Roman"/>
                <w:noProof/>
                <w:sz w:val="16"/>
                <w:szCs w:val="16"/>
              </w:rPr>
            </w:pPr>
          </w:p>
        </w:tc>
        <w:tc>
          <w:tcPr>
            <w:tcW w:w="431" w:type="pct"/>
            <w:tcBorders>
              <w:top w:val="single" w:sz="4" w:space="0" w:color="auto"/>
              <w:bottom w:val="single" w:sz="4" w:space="0" w:color="auto"/>
            </w:tcBorders>
          </w:tcPr>
          <w:p w14:paraId="79F73B1A" w14:textId="77777777" w:rsidR="003529AF" w:rsidRDefault="003529AF" w:rsidP="00732CE8">
            <w:pPr>
              <w:spacing w:after="0" w:line="240" w:lineRule="auto"/>
              <w:jc w:val="both"/>
              <w:rPr>
                <w:rFonts w:cs="Times New Roman"/>
                <w:noProof/>
                <w:sz w:val="16"/>
                <w:szCs w:val="16"/>
              </w:rPr>
            </w:pPr>
            <w:r>
              <w:rPr>
                <w:rFonts w:cs="Times New Roman"/>
                <w:noProof/>
                <w:sz w:val="16"/>
                <w:szCs w:val="16"/>
              </w:rPr>
              <w:t>SaF</w:t>
            </w:r>
          </w:p>
        </w:tc>
        <w:tc>
          <w:tcPr>
            <w:tcW w:w="503" w:type="pct"/>
            <w:tcBorders>
              <w:top w:val="single" w:sz="4" w:space="0" w:color="auto"/>
              <w:bottom w:val="single" w:sz="4" w:space="0" w:color="auto"/>
            </w:tcBorders>
          </w:tcPr>
          <w:p w14:paraId="1CA33DA6" w14:textId="77777777" w:rsidR="003529AF" w:rsidRDefault="003529AF" w:rsidP="00732CE8">
            <w:pPr>
              <w:spacing w:after="0" w:line="240" w:lineRule="auto"/>
              <w:jc w:val="both"/>
              <w:rPr>
                <w:rFonts w:cs="Times New Roman"/>
                <w:noProof/>
                <w:sz w:val="16"/>
                <w:szCs w:val="16"/>
              </w:rPr>
            </w:pPr>
            <w:r>
              <w:rPr>
                <w:rFonts w:cs="Times New Roman"/>
                <w:noProof/>
                <w:sz w:val="16"/>
                <w:szCs w:val="16"/>
              </w:rPr>
              <w:t>Visa Lietuva</w:t>
            </w:r>
          </w:p>
        </w:tc>
        <w:tc>
          <w:tcPr>
            <w:tcW w:w="639" w:type="pct"/>
            <w:tcBorders>
              <w:top w:val="single" w:sz="4" w:space="0" w:color="auto"/>
              <w:bottom w:val="single" w:sz="4" w:space="0" w:color="auto"/>
            </w:tcBorders>
          </w:tcPr>
          <w:p w14:paraId="3D80D4C2"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RCO18</w:t>
            </w:r>
          </w:p>
        </w:tc>
        <w:tc>
          <w:tcPr>
            <w:tcW w:w="935" w:type="pct"/>
            <w:tcBorders>
              <w:top w:val="single" w:sz="4" w:space="0" w:color="auto"/>
              <w:bottom w:val="single" w:sz="4" w:space="0" w:color="auto"/>
            </w:tcBorders>
          </w:tcPr>
          <w:p w14:paraId="126EECF2" w14:textId="77777777" w:rsidR="003529AF" w:rsidRPr="007C0A85" w:rsidRDefault="003529AF" w:rsidP="00732CE8">
            <w:pPr>
              <w:tabs>
                <w:tab w:val="left" w:pos="7560"/>
              </w:tabs>
              <w:spacing w:after="0" w:line="240" w:lineRule="auto"/>
              <w:jc w:val="both"/>
              <w:rPr>
                <w:rFonts w:asciiTheme="majorBidi" w:hAnsiTheme="majorBidi"/>
                <w:sz w:val="16"/>
                <w:szCs w:val="16"/>
              </w:rPr>
            </w:pPr>
            <w:r w:rsidRPr="007C0A85">
              <w:rPr>
                <w:rFonts w:asciiTheme="majorBidi" w:hAnsiTheme="majorBidi"/>
                <w:sz w:val="16"/>
                <w:szCs w:val="16"/>
              </w:rPr>
              <w:t xml:space="preserve">Būstai, kurių energinis naudingumas pagerintas </w:t>
            </w:r>
          </w:p>
        </w:tc>
        <w:tc>
          <w:tcPr>
            <w:tcW w:w="505" w:type="pct"/>
            <w:tcBorders>
              <w:top w:val="single" w:sz="4" w:space="0" w:color="auto"/>
              <w:bottom w:val="single" w:sz="4" w:space="0" w:color="auto"/>
            </w:tcBorders>
          </w:tcPr>
          <w:p w14:paraId="4484CAEB" w14:textId="77777777" w:rsidR="003529AF" w:rsidRPr="007C0A85" w:rsidRDefault="003529AF" w:rsidP="00732CE8">
            <w:pPr>
              <w:spacing w:after="0" w:line="240" w:lineRule="auto"/>
              <w:jc w:val="both"/>
              <w:rPr>
                <w:rFonts w:cs="Times New Roman"/>
                <w:noProof/>
                <w:sz w:val="16"/>
                <w:szCs w:val="16"/>
              </w:rPr>
            </w:pPr>
            <w:r w:rsidRPr="007C0A85">
              <w:rPr>
                <w:rFonts w:cs="Times New Roman"/>
                <w:noProof/>
                <w:sz w:val="16"/>
                <w:szCs w:val="16"/>
              </w:rPr>
              <w:t>Būstai</w:t>
            </w:r>
          </w:p>
        </w:tc>
        <w:tc>
          <w:tcPr>
            <w:tcW w:w="436" w:type="pct"/>
            <w:tcBorders>
              <w:top w:val="single" w:sz="4" w:space="0" w:color="auto"/>
              <w:bottom w:val="single" w:sz="4" w:space="0" w:color="auto"/>
            </w:tcBorders>
          </w:tcPr>
          <w:p w14:paraId="35696C65" w14:textId="77777777" w:rsidR="003529AF" w:rsidRPr="007C0A85" w:rsidRDefault="003529AF" w:rsidP="00732CE8">
            <w:pPr>
              <w:spacing w:after="0" w:line="240" w:lineRule="auto"/>
              <w:jc w:val="center"/>
              <w:rPr>
                <w:rFonts w:cs="Times New Roman"/>
                <w:noProof/>
                <w:sz w:val="16"/>
                <w:szCs w:val="16"/>
              </w:rPr>
            </w:pPr>
            <w:r w:rsidRPr="007C0A85">
              <w:rPr>
                <w:rFonts w:cs="Times New Roman"/>
                <w:noProof/>
                <w:sz w:val="16"/>
                <w:szCs w:val="16"/>
              </w:rPr>
              <w:t>0</w:t>
            </w:r>
          </w:p>
        </w:tc>
        <w:tc>
          <w:tcPr>
            <w:tcW w:w="480" w:type="pct"/>
            <w:tcBorders>
              <w:top w:val="single" w:sz="4" w:space="0" w:color="auto"/>
              <w:bottom w:val="single" w:sz="4" w:space="0" w:color="auto"/>
            </w:tcBorders>
          </w:tcPr>
          <w:p w14:paraId="28701C0F" w14:textId="77777777" w:rsidR="003529AF" w:rsidRPr="007C0A85" w:rsidRDefault="003529AF" w:rsidP="00732CE8">
            <w:pPr>
              <w:spacing w:after="0" w:line="240" w:lineRule="auto"/>
              <w:jc w:val="center"/>
              <w:rPr>
                <w:rFonts w:cs="Times New Roman"/>
                <w:noProof/>
                <w:sz w:val="16"/>
                <w:szCs w:val="16"/>
                <w:lang w:val="en-GB"/>
              </w:rPr>
            </w:pPr>
            <w:r>
              <w:rPr>
                <w:rFonts w:cs="Times New Roman"/>
                <w:noProof/>
                <w:sz w:val="16"/>
                <w:szCs w:val="16"/>
                <w:lang w:val="en-GB"/>
              </w:rPr>
              <w:t>32 312</w:t>
            </w:r>
          </w:p>
        </w:tc>
      </w:tr>
      <w:tr w:rsidR="003529AF" w:rsidRPr="00ED0867" w14:paraId="6665C864" w14:textId="77777777" w:rsidTr="00732CE8">
        <w:trPr>
          <w:trHeight w:val="415"/>
        </w:trPr>
        <w:tc>
          <w:tcPr>
            <w:tcW w:w="567" w:type="pct"/>
            <w:vMerge/>
          </w:tcPr>
          <w:p w14:paraId="14A02935" w14:textId="77777777" w:rsidR="003529AF" w:rsidRPr="00ED0867" w:rsidRDefault="003529AF" w:rsidP="00732CE8">
            <w:pPr>
              <w:spacing w:after="0" w:line="240" w:lineRule="auto"/>
              <w:rPr>
                <w:rFonts w:cs="Times New Roman"/>
                <w:noProof/>
                <w:sz w:val="16"/>
                <w:szCs w:val="16"/>
              </w:rPr>
            </w:pPr>
          </w:p>
        </w:tc>
        <w:tc>
          <w:tcPr>
            <w:tcW w:w="504" w:type="pct"/>
            <w:vMerge/>
          </w:tcPr>
          <w:p w14:paraId="5F598947" w14:textId="77777777" w:rsidR="003529AF" w:rsidRPr="00ED0867" w:rsidRDefault="003529AF" w:rsidP="00732CE8">
            <w:pPr>
              <w:spacing w:after="0" w:line="240" w:lineRule="auto"/>
              <w:jc w:val="both"/>
              <w:rPr>
                <w:rFonts w:cs="Times New Roman"/>
                <w:noProof/>
                <w:sz w:val="16"/>
                <w:szCs w:val="16"/>
              </w:rPr>
            </w:pPr>
          </w:p>
        </w:tc>
        <w:tc>
          <w:tcPr>
            <w:tcW w:w="431" w:type="pct"/>
            <w:tcBorders>
              <w:top w:val="single" w:sz="4" w:space="0" w:color="auto"/>
            </w:tcBorders>
          </w:tcPr>
          <w:p w14:paraId="08F45D63"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ERPF</w:t>
            </w:r>
          </w:p>
        </w:tc>
        <w:tc>
          <w:tcPr>
            <w:tcW w:w="503" w:type="pct"/>
            <w:tcBorders>
              <w:top w:val="single" w:sz="4" w:space="0" w:color="auto"/>
            </w:tcBorders>
          </w:tcPr>
          <w:p w14:paraId="21AF445B"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Borders>
              <w:top w:val="single" w:sz="4" w:space="0" w:color="auto"/>
            </w:tcBorders>
          </w:tcPr>
          <w:p w14:paraId="5BDE2309"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RCO18</w:t>
            </w:r>
          </w:p>
        </w:tc>
        <w:tc>
          <w:tcPr>
            <w:tcW w:w="935" w:type="pct"/>
            <w:tcBorders>
              <w:top w:val="single" w:sz="4" w:space="0" w:color="auto"/>
            </w:tcBorders>
          </w:tcPr>
          <w:p w14:paraId="73F2F126" w14:textId="77777777" w:rsidR="003529AF" w:rsidRPr="0064680C" w:rsidRDefault="003529AF" w:rsidP="00732CE8">
            <w:pPr>
              <w:tabs>
                <w:tab w:val="left" w:pos="7560"/>
              </w:tabs>
              <w:spacing w:after="0" w:line="240" w:lineRule="auto"/>
              <w:jc w:val="both"/>
              <w:rPr>
                <w:rFonts w:asciiTheme="majorBidi" w:hAnsiTheme="majorBidi"/>
                <w:sz w:val="16"/>
                <w:szCs w:val="16"/>
              </w:rPr>
            </w:pPr>
            <w:r w:rsidRPr="007C0A85">
              <w:rPr>
                <w:rFonts w:asciiTheme="majorBidi" w:hAnsiTheme="majorBidi"/>
                <w:sz w:val="16"/>
                <w:szCs w:val="16"/>
              </w:rPr>
              <w:t>Būstai, kurių energinis naudingumas pagerintas</w:t>
            </w:r>
          </w:p>
        </w:tc>
        <w:tc>
          <w:tcPr>
            <w:tcW w:w="505" w:type="pct"/>
            <w:tcBorders>
              <w:top w:val="single" w:sz="4" w:space="0" w:color="auto"/>
            </w:tcBorders>
          </w:tcPr>
          <w:p w14:paraId="4A1A39B0" w14:textId="77777777" w:rsidR="003529AF" w:rsidRPr="007C0A85" w:rsidRDefault="003529AF" w:rsidP="00732CE8">
            <w:pPr>
              <w:spacing w:after="0" w:line="240" w:lineRule="auto"/>
              <w:jc w:val="both"/>
              <w:rPr>
                <w:rFonts w:cs="Times New Roman"/>
                <w:noProof/>
                <w:sz w:val="16"/>
                <w:szCs w:val="16"/>
              </w:rPr>
            </w:pPr>
            <w:r w:rsidRPr="007C0A85">
              <w:rPr>
                <w:rFonts w:cs="Times New Roman"/>
                <w:noProof/>
                <w:sz w:val="16"/>
                <w:szCs w:val="16"/>
              </w:rPr>
              <w:t>Būstai</w:t>
            </w:r>
          </w:p>
        </w:tc>
        <w:tc>
          <w:tcPr>
            <w:tcW w:w="436" w:type="pct"/>
            <w:tcBorders>
              <w:top w:val="single" w:sz="4" w:space="0" w:color="auto"/>
            </w:tcBorders>
          </w:tcPr>
          <w:p w14:paraId="6B23EA94" w14:textId="77777777" w:rsidR="003529AF" w:rsidRPr="007C0A85" w:rsidRDefault="003529AF" w:rsidP="00732CE8">
            <w:pPr>
              <w:spacing w:after="0" w:line="240" w:lineRule="auto"/>
              <w:jc w:val="center"/>
              <w:rPr>
                <w:rFonts w:cs="Times New Roman"/>
                <w:noProof/>
                <w:sz w:val="16"/>
                <w:szCs w:val="16"/>
                <w:lang w:val="en-US"/>
              </w:rPr>
            </w:pPr>
            <w:r>
              <w:rPr>
                <w:rFonts w:cs="Times New Roman"/>
                <w:noProof/>
                <w:sz w:val="16"/>
                <w:szCs w:val="16"/>
                <w:lang w:val="en-US"/>
              </w:rPr>
              <w:t>0</w:t>
            </w:r>
          </w:p>
        </w:tc>
        <w:tc>
          <w:tcPr>
            <w:tcW w:w="480" w:type="pct"/>
            <w:tcBorders>
              <w:top w:val="single" w:sz="4" w:space="0" w:color="auto"/>
            </w:tcBorders>
          </w:tcPr>
          <w:p w14:paraId="5BEB2135" w14:textId="77777777" w:rsidR="003529AF" w:rsidRPr="00F333B0" w:rsidRDefault="003529AF" w:rsidP="00732CE8">
            <w:pPr>
              <w:spacing w:after="0" w:line="240" w:lineRule="auto"/>
              <w:jc w:val="center"/>
              <w:rPr>
                <w:rFonts w:cs="Times New Roman"/>
                <w:noProof/>
                <w:sz w:val="16"/>
                <w:szCs w:val="16"/>
                <w:lang w:val="en-US"/>
              </w:rPr>
            </w:pPr>
            <w:r>
              <w:rPr>
                <w:rFonts w:cs="Times New Roman"/>
                <w:noProof/>
                <w:sz w:val="16"/>
                <w:szCs w:val="16"/>
                <w:lang w:val="en-US"/>
              </w:rPr>
              <w:t>75 395</w:t>
            </w:r>
          </w:p>
        </w:tc>
      </w:tr>
      <w:tr w:rsidR="003529AF" w:rsidRPr="00ED0867" w14:paraId="54C4CB9C" w14:textId="77777777" w:rsidTr="00732CE8">
        <w:trPr>
          <w:trHeight w:val="548"/>
        </w:trPr>
        <w:tc>
          <w:tcPr>
            <w:tcW w:w="567" w:type="pct"/>
            <w:vMerge/>
          </w:tcPr>
          <w:p w14:paraId="69C591DF" w14:textId="77777777" w:rsidR="003529AF" w:rsidRPr="00ED0867" w:rsidRDefault="003529AF" w:rsidP="00732CE8">
            <w:pPr>
              <w:spacing w:after="0" w:line="240" w:lineRule="auto"/>
              <w:rPr>
                <w:rFonts w:cs="Times New Roman"/>
                <w:noProof/>
                <w:sz w:val="16"/>
                <w:szCs w:val="16"/>
              </w:rPr>
            </w:pPr>
          </w:p>
        </w:tc>
        <w:tc>
          <w:tcPr>
            <w:tcW w:w="504" w:type="pct"/>
            <w:vMerge/>
          </w:tcPr>
          <w:p w14:paraId="5B7A0747" w14:textId="77777777" w:rsidR="003529AF" w:rsidRPr="00ED0867" w:rsidRDefault="003529AF" w:rsidP="00732CE8">
            <w:pPr>
              <w:spacing w:after="0" w:line="240" w:lineRule="auto"/>
              <w:jc w:val="both"/>
              <w:rPr>
                <w:rFonts w:cs="Times New Roman"/>
                <w:noProof/>
                <w:sz w:val="16"/>
                <w:szCs w:val="16"/>
              </w:rPr>
            </w:pPr>
          </w:p>
        </w:tc>
        <w:tc>
          <w:tcPr>
            <w:tcW w:w="431" w:type="pct"/>
            <w:tcBorders>
              <w:top w:val="single" w:sz="4" w:space="0" w:color="auto"/>
            </w:tcBorders>
          </w:tcPr>
          <w:p w14:paraId="737624E1" w14:textId="77777777" w:rsidR="003529AF" w:rsidRDefault="003529AF" w:rsidP="00732CE8">
            <w:pPr>
              <w:spacing w:after="0" w:line="240" w:lineRule="auto"/>
              <w:jc w:val="both"/>
              <w:rPr>
                <w:rFonts w:cs="Times New Roman"/>
                <w:noProof/>
                <w:sz w:val="16"/>
                <w:szCs w:val="16"/>
              </w:rPr>
            </w:pPr>
            <w:r w:rsidRPr="009817F4">
              <w:rPr>
                <w:rFonts w:cs="Times New Roman"/>
                <w:noProof/>
                <w:sz w:val="16"/>
                <w:szCs w:val="16"/>
              </w:rPr>
              <w:t>SaF</w:t>
            </w:r>
          </w:p>
        </w:tc>
        <w:tc>
          <w:tcPr>
            <w:tcW w:w="503" w:type="pct"/>
            <w:tcBorders>
              <w:top w:val="single" w:sz="4" w:space="0" w:color="auto"/>
            </w:tcBorders>
          </w:tcPr>
          <w:p w14:paraId="1671AFC5" w14:textId="77777777" w:rsidR="003529AF" w:rsidRDefault="003529AF" w:rsidP="00732CE8">
            <w:pPr>
              <w:spacing w:after="0" w:line="240" w:lineRule="auto"/>
              <w:jc w:val="both"/>
              <w:rPr>
                <w:rFonts w:cs="Times New Roman"/>
                <w:noProof/>
                <w:sz w:val="16"/>
                <w:szCs w:val="16"/>
              </w:rPr>
            </w:pPr>
            <w:r w:rsidRPr="009817F4">
              <w:rPr>
                <w:rFonts w:cs="Times New Roman"/>
                <w:noProof/>
                <w:sz w:val="16"/>
                <w:szCs w:val="16"/>
              </w:rPr>
              <w:t>Visa Lietuva</w:t>
            </w:r>
          </w:p>
        </w:tc>
        <w:tc>
          <w:tcPr>
            <w:tcW w:w="639" w:type="pct"/>
            <w:tcBorders>
              <w:top w:val="single" w:sz="4" w:space="0" w:color="auto"/>
            </w:tcBorders>
          </w:tcPr>
          <w:p w14:paraId="2270DEED"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RCO19</w:t>
            </w:r>
          </w:p>
        </w:tc>
        <w:tc>
          <w:tcPr>
            <w:tcW w:w="935" w:type="pct"/>
            <w:tcBorders>
              <w:top w:val="single" w:sz="4" w:space="0" w:color="auto"/>
            </w:tcBorders>
          </w:tcPr>
          <w:p w14:paraId="5F24F314" w14:textId="77777777" w:rsidR="003529AF" w:rsidRPr="007C0A85" w:rsidRDefault="003529AF" w:rsidP="00732CE8">
            <w:pPr>
              <w:tabs>
                <w:tab w:val="left" w:pos="7560"/>
              </w:tabs>
              <w:spacing w:after="0" w:line="240" w:lineRule="auto"/>
              <w:jc w:val="both"/>
              <w:rPr>
                <w:rFonts w:asciiTheme="majorBidi" w:hAnsiTheme="majorBidi"/>
                <w:sz w:val="16"/>
                <w:szCs w:val="16"/>
              </w:rPr>
            </w:pPr>
            <w:r>
              <w:rPr>
                <w:rFonts w:cs="Times New Roman"/>
                <w:iCs/>
                <w:sz w:val="16"/>
                <w:szCs w:val="16"/>
              </w:rPr>
              <w:t>V</w:t>
            </w:r>
            <w:r w:rsidRPr="00743A53">
              <w:rPr>
                <w:rFonts w:cs="Times New Roman"/>
                <w:iCs/>
                <w:sz w:val="16"/>
                <w:szCs w:val="16"/>
              </w:rPr>
              <w:t>iešieji pastatai, kurių energinis naudingumas pagerintas</w:t>
            </w:r>
          </w:p>
        </w:tc>
        <w:tc>
          <w:tcPr>
            <w:tcW w:w="505" w:type="pct"/>
            <w:tcBorders>
              <w:top w:val="single" w:sz="4" w:space="0" w:color="auto"/>
            </w:tcBorders>
          </w:tcPr>
          <w:p w14:paraId="278E1CF6" w14:textId="77777777" w:rsidR="003529AF" w:rsidRPr="007C0A85" w:rsidRDefault="003529AF" w:rsidP="00732CE8">
            <w:pPr>
              <w:spacing w:after="0" w:line="240" w:lineRule="auto"/>
              <w:jc w:val="both"/>
              <w:rPr>
                <w:rFonts w:cs="Times New Roman"/>
                <w:noProof/>
                <w:sz w:val="16"/>
                <w:szCs w:val="16"/>
              </w:rPr>
            </w:pPr>
            <w:r w:rsidRPr="009817F4">
              <w:rPr>
                <w:rFonts w:cs="Times New Roman"/>
                <w:noProof/>
                <w:sz w:val="16"/>
                <w:szCs w:val="16"/>
              </w:rPr>
              <w:t>m</w:t>
            </w:r>
            <w:r w:rsidRPr="007C0A85">
              <w:rPr>
                <w:rFonts w:cs="Times New Roman"/>
                <w:noProof/>
                <w:sz w:val="16"/>
                <w:szCs w:val="16"/>
                <w:vertAlign w:val="superscript"/>
              </w:rPr>
              <w:t>2</w:t>
            </w:r>
          </w:p>
        </w:tc>
        <w:tc>
          <w:tcPr>
            <w:tcW w:w="436" w:type="pct"/>
            <w:tcBorders>
              <w:top w:val="single" w:sz="4" w:space="0" w:color="auto"/>
            </w:tcBorders>
          </w:tcPr>
          <w:p w14:paraId="11F9C2EA" w14:textId="77777777" w:rsidR="003529AF" w:rsidRDefault="003529AF" w:rsidP="00732CE8">
            <w:pPr>
              <w:spacing w:after="0" w:line="240" w:lineRule="auto"/>
              <w:jc w:val="center"/>
              <w:rPr>
                <w:rFonts w:cs="Times New Roman"/>
                <w:noProof/>
                <w:sz w:val="16"/>
                <w:szCs w:val="16"/>
                <w:lang w:val="en-US"/>
              </w:rPr>
            </w:pPr>
            <w:r>
              <w:rPr>
                <w:rFonts w:cs="Times New Roman"/>
                <w:noProof/>
                <w:sz w:val="16"/>
                <w:szCs w:val="16"/>
              </w:rPr>
              <w:t>0</w:t>
            </w:r>
          </w:p>
        </w:tc>
        <w:tc>
          <w:tcPr>
            <w:tcW w:w="480" w:type="pct"/>
            <w:tcBorders>
              <w:top w:val="single" w:sz="4" w:space="0" w:color="auto"/>
            </w:tcBorders>
          </w:tcPr>
          <w:p w14:paraId="35B751AB" w14:textId="77777777" w:rsidR="003529AF" w:rsidDel="004B4884" w:rsidRDefault="003529AF" w:rsidP="00732CE8">
            <w:pPr>
              <w:spacing w:after="0" w:line="240" w:lineRule="auto"/>
              <w:jc w:val="center"/>
              <w:rPr>
                <w:rFonts w:cs="Times New Roman"/>
                <w:noProof/>
                <w:sz w:val="16"/>
                <w:szCs w:val="16"/>
                <w:lang w:val="en-US"/>
              </w:rPr>
            </w:pPr>
            <w:r>
              <w:rPr>
                <w:rFonts w:cs="Times New Roman"/>
                <w:noProof/>
                <w:sz w:val="16"/>
                <w:szCs w:val="16"/>
                <w:lang w:val="en-GB"/>
              </w:rPr>
              <w:t>87 970</w:t>
            </w:r>
          </w:p>
        </w:tc>
      </w:tr>
      <w:tr w:rsidR="003529AF" w:rsidRPr="00ED0867" w14:paraId="0EC4EA42" w14:textId="77777777" w:rsidTr="00732CE8">
        <w:trPr>
          <w:trHeight w:val="628"/>
        </w:trPr>
        <w:tc>
          <w:tcPr>
            <w:tcW w:w="567" w:type="pct"/>
            <w:vMerge/>
          </w:tcPr>
          <w:p w14:paraId="1CC40C3F" w14:textId="77777777" w:rsidR="003529AF" w:rsidRPr="00ED0867" w:rsidRDefault="003529AF" w:rsidP="00732CE8">
            <w:pPr>
              <w:spacing w:after="0" w:line="240" w:lineRule="auto"/>
              <w:rPr>
                <w:rFonts w:cs="Times New Roman"/>
                <w:noProof/>
                <w:sz w:val="16"/>
                <w:szCs w:val="16"/>
              </w:rPr>
            </w:pPr>
          </w:p>
        </w:tc>
        <w:tc>
          <w:tcPr>
            <w:tcW w:w="504" w:type="pct"/>
            <w:vMerge/>
          </w:tcPr>
          <w:p w14:paraId="281687EF" w14:textId="77777777" w:rsidR="003529AF" w:rsidRPr="00ED0867" w:rsidRDefault="003529AF" w:rsidP="00732CE8">
            <w:pPr>
              <w:spacing w:after="0" w:line="240" w:lineRule="auto"/>
              <w:jc w:val="both"/>
              <w:rPr>
                <w:rFonts w:cs="Times New Roman"/>
                <w:noProof/>
                <w:sz w:val="16"/>
                <w:szCs w:val="16"/>
              </w:rPr>
            </w:pPr>
          </w:p>
        </w:tc>
        <w:tc>
          <w:tcPr>
            <w:tcW w:w="431" w:type="pct"/>
          </w:tcPr>
          <w:p w14:paraId="03699466"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 xml:space="preserve">ERPF </w:t>
            </w:r>
          </w:p>
        </w:tc>
        <w:tc>
          <w:tcPr>
            <w:tcW w:w="503" w:type="pct"/>
          </w:tcPr>
          <w:p w14:paraId="046EC5DB"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Pr>
          <w:p w14:paraId="28A909E6"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RCO19</w:t>
            </w:r>
          </w:p>
        </w:tc>
        <w:tc>
          <w:tcPr>
            <w:tcW w:w="935" w:type="pct"/>
          </w:tcPr>
          <w:p w14:paraId="77ED7DE4" w14:textId="77777777" w:rsidR="003529AF" w:rsidRPr="009817F4" w:rsidRDefault="003529AF" w:rsidP="00732CE8">
            <w:pPr>
              <w:tabs>
                <w:tab w:val="left" w:pos="7560"/>
              </w:tabs>
              <w:spacing w:after="0" w:line="240" w:lineRule="auto"/>
              <w:jc w:val="both"/>
              <w:rPr>
                <w:rFonts w:cs="Times New Roman"/>
                <w:iCs/>
                <w:sz w:val="16"/>
                <w:szCs w:val="16"/>
              </w:rPr>
            </w:pPr>
            <w:r>
              <w:rPr>
                <w:rFonts w:cs="Times New Roman"/>
                <w:iCs/>
                <w:sz w:val="16"/>
                <w:szCs w:val="16"/>
              </w:rPr>
              <w:t>V</w:t>
            </w:r>
            <w:r w:rsidRPr="00743A53">
              <w:rPr>
                <w:rFonts w:cs="Times New Roman"/>
                <w:iCs/>
                <w:sz w:val="16"/>
                <w:szCs w:val="16"/>
              </w:rPr>
              <w:t>iešieji pastatai, kurių energinis naudingumas pagerintas</w:t>
            </w:r>
          </w:p>
        </w:tc>
        <w:tc>
          <w:tcPr>
            <w:tcW w:w="505" w:type="pct"/>
          </w:tcPr>
          <w:p w14:paraId="6D037CA6"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m</w:t>
            </w:r>
            <w:r w:rsidRPr="007C0A85">
              <w:rPr>
                <w:rFonts w:cs="Times New Roman"/>
                <w:noProof/>
                <w:sz w:val="16"/>
                <w:szCs w:val="16"/>
                <w:vertAlign w:val="superscript"/>
              </w:rPr>
              <w:t>2</w:t>
            </w:r>
          </w:p>
        </w:tc>
        <w:tc>
          <w:tcPr>
            <w:tcW w:w="436" w:type="pct"/>
          </w:tcPr>
          <w:p w14:paraId="39D1F101" w14:textId="77777777" w:rsidR="003529AF" w:rsidRPr="009817F4" w:rsidRDefault="003529AF" w:rsidP="00732CE8">
            <w:pPr>
              <w:spacing w:after="0" w:line="240" w:lineRule="auto"/>
              <w:jc w:val="center"/>
              <w:rPr>
                <w:rFonts w:cs="Times New Roman"/>
                <w:noProof/>
                <w:sz w:val="16"/>
                <w:szCs w:val="16"/>
              </w:rPr>
            </w:pPr>
            <w:r>
              <w:rPr>
                <w:rFonts w:cs="Times New Roman"/>
                <w:noProof/>
                <w:sz w:val="16"/>
                <w:szCs w:val="16"/>
              </w:rPr>
              <w:t>0</w:t>
            </w:r>
          </w:p>
        </w:tc>
        <w:tc>
          <w:tcPr>
            <w:tcW w:w="480" w:type="pct"/>
          </w:tcPr>
          <w:p w14:paraId="46178137" w14:textId="77777777" w:rsidR="003529AF" w:rsidRPr="009817F4" w:rsidRDefault="003529AF" w:rsidP="00732CE8">
            <w:pPr>
              <w:spacing w:after="0" w:line="240" w:lineRule="auto"/>
              <w:jc w:val="center"/>
              <w:rPr>
                <w:rFonts w:cs="Times New Roman"/>
                <w:noProof/>
                <w:sz w:val="16"/>
                <w:szCs w:val="16"/>
                <w:lang w:val="en-GB"/>
              </w:rPr>
            </w:pPr>
            <w:r>
              <w:rPr>
                <w:rFonts w:cs="Times New Roman"/>
                <w:noProof/>
                <w:sz w:val="16"/>
                <w:szCs w:val="16"/>
                <w:lang w:val="en-GB"/>
              </w:rPr>
              <w:t>87 970</w:t>
            </w:r>
          </w:p>
        </w:tc>
      </w:tr>
      <w:tr w:rsidR="003529AF" w:rsidRPr="00ED0867" w14:paraId="49D7DC9F" w14:textId="77777777" w:rsidTr="00732CE8">
        <w:trPr>
          <w:trHeight w:val="814"/>
        </w:trPr>
        <w:tc>
          <w:tcPr>
            <w:tcW w:w="567" w:type="pct"/>
            <w:vMerge/>
          </w:tcPr>
          <w:p w14:paraId="335BA032" w14:textId="77777777" w:rsidR="003529AF" w:rsidRPr="00ED0867" w:rsidRDefault="003529AF" w:rsidP="00732CE8">
            <w:pPr>
              <w:spacing w:after="0" w:line="240" w:lineRule="auto"/>
              <w:rPr>
                <w:rFonts w:cs="Times New Roman"/>
                <w:noProof/>
                <w:sz w:val="16"/>
                <w:szCs w:val="16"/>
              </w:rPr>
            </w:pPr>
          </w:p>
        </w:tc>
        <w:tc>
          <w:tcPr>
            <w:tcW w:w="504" w:type="pct"/>
            <w:vMerge/>
          </w:tcPr>
          <w:p w14:paraId="5D1D7D2C" w14:textId="77777777" w:rsidR="003529AF" w:rsidRPr="00ED0867" w:rsidRDefault="003529AF" w:rsidP="00732CE8">
            <w:pPr>
              <w:spacing w:after="0" w:line="240" w:lineRule="auto"/>
              <w:jc w:val="both"/>
              <w:rPr>
                <w:rFonts w:cs="Times New Roman"/>
                <w:noProof/>
                <w:sz w:val="16"/>
                <w:szCs w:val="16"/>
              </w:rPr>
            </w:pPr>
          </w:p>
        </w:tc>
        <w:tc>
          <w:tcPr>
            <w:tcW w:w="431" w:type="pct"/>
          </w:tcPr>
          <w:p w14:paraId="4F57E71C"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SaF</w:t>
            </w:r>
          </w:p>
        </w:tc>
        <w:tc>
          <w:tcPr>
            <w:tcW w:w="503" w:type="pct"/>
          </w:tcPr>
          <w:p w14:paraId="7A4A0D1D"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Visa Lietuva</w:t>
            </w:r>
          </w:p>
        </w:tc>
        <w:tc>
          <w:tcPr>
            <w:tcW w:w="639" w:type="pct"/>
          </w:tcPr>
          <w:p w14:paraId="05E5F99D"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RCO20</w:t>
            </w:r>
          </w:p>
        </w:tc>
        <w:tc>
          <w:tcPr>
            <w:tcW w:w="935" w:type="pct"/>
          </w:tcPr>
          <w:p w14:paraId="62A5BB0C" w14:textId="77777777" w:rsidR="003529AF" w:rsidRPr="009817F4" w:rsidRDefault="003529AF" w:rsidP="00732CE8">
            <w:pPr>
              <w:tabs>
                <w:tab w:val="left" w:pos="7560"/>
              </w:tabs>
              <w:spacing w:after="0" w:line="240" w:lineRule="auto"/>
              <w:jc w:val="both"/>
              <w:rPr>
                <w:rFonts w:cs="Times New Roman"/>
                <w:iCs/>
                <w:sz w:val="16"/>
                <w:szCs w:val="16"/>
              </w:rPr>
            </w:pPr>
            <w:r>
              <w:rPr>
                <w:rFonts w:cs="Times New Roman"/>
                <w:iCs/>
                <w:sz w:val="16"/>
                <w:szCs w:val="16"/>
              </w:rPr>
              <w:t>N</w:t>
            </w:r>
            <w:r w:rsidRPr="00743A53">
              <w:rPr>
                <w:rFonts w:cs="Times New Roman"/>
                <w:iCs/>
                <w:sz w:val="16"/>
                <w:szCs w:val="16"/>
              </w:rPr>
              <w:t>aujai pastatyti ar patobulinti centralizuoto šilumos ir vėsumos tiekimo tinklų vamzdynai</w:t>
            </w:r>
          </w:p>
        </w:tc>
        <w:tc>
          <w:tcPr>
            <w:tcW w:w="505" w:type="pct"/>
          </w:tcPr>
          <w:p w14:paraId="0B05B259"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km</w:t>
            </w:r>
          </w:p>
        </w:tc>
        <w:tc>
          <w:tcPr>
            <w:tcW w:w="436" w:type="pct"/>
          </w:tcPr>
          <w:p w14:paraId="7497C4E3" w14:textId="77777777" w:rsidR="003529AF" w:rsidRPr="009817F4" w:rsidRDefault="003529AF" w:rsidP="00732CE8">
            <w:pPr>
              <w:spacing w:after="0" w:line="240" w:lineRule="auto"/>
              <w:jc w:val="center"/>
              <w:rPr>
                <w:rFonts w:cs="Times New Roman"/>
                <w:noProof/>
                <w:sz w:val="16"/>
                <w:szCs w:val="16"/>
              </w:rPr>
            </w:pPr>
            <w:r>
              <w:rPr>
                <w:rFonts w:cs="Times New Roman"/>
                <w:noProof/>
                <w:sz w:val="16"/>
                <w:szCs w:val="16"/>
              </w:rPr>
              <w:t>2</w:t>
            </w:r>
          </w:p>
        </w:tc>
        <w:tc>
          <w:tcPr>
            <w:tcW w:w="480" w:type="pct"/>
          </w:tcPr>
          <w:p w14:paraId="7D694062" w14:textId="77777777" w:rsidR="003529AF" w:rsidRPr="009817F4" w:rsidRDefault="003529AF" w:rsidP="00732CE8">
            <w:pPr>
              <w:spacing w:after="0" w:line="240" w:lineRule="auto"/>
              <w:jc w:val="center"/>
              <w:rPr>
                <w:rFonts w:cs="Times New Roman"/>
                <w:noProof/>
                <w:sz w:val="16"/>
                <w:szCs w:val="16"/>
                <w:lang w:val="en-GB"/>
              </w:rPr>
            </w:pPr>
            <w:r>
              <w:rPr>
                <w:rFonts w:cs="Times New Roman"/>
                <w:noProof/>
                <w:sz w:val="16"/>
                <w:szCs w:val="16"/>
                <w:lang w:val="en-GB"/>
              </w:rPr>
              <w:t>17</w:t>
            </w:r>
          </w:p>
        </w:tc>
      </w:tr>
      <w:tr w:rsidR="003529AF" w:rsidRPr="00ED0867" w14:paraId="5A93DAE4" w14:textId="77777777" w:rsidTr="00732CE8">
        <w:trPr>
          <w:trHeight w:val="613"/>
        </w:trPr>
        <w:tc>
          <w:tcPr>
            <w:tcW w:w="567" w:type="pct"/>
            <w:vMerge/>
          </w:tcPr>
          <w:p w14:paraId="7937A4B0" w14:textId="77777777" w:rsidR="003529AF" w:rsidRPr="00ED0867" w:rsidRDefault="003529AF" w:rsidP="00732CE8">
            <w:pPr>
              <w:spacing w:after="0" w:line="240" w:lineRule="auto"/>
              <w:rPr>
                <w:rFonts w:cs="Times New Roman"/>
                <w:noProof/>
                <w:sz w:val="16"/>
                <w:szCs w:val="16"/>
              </w:rPr>
            </w:pPr>
          </w:p>
        </w:tc>
        <w:tc>
          <w:tcPr>
            <w:tcW w:w="504" w:type="pct"/>
            <w:vMerge/>
          </w:tcPr>
          <w:p w14:paraId="66B5E77A" w14:textId="77777777" w:rsidR="003529AF" w:rsidRPr="00ED0867" w:rsidRDefault="003529AF" w:rsidP="00732CE8">
            <w:pPr>
              <w:spacing w:after="0" w:line="240" w:lineRule="auto"/>
              <w:jc w:val="both"/>
              <w:rPr>
                <w:rFonts w:cs="Times New Roman"/>
                <w:noProof/>
                <w:sz w:val="16"/>
                <w:szCs w:val="16"/>
              </w:rPr>
            </w:pPr>
          </w:p>
        </w:tc>
        <w:tc>
          <w:tcPr>
            <w:tcW w:w="431" w:type="pct"/>
          </w:tcPr>
          <w:p w14:paraId="6B7E10C1"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 xml:space="preserve">ERPF </w:t>
            </w:r>
          </w:p>
        </w:tc>
        <w:tc>
          <w:tcPr>
            <w:tcW w:w="503" w:type="pct"/>
          </w:tcPr>
          <w:p w14:paraId="5E55A95B"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Pr>
          <w:p w14:paraId="174F01F8"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RCO20</w:t>
            </w:r>
          </w:p>
        </w:tc>
        <w:tc>
          <w:tcPr>
            <w:tcW w:w="935" w:type="pct"/>
          </w:tcPr>
          <w:p w14:paraId="4D0B4EE0" w14:textId="77777777" w:rsidR="003529AF" w:rsidRPr="009817F4" w:rsidRDefault="003529AF" w:rsidP="00732CE8">
            <w:pPr>
              <w:tabs>
                <w:tab w:val="left" w:pos="7560"/>
              </w:tabs>
              <w:spacing w:after="0" w:line="240" w:lineRule="auto"/>
              <w:jc w:val="both"/>
              <w:rPr>
                <w:rFonts w:cs="Times New Roman"/>
                <w:iCs/>
                <w:sz w:val="16"/>
                <w:szCs w:val="16"/>
              </w:rPr>
            </w:pPr>
            <w:r>
              <w:rPr>
                <w:rFonts w:cs="Times New Roman"/>
                <w:iCs/>
                <w:sz w:val="16"/>
                <w:szCs w:val="16"/>
              </w:rPr>
              <w:t>N</w:t>
            </w:r>
            <w:r w:rsidRPr="00743A53">
              <w:rPr>
                <w:rFonts w:cs="Times New Roman"/>
                <w:iCs/>
                <w:sz w:val="16"/>
                <w:szCs w:val="16"/>
              </w:rPr>
              <w:t>aujai pastatyti ar patobulinti centralizuoto šilumos ir vėsumos tiekimo tinklų vamzdynai</w:t>
            </w:r>
          </w:p>
        </w:tc>
        <w:tc>
          <w:tcPr>
            <w:tcW w:w="505" w:type="pct"/>
          </w:tcPr>
          <w:p w14:paraId="45DDC1AA"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km</w:t>
            </w:r>
          </w:p>
        </w:tc>
        <w:tc>
          <w:tcPr>
            <w:tcW w:w="436" w:type="pct"/>
          </w:tcPr>
          <w:p w14:paraId="675B6BE0" w14:textId="77777777" w:rsidR="003529AF" w:rsidRPr="009817F4" w:rsidRDefault="003529AF" w:rsidP="00732CE8">
            <w:pPr>
              <w:spacing w:after="0" w:line="240" w:lineRule="auto"/>
              <w:jc w:val="center"/>
              <w:rPr>
                <w:rFonts w:cs="Times New Roman"/>
                <w:noProof/>
                <w:sz w:val="16"/>
                <w:szCs w:val="16"/>
              </w:rPr>
            </w:pPr>
            <w:r>
              <w:rPr>
                <w:rFonts w:cs="Times New Roman"/>
                <w:noProof/>
                <w:sz w:val="16"/>
                <w:szCs w:val="16"/>
              </w:rPr>
              <w:t>2</w:t>
            </w:r>
          </w:p>
        </w:tc>
        <w:tc>
          <w:tcPr>
            <w:tcW w:w="480" w:type="pct"/>
          </w:tcPr>
          <w:p w14:paraId="39465767" w14:textId="77777777" w:rsidR="003529AF" w:rsidRPr="009817F4" w:rsidRDefault="003529AF" w:rsidP="00732CE8">
            <w:pPr>
              <w:spacing w:after="0" w:line="240" w:lineRule="auto"/>
              <w:jc w:val="center"/>
              <w:rPr>
                <w:rFonts w:cs="Times New Roman"/>
                <w:noProof/>
                <w:sz w:val="16"/>
                <w:szCs w:val="16"/>
                <w:lang w:val="en-GB"/>
              </w:rPr>
            </w:pPr>
            <w:r>
              <w:rPr>
                <w:rFonts w:cs="Times New Roman"/>
                <w:noProof/>
                <w:sz w:val="16"/>
                <w:szCs w:val="16"/>
                <w:lang w:val="en-GB"/>
              </w:rPr>
              <w:t>17</w:t>
            </w:r>
          </w:p>
        </w:tc>
      </w:tr>
      <w:tr w:rsidR="003529AF" w:rsidRPr="00ED0867" w14:paraId="7619D9E1" w14:textId="77777777" w:rsidTr="00732CE8">
        <w:trPr>
          <w:trHeight w:val="613"/>
        </w:trPr>
        <w:tc>
          <w:tcPr>
            <w:tcW w:w="567" w:type="pct"/>
            <w:vMerge/>
          </w:tcPr>
          <w:p w14:paraId="754139D0" w14:textId="77777777" w:rsidR="003529AF" w:rsidRPr="00ED0867" w:rsidRDefault="003529AF" w:rsidP="00732CE8">
            <w:pPr>
              <w:spacing w:after="0" w:line="240" w:lineRule="auto"/>
              <w:rPr>
                <w:rFonts w:cs="Times New Roman"/>
                <w:noProof/>
                <w:sz w:val="16"/>
                <w:szCs w:val="16"/>
              </w:rPr>
            </w:pPr>
          </w:p>
        </w:tc>
        <w:tc>
          <w:tcPr>
            <w:tcW w:w="504" w:type="pct"/>
            <w:vMerge/>
          </w:tcPr>
          <w:p w14:paraId="6253CA5C" w14:textId="77777777" w:rsidR="003529AF" w:rsidRPr="00ED0867" w:rsidRDefault="003529AF" w:rsidP="00732CE8">
            <w:pPr>
              <w:spacing w:after="0" w:line="240" w:lineRule="auto"/>
              <w:jc w:val="both"/>
              <w:rPr>
                <w:rFonts w:cs="Times New Roman"/>
                <w:noProof/>
                <w:sz w:val="16"/>
                <w:szCs w:val="16"/>
              </w:rPr>
            </w:pPr>
          </w:p>
        </w:tc>
        <w:tc>
          <w:tcPr>
            <w:tcW w:w="431" w:type="pct"/>
          </w:tcPr>
          <w:p w14:paraId="4387178B"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SaF</w:t>
            </w:r>
          </w:p>
        </w:tc>
        <w:tc>
          <w:tcPr>
            <w:tcW w:w="503" w:type="pct"/>
          </w:tcPr>
          <w:p w14:paraId="309F0D75"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Visa Lietuva</w:t>
            </w:r>
          </w:p>
        </w:tc>
        <w:tc>
          <w:tcPr>
            <w:tcW w:w="639" w:type="pct"/>
          </w:tcPr>
          <w:p w14:paraId="60D412CD"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 xml:space="preserve">Specialusis </w:t>
            </w:r>
          </w:p>
        </w:tc>
        <w:tc>
          <w:tcPr>
            <w:tcW w:w="935" w:type="pct"/>
          </w:tcPr>
          <w:p w14:paraId="42E21F62" w14:textId="77777777" w:rsidR="003529AF" w:rsidRPr="009817F4" w:rsidRDefault="003529AF" w:rsidP="00732CE8">
            <w:pPr>
              <w:tabs>
                <w:tab w:val="left" w:pos="7560"/>
              </w:tabs>
              <w:spacing w:after="0" w:line="240" w:lineRule="auto"/>
              <w:jc w:val="both"/>
              <w:rPr>
                <w:rFonts w:cs="Times New Roman"/>
                <w:iCs/>
                <w:sz w:val="16"/>
                <w:szCs w:val="16"/>
              </w:rPr>
            </w:pPr>
            <w:r w:rsidRPr="009817F4">
              <w:rPr>
                <w:rFonts w:cs="Times New Roman"/>
                <w:iCs/>
                <w:sz w:val="16"/>
                <w:szCs w:val="16"/>
              </w:rPr>
              <w:t>Įrengti šilumos, vėsumos</w:t>
            </w:r>
            <w:r>
              <w:rPr>
                <w:rFonts w:cs="Times New Roman"/>
                <w:iCs/>
                <w:sz w:val="16"/>
                <w:szCs w:val="16"/>
              </w:rPr>
              <w:t xml:space="preserve"> </w:t>
            </w:r>
            <w:r w:rsidRPr="009817F4">
              <w:rPr>
                <w:rFonts w:cs="Times New Roman"/>
                <w:iCs/>
                <w:sz w:val="16"/>
                <w:szCs w:val="16"/>
              </w:rPr>
              <w:t>apskaitos prietaisai su nuotolinio duomenų nuskaitymo funkcija</w:t>
            </w:r>
          </w:p>
        </w:tc>
        <w:tc>
          <w:tcPr>
            <w:tcW w:w="505" w:type="pct"/>
          </w:tcPr>
          <w:p w14:paraId="77DAD56E"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vienetai</w:t>
            </w:r>
          </w:p>
        </w:tc>
        <w:tc>
          <w:tcPr>
            <w:tcW w:w="436" w:type="pct"/>
          </w:tcPr>
          <w:p w14:paraId="213ACD35" w14:textId="77777777" w:rsidR="003529AF" w:rsidRPr="009817F4" w:rsidRDefault="003529AF" w:rsidP="00732CE8">
            <w:pPr>
              <w:spacing w:after="0" w:line="240" w:lineRule="auto"/>
              <w:jc w:val="center"/>
              <w:rPr>
                <w:rFonts w:cs="Times New Roman"/>
                <w:noProof/>
                <w:sz w:val="16"/>
                <w:szCs w:val="16"/>
              </w:rPr>
            </w:pPr>
            <w:r>
              <w:rPr>
                <w:rFonts w:cs="Times New Roman"/>
                <w:noProof/>
                <w:sz w:val="16"/>
                <w:szCs w:val="16"/>
              </w:rPr>
              <w:t>525</w:t>
            </w:r>
          </w:p>
        </w:tc>
        <w:tc>
          <w:tcPr>
            <w:tcW w:w="480" w:type="pct"/>
          </w:tcPr>
          <w:p w14:paraId="67DF21A0" w14:textId="77777777" w:rsidR="003529AF" w:rsidRPr="009817F4" w:rsidRDefault="003529AF" w:rsidP="00732CE8">
            <w:pPr>
              <w:spacing w:after="0" w:line="240" w:lineRule="auto"/>
              <w:jc w:val="center"/>
              <w:rPr>
                <w:rFonts w:cs="Times New Roman"/>
                <w:noProof/>
                <w:sz w:val="16"/>
                <w:szCs w:val="16"/>
                <w:lang w:val="en-GB"/>
              </w:rPr>
            </w:pPr>
            <w:r>
              <w:rPr>
                <w:rFonts w:cs="Times New Roman"/>
                <w:noProof/>
                <w:sz w:val="16"/>
                <w:szCs w:val="16"/>
                <w:lang w:val="en-GB"/>
              </w:rPr>
              <w:t>5 257</w:t>
            </w:r>
          </w:p>
        </w:tc>
      </w:tr>
      <w:tr w:rsidR="003529AF" w:rsidRPr="00ED0867" w14:paraId="4377BAAD" w14:textId="77777777" w:rsidTr="00732CE8">
        <w:trPr>
          <w:trHeight w:val="992"/>
        </w:trPr>
        <w:tc>
          <w:tcPr>
            <w:tcW w:w="567" w:type="pct"/>
            <w:vMerge/>
          </w:tcPr>
          <w:p w14:paraId="58C87603" w14:textId="77777777" w:rsidR="003529AF" w:rsidRPr="00ED0867" w:rsidRDefault="003529AF" w:rsidP="00732CE8">
            <w:pPr>
              <w:spacing w:after="0" w:line="240" w:lineRule="auto"/>
              <w:rPr>
                <w:rFonts w:cs="Times New Roman"/>
                <w:noProof/>
                <w:sz w:val="16"/>
                <w:szCs w:val="16"/>
              </w:rPr>
            </w:pPr>
          </w:p>
        </w:tc>
        <w:tc>
          <w:tcPr>
            <w:tcW w:w="504" w:type="pct"/>
            <w:vMerge/>
          </w:tcPr>
          <w:p w14:paraId="1D6432E0" w14:textId="77777777" w:rsidR="003529AF" w:rsidRPr="00ED0867" w:rsidRDefault="003529AF" w:rsidP="00732CE8">
            <w:pPr>
              <w:spacing w:after="0" w:line="240" w:lineRule="auto"/>
              <w:jc w:val="both"/>
              <w:rPr>
                <w:rFonts w:cs="Times New Roman"/>
                <w:noProof/>
                <w:sz w:val="16"/>
                <w:szCs w:val="16"/>
              </w:rPr>
            </w:pPr>
          </w:p>
        </w:tc>
        <w:tc>
          <w:tcPr>
            <w:tcW w:w="431" w:type="pct"/>
          </w:tcPr>
          <w:p w14:paraId="2800706D"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ERPF</w:t>
            </w:r>
          </w:p>
        </w:tc>
        <w:tc>
          <w:tcPr>
            <w:tcW w:w="503" w:type="pct"/>
          </w:tcPr>
          <w:p w14:paraId="33E5D027"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639" w:type="pct"/>
          </w:tcPr>
          <w:p w14:paraId="126F37BF"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 xml:space="preserve">Specialusis </w:t>
            </w:r>
          </w:p>
        </w:tc>
        <w:tc>
          <w:tcPr>
            <w:tcW w:w="935" w:type="pct"/>
          </w:tcPr>
          <w:p w14:paraId="4FBA4A1E" w14:textId="77777777" w:rsidR="003529AF" w:rsidRPr="009817F4" w:rsidRDefault="003529AF" w:rsidP="00732CE8">
            <w:pPr>
              <w:tabs>
                <w:tab w:val="left" w:pos="7560"/>
              </w:tabs>
              <w:spacing w:after="0" w:line="240" w:lineRule="auto"/>
              <w:jc w:val="both"/>
              <w:rPr>
                <w:rFonts w:cs="Times New Roman"/>
                <w:iCs/>
                <w:sz w:val="16"/>
                <w:szCs w:val="16"/>
              </w:rPr>
            </w:pPr>
            <w:r w:rsidRPr="009817F4">
              <w:rPr>
                <w:rFonts w:cs="Times New Roman"/>
                <w:iCs/>
                <w:sz w:val="16"/>
                <w:szCs w:val="16"/>
              </w:rPr>
              <w:t>Įrengti šilumos, vėsumos</w:t>
            </w:r>
            <w:r>
              <w:rPr>
                <w:rFonts w:cs="Times New Roman"/>
                <w:iCs/>
                <w:sz w:val="16"/>
                <w:szCs w:val="16"/>
              </w:rPr>
              <w:t xml:space="preserve"> </w:t>
            </w:r>
            <w:r w:rsidRPr="009817F4">
              <w:rPr>
                <w:rFonts w:cs="Times New Roman"/>
                <w:iCs/>
                <w:sz w:val="16"/>
                <w:szCs w:val="16"/>
              </w:rPr>
              <w:t>apskaitos prietaisai su nuotolinio duomenų nuskaitymo funkcija</w:t>
            </w:r>
          </w:p>
        </w:tc>
        <w:tc>
          <w:tcPr>
            <w:tcW w:w="505" w:type="pct"/>
          </w:tcPr>
          <w:p w14:paraId="38BA2F6D"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vienetai</w:t>
            </w:r>
          </w:p>
        </w:tc>
        <w:tc>
          <w:tcPr>
            <w:tcW w:w="436" w:type="pct"/>
          </w:tcPr>
          <w:p w14:paraId="59BA29DC" w14:textId="77777777" w:rsidR="003529AF" w:rsidRPr="009817F4" w:rsidRDefault="003529AF" w:rsidP="00732CE8">
            <w:pPr>
              <w:spacing w:after="0" w:line="240" w:lineRule="auto"/>
              <w:jc w:val="center"/>
              <w:rPr>
                <w:rFonts w:cs="Times New Roman"/>
                <w:noProof/>
                <w:sz w:val="16"/>
                <w:szCs w:val="16"/>
              </w:rPr>
            </w:pPr>
            <w:r>
              <w:rPr>
                <w:rFonts w:cs="Times New Roman"/>
                <w:noProof/>
                <w:sz w:val="16"/>
                <w:szCs w:val="16"/>
              </w:rPr>
              <w:t>525</w:t>
            </w:r>
          </w:p>
        </w:tc>
        <w:tc>
          <w:tcPr>
            <w:tcW w:w="480" w:type="pct"/>
          </w:tcPr>
          <w:p w14:paraId="55E4BEC7" w14:textId="77777777" w:rsidR="003529AF" w:rsidRPr="009817F4" w:rsidRDefault="003529AF" w:rsidP="00732CE8">
            <w:pPr>
              <w:spacing w:after="0" w:line="240" w:lineRule="auto"/>
              <w:jc w:val="center"/>
              <w:rPr>
                <w:rFonts w:cs="Times New Roman"/>
                <w:noProof/>
                <w:sz w:val="16"/>
                <w:szCs w:val="16"/>
                <w:lang w:val="en-GB"/>
              </w:rPr>
            </w:pPr>
            <w:r>
              <w:rPr>
                <w:rFonts w:cs="Times New Roman"/>
                <w:noProof/>
                <w:sz w:val="16"/>
                <w:szCs w:val="16"/>
                <w:lang w:val="en-GB"/>
              </w:rPr>
              <w:t>5 257</w:t>
            </w:r>
          </w:p>
        </w:tc>
      </w:tr>
    </w:tbl>
    <w:p w14:paraId="63414547" w14:textId="77777777" w:rsidR="003529AF" w:rsidRDefault="003529AF" w:rsidP="003529AF">
      <w:pPr>
        <w:spacing w:after="0" w:line="240" w:lineRule="auto"/>
        <w:jc w:val="both"/>
        <w:rPr>
          <w:rFonts w:cs="Times New Roman"/>
          <w:b/>
          <w:szCs w:val="24"/>
        </w:rPr>
      </w:pPr>
    </w:p>
    <w:p w14:paraId="5A0BAB1A" w14:textId="77777777" w:rsidR="003529AF" w:rsidRDefault="003529AF" w:rsidP="003529AF">
      <w:pPr>
        <w:spacing w:after="0" w:line="240" w:lineRule="auto"/>
        <w:jc w:val="both"/>
        <w:rPr>
          <w:rFonts w:cs="Times New Roman"/>
          <w:b/>
          <w:sz w:val="22"/>
        </w:rPr>
        <w:sectPr w:rsidR="003529AF" w:rsidSect="003529AF">
          <w:headerReference w:type="default" r:id="rId18"/>
          <w:footerReference w:type="default" r:id="rId19"/>
          <w:footerReference w:type="first" r:id="rId20"/>
          <w:pgSz w:w="11906" w:h="16838"/>
          <w:pgMar w:top="1276" w:right="567" w:bottom="1134" w:left="1701" w:header="567" w:footer="567" w:gutter="0"/>
          <w:cols w:space="1296"/>
          <w:docGrid w:linePitch="360"/>
        </w:sectPr>
      </w:pPr>
    </w:p>
    <w:p w14:paraId="0CAFFD62" w14:textId="77777777" w:rsidR="003529AF" w:rsidRPr="00ED0867" w:rsidRDefault="003529AF" w:rsidP="003529AF">
      <w:pPr>
        <w:spacing w:after="0" w:line="240" w:lineRule="auto"/>
        <w:jc w:val="both"/>
        <w:rPr>
          <w:rFonts w:cs="Times New Roman"/>
          <w:sz w:val="16"/>
          <w:szCs w:val="16"/>
        </w:rPr>
      </w:pPr>
      <w:r>
        <w:rPr>
          <w:rFonts w:cs="Times New Roman"/>
          <w:b/>
          <w:sz w:val="22"/>
        </w:rPr>
        <w:t xml:space="preserve">3 lentelė. </w:t>
      </w:r>
      <w:r w:rsidRPr="00A86786">
        <w:rPr>
          <w:rFonts w:cs="Times New Roman"/>
          <w:b/>
          <w:sz w:val="22"/>
        </w:rPr>
        <w:t>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975"/>
        <w:gridCol w:w="835"/>
        <w:gridCol w:w="975"/>
        <w:gridCol w:w="1255"/>
        <w:gridCol w:w="3767"/>
        <w:gridCol w:w="975"/>
        <w:gridCol w:w="1115"/>
        <w:gridCol w:w="1115"/>
        <w:gridCol w:w="1115"/>
        <w:gridCol w:w="975"/>
        <w:gridCol w:w="820"/>
      </w:tblGrid>
      <w:tr w:rsidR="003529AF" w:rsidRPr="00ED0867" w14:paraId="22CA86D6" w14:textId="77777777" w:rsidTr="00732CE8">
        <w:trPr>
          <w:trHeight w:val="1141"/>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985285"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CA2A1D1"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269F2C"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B5496E"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CED0E9"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Identifikavimo numeris</w:t>
            </w:r>
          </w:p>
        </w:tc>
        <w:tc>
          <w:tcPr>
            <w:tcW w:w="126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314D36"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6C1744"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Matavimo vienetas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C54EE9"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713E39"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Ataskaitiniai metai</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6CFB08"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Siek</w:t>
            </w:r>
            <w:r>
              <w:rPr>
                <w:rFonts w:cs="Times New Roman"/>
                <w:b/>
                <w:noProof/>
                <w:sz w:val="16"/>
                <w:szCs w:val="16"/>
              </w:rPr>
              <w:t>tina reikšmė</w:t>
            </w:r>
            <w:r w:rsidRPr="00ED0867">
              <w:rPr>
                <w:rFonts w:cs="Times New Roman"/>
                <w:b/>
                <w:noProof/>
                <w:sz w:val="16"/>
                <w:szCs w:val="16"/>
              </w:rPr>
              <w:t xml:space="preserve">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E73228"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 xml:space="preserve">Duomenų šaltinis </w:t>
            </w:r>
          </w:p>
        </w:tc>
        <w:tc>
          <w:tcPr>
            <w:tcW w:w="2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7BF09C"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 xml:space="preserve">Pastabos </w:t>
            </w:r>
          </w:p>
        </w:tc>
      </w:tr>
      <w:tr w:rsidR="003529AF" w:rsidRPr="00ED0867" w14:paraId="3CA38030" w14:textId="77777777" w:rsidTr="00732CE8">
        <w:trPr>
          <w:trHeight w:val="528"/>
        </w:trPr>
        <w:tc>
          <w:tcPr>
            <w:tcW w:w="317" w:type="pct"/>
            <w:vMerge w:val="restart"/>
            <w:tcBorders>
              <w:top w:val="single" w:sz="12" w:space="0" w:color="auto"/>
            </w:tcBorders>
          </w:tcPr>
          <w:p w14:paraId="4EA38473" w14:textId="77777777" w:rsidR="003529AF" w:rsidRPr="00ED0867" w:rsidRDefault="003529AF" w:rsidP="00732CE8">
            <w:pPr>
              <w:spacing w:after="0" w:line="240" w:lineRule="auto"/>
              <w:jc w:val="both"/>
              <w:rPr>
                <w:rFonts w:cs="Times New Roman"/>
                <w:noProof/>
                <w:sz w:val="16"/>
                <w:szCs w:val="16"/>
              </w:rPr>
            </w:pPr>
            <w:r>
              <w:rPr>
                <w:rFonts w:cs="Times New Roman"/>
                <w:noProof/>
                <w:sz w:val="16"/>
                <w:szCs w:val="16"/>
              </w:rPr>
              <w:t>2. Žalesnė Lietuva</w:t>
            </w:r>
          </w:p>
        </w:tc>
        <w:tc>
          <w:tcPr>
            <w:tcW w:w="328" w:type="pct"/>
            <w:vMerge w:val="restart"/>
            <w:tcBorders>
              <w:top w:val="single" w:sz="12" w:space="0" w:color="auto"/>
            </w:tcBorders>
          </w:tcPr>
          <w:p w14:paraId="721D1F45" w14:textId="77777777" w:rsidR="003529AF" w:rsidRPr="00ED0867" w:rsidRDefault="003529AF" w:rsidP="00732CE8">
            <w:pPr>
              <w:spacing w:after="0" w:line="240" w:lineRule="auto"/>
              <w:jc w:val="both"/>
              <w:rPr>
                <w:rFonts w:cs="Times New Roman"/>
                <w:noProof/>
                <w:sz w:val="16"/>
                <w:szCs w:val="16"/>
              </w:rPr>
            </w:pPr>
            <w:r>
              <w:rPr>
                <w:rFonts w:cs="Times New Roman"/>
                <w:noProof/>
                <w:sz w:val="16"/>
                <w:szCs w:val="16"/>
              </w:rPr>
              <w:t>2.1</w:t>
            </w:r>
          </w:p>
        </w:tc>
        <w:tc>
          <w:tcPr>
            <w:tcW w:w="281" w:type="pct"/>
            <w:tcBorders>
              <w:top w:val="single" w:sz="12" w:space="0" w:color="auto"/>
              <w:bottom w:val="single" w:sz="4" w:space="0" w:color="auto"/>
            </w:tcBorders>
          </w:tcPr>
          <w:p w14:paraId="62457EB1"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SaF</w:t>
            </w:r>
          </w:p>
        </w:tc>
        <w:tc>
          <w:tcPr>
            <w:tcW w:w="328" w:type="pct"/>
            <w:tcBorders>
              <w:top w:val="single" w:sz="12" w:space="0" w:color="auto"/>
              <w:bottom w:val="single" w:sz="4" w:space="0" w:color="auto"/>
            </w:tcBorders>
          </w:tcPr>
          <w:p w14:paraId="1F1A4A68"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Visa Lietuva</w:t>
            </w:r>
          </w:p>
        </w:tc>
        <w:tc>
          <w:tcPr>
            <w:tcW w:w="422" w:type="pct"/>
            <w:tcBorders>
              <w:top w:val="single" w:sz="12" w:space="0" w:color="auto"/>
              <w:bottom w:val="single" w:sz="4" w:space="0" w:color="auto"/>
            </w:tcBorders>
          </w:tcPr>
          <w:p w14:paraId="4EA54628" w14:textId="77777777" w:rsidR="003529AF" w:rsidRPr="009817F4" w:rsidRDefault="003529AF" w:rsidP="00732CE8">
            <w:pPr>
              <w:spacing w:after="0" w:line="240" w:lineRule="auto"/>
              <w:jc w:val="both"/>
              <w:rPr>
                <w:rFonts w:cs="Times New Roman"/>
                <w:sz w:val="16"/>
                <w:szCs w:val="16"/>
                <w:lang w:eastAsia="en-GB"/>
              </w:rPr>
            </w:pPr>
            <w:r w:rsidRPr="009817F4">
              <w:rPr>
                <w:rFonts w:cs="Times New Roman"/>
                <w:sz w:val="16"/>
                <w:szCs w:val="16"/>
                <w:lang w:eastAsia="en-GB"/>
              </w:rPr>
              <w:t>RCR26</w:t>
            </w:r>
          </w:p>
        </w:tc>
        <w:tc>
          <w:tcPr>
            <w:tcW w:w="1267" w:type="pct"/>
            <w:tcBorders>
              <w:top w:val="single" w:sz="12" w:space="0" w:color="auto"/>
              <w:bottom w:val="single" w:sz="4" w:space="0" w:color="auto"/>
            </w:tcBorders>
          </w:tcPr>
          <w:p w14:paraId="35814639" w14:textId="77777777" w:rsidR="003529AF" w:rsidRPr="009817F4" w:rsidRDefault="003529AF" w:rsidP="00732CE8">
            <w:pPr>
              <w:tabs>
                <w:tab w:val="left" w:pos="7560"/>
              </w:tabs>
              <w:spacing w:after="0" w:line="240" w:lineRule="auto"/>
              <w:jc w:val="both"/>
              <w:rPr>
                <w:rFonts w:cs="Times New Roman"/>
                <w:bCs/>
                <w:sz w:val="16"/>
                <w:szCs w:val="16"/>
                <w:lang w:eastAsia="en-GB"/>
              </w:rPr>
            </w:pPr>
            <w:r w:rsidRPr="009817F4">
              <w:rPr>
                <w:rFonts w:cs="Times New Roman"/>
                <w:iCs/>
                <w:sz w:val="16"/>
                <w:szCs w:val="16"/>
              </w:rPr>
              <w:t>Metinis pirminės energijos suvartojim</w:t>
            </w:r>
            <w:r>
              <w:rPr>
                <w:rFonts w:cs="Times New Roman"/>
                <w:iCs/>
                <w:sz w:val="16"/>
                <w:szCs w:val="16"/>
              </w:rPr>
              <w:t>o kiekis</w:t>
            </w:r>
            <w:r w:rsidRPr="009817F4">
              <w:rPr>
                <w:rFonts w:cs="Times New Roman"/>
                <w:iCs/>
                <w:sz w:val="16"/>
                <w:szCs w:val="16"/>
              </w:rPr>
              <w:t xml:space="preserve"> (</w:t>
            </w:r>
            <w:r>
              <w:rPr>
                <w:rFonts w:cs="Times New Roman"/>
                <w:iCs/>
                <w:sz w:val="16"/>
                <w:szCs w:val="16"/>
              </w:rPr>
              <w:t xml:space="preserve">iš kurio: </w:t>
            </w:r>
            <w:r w:rsidRPr="009817F4">
              <w:rPr>
                <w:rFonts w:cs="Times New Roman"/>
                <w:iCs/>
                <w:sz w:val="16"/>
                <w:szCs w:val="16"/>
              </w:rPr>
              <w:t>būst</w:t>
            </w:r>
            <w:r>
              <w:rPr>
                <w:rFonts w:cs="Times New Roman"/>
                <w:iCs/>
                <w:sz w:val="16"/>
                <w:szCs w:val="16"/>
              </w:rPr>
              <w:t xml:space="preserve">ai, </w:t>
            </w:r>
            <w:r w:rsidRPr="009817F4">
              <w:rPr>
                <w:rFonts w:cs="Times New Roman"/>
                <w:iCs/>
                <w:sz w:val="16"/>
                <w:szCs w:val="16"/>
              </w:rPr>
              <w:t>vieš</w:t>
            </w:r>
            <w:r>
              <w:rPr>
                <w:rFonts w:cs="Times New Roman"/>
                <w:iCs/>
                <w:sz w:val="16"/>
                <w:szCs w:val="16"/>
              </w:rPr>
              <w:t>ieji</w:t>
            </w:r>
            <w:r w:rsidRPr="009817F4">
              <w:rPr>
                <w:rFonts w:cs="Times New Roman"/>
                <w:iCs/>
                <w:sz w:val="16"/>
                <w:szCs w:val="16"/>
              </w:rPr>
              <w:t xml:space="preserve"> pastat</w:t>
            </w:r>
            <w:r>
              <w:rPr>
                <w:rFonts w:cs="Times New Roman"/>
                <w:iCs/>
                <w:sz w:val="16"/>
                <w:szCs w:val="16"/>
              </w:rPr>
              <w:t>ai</w:t>
            </w:r>
            <w:r w:rsidRPr="009817F4">
              <w:rPr>
                <w:rFonts w:cs="Times New Roman"/>
                <w:iCs/>
                <w:sz w:val="16"/>
                <w:szCs w:val="16"/>
              </w:rPr>
              <w:t>, įmonės</w:t>
            </w:r>
            <w:r>
              <w:rPr>
                <w:rFonts w:cs="Times New Roman"/>
                <w:iCs/>
                <w:sz w:val="16"/>
                <w:szCs w:val="16"/>
              </w:rPr>
              <w:t>,</w:t>
            </w:r>
            <w:r w:rsidRPr="009817F4">
              <w:rPr>
                <w:rFonts w:cs="Times New Roman"/>
                <w:iCs/>
                <w:sz w:val="16"/>
                <w:szCs w:val="16"/>
              </w:rPr>
              <w:t xml:space="preserve"> kit</w:t>
            </w:r>
            <w:r>
              <w:rPr>
                <w:rFonts w:cs="Times New Roman"/>
                <w:iCs/>
                <w:sz w:val="16"/>
                <w:szCs w:val="16"/>
              </w:rPr>
              <w:t>a</w:t>
            </w:r>
            <w:r w:rsidRPr="009817F4">
              <w:rPr>
                <w:rFonts w:cs="Times New Roman"/>
                <w:iCs/>
                <w:sz w:val="16"/>
                <w:szCs w:val="16"/>
              </w:rPr>
              <w:t>)</w:t>
            </w:r>
          </w:p>
        </w:tc>
        <w:tc>
          <w:tcPr>
            <w:tcW w:w="328" w:type="pct"/>
            <w:tcBorders>
              <w:top w:val="single" w:sz="12" w:space="0" w:color="auto"/>
              <w:bottom w:val="single" w:sz="4" w:space="0" w:color="auto"/>
            </w:tcBorders>
          </w:tcPr>
          <w:p w14:paraId="3B6FBC71"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MWh per metus</w:t>
            </w:r>
          </w:p>
        </w:tc>
        <w:tc>
          <w:tcPr>
            <w:tcW w:w="375" w:type="pct"/>
            <w:tcBorders>
              <w:top w:val="single" w:sz="12" w:space="0" w:color="auto"/>
              <w:bottom w:val="single" w:sz="4" w:space="0" w:color="auto"/>
            </w:tcBorders>
          </w:tcPr>
          <w:p w14:paraId="489D1CAF" w14:textId="77777777" w:rsidR="003529AF" w:rsidRPr="004F5474" w:rsidRDefault="003529AF" w:rsidP="00732CE8">
            <w:pPr>
              <w:spacing w:after="0"/>
              <w:jc w:val="center"/>
              <w:rPr>
                <w:strike/>
                <w:noProof/>
                <w:sz w:val="16"/>
                <w:szCs w:val="16"/>
              </w:rPr>
            </w:pPr>
            <w:r w:rsidRPr="004F5474">
              <w:rPr>
                <w:strike/>
                <w:noProof/>
                <w:sz w:val="16"/>
                <w:szCs w:val="16"/>
              </w:rPr>
              <w:t xml:space="preserve">3 463 476 </w:t>
            </w:r>
          </w:p>
          <w:p w14:paraId="4E62330D" w14:textId="77777777" w:rsidR="003529AF" w:rsidRPr="004F5474" w:rsidRDefault="003529AF" w:rsidP="00732CE8">
            <w:pPr>
              <w:jc w:val="center"/>
              <w:rPr>
                <w:b/>
                <w:bCs/>
                <w:noProof/>
                <w:color w:val="EE0000"/>
                <w:sz w:val="16"/>
                <w:szCs w:val="16"/>
              </w:rPr>
            </w:pPr>
            <w:r w:rsidRPr="004F5474">
              <w:rPr>
                <w:b/>
                <w:bCs/>
                <w:noProof/>
                <w:color w:val="EE0000"/>
                <w:sz w:val="16"/>
                <w:szCs w:val="16"/>
              </w:rPr>
              <w:t>2 839 811</w:t>
            </w:r>
          </w:p>
        </w:tc>
        <w:tc>
          <w:tcPr>
            <w:tcW w:w="375" w:type="pct"/>
            <w:tcBorders>
              <w:top w:val="single" w:sz="12" w:space="0" w:color="auto"/>
              <w:bottom w:val="single" w:sz="4" w:space="0" w:color="auto"/>
            </w:tcBorders>
          </w:tcPr>
          <w:p w14:paraId="284D4C85" w14:textId="77777777" w:rsidR="003529AF" w:rsidRPr="004F5474" w:rsidRDefault="003529AF" w:rsidP="00732CE8">
            <w:pPr>
              <w:spacing w:after="0" w:line="240" w:lineRule="auto"/>
              <w:jc w:val="center"/>
              <w:rPr>
                <w:rFonts w:cs="Times New Roman"/>
                <w:noProof/>
                <w:sz w:val="16"/>
                <w:szCs w:val="16"/>
              </w:rPr>
            </w:pPr>
            <w:r w:rsidRPr="004F5474">
              <w:rPr>
                <w:rFonts w:cs="Times New Roman"/>
                <w:noProof/>
                <w:sz w:val="16"/>
                <w:szCs w:val="16"/>
              </w:rPr>
              <w:t>2021</w:t>
            </w:r>
          </w:p>
        </w:tc>
        <w:tc>
          <w:tcPr>
            <w:tcW w:w="375" w:type="pct"/>
            <w:tcBorders>
              <w:top w:val="single" w:sz="12" w:space="0" w:color="auto"/>
              <w:bottom w:val="single" w:sz="4" w:space="0" w:color="auto"/>
            </w:tcBorders>
          </w:tcPr>
          <w:p w14:paraId="387D5924" w14:textId="77777777" w:rsidR="003529AF" w:rsidRPr="004F5474" w:rsidRDefault="003529AF" w:rsidP="00732CE8">
            <w:pPr>
              <w:spacing w:after="0" w:line="240" w:lineRule="auto"/>
              <w:jc w:val="center"/>
              <w:rPr>
                <w:rFonts w:cs="Times New Roman"/>
                <w:strike/>
                <w:noProof/>
                <w:sz w:val="16"/>
                <w:szCs w:val="16"/>
              </w:rPr>
            </w:pPr>
            <w:r w:rsidRPr="004F5474">
              <w:rPr>
                <w:rFonts w:cs="Times New Roman"/>
                <w:strike/>
                <w:noProof/>
                <w:sz w:val="16"/>
                <w:szCs w:val="16"/>
              </w:rPr>
              <w:t xml:space="preserve">2 849 733 </w:t>
            </w:r>
          </w:p>
          <w:p w14:paraId="3BD19737" w14:textId="09D970F3" w:rsidR="003529AF" w:rsidRPr="004F5474" w:rsidRDefault="003529AF" w:rsidP="00732CE8">
            <w:pPr>
              <w:spacing w:after="0" w:line="240" w:lineRule="auto"/>
              <w:jc w:val="center"/>
              <w:rPr>
                <w:rFonts w:cs="Times New Roman"/>
                <w:b/>
                <w:bCs/>
                <w:noProof/>
                <w:color w:val="EE0000"/>
                <w:sz w:val="16"/>
                <w:szCs w:val="16"/>
              </w:rPr>
            </w:pPr>
            <w:r w:rsidRPr="004F5474">
              <w:rPr>
                <w:rFonts w:cs="Times New Roman"/>
                <w:b/>
                <w:bCs/>
                <w:noProof/>
                <w:color w:val="EE0000"/>
                <w:sz w:val="16"/>
                <w:szCs w:val="16"/>
              </w:rPr>
              <w:t>2 363 27</w:t>
            </w:r>
            <w:r w:rsidR="00DA76EF">
              <w:rPr>
                <w:rFonts w:cs="Times New Roman"/>
                <w:b/>
                <w:bCs/>
                <w:noProof/>
                <w:color w:val="EE0000"/>
                <w:sz w:val="16"/>
                <w:szCs w:val="16"/>
              </w:rPr>
              <w:t>5</w:t>
            </w:r>
          </w:p>
        </w:tc>
        <w:tc>
          <w:tcPr>
            <w:tcW w:w="328" w:type="pct"/>
            <w:tcBorders>
              <w:top w:val="single" w:sz="12" w:space="0" w:color="auto"/>
              <w:bottom w:val="single" w:sz="4" w:space="0" w:color="auto"/>
            </w:tcBorders>
          </w:tcPr>
          <w:p w14:paraId="72A2EA5A"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Projektų duomenys</w:t>
            </w:r>
          </w:p>
        </w:tc>
        <w:tc>
          <w:tcPr>
            <w:tcW w:w="276" w:type="pct"/>
            <w:tcBorders>
              <w:top w:val="single" w:sz="12" w:space="0" w:color="auto"/>
              <w:bottom w:val="single" w:sz="4" w:space="0" w:color="auto"/>
            </w:tcBorders>
          </w:tcPr>
          <w:p w14:paraId="6F056292" w14:textId="77777777" w:rsidR="003529AF" w:rsidRPr="009817F4" w:rsidRDefault="003529AF" w:rsidP="00732CE8">
            <w:pPr>
              <w:spacing w:after="0" w:line="240" w:lineRule="auto"/>
              <w:jc w:val="both"/>
              <w:rPr>
                <w:rFonts w:cs="Times New Roman"/>
                <w:noProof/>
                <w:sz w:val="16"/>
                <w:szCs w:val="16"/>
              </w:rPr>
            </w:pPr>
          </w:p>
        </w:tc>
      </w:tr>
      <w:tr w:rsidR="003529AF" w:rsidRPr="0085222D" w14:paraId="699B7C66" w14:textId="77777777" w:rsidTr="00732CE8">
        <w:trPr>
          <w:trHeight w:val="449"/>
        </w:trPr>
        <w:tc>
          <w:tcPr>
            <w:tcW w:w="317" w:type="pct"/>
            <w:vMerge/>
          </w:tcPr>
          <w:p w14:paraId="677982BC" w14:textId="77777777" w:rsidR="003529AF" w:rsidRPr="00ED0867" w:rsidRDefault="003529AF" w:rsidP="00732CE8">
            <w:pPr>
              <w:spacing w:after="0" w:line="240" w:lineRule="auto"/>
              <w:jc w:val="both"/>
              <w:rPr>
                <w:rFonts w:cs="Times New Roman"/>
                <w:noProof/>
                <w:sz w:val="16"/>
                <w:szCs w:val="16"/>
              </w:rPr>
            </w:pPr>
          </w:p>
        </w:tc>
        <w:tc>
          <w:tcPr>
            <w:tcW w:w="328" w:type="pct"/>
            <w:vMerge/>
          </w:tcPr>
          <w:p w14:paraId="3B994335" w14:textId="77777777" w:rsidR="003529AF" w:rsidRPr="00ED0867" w:rsidRDefault="003529AF" w:rsidP="00732CE8">
            <w:pPr>
              <w:spacing w:after="0" w:line="240" w:lineRule="auto"/>
              <w:jc w:val="both"/>
              <w:rPr>
                <w:rFonts w:cs="Times New Roman"/>
                <w:noProof/>
                <w:sz w:val="16"/>
                <w:szCs w:val="16"/>
              </w:rPr>
            </w:pPr>
          </w:p>
        </w:tc>
        <w:tc>
          <w:tcPr>
            <w:tcW w:w="281" w:type="pct"/>
            <w:tcBorders>
              <w:top w:val="single" w:sz="4" w:space="0" w:color="auto"/>
            </w:tcBorders>
          </w:tcPr>
          <w:p w14:paraId="01B42B17"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ERPF</w:t>
            </w:r>
          </w:p>
        </w:tc>
        <w:tc>
          <w:tcPr>
            <w:tcW w:w="328" w:type="pct"/>
            <w:tcBorders>
              <w:top w:val="single" w:sz="4" w:space="0" w:color="auto"/>
            </w:tcBorders>
          </w:tcPr>
          <w:p w14:paraId="77E5B4DE"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VVL regionas</w:t>
            </w:r>
          </w:p>
        </w:tc>
        <w:tc>
          <w:tcPr>
            <w:tcW w:w="422" w:type="pct"/>
            <w:tcBorders>
              <w:top w:val="single" w:sz="4" w:space="0" w:color="auto"/>
            </w:tcBorders>
          </w:tcPr>
          <w:p w14:paraId="4258AC9A" w14:textId="77777777" w:rsidR="003529AF" w:rsidRPr="0085222D" w:rsidRDefault="003529AF" w:rsidP="00732CE8">
            <w:pPr>
              <w:spacing w:after="0" w:line="240" w:lineRule="auto"/>
              <w:jc w:val="both"/>
              <w:rPr>
                <w:rFonts w:cs="Times New Roman"/>
                <w:sz w:val="16"/>
                <w:szCs w:val="16"/>
                <w:lang w:eastAsia="en-GB"/>
              </w:rPr>
            </w:pPr>
            <w:r w:rsidRPr="0085222D">
              <w:rPr>
                <w:rFonts w:cs="Times New Roman"/>
                <w:sz w:val="16"/>
                <w:szCs w:val="16"/>
                <w:lang w:eastAsia="en-GB"/>
              </w:rPr>
              <w:t>RCR26</w:t>
            </w:r>
          </w:p>
        </w:tc>
        <w:tc>
          <w:tcPr>
            <w:tcW w:w="1267" w:type="pct"/>
            <w:tcBorders>
              <w:top w:val="single" w:sz="4" w:space="0" w:color="auto"/>
            </w:tcBorders>
          </w:tcPr>
          <w:p w14:paraId="5EE25567" w14:textId="77777777" w:rsidR="003529AF" w:rsidRPr="0085222D" w:rsidRDefault="003529AF" w:rsidP="00732CE8">
            <w:pPr>
              <w:tabs>
                <w:tab w:val="left" w:pos="7560"/>
              </w:tabs>
              <w:spacing w:after="0" w:line="240" w:lineRule="auto"/>
              <w:jc w:val="both"/>
              <w:rPr>
                <w:rFonts w:cs="Times New Roman"/>
                <w:iCs/>
                <w:sz w:val="16"/>
                <w:szCs w:val="16"/>
              </w:rPr>
            </w:pPr>
            <w:r w:rsidRPr="0085222D">
              <w:rPr>
                <w:rFonts w:cs="Times New Roman"/>
                <w:iCs/>
                <w:sz w:val="16"/>
                <w:szCs w:val="16"/>
              </w:rPr>
              <w:t>Metinis pirminės energijos suvartojimo kiekis (iš kurio: būstai, viešieji pastatai, įmonės, kita)</w:t>
            </w:r>
          </w:p>
        </w:tc>
        <w:tc>
          <w:tcPr>
            <w:tcW w:w="328" w:type="pct"/>
            <w:tcBorders>
              <w:top w:val="single" w:sz="4" w:space="0" w:color="auto"/>
            </w:tcBorders>
          </w:tcPr>
          <w:p w14:paraId="2BF338DF" w14:textId="77777777" w:rsidR="003529AF" w:rsidRPr="0085222D" w:rsidRDefault="003529AF" w:rsidP="00732CE8">
            <w:pPr>
              <w:spacing w:after="0" w:line="240" w:lineRule="auto"/>
              <w:jc w:val="both"/>
              <w:rPr>
                <w:rFonts w:cs="Times New Roman"/>
                <w:color w:val="000000"/>
                <w:sz w:val="16"/>
                <w:szCs w:val="16"/>
                <w:shd w:val="clear" w:color="auto" w:fill="FFFFFF"/>
              </w:rPr>
            </w:pPr>
            <w:r w:rsidRPr="0085222D">
              <w:rPr>
                <w:rFonts w:cs="Times New Roman"/>
                <w:noProof/>
                <w:sz w:val="16"/>
                <w:szCs w:val="16"/>
              </w:rPr>
              <w:t>MWh per metus</w:t>
            </w:r>
          </w:p>
        </w:tc>
        <w:tc>
          <w:tcPr>
            <w:tcW w:w="375" w:type="pct"/>
            <w:tcBorders>
              <w:top w:val="single" w:sz="4" w:space="0" w:color="auto"/>
            </w:tcBorders>
          </w:tcPr>
          <w:p w14:paraId="2CD97E6E" w14:textId="77777777" w:rsidR="003529AF" w:rsidRPr="004F5474" w:rsidRDefault="003529AF" w:rsidP="00732CE8">
            <w:pPr>
              <w:spacing w:after="0" w:line="240" w:lineRule="auto"/>
              <w:jc w:val="center"/>
              <w:rPr>
                <w:rFonts w:cs="Times New Roman"/>
                <w:strike/>
                <w:noProof/>
                <w:sz w:val="16"/>
                <w:szCs w:val="16"/>
              </w:rPr>
            </w:pPr>
            <w:r w:rsidRPr="004F5474">
              <w:rPr>
                <w:rFonts w:cs="Times New Roman"/>
                <w:strike/>
                <w:noProof/>
                <w:sz w:val="16"/>
                <w:szCs w:val="16"/>
              </w:rPr>
              <w:t>4 166 837</w:t>
            </w:r>
          </w:p>
          <w:p w14:paraId="2ED41D60" w14:textId="190DC7B0" w:rsidR="003529AF" w:rsidRPr="004F5474" w:rsidRDefault="003529AF" w:rsidP="00732CE8">
            <w:pPr>
              <w:spacing w:after="0" w:line="240" w:lineRule="auto"/>
              <w:jc w:val="center"/>
              <w:rPr>
                <w:rFonts w:cs="Times New Roman"/>
                <w:b/>
                <w:bCs/>
                <w:noProof/>
                <w:color w:val="EE0000"/>
                <w:sz w:val="16"/>
                <w:szCs w:val="16"/>
              </w:rPr>
            </w:pPr>
            <w:r w:rsidRPr="004F5474">
              <w:rPr>
                <w:rFonts w:cs="Times New Roman"/>
                <w:b/>
                <w:bCs/>
                <w:noProof/>
                <w:color w:val="EE0000"/>
                <w:sz w:val="16"/>
                <w:szCs w:val="16"/>
              </w:rPr>
              <w:t>3 769 97</w:t>
            </w:r>
            <w:r w:rsidR="00DA76EF">
              <w:rPr>
                <w:rFonts w:cs="Times New Roman"/>
                <w:b/>
                <w:bCs/>
                <w:noProof/>
                <w:color w:val="EE0000"/>
                <w:sz w:val="16"/>
                <w:szCs w:val="16"/>
              </w:rPr>
              <w:t>8</w:t>
            </w:r>
          </w:p>
        </w:tc>
        <w:tc>
          <w:tcPr>
            <w:tcW w:w="375" w:type="pct"/>
            <w:tcBorders>
              <w:top w:val="single" w:sz="4" w:space="0" w:color="auto"/>
            </w:tcBorders>
          </w:tcPr>
          <w:p w14:paraId="1A77B66E" w14:textId="77777777" w:rsidR="003529AF" w:rsidRPr="004F5474" w:rsidRDefault="003529AF" w:rsidP="00732CE8">
            <w:pPr>
              <w:spacing w:after="0" w:line="240" w:lineRule="auto"/>
              <w:jc w:val="center"/>
              <w:rPr>
                <w:rFonts w:cs="Times New Roman"/>
                <w:noProof/>
                <w:sz w:val="16"/>
                <w:szCs w:val="16"/>
                <w:lang w:val="en-US"/>
              </w:rPr>
            </w:pPr>
            <w:r w:rsidRPr="004F5474">
              <w:rPr>
                <w:rFonts w:cs="Times New Roman"/>
                <w:noProof/>
                <w:sz w:val="16"/>
                <w:szCs w:val="16"/>
                <w:lang w:val="en-US"/>
              </w:rPr>
              <w:t>2021</w:t>
            </w:r>
          </w:p>
        </w:tc>
        <w:tc>
          <w:tcPr>
            <w:tcW w:w="375" w:type="pct"/>
            <w:tcBorders>
              <w:top w:val="single" w:sz="4" w:space="0" w:color="auto"/>
            </w:tcBorders>
          </w:tcPr>
          <w:p w14:paraId="7D9E6988" w14:textId="77777777" w:rsidR="003529AF" w:rsidRPr="004F5474" w:rsidRDefault="003529AF" w:rsidP="00732CE8">
            <w:pPr>
              <w:spacing w:after="0" w:line="240" w:lineRule="auto"/>
              <w:jc w:val="center"/>
              <w:rPr>
                <w:rFonts w:cs="Times New Roman"/>
                <w:strike/>
                <w:noProof/>
                <w:sz w:val="16"/>
                <w:szCs w:val="16"/>
              </w:rPr>
            </w:pPr>
            <w:r w:rsidRPr="004F5474">
              <w:rPr>
                <w:rFonts w:cs="Times New Roman"/>
                <w:strike/>
                <w:noProof/>
                <w:sz w:val="16"/>
                <w:szCs w:val="16"/>
              </w:rPr>
              <w:t>3 282 033</w:t>
            </w:r>
          </w:p>
          <w:p w14:paraId="414382DD" w14:textId="77777777" w:rsidR="003529AF" w:rsidRPr="004F5474" w:rsidRDefault="003529AF" w:rsidP="00732CE8">
            <w:pPr>
              <w:spacing w:after="0" w:line="240" w:lineRule="auto"/>
              <w:jc w:val="center"/>
              <w:rPr>
                <w:rFonts w:cs="Times New Roman"/>
                <w:b/>
                <w:bCs/>
                <w:noProof/>
                <w:color w:val="EE0000"/>
                <w:sz w:val="16"/>
                <w:szCs w:val="16"/>
              </w:rPr>
            </w:pPr>
            <w:r w:rsidRPr="004F5474">
              <w:rPr>
                <w:rFonts w:cs="Times New Roman"/>
                <w:b/>
                <w:bCs/>
                <w:noProof/>
                <w:color w:val="EE0000"/>
                <w:sz w:val="16"/>
                <w:szCs w:val="16"/>
              </w:rPr>
              <w:t>2 972 483</w:t>
            </w:r>
          </w:p>
        </w:tc>
        <w:tc>
          <w:tcPr>
            <w:tcW w:w="328" w:type="pct"/>
            <w:tcBorders>
              <w:top w:val="single" w:sz="4" w:space="0" w:color="auto"/>
            </w:tcBorders>
          </w:tcPr>
          <w:p w14:paraId="560026E2"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Projektų duomenys</w:t>
            </w:r>
          </w:p>
        </w:tc>
        <w:tc>
          <w:tcPr>
            <w:tcW w:w="276" w:type="pct"/>
            <w:tcBorders>
              <w:top w:val="single" w:sz="4" w:space="0" w:color="auto"/>
            </w:tcBorders>
          </w:tcPr>
          <w:p w14:paraId="5EE09AB2" w14:textId="77777777" w:rsidR="003529AF" w:rsidRPr="0085222D" w:rsidRDefault="003529AF" w:rsidP="00732CE8">
            <w:pPr>
              <w:spacing w:after="0" w:line="240" w:lineRule="auto"/>
              <w:jc w:val="both"/>
              <w:rPr>
                <w:rFonts w:cs="Times New Roman"/>
                <w:noProof/>
                <w:sz w:val="16"/>
                <w:szCs w:val="16"/>
              </w:rPr>
            </w:pPr>
          </w:p>
        </w:tc>
      </w:tr>
      <w:tr w:rsidR="003529AF" w:rsidRPr="0085222D" w14:paraId="5F5E22EA" w14:textId="77777777" w:rsidTr="00732CE8">
        <w:trPr>
          <w:trHeight w:val="538"/>
        </w:trPr>
        <w:tc>
          <w:tcPr>
            <w:tcW w:w="317" w:type="pct"/>
            <w:vMerge/>
          </w:tcPr>
          <w:p w14:paraId="0D0037D0" w14:textId="77777777" w:rsidR="003529AF" w:rsidRPr="0085222D" w:rsidRDefault="003529AF" w:rsidP="00732CE8">
            <w:pPr>
              <w:spacing w:after="0" w:line="240" w:lineRule="auto"/>
              <w:jc w:val="both"/>
              <w:rPr>
                <w:rFonts w:cs="Times New Roman"/>
                <w:noProof/>
                <w:sz w:val="16"/>
                <w:szCs w:val="16"/>
              </w:rPr>
            </w:pPr>
          </w:p>
        </w:tc>
        <w:tc>
          <w:tcPr>
            <w:tcW w:w="328" w:type="pct"/>
            <w:vMerge/>
          </w:tcPr>
          <w:p w14:paraId="5C69E979" w14:textId="77777777" w:rsidR="003529AF" w:rsidRPr="0085222D" w:rsidRDefault="003529AF" w:rsidP="00732CE8">
            <w:pPr>
              <w:spacing w:after="0" w:line="240" w:lineRule="auto"/>
              <w:jc w:val="both"/>
              <w:rPr>
                <w:rFonts w:cs="Times New Roman"/>
                <w:noProof/>
                <w:sz w:val="16"/>
                <w:szCs w:val="16"/>
              </w:rPr>
            </w:pPr>
          </w:p>
        </w:tc>
        <w:tc>
          <w:tcPr>
            <w:tcW w:w="281" w:type="pct"/>
          </w:tcPr>
          <w:p w14:paraId="662EA8A9"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SaF</w:t>
            </w:r>
          </w:p>
        </w:tc>
        <w:tc>
          <w:tcPr>
            <w:tcW w:w="328" w:type="pct"/>
          </w:tcPr>
          <w:p w14:paraId="27095634"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Visa Lietuva</w:t>
            </w:r>
          </w:p>
        </w:tc>
        <w:tc>
          <w:tcPr>
            <w:tcW w:w="422" w:type="pct"/>
          </w:tcPr>
          <w:p w14:paraId="2C3CD791" w14:textId="77777777" w:rsidR="003529AF" w:rsidRPr="0085222D" w:rsidRDefault="003529AF" w:rsidP="00732CE8">
            <w:pPr>
              <w:spacing w:after="0" w:line="240" w:lineRule="auto"/>
              <w:jc w:val="both"/>
              <w:rPr>
                <w:rFonts w:cs="Times New Roman"/>
                <w:sz w:val="16"/>
                <w:szCs w:val="16"/>
                <w:lang w:eastAsia="en-GB"/>
              </w:rPr>
            </w:pPr>
            <w:r w:rsidRPr="0085222D">
              <w:rPr>
                <w:rFonts w:cs="Times New Roman"/>
                <w:sz w:val="16"/>
                <w:szCs w:val="16"/>
                <w:lang w:eastAsia="en-GB"/>
              </w:rPr>
              <w:t>RCR29</w:t>
            </w:r>
          </w:p>
        </w:tc>
        <w:tc>
          <w:tcPr>
            <w:tcW w:w="1267" w:type="pct"/>
          </w:tcPr>
          <w:p w14:paraId="3526A4E0" w14:textId="77777777" w:rsidR="003529AF" w:rsidRPr="0085222D" w:rsidRDefault="003529AF" w:rsidP="00732CE8">
            <w:pPr>
              <w:tabs>
                <w:tab w:val="left" w:pos="7560"/>
              </w:tabs>
              <w:spacing w:after="0" w:line="240" w:lineRule="auto"/>
              <w:jc w:val="both"/>
              <w:rPr>
                <w:rFonts w:cs="Times New Roman"/>
                <w:iCs/>
                <w:sz w:val="16"/>
                <w:szCs w:val="16"/>
              </w:rPr>
            </w:pPr>
            <w:r w:rsidRPr="0085222D">
              <w:rPr>
                <w:rFonts w:cs="Times New Roman"/>
                <w:iCs/>
                <w:sz w:val="16"/>
                <w:szCs w:val="16"/>
              </w:rPr>
              <w:t>Numatomas išmetamas šiltnamio efektą sukeliančių dujų kiekis</w:t>
            </w:r>
          </w:p>
        </w:tc>
        <w:tc>
          <w:tcPr>
            <w:tcW w:w="328" w:type="pct"/>
          </w:tcPr>
          <w:p w14:paraId="268FFEFE" w14:textId="77777777" w:rsidR="003529AF" w:rsidRPr="0085222D" w:rsidRDefault="003529AF" w:rsidP="00732CE8">
            <w:pPr>
              <w:spacing w:after="0" w:line="240" w:lineRule="auto"/>
              <w:jc w:val="both"/>
              <w:rPr>
                <w:rFonts w:cs="Times New Roman"/>
                <w:noProof/>
                <w:sz w:val="16"/>
                <w:szCs w:val="16"/>
              </w:rPr>
            </w:pPr>
            <w:r w:rsidRPr="0085222D">
              <w:rPr>
                <w:rFonts w:cs="Times New Roman"/>
                <w:color w:val="000000"/>
                <w:sz w:val="16"/>
                <w:szCs w:val="16"/>
                <w:shd w:val="clear" w:color="auto" w:fill="FFFFFF"/>
              </w:rPr>
              <w:t>Tonos CO</w:t>
            </w:r>
            <w:r w:rsidRPr="0085222D">
              <w:rPr>
                <w:rFonts w:cs="Times New Roman"/>
                <w:color w:val="000000"/>
                <w:sz w:val="16"/>
                <w:szCs w:val="16"/>
                <w:shd w:val="clear" w:color="auto" w:fill="FFFFFF"/>
                <w:vertAlign w:val="subscript"/>
              </w:rPr>
              <w:t>2</w:t>
            </w:r>
            <w:r w:rsidRPr="0085222D">
              <w:rPr>
                <w:rFonts w:cs="Times New Roman"/>
                <w:color w:val="000000"/>
                <w:sz w:val="16"/>
                <w:szCs w:val="16"/>
                <w:shd w:val="clear" w:color="auto" w:fill="FFFFFF"/>
              </w:rPr>
              <w:t xml:space="preserve"> ekvivalentu per metus</w:t>
            </w:r>
          </w:p>
        </w:tc>
        <w:tc>
          <w:tcPr>
            <w:tcW w:w="375" w:type="pct"/>
          </w:tcPr>
          <w:p w14:paraId="7D361309" w14:textId="77777777" w:rsidR="003529AF" w:rsidRPr="004F5474" w:rsidRDefault="003529AF" w:rsidP="00732CE8">
            <w:pPr>
              <w:spacing w:after="0" w:line="240" w:lineRule="auto"/>
              <w:jc w:val="center"/>
              <w:rPr>
                <w:rFonts w:cs="Times New Roman"/>
                <w:strike/>
                <w:noProof/>
                <w:sz w:val="16"/>
                <w:szCs w:val="16"/>
              </w:rPr>
            </w:pPr>
            <w:r w:rsidRPr="004F5474">
              <w:rPr>
                <w:rFonts w:cs="Times New Roman"/>
                <w:strike/>
                <w:noProof/>
                <w:sz w:val="16"/>
                <w:szCs w:val="16"/>
              </w:rPr>
              <w:t xml:space="preserve">589 157 </w:t>
            </w:r>
          </w:p>
          <w:p w14:paraId="1E854C63" w14:textId="77777777" w:rsidR="003529AF" w:rsidRPr="004F5474" w:rsidRDefault="003529AF" w:rsidP="00732CE8">
            <w:pPr>
              <w:spacing w:after="0" w:line="240" w:lineRule="auto"/>
              <w:jc w:val="center"/>
              <w:rPr>
                <w:rFonts w:cs="Times New Roman"/>
                <w:b/>
                <w:bCs/>
                <w:noProof/>
                <w:color w:val="EE0000"/>
                <w:sz w:val="16"/>
                <w:szCs w:val="16"/>
              </w:rPr>
            </w:pPr>
            <w:r w:rsidRPr="004F5474">
              <w:rPr>
                <w:rFonts w:cs="Times New Roman"/>
                <w:b/>
                <w:bCs/>
                <w:noProof/>
                <w:color w:val="EE0000"/>
                <w:sz w:val="16"/>
                <w:szCs w:val="16"/>
              </w:rPr>
              <w:t>275 649</w:t>
            </w:r>
          </w:p>
        </w:tc>
        <w:tc>
          <w:tcPr>
            <w:tcW w:w="375" w:type="pct"/>
          </w:tcPr>
          <w:p w14:paraId="7AD03F36" w14:textId="77777777" w:rsidR="003529AF" w:rsidRPr="004F5474" w:rsidRDefault="003529AF" w:rsidP="00732CE8">
            <w:pPr>
              <w:spacing w:after="0" w:line="240" w:lineRule="auto"/>
              <w:jc w:val="center"/>
              <w:rPr>
                <w:rFonts w:cs="Times New Roman"/>
                <w:noProof/>
                <w:sz w:val="16"/>
                <w:szCs w:val="16"/>
              </w:rPr>
            </w:pPr>
            <w:r w:rsidRPr="004F5474">
              <w:rPr>
                <w:rFonts w:cs="Times New Roman"/>
                <w:noProof/>
                <w:sz w:val="16"/>
                <w:szCs w:val="16"/>
              </w:rPr>
              <w:t>2021</w:t>
            </w:r>
          </w:p>
        </w:tc>
        <w:tc>
          <w:tcPr>
            <w:tcW w:w="375" w:type="pct"/>
          </w:tcPr>
          <w:p w14:paraId="2216053D" w14:textId="77777777" w:rsidR="003529AF" w:rsidRPr="004F5474" w:rsidRDefault="003529AF" w:rsidP="00732CE8">
            <w:pPr>
              <w:spacing w:after="0" w:line="240" w:lineRule="auto"/>
              <w:jc w:val="center"/>
              <w:rPr>
                <w:rFonts w:cs="Times New Roman"/>
                <w:strike/>
                <w:noProof/>
                <w:sz w:val="16"/>
                <w:szCs w:val="16"/>
              </w:rPr>
            </w:pPr>
            <w:r w:rsidRPr="004F5474">
              <w:rPr>
                <w:rFonts w:cs="Times New Roman"/>
                <w:strike/>
                <w:noProof/>
                <w:sz w:val="16"/>
                <w:szCs w:val="16"/>
              </w:rPr>
              <w:t xml:space="preserve">480 550 </w:t>
            </w:r>
          </w:p>
          <w:p w14:paraId="41D3AA22" w14:textId="174CC9A1" w:rsidR="003529AF" w:rsidRPr="004F5474" w:rsidRDefault="003529AF" w:rsidP="00732CE8">
            <w:pPr>
              <w:spacing w:after="0" w:line="240" w:lineRule="auto"/>
              <w:jc w:val="center"/>
              <w:rPr>
                <w:rFonts w:cs="Times New Roman"/>
                <w:b/>
                <w:bCs/>
                <w:noProof/>
                <w:color w:val="EE0000"/>
                <w:sz w:val="16"/>
                <w:szCs w:val="16"/>
              </w:rPr>
            </w:pPr>
            <w:r w:rsidRPr="004F5474">
              <w:rPr>
                <w:rFonts w:cs="Times New Roman"/>
                <w:b/>
                <w:bCs/>
                <w:noProof/>
                <w:color w:val="EE0000"/>
                <w:sz w:val="16"/>
                <w:szCs w:val="16"/>
              </w:rPr>
              <w:t>236 01</w:t>
            </w:r>
            <w:r w:rsidR="00DA76EF">
              <w:rPr>
                <w:rFonts w:cs="Times New Roman"/>
                <w:b/>
                <w:bCs/>
                <w:noProof/>
                <w:color w:val="EE0000"/>
                <w:sz w:val="16"/>
                <w:szCs w:val="16"/>
              </w:rPr>
              <w:t>4</w:t>
            </w:r>
          </w:p>
        </w:tc>
        <w:tc>
          <w:tcPr>
            <w:tcW w:w="328" w:type="pct"/>
          </w:tcPr>
          <w:p w14:paraId="7032C44C"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Projektų duomenys</w:t>
            </w:r>
          </w:p>
        </w:tc>
        <w:tc>
          <w:tcPr>
            <w:tcW w:w="276" w:type="pct"/>
          </w:tcPr>
          <w:p w14:paraId="66A191AA" w14:textId="77777777" w:rsidR="003529AF" w:rsidRPr="0085222D" w:rsidRDefault="003529AF" w:rsidP="00732CE8">
            <w:pPr>
              <w:spacing w:after="0" w:line="240" w:lineRule="auto"/>
              <w:jc w:val="both"/>
              <w:rPr>
                <w:rFonts w:cs="Times New Roman"/>
                <w:noProof/>
                <w:sz w:val="16"/>
                <w:szCs w:val="16"/>
              </w:rPr>
            </w:pPr>
          </w:p>
        </w:tc>
      </w:tr>
      <w:tr w:rsidR="003529AF" w:rsidRPr="00ED0867" w14:paraId="7FEBF61A" w14:textId="77777777" w:rsidTr="00732CE8">
        <w:trPr>
          <w:trHeight w:val="538"/>
        </w:trPr>
        <w:tc>
          <w:tcPr>
            <w:tcW w:w="317" w:type="pct"/>
            <w:vMerge/>
          </w:tcPr>
          <w:p w14:paraId="396E4406" w14:textId="77777777" w:rsidR="003529AF" w:rsidRPr="0085222D" w:rsidRDefault="003529AF" w:rsidP="00732CE8">
            <w:pPr>
              <w:spacing w:after="0" w:line="240" w:lineRule="auto"/>
              <w:jc w:val="both"/>
              <w:rPr>
                <w:rFonts w:cs="Times New Roman"/>
                <w:noProof/>
                <w:sz w:val="16"/>
                <w:szCs w:val="16"/>
              </w:rPr>
            </w:pPr>
          </w:p>
        </w:tc>
        <w:tc>
          <w:tcPr>
            <w:tcW w:w="328" w:type="pct"/>
            <w:vMerge/>
          </w:tcPr>
          <w:p w14:paraId="56346BED" w14:textId="77777777" w:rsidR="003529AF" w:rsidRPr="0085222D" w:rsidRDefault="003529AF" w:rsidP="00732CE8">
            <w:pPr>
              <w:spacing w:after="0" w:line="240" w:lineRule="auto"/>
              <w:jc w:val="both"/>
              <w:rPr>
                <w:rFonts w:cs="Times New Roman"/>
                <w:noProof/>
                <w:sz w:val="16"/>
                <w:szCs w:val="16"/>
              </w:rPr>
            </w:pPr>
          </w:p>
        </w:tc>
        <w:tc>
          <w:tcPr>
            <w:tcW w:w="281" w:type="pct"/>
          </w:tcPr>
          <w:p w14:paraId="341D4375"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ERPF</w:t>
            </w:r>
          </w:p>
        </w:tc>
        <w:tc>
          <w:tcPr>
            <w:tcW w:w="328" w:type="pct"/>
          </w:tcPr>
          <w:p w14:paraId="61B1A99B" w14:textId="77777777" w:rsidR="003529AF" w:rsidRPr="0085222D" w:rsidRDefault="003529AF" w:rsidP="00732CE8">
            <w:pPr>
              <w:spacing w:after="0" w:line="240" w:lineRule="auto"/>
              <w:jc w:val="both"/>
              <w:rPr>
                <w:rFonts w:cs="Times New Roman"/>
                <w:noProof/>
                <w:sz w:val="16"/>
                <w:szCs w:val="16"/>
              </w:rPr>
            </w:pPr>
            <w:r w:rsidRPr="0085222D">
              <w:rPr>
                <w:rFonts w:cs="Times New Roman"/>
                <w:noProof/>
                <w:sz w:val="16"/>
                <w:szCs w:val="16"/>
              </w:rPr>
              <w:t>VVL regionas</w:t>
            </w:r>
          </w:p>
        </w:tc>
        <w:tc>
          <w:tcPr>
            <w:tcW w:w="422" w:type="pct"/>
          </w:tcPr>
          <w:p w14:paraId="77C491CC" w14:textId="77777777" w:rsidR="003529AF" w:rsidRPr="0085222D" w:rsidRDefault="003529AF" w:rsidP="00732CE8">
            <w:pPr>
              <w:spacing w:after="0" w:line="240" w:lineRule="auto"/>
              <w:jc w:val="both"/>
              <w:rPr>
                <w:rFonts w:cs="Times New Roman"/>
                <w:sz w:val="16"/>
                <w:szCs w:val="16"/>
                <w:lang w:eastAsia="en-GB"/>
              </w:rPr>
            </w:pPr>
            <w:r w:rsidRPr="0085222D">
              <w:rPr>
                <w:rFonts w:cs="Times New Roman"/>
                <w:sz w:val="16"/>
                <w:szCs w:val="16"/>
                <w:lang w:eastAsia="en-GB"/>
              </w:rPr>
              <w:t>RCR29</w:t>
            </w:r>
          </w:p>
        </w:tc>
        <w:tc>
          <w:tcPr>
            <w:tcW w:w="1267" w:type="pct"/>
          </w:tcPr>
          <w:p w14:paraId="4B1A2DEE" w14:textId="77777777" w:rsidR="003529AF" w:rsidRPr="0085222D" w:rsidRDefault="003529AF" w:rsidP="00732CE8">
            <w:pPr>
              <w:tabs>
                <w:tab w:val="left" w:pos="7560"/>
              </w:tabs>
              <w:spacing w:after="0" w:line="240" w:lineRule="auto"/>
              <w:jc w:val="both"/>
              <w:rPr>
                <w:rFonts w:cs="Times New Roman"/>
                <w:iCs/>
                <w:sz w:val="16"/>
                <w:szCs w:val="16"/>
              </w:rPr>
            </w:pPr>
            <w:r w:rsidRPr="0085222D">
              <w:rPr>
                <w:rFonts w:cs="Times New Roman"/>
                <w:iCs/>
                <w:sz w:val="16"/>
                <w:szCs w:val="16"/>
              </w:rPr>
              <w:t>Numatomas išmetamas šiltnamio efektą sukeliančių dujų kiekis</w:t>
            </w:r>
          </w:p>
        </w:tc>
        <w:tc>
          <w:tcPr>
            <w:tcW w:w="328" w:type="pct"/>
          </w:tcPr>
          <w:p w14:paraId="4660CFD0" w14:textId="77777777" w:rsidR="003529AF" w:rsidRPr="0085222D" w:rsidRDefault="003529AF" w:rsidP="00732CE8">
            <w:pPr>
              <w:spacing w:after="0" w:line="240" w:lineRule="auto"/>
              <w:jc w:val="both"/>
              <w:rPr>
                <w:rFonts w:cs="Times New Roman"/>
                <w:color w:val="000000"/>
                <w:sz w:val="16"/>
                <w:szCs w:val="16"/>
                <w:shd w:val="clear" w:color="auto" w:fill="FFFFFF"/>
              </w:rPr>
            </w:pPr>
            <w:r w:rsidRPr="0085222D">
              <w:rPr>
                <w:rFonts w:cs="Times New Roman"/>
                <w:color w:val="000000"/>
                <w:sz w:val="16"/>
                <w:szCs w:val="16"/>
                <w:shd w:val="clear" w:color="auto" w:fill="FFFFFF"/>
              </w:rPr>
              <w:t>Tonos CO</w:t>
            </w:r>
            <w:r w:rsidRPr="0085222D">
              <w:rPr>
                <w:rFonts w:cs="Times New Roman"/>
                <w:color w:val="000000"/>
                <w:sz w:val="16"/>
                <w:szCs w:val="16"/>
                <w:shd w:val="clear" w:color="auto" w:fill="FFFFFF"/>
                <w:vertAlign w:val="subscript"/>
              </w:rPr>
              <w:t>2</w:t>
            </w:r>
            <w:r w:rsidRPr="0085222D">
              <w:rPr>
                <w:rFonts w:cs="Times New Roman"/>
                <w:color w:val="000000"/>
                <w:sz w:val="16"/>
                <w:szCs w:val="16"/>
                <w:shd w:val="clear" w:color="auto" w:fill="FFFFFF"/>
              </w:rPr>
              <w:t xml:space="preserve"> ekvivalentu per metus</w:t>
            </w:r>
          </w:p>
        </w:tc>
        <w:tc>
          <w:tcPr>
            <w:tcW w:w="375" w:type="pct"/>
          </w:tcPr>
          <w:p w14:paraId="0B113BED" w14:textId="77777777" w:rsidR="003529AF" w:rsidRPr="004F5474" w:rsidRDefault="003529AF" w:rsidP="00732CE8">
            <w:pPr>
              <w:spacing w:after="0" w:line="240" w:lineRule="auto"/>
              <w:jc w:val="center"/>
              <w:rPr>
                <w:rFonts w:cs="Times New Roman"/>
                <w:strike/>
                <w:noProof/>
                <w:sz w:val="16"/>
                <w:szCs w:val="16"/>
                <w:lang w:val="en-GB"/>
              </w:rPr>
            </w:pPr>
            <w:r w:rsidRPr="004F5474">
              <w:rPr>
                <w:rFonts w:cs="Times New Roman"/>
                <w:strike/>
                <w:noProof/>
                <w:sz w:val="16"/>
                <w:szCs w:val="16"/>
                <w:lang w:val="en-GB"/>
              </w:rPr>
              <w:t>442 391</w:t>
            </w:r>
          </w:p>
          <w:p w14:paraId="2F34B303" w14:textId="77777777" w:rsidR="003529AF" w:rsidRPr="004F5474" w:rsidRDefault="003529AF" w:rsidP="00732CE8">
            <w:pPr>
              <w:spacing w:after="0" w:line="240" w:lineRule="auto"/>
              <w:jc w:val="center"/>
              <w:rPr>
                <w:rFonts w:cs="Times New Roman"/>
                <w:b/>
                <w:bCs/>
                <w:noProof/>
                <w:color w:val="EE0000"/>
                <w:sz w:val="16"/>
                <w:szCs w:val="16"/>
                <w:lang w:val="en-GB"/>
              </w:rPr>
            </w:pPr>
            <w:r w:rsidRPr="004F5474">
              <w:rPr>
                <w:rFonts w:cs="Times New Roman"/>
                <w:b/>
                <w:bCs/>
                <w:noProof/>
                <w:color w:val="EE0000"/>
                <w:sz w:val="16"/>
                <w:szCs w:val="16"/>
                <w:lang w:val="en-GB"/>
              </w:rPr>
              <w:t>382 862</w:t>
            </w:r>
          </w:p>
          <w:p w14:paraId="13C4519C" w14:textId="77777777" w:rsidR="003529AF" w:rsidRPr="004F5474" w:rsidRDefault="003529AF" w:rsidP="00732CE8">
            <w:pPr>
              <w:spacing w:after="0" w:line="240" w:lineRule="auto"/>
              <w:jc w:val="center"/>
              <w:rPr>
                <w:rFonts w:cs="Times New Roman"/>
                <w:b/>
                <w:bCs/>
                <w:noProof/>
                <w:color w:val="EE0000"/>
                <w:sz w:val="16"/>
                <w:szCs w:val="16"/>
              </w:rPr>
            </w:pPr>
          </w:p>
        </w:tc>
        <w:tc>
          <w:tcPr>
            <w:tcW w:w="375" w:type="pct"/>
          </w:tcPr>
          <w:p w14:paraId="6D7B8724" w14:textId="77777777" w:rsidR="003529AF" w:rsidRPr="004F5474" w:rsidRDefault="003529AF" w:rsidP="00732CE8">
            <w:pPr>
              <w:spacing w:after="0" w:line="240" w:lineRule="auto"/>
              <w:jc w:val="center"/>
              <w:rPr>
                <w:rFonts w:cs="Times New Roman"/>
                <w:noProof/>
                <w:sz w:val="16"/>
                <w:szCs w:val="16"/>
              </w:rPr>
            </w:pPr>
            <w:r w:rsidRPr="004F5474">
              <w:rPr>
                <w:rFonts w:cs="Times New Roman"/>
                <w:noProof/>
                <w:sz w:val="16"/>
                <w:szCs w:val="16"/>
              </w:rPr>
              <w:t>2021</w:t>
            </w:r>
          </w:p>
        </w:tc>
        <w:tc>
          <w:tcPr>
            <w:tcW w:w="375" w:type="pct"/>
          </w:tcPr>
          <w:p w14:paraId="36FC5622" w14:textId="77777777" w:rsidR="003529AF" w:rsidRPr="004F5474" w:rsidRDefault="003529AF" w:rsidP="00732CE8">
            <w:pPr>
              <w:spacing w:after="0" w:line="240" w:lineRule="auto"/>
              <w:jc w:val="center"/>
              <w:rPr>
                <w:rFonts w:cs="Times New Roman"/>
                <w:strike/>
                <w:noProof/>
                <w:sz w:val="16"/>
                <w:szCs w:val="16"/>
              </w:rPr>
            </w:pPr>
            <w:r w:rsidRPr="004F5474">
              <w:rPr>
                <w:rFonts w:cs="Times New Roman"/>
                <w:strike/>
                <w:noProof/>
                <w:sz w:val="16"/>
                <w:szCs w:val="16"/>
              </w:rPr>
              <w:t>354 440</w:t>
            </w:r>
          </w:p>
          <w:p w14:paraId="0981191E" w14:textId="77777777" w:rsidR="003529AF" w:rsidRPr="004F5474" w:rsidRDefault="003529AF" w:rsidP="00732CE8">
            <w:pPr>
              <w:spacing w:after="0" w:line="240" w:lineRule="auto"/>
              <w:jc w:val="center"/>
              <w:rPr>
                <w:rFonts w:cs="Times New Roman"/>
                <w:b/>
                <w:bCs/>
                <w:noProof/>
                <w:color w:val="EE0000"/>
                <w:sz w:val="16"/>
                <w:szCs w:val="16"/>
              </w:rPr>
            </w:pPr>
            <w:r w:rsidRPr="004F5474">
              <w:rPr>
                <w:rFonts w:cs="Times New Roman"/>
                <w:b/>
                <w:bCs/>
                <w:noProof/>
                <w:color w:val="EE0000"/>
                <w:sz w:val="16"/>
                <w:szCs w:val="16"/>
              </w:rPr>
              <w:t>308 008</w:t>
            </w:r>
          </w:p>
        </w:tc>
        <w:tc>
          <w:tcPr>
            <w:tcW w:w="328" w:type="pct"/>
          </w:tcPr>
          <w:p w14:paraId="38AD414E" w14:textId="77777777" w:rsidR="003529AF" w:rsidRPr="009817F4" w:rsidRDefault="003529AF" w:rsidP="00732CE8">
            <w:pPr>
              <w:spacing w:after="0" w:line="240" w:lineRule="auto"/>
              <w:jc w:val="both"/>
              <w:rPr>
                <w:rFonts w:cs="Times New Roman"/>
                <w:noProof/>
                <w:sz w:val="16"/>
                <w:szCs w:val="16"/>
              </w:rPr>
            </w:pPr>
            <w:r w:rsidRPr="0085222D">
              <w:rPr>
                <w:rFonts w:cs="Times New Roman"/>
                <w:noProof/>
                <w:sz w:val="16"/>
                <w:szCs w:val="16"/>
              </w:rPr>
              <w:t>Projektų duomenys</w:t>
            </w:r>
          </w:p>
        </w:tc>
        <w:tc>
          <w:tcPr>
            <w:tcW w:w="276" w:type="pct"/>
          </w:tcPr>
          <w:p w14:paraId="69AF2A05" w14:textId="77777777" w:rsidR="003529AF" w:rsidRPr="009817F4" w:rsidRDefault="003529AF" w:rsidP="00732CE8">
            <w:pPr>
              <w:spacing w:after="0" w:line="240" w:lineRule="auto"/>
              <w:jc w:val="both"/>
              <w:rPr>
                <w:rFonts w:cs="Times New Roman"/>
                <w:noProof/>
                <w:sz w:val="16"/>
                <w:szCs w:val="16"/>
              </w:rPr>
            </w:pPr>
          </w:p>
        </w:tc>
      </w:tr>
    </w:tbl>
    <w:p w14:paraId="1A4D400E" w14:textId="77777777" w:rsidR="003529AF" w:rsidRDefault="003529AF" w:rsidP="003529AF">
      <w:pPr>
        <w:spacing w:after="0" w:line="240" w:lineRule="auto"/>
        <w:jc w:val="both"/>
        <w:rPr>
          <w:rFonts w:cs="Times New Roman"/>
          <w:b/>
          <w:szCs w:val="24"/>
        </w:rPr>
      </w:pPr>
    </w:p>
    <w:p w14:paraId="209F0F43" w14:textId="77777777" w:rsidR="003529AF" w:rsidRDefault="003529AF" w:rsidP="003529AF">
      <w:pPr>
        <w:spacing w:after="0" w:line="240" w:lineRule="auto"/>
        <w:jc w:val="both"/>
        <w:rPr>
          <w:rFonts w:cs="Times New Roman"/>
          <w:b/>
          <w:szCs w:val="24"/>
        </w:rPr>
        <w:sectPr w:rsidR="003529AF" w:rsidSect="003529AF">
          <w:pgSz w:w="16838" w:h="11906" w:orient="landscape"/>
          <w:pgMar w:top="1701" w:right="1276" w:bottom="567" w:left="1134" w:header="567" w:footer="567" w:gutter="0"/>
          <w:cols w:space="1296"/>
          <w:docGrid w:linePitch="360"/>
        </w:sectPr>
      </w:pPr>
    </w:p>
    <w:p w14:paraId="11193D55" w14:textId="77777777" w:rsidR="003529AF" w:rsidRPr="009750A4" w:rsidRDefault="003529AF" w:rsidP="003529AF">
      <w:pPr>
        <w:pStyle w:val="Stilius1"/>
        <w:rPr>
          <w:noProof/>
          <w:lang w:eastAsia="lt-LT" w:bidi="lt-LT"/>
        </w:rPr>
      </w:pPr>
      <w:r w:rsidRPr="009750A4">
        <w:rPr>
          <w:noProof/>
          <w:lang w:eastAsia="lt-LT" w:bidi="lt-LT"/>
        </w:rPr>
        <w:t>Preliminarus Programos išteklių suskirstymas pagal intervencinių priemonių rūšį</w:t>
      </w:r>
    </w:p>
    <w:tbl>
      <w:tblPr>
        <w:tblStyle w:val="Lentelstinklelis"/>
        <w:tblW w:w="9889" w:type="dxa"/>
        <w:tblLayout w:type="fixed"/>
        <w:tblLook w:val="04A0" w:firstRow="1" w:lastRow="0" w:firstColumn="1" w:lastColumn="0" w:noHBand="0" w:noVBand="1"/>
      </w:tblPr>
      <w:tblGrid>
        <w:gridCol w:w="1094"/>
        <w:gridCol w:w="848"/>
        <w:gridCol w:w="1427"/>
        <w:gridCol w:w="1134"/>
        <w:gridCol w:w="3827"/>
        <w:gridCol w:w="1559"/>
      </w:tblGrid>
      <w:tr w:rsidR="003529AF" w:rsidRPr="00D27593" w14:paraId="4C8441B6"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0529E01" w14:textId="77777777" w:rsidR="003529AF" w:rsidRPr="00D27593" w:rsidRDefault="003529AF" w:rsidP="00732CE8">
            <w:pPr>
              <w:rPr>
                <w:rFonts w:eastAsia="Times New Roman"/>
                <w:b/>
                <w:iCs/>
                <w:noProof/>
                <w:sz w:val="20"/>
                <w:szCs w:val="20"/>
              </w:rPr>
            </w:pPr>
            <w:r w:rsidRPr="00D27593">
              <w:rPr>
                <w:b/>
                <w:noProof/>
                <w:sz w:val="20"/>
                <w:szCs w:val="20"/>
              </w:rPr>
              <w:t>4 lentelė. 1 matmuo. Intervencinių priemonių sritis</w:t>
            </w:r>
          </w:p>
        </w:tc>
      </w:tr>
      <w:tr w:rsidR="003529AF" w:rsidRPr="00D27593" w14:paraId="1F84BD20" w14:textId="77777777" w:rsidTr="00732CE8">
        <w:tc>
          <w:tcPr>
            <w:tcW w:w="10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D9C98C" w14:textId="77777777" w:rsidR="003529AF" w:rsidRPr="00D27593" w:rsidRDefault="003529AF" w:rsidP="00732CE8">
            <w:pPr>
              <w:jc w:val="center"/>
              <w:rPr>
                <w:rFonts w:eastAsia="Times New Roman"/>
                <w:b/>
                <w:iCs/>
                <w:noProof/>
                <w:sz w:val="20"/>
                <w:szCs w:val="20"/>
              </w:rPr>
            </w:pPr>
            <w:r w:rsidRPr="00D27593">
              <w:rPr>
                <w:b/>
                <w:noProof/>
                <w:sz w:val="20"/>
                <w:szCs w:val="20"/>
              </w:rPr>
              <w:t>Prioriteto Nr.</w:t>
            </w:r>
          </w:p>
        </w:tc>
        <w:tc>
          <w:tcPr>
            <w:tcW w:w="84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15BEF3" w14:textId="77777777" w:rsidR="003529AF" w:rsidRPr="00D27593" w:rsidRDefault="003529AF" w:rsidP="00732CE8">
            <w:pPr>
              <w:jc w:val="center"/>
              <w:rPr>
                <w:rFonts w:eastAsia="Times New Roman"/>
                <w:b/>
                <w:iCs/>
                <w:noProof/>
                <w:sz w:val="20"/>
                <w:szCs w:val="20"/>
              </w:rPr>
            </w:pPr>
            <w:r w:rsidRPr="00D27593">
              <w:rPr>
                <w:b/>
                <w:noProof/>
                <w:sz w:val="20"/>
                <w:szCs w:val="20"/>
              </w:rPr>
              <w:t>Fondas</w:t>
            </w:r>
          </w:p>
        </w:tc>
        <w:tc>
          <w:tcPr>
            <w:tcW w:w="14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4B47DF" w14:textId="77777777" w:rsidR="003529AF" w:rsidRPr="00D27593" w:rsidRDefault="003529AF" w:rsidP="00732CE8">
            <w:pPr>
              <w:jc w:val="center"/>
              <w:rPr>
                <w:rFonts w:eastAsia="Times New Roman"/>
                <w:b/>
                <w:iCs/>
                <w:noProof/>
                <w:sz w:val="20"/>
                <w:szCs w:val="20"/>
              </w:rPr>
            </w:pPr>
            <w:r w:rsidRPr="00D27593">
              <w:rPr>
                <w:b/>
                <w:noProof/>
                <w:sz w:val="20"/>
                <w:szCs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10F674" w14:textId="77777777" w:rsidR="003529AF" w:rsidRPr="00D27593" w:rsidRDefault="003529AF" w:rsidP="00732CE8">
            <w:pPr>
              <w:jc w:val="center"/>
              <w:rPr>
                <w:rFonts w:eastAsia="Times New Roman"/>
                <w:b/>
                <w:iCs/>
                <w:noProof/>
                <w:sz w:val="20"/>
                <w:szCs w:val="20"/>
              </w:rPr>
            </w:pPr>
            <w:r w:rsidRPr="00D27593">
              <w:rPr>
                <w:b/>
                <w:noProof/>
                <w:sz w:val="20"/>
                <w:szCs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CB7BB5" w14:textId="77777777" w:rsidR="003529AF" w:rsidRPr="00D27593" w:rsidRDefault="003529AF" w:rsidP="00732CE8">
            <w:pPr>
              <w:jc w:val="center"/>
              <w:rPr>
                <w:rFonts w:eastAsia="Times New Roman"/>
                <w:b/>
                <w:iCs/>
                <w:noProof/>
                <w:sz w:val="20"/>
                <w:szCs w:val="20"/>
              </w:rPr>
            </w:pPr>
            <w:r w:rsidRPr="00D27593">
              <w:rPr>
                <w:b/>
                <w:noProof/>
                <w:sz w:val="20"/>
                <w:szCs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55B81C" w14:textId="77777777" w:rsidR="003529AF" w:rsidRPr="00D27593" w:rsidRDefault="003529AF" w:rsidP="00732CE8">
            <w:pPr>
              <w:jc w:val="center"/>
              <w:rPr>
                <w:rFonts w:eastAsia="Times New Roman"/>
                <w:b/>
                <w:iCs/>
                <w:noProof/>
                <w:sz w:val="20"/>
                <w:szCs w:val="20"/>
              </w:rPr>
            </w:pPr>
            <w:r w:rsidRPr="00D27593">
              <w:rPr>
                <w:b/>
                <w:noProof/>
                <w:sz w:val="20"/>
                <w:szCs w:val="20"/>
              </w:rPr>
              <w:t>Suma (EUR)</w:t>
            </w:r>
          </w:p>
        </w:tc>
      </w:tr>
      <w:tr w:rsidR="003529AF" w:rsidRPr="00D27593" w14:paraId="4028E767" w14:textId="77777777" w:rsidTr="00732CE8">
        <w:trPr>
          <w:trHeight w:val="229"/>
        </w:trPr>
        <w:tc>
          <w:tcPr>
            <w:tcW w:w="1094" w:type="dxa"/>
            <w:vMerge w:val="restart"/>
            <w:tcBorders>
              <w:top w:val="single" w:sz="12" w:space="0" w:color="auto"/>
            </w:tcBorders>
          </w:tcPr>
          <w:p w14:paraId="42583BE2" w14:textId="77777777" w:rsidR="003529AF" w:rsidRPr="00D27593" w:rsidRDefault="003529AF" w:rsidP="00732CE8">
            <w:pPr>
              <w:jc w:val="center"/>
              <w:rPr>
                <w:rFonts w:eastAsia="Times New Roman"/>
                <w:iCs/>
                <w:noProof/>
                <w:sz w:val="20"/>
                <w:szCs w:val="20"/>
              </w:rPr>
            </w:pPr>
            <w:r w:rsidRPr="00D27593">
              <w:rPr>
                <w:rFonts w:eastAsia="Times New Roman"/>
                <w:iCs/>
                <w:noProof/>
                <w:sz w:val="20"/>
                <w:szCs w:val="20"/>
              </w:rPr>
              <w:t>2.</w:t>
            </w:r>
          </w:p>
        </w:tc>
        <w:tc>
          <w:tcPr>
            <w:tcW w:w="848" w:type="dxa"/>
            <w:tcBorders>
              <w:top w:val="single" w:sz="12" w:space="0" w:color="auto"/>
            </w:tcBorders>
          </w:tcPr>
          <w:p w14:paraId="4DFE1CF9" w14:textId="77777777" w:rsidR="003529AF" w:rsidRPr="00D27593" w:rsidRDefault="003529AF" w:rsidP="00732CE8">
            <w:pPr>
              <w:jc w:val="center"/>
              <w:rPr>
                <w:rFonts w:eastAsia="Times New Roman"/>
                <w:iCs/>
                <w:noProof/>
                <w:sz w:val="20"/>
                <w:szCs w:val="20"/>
              </w:rPr>
            </w:pPr>
            <w:r w:rsidRPr="00D27593">
              <w:rPr>
                <w:iCs/>
                <w:noProof/>
                <w:sz w:val="20"/>
                <w:szCs w:val="20"/>
              </w:rPr>
              <w:t>ERPF</w:t>
            </w:r>
          </w:p>
        </w:tc>
        <w:tc>
          <w:tcPr>
            <w:tcW w:w="1427" w:type="dxa"/>
            <w:tcBorders>
              <w:top w:val="single" w:sz="12" w:space="0" w:color="auto"/>
              <w:bottom w:val="single" w:sz="4" w:space="0" w:color="auto"/>
            </w:tcBorders>
          </w:tcPr>
          <w:p w14:paraId="28AA6E6D" w14:textId="77777777" w:rsidR="003529AF" w:rsidRPr="00157E09" w:rsidRDefault="003529AF" w:rsidP="00732CE8">
            <w:pPr>
              <w:rPr>
                <w:iCs/>
                <w:noProof/>
                <w:sz w:val="20"/>
                <w:szCs w:val="20"/>
              </w:rPr>
            </w:pPr>
            <w:r w:rsidRPr="00D27593">
              <w:rPr>
                <w:iCs/>
                <w:noProof/>
                <w:sz w:val="20"/>
                <w:szCs w:val="20"/>
              </w:rPr>
              <w:t>VVL regionas</w:t>
            </w:r>
          </w:p>
        </w:tc>
        <w:tc>
          <w:tcPr>
            <w:tcW w:w="1134" w:type="dxa"/>
            <w:vMerge w:val="restart"/>
            <w:tcBorders>
              <w:top w:val="single" w:sz="12" w:space="0" w:color="auto"/>
            </w:tcBorders>
          </w:tcPr>
          <w:p w14:paraId="2D5B09A4" w14:textId="77777777" w:rsidR="003529AF" w:rsidRPr="00D27593" w:rsidRDefault="003529AF" w:rsidP="00732CE8">
            <w:pPr>
              <w:jc w:val="center"/>
              <w:rPr>
                <w:rFonts w:eastAsia="Times New Roman"/>
                <w:iCs/>
                <w:noProof/>
                <w:sz w:val="20"/>
                <w:szCs w:val="20"/>
              </w:rPr>
            </w:pPr>
            <w:r w:rsidRPr="00D27593">
              <w:rPr>
                <w:rFonts w:eastAsia="Times New Roman"/>
                <w:iCs/>
                <w:noProof/>
                <w:sz w:val="20"/>
                <w:szCs w:val="20"/>
              </w:rPr>
              <w:t>2.1</w:t>
            </w:r>
          </w:p>
        </w:tc>
        <w:tc>
          <w:tcPr>
            <w:tcW w:w="3827" w:type="dxa"/>
            <w:vMerge w:val="restart"/>
            <w:tcBorders>
              <w:top w:val="single" w:sz="12" w:space="0" w:color="auto"/>
            </w:tcBorders>
          </w:tcPr>
          <w:p w14:paraId="188D9B58"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0</w:t>
            </w:r>
            <w:r>
              <w:rPr>
                <w:rFonts w:eastAsia="Times New Roman"/>
                <w:iCs/>
                <w:noProof/>
                <w:sz w:val="20"/>
                <w:szCs w:val="20"/>
              </w:rPr>
              <w:t>40</w:t>
            </w:r>
            <w:r w:rsidRPr="00D27593">
              <w:rPr>
                <w:rFonts w:eastAsia="Times New Roman"/>
                <w:iCs/>
                <w:noProof/>
                <w:sz w:val="20"/>
                <w:szCs w:val="20"/>
              </w:rPr>
              <w:t xml:space="preserve"> </w:t>
            </w:r>
            <w:r>
              <w:rPr>
                <w:rFonts w:eastAsia="Times New Roman"/>
                <w:iCs/>
                <w:noProof/>
                <w:sz w:val="20"/>
                <w:szCs w:val="20"/>
              </w:rPr>
              <w:t xml:space="preserve">– </w:t>
            </w:r>
            <w:r w:rsidRPr="00DC0EDE">
              <w:rPr>
                <w:rFonts w:eastAsia="Times New Roman"/>
                <w:iCs/>
                <w:noProof/>
                <w:sz w:val="20"/>
                <w:szCs w:val="20"/>
              </w:rPr>
              <w:t>MVĮ arba didelių įmonių efektyvus energijos</w:t>
            </w:r>
            <w:r>
              <w:rPr>
                <w:rFonts w:eastAsia="Times New Roman"/>
                <w:iCs/>
                <w:noProof/>
                <w:sz w:val="20"/>
                <w:szCs w:val="20"/>
              </w:rPr>
              <w:t xml:space="preserve"> </w:t>
            </w:r>
            <w:r w:rsidRPr="00DC0EDE">
              <w:rPr>
                <w:rFonts w:eastAsia="Times New Roman"/>
                <w:iCs/>
                <w:noProof/>
                <w:sz w:val="20"/>
                <w:szCs w:val="20"/>
              </w:rPr>
              <w:t>vartojimas ir jose vykdomi parodomieji projektai,</w:t>
            </w:r>
            <w:r>
              <w:rPr>
                <w:rFonts w:eastAsia="Times New Roman"/>
                <w:iCs/>
                <w:noProof/>
                <w:sz w:val="20"/>
                <w:szCs w:val="20"/>
              </w:rPr>
              <w:t xml:space="preserve"> </w:t>
            </w:r>
            <w:r w:rsidRPr="00DC0EDE">
              <w:rPr>
                <w:rFonts w:eastAsia="Times New Roman"/>
                <w:iCs/>
                <w:noProof/>
                <w:sz w:val="20"/>
                <w:szCs w:val="20"/>
              </w:rPr>
              <w:t>taip pat pagalbinės priemonės, atitinkančios</w:t>
            </w:r>
            <w:r>
              <w:rPr>
                <w:rFonts w:eastAsia="Times New Roman"/>
                <w:iCs/>
                <w:noProof/>
                <w:sz w:val="20"/>
                <w:szCs w:val="20"/>
              </w:rPr>
              <w:t xml:space="preserve"> </w:t>
            </w:r>
            <w:r w:rsidRPr="00DC0EDE">
              <w:rPr>
                <w:rFonts w:eastAsia="Times New Roman"/>
                <w:iCs/>
                <w:noProof/>
                <w:sz w:val="20"/>
                <w:szCs w:val="20"/>
              </w:rPr>
              <w:t>energijos vartojimo efektyvumo kriterijus</w:t>
            </w:r>
          </w:p>
        </w:tc>
        <w:tc>
          <w:tcPr>
            <w:tcW w:w="1559" w:type="dxa"/>
            <w:tcBorders>
              <w:top w:val="single" w:sz="12" w:space="0" w:color="auto"/>
              <w:bottom w:val="single" w:sz="4" w:space="0" w:color="auto"/>
            </w:tcBorders>
            <w:shd w:val="clear" w:color="auto" w:fill="FFFFFF" w:themeFill="background1"/>
          </w:tcPr>
          <w:p w14:paraId="0B8D2C61" w14:textId="77777777" w:rsidR="003529AF" w:rsidRPr="00B16FD6" w:rsidRDefault="003529AF" w:rsidP="00732CE8">
            <w:pPr>
              <w:jc w:val="right"/>
              <w:rPr>
                <w:rFonts w:eastAsia="Times New Roman" w:cs="Times New Roman"/>
                <w:iCs/>
                <w:strike/>
                <w:noProof/>
                <w:sz w:val="20"/>
                <w:szCs w:val="20"/>
              </w:rPr>
            </w:pPr>
            <w:r w:rsidRPr="00B16FD6">
              <w:rPr>
                <w:rFonts w:eastAsia="Times New Roman" w:cs="Times New Roman"/>
                <w:iCs/>
                <w:strike/>
                <w:noProof/>
                <w:sz w:val="20"/>
                <w:szCs w:val="20"/>
              </w:rPr>
              <w:t>51 784 196,00</w:t>
            </w:r>
          </w:p>
          <w:p w14:paraId="41EC3B90" w14:textId="77777777" w:rsidR="003529AF" w:rsidRPr="00B16FD6" w:rsidRDefault="003529AF" w:rsidP="00732CE8">
            <w:pPr>
              <w:jc w:val="right"/>
              <w:rPr>
                <w:rFonts w:eastAsia="Times New Roman" w:cs="Times New Roman"/>
                <w:b/>
                <w:bCs/>
                <w:iCs/>
                <w:noProof/>
                <w:color w:val="EE0000"/>
                <w:sz w:val="20"/>
                <w:szCs w:val="20"/>
                <w:lang w:val="en-US"/>
              </w:rPr>
            </w:pPr>
            <w:r w:rsidRPr="00B16FD6">
              <w:rPr>
                <w:rFonts w:eastAsia="Times New Roman" w:cs="Times New Roman"/>
                <w:b/>
                <w:bCs/>
                <w:iCs/>
                <w:noProof/>
                <w:color w:val="EE0000"/>
                <w:sz w:val="20"/>
                <w:szCs w:val="20"/>
                <w:lang w:val="en-US"/>
              </w:rPr>
              <w:t>28 210 811,00</w:t>
            </w:r>
          </w:p>
          <w:p w14:paraId="1EB5D13E" w14:textId="77777777" w:rsidR="003529AF" w:rsidRPr="00B16FD6" w:rsidRDefault="003529AF" w:rsidP="00732CE8">
            <w:pPr>
              <w:jc w:val="right"/>
              <w:rPr>
                <w:rFonts w:eastAsia="Times New Roman" w:cs="Times New Roman"/>
                <w:iCs/>
                <w:strike/>
                <w:noProof/>
                <w:sz w:val="20"/>
                <w:szCs w:val="20"/>
              </w:rPr>
            </w:pPr>
          </w:p>
        </w:tc>
      </w:tr>
      <w:tr w:rsidR="003529AF" w:rsidRPr="00D27593" w14:paraId="3809BC09" w14:textId="77777777" w:rsidTr="00732CE8">
        <w:trPr>
          <w:trHeight w:val="229"/>
        </w:trPr>
        <w:tc>
          <w:tcPr>
            <w:tcW w:w="1094" w:type="dxa"/>
            <w:vMerge/>
            <w:tcBorders>
              <w:top w:val="single" w:sz="12" w:space="0" w:color="auto"/>
            </w:tcBorders>
          </w:tcPr>
          <w:p w14:paraId="7C4236E0" w14:textId="77777777" w:rsidR="003529AF" w:rsidRPr="00D27593" w:rsidRDefault="003529AF" w:rsidP="00732CE8">
            <w:pPr>
              <w:jc w:val="center"/>
              <w:rPr>
                <w:rFonts w:eastAsia="Times New Roman"/>
                <w:iCs/>
                <w:noProof/>
                <w:sz w:val="20"/>
                <w:szCs w:val="20"/>
              </w:rPr>
            </w:pPr>
          </w:p>
        </w:tc>
        <w:tc>
          <w:tcPr>
            <w:tcW w:w="848" w:type="dxa"/>
            <w:tcBorders>
              <w:bottom w:val="single" w:sz="4" w:space="0" w:color="auto"/>
            </w:tcBorders>
          </w:tcPr>
          <w:p w14:paraId="13403520" w14:textId="77777777" w:rsidR="003529AF" w:rsidRPr="00D27593" w:rsidRDefault="003529AF" w:rsidP="00732CE8">
            <w:pPr>
              <w:jc w:val="center"/>
              <w:rPr>
                <w:rFonts w:eastAsia="Times New Roman"/>
                <w:iCs/>
                <w:noProof/>
                <w:sz w:val="20"/>
                <w:szCs w:val="20"/>
              </w:rPr>
            </w:pPr>
            <w:r>
              <w:rPr>
                <w:rFonts w:eastAsia="Times New Roman"/>
                <w:iCs/>
                <w:noProof/>
                <w:sz w:val="20"/>
                <w:szCs w:val="20"/>
              </w:rPr>
              <w:t>SaF</w:t>
            </w:r>
          </w:p>
        </w:tc>
        <w:tc>
          <w:tcPr>
            <w:tcW w:w="1427" w:type="dxa"/>
            <w:tcBorders>
              <w:top w:val="single" w:sz="4" w:space="0" w:color="auto"/>
              <w:bottom w:val="single" w:sz="4" w:space="0" w:color="auto"/>
            </w:tcBorders>
          </w:tcPr>
          <w:p w14:paraId="2142C8F2" w14:textId="77777777" w:rsidR="003529AF" w:rsidRPr="00D27593" w:rsidRDefault="003529AF" w:rsidP="00732CE8">
            <w:pPr>
              <w:rPr>
                <w:iCs/>
                <w:noProof/>
                <w:sz w:val="20"/>
                <w:szCs w:val="20"/>
              </w:rPr>
            </w:pPr>
            <w:r>
              <w:rPr>
                <w:iCs/>
                <w:noProof/>
                <w:sz w:val="20"/>
                <w:szCs w:val="20"/>
              </w:rPr>
              <w:t>Visa Lietuva</w:t>
            </w:r>
          </w:p>
        </w:tc>
        <w:tc>
          <w:tcPr>
            <w:tcW w:w="1134" w:type="dxa"/>
            <w:vMerge/>
          </w:tcPr>
          <w:p w14:paraId="1A23A7DC" w14:textId="77777777" w:rsidR="003529AF" w:rsidRPr="00D27593" w:rsidRDefault="003529AF" w:rsidP="00732CE8">
            <w:pPr>
              <w:jc w:val="center"/>
              <w:rPr>
                <w:rFonts w:eastAsia="Times New Roman"/>
                <w:iCs/>
                <w:noProof/>
                <w:sz w:val="20"/>
                <w:szCs w:val="20"/>
              </w:rPr>
            </w:pPr>
          </w:p>
        </w:tc>
        <w:tc>
          <w:tcPr>
            <w:tcW w:w="3827" w:type="dxa"/>
            <w:vMerge/>
            <w:tcBorders>
              <w:bottom w:val="single" w:sz="4" w:space="0" w:color="auto"/>
            </w:tcBorders>
          </w:tcPr>
          <w:p w14:paraId="64EB6262" w14:textId="77777777" w:rsidR="003529AF" w:rsidRPr="00D27593" w:rsidRDefault="003529AF" w:rsidP="00732CE8">
            <w:pPr>
              <w:rPr>
                <w:rFonts w:eastAsia="Times New Roman"/>
                <w:iCs/>
                <w:noProof/>
                <w:sz w:val="20"/>
                <w:szCs w:val="20"/>
              </w:rPr>
            </w:pPr>
          </w:p>
        </w:tc>
        <w:tc>
          <w:tcPr>
            <w:tcW w:w="1559" w:type="dxa"/>
            <w:tcBorders>
              <w:top w:val="single" w:sz="4" w:space="0" w:color="auto"/>
              <w:bottom w:val="single" w:sz="4" w:space="0" w:color="auto"/>
            </w:tcBorders>
            <w:shd w:val="clear" w:color="auto" w:fill="FFFFFF" w:themeFill="background1"/>
          </w:tcPr>
          <w:p w14:paraId="352A4409" w14:textId="77777777" w:rsidR="003529AF" w:rsidRPr="00B16FD6" w:rsidRDefault="003529AF" w:rsidP="00732CE8">
            <w:pPr>
              <w:jc w:val="right"/>
              <w:rPr>
                <w:strike/>
                <w:sz w:val="20"/>
                <w:szCs w:val="20"/>
              </w:rPr>
            </w:pPr>
            <w:r w:rsidRPr="00B16FD6">
              <w:rPr>
                <w:strike/>
                <w:sz w:val="20"/>
                <w:szCs w:val="20"/>
              </w:rPr>
              <w:t>40 325 666,00</w:t>
            </w:r>
          </w:p>
          <w:p w14:paraId="3180DF78" w14:textId="77777777" w:rsidR="003529AF" w:rsidRPr="00B16FD6" w:rsidRDefault="003529AF" w:rsidP="00732CE8">
            <w:pPr>
              <w:jc w:val="right"/>
              <w:rPr>
                <w:b/>
                <w:bCs/>
                <w:color w:val="EE0000"/>
                <w:sz w:val="20"/>
                <w:szCs w:val="20"/>
              </w:rPr>
            </w:pPr>
            <w:r w:rsidRPr="00B16FD6">
              <w:rPr>
                <w:b/>
                <w:bCs/>
                <w:color w:val="EE0000"/>
                <w:sz w:val="20"/>
                <w:szCs w:val="20"/>
              </w:rPr>
              <w:t>9 454 268,00</w:t>
            </w:r>
          </w:p>
        </w:tc>
      </w:tr>
      <w:tr w:rsidR="003529AF" w:rsidRPr="00D27593" w14:paraId="5E207DDB" w14:textId="77777777" w:rsidTr="00732CE8">
        <w:trPr>
          <w:trHeight w:val="279"/>
        </w:trPr>
        <w:tc>
          <w:tcPr>
            <w:tcW w:w="1094" w:type="dxa"/>
            <w:vMerge/>
          </w:tcPr>
          <w:p w14:paraId="687F7D02" w14:textId="77777777" w:rsidR="003529AF" w:rsidRPr="00D27593" w:rsidRDefault="003529AF" w:rsidP="00732CE8">
            <w:pPr>
              <w:jc w:val="center"/>
              <w:rPr>
                <w:rFonts w:eastAsia="Times New Roman"/>
                <w:iCs/>
                <w:noProof/>
                <w:sz w:val="20"/>
                <w:szCs w:val="20"/>
              </w:rPr>
            </w:pPr>
          </w:p>
        </w:tc>
        <w:tc>
          <w:tcPr>
            <w:tcW w:w="848" w:type="dxa"/>
            <w:tcBorders>
              <w:top w:val="single" w:sz="4" w:space="0" w:color="auto"/>
            </w:tcBorders>
          </w:tcPr>
          <w:p w14:paraId="7DEBAA76" w14:textId="77777777" w:rsidR="003529AF" w:rsidRPr="00D27593" w:rsidRDefault="003529AF" w:rsidP="00732CE8">
            <w:pPr>
              <w:jc w:val="center"/>
              <w:rPr>
                <w:rFonts w:eastAsia="Times New Roman"/>
                <w:iCs/>
                <w:noProof/>
                <w:sz w:val="20"/>
                <w:szCs w:val="20"/>
              </w:rPr>
            </w:pPr>
            <w:r w:rsidRPr="00D27593">
              <w:rPr>
                <w:rFonts w:eastAsia="Times New Roman"/>
                <w:iCs/>
                <w:noProof/>
                <w:sz w:val="20"/>
                <w:szCs w:val="20"/>
              </w:rPr>
              <w:t>ERPF</w:t>
            </w:r>
          </w:p>
        </w:tc>
        <w:tc>
          <w:tcPr>
            <w:tcW w:w="1427" w:type="dxa"/>
            <w:tcBorders>
              <w:top w:val="single" w:sz="4" w:space="0" w:color="auto"/>
              <w:bottom w:val="single" w:sz="4" w:space="0" w:color="auto"/>
            </w:tcBorders>
          </w:tcPr>
          <w:p w14:paraId="54F770EB"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VVL regionas</w:t>
            </w:r>
          </w:p>
        </w:tc>
        <w:tc>
          <w:tcPr>
            <w:tcW w:w="1134" w:type="dxa"/>
            <w:vMerge/>
          </w:tcPr>
          <w:p w14:paraId="33B3D18C" w14:textId="77777777" w:rsidR="003529AF" w:rsidRPr="00D27593" w:rsidRDefault="003529AF" w:rsidP="00732CE8">
            <w:pPr>
              <w:jc w:val="center"/>
              <w:rPr>
                <w:rFonts w:eastAsia="Times New Roman"/>
                <w:iCs/>
                <w:noProof/>
                <w:sz w:val="20"/>
                <w:szCs w:val="20"/>
              </w:rPr>
            </w:pPr>
          </w:p>
        </w:tc>
        <w:tc>
          <w:tcPr>
            <w:tcW w:w="3827" w:type="dxa"/>
            <w:vMerge w:val="restart"/>
            <w:tcBorders>
              <w:top w:val="single" w:sz="4" w:space="0" w:color="auto"/>
            </w:tcBorders>
          </w:tcPr>
          <w:p w14:paraId="147AAA19" w14:textId="77777777" w:rsidR="003529AF" w:rsidRPr="00D27593" w:rsidRDefault="003529AF" w:rsidP="00732CE8">
            <w:pPr>
              <w:rPr>
                <w:rFonts w:eastAsia="Times New Roman"/>
                <w:iCs/>
                <w:noProof/>
                <w:sz w:val="20"/>
                <w:szCs w:val="20"/>
              </w:rPr>
            </w:pPr>
            <w:r>
              <w:rPr>
                <w:rFonts w:eastAsia="Times New Roman"/>
                <w:iCs/>
                <w:noProof/>
                <w:sz w:val="20"/>
                <w:szCs w:val="20"/>
              </w:rPr>
              <w:t>0</w:t>
            </w:r>
            <w:r w:rsidRPr="00D27593">
              <w:rPr>
                <w:rFonts w:eastAsia="Times New Roman"/>
                <w:iCs/>
                <w:noProof/>
                <w:sz w:val="20"/>
                <w:szCs w:val="20"/>
              </w:rPr>
              <w:t xml:space="preserve">41 </w:t>
            </w:r>
            <w:r>
              <w:rPr>
                <w:rFonts w:eastAsia="Times New Roman"/>
                <w:iCs/>
                <w:noProof/>
                <w:sz w:val="20"/>
                <w:szCs w:val="20"/>
              </w:rPr>
              <w:t>–</w:t>
            </w:r>
            <w:r w:rsidRPr="00D27593">
              <w:rPr>
                <w:rFonts w:eastAsia="Times New Roman"/>
                <w:iCs/>
                <w:noProof/>
                <w:sz w:val="20"/>
                <w:szCs w:val="20"/>
              </w:rPr>
              <w:t xml:space="preserve"> Siekiant efektyvaus energijos vartojimo vykdoma esamų būstų renovacija, parodomieji projektai ir pagalbinės priemonės</w:t>
            </w:r>
          </w:p>
        </w:tc>
        <w:tc>
          <w:tcPr>
            <w:tcW w:w="1559" w:type="dxa"/>
            <w:tcBorders>
              <w:top w:val="single" w:sz="4" w:space="0" w:color="auto"/>
            </w:tcBorders>
          </w:tcPr>
          <w:p w14:paraId="40DC4A70" w14:textId="77777777" w:rsidR="003529AF" w:rsidRPr="00E5053B" w:rsidRDefault="003529AF" w:rsidP="00732CE8">
            <w:pPr>
              <w:jc w:val="right"/>
              <w:rPr>
                <w:rFonts w:eastAsia="Times New Roman" w:cs="Times New Roman"/>
                <w:iCs/>
                <w:noProof/>
                <w:sz w:val="20"/>
                <w:szCs w:val="20"/>
                <w:lang w:val="en-GB"/>
              </w:rPr>
            </w:pPr>
            <w:r w:rsidRPr="00E5053B">
              <w:rPr>
                <w:rFonts w:eastAsia="Times New Roman" w:cs="Times New Roman"/>
                <w:iCs/>
                <w:noProof/>
                <w:sz w:val="20"/>
                <w:szCs w:val="20"/>
              </w:rPr>
              <w:t>41 500 000,00</w:t>
            </w:r>
          </w:p>
        </w:tc>
      </w:tr>
      <w:tr w:rsidR="003529AF" w:rsidRPr="00D27593" w14:paraId="5720516B" w14:textId="77777777" w:rsidTr="00732CE8">
        <w:trPr>
          <w:trHeight w:val="279"/>
        </w:trPr>
        <w:tc>
          <w:tcPr>
            <w:tcW w:w="1094" w:type="dxa"/>
            <w:vMerge/>
          </w:tcPr>
          <w:p w14:paraId="1F892C3A" w14:textId="77777777" w:rsidR="003529AF" w:rsidRPr="00D27593" w:rsidRDefault="003529AF" w:rsidP="00732CE8">
            <w:pPr>
              <w:jc w:val="center"/>
              <w:rPr>
                <w:rFonts w:eastAsia="Times New Roman"/>
                <w:iCs/>
                <w:noProof/>
                <w:sz w:val="20"/>
                <w:szCs w:val="20"/>
              </w:rPr>
            </w:pPr>
          </w:p>
        </w:tc>
        <w:tc>
          <w:tcPr>
            <w:tcW w:w="848" w:type="dxa"/>
            <w:tcBorders>
              <w:bottom w:val="single" w:sz="4" w:space="0" w:color="auto"/>
            </w:tcBorders>
          </w:tcPr>
          <w:p w14:paraId="6C727599" w14:textId="77777777" w:rsidR="003529AF" w:rsidRPr="00D27593" w:rsidRDefault="003529AF" w:rsidP="00732CE8">
            <w:pPr>
              <w:jc w:val="center"/>
              <w:rPr>
                <w:rFonts w:eastAsia="Times New Roman"/>
                <w:iCs/>
                <w:noProof/>
                <w:sz w:val="20"/>
                <w:szCs w:val="20"/>
              </w:rPr>
            </w:pPr>
            <w:r w:rsidRPr="00D27593">
              <w:rPr>
                <w:rFonts w:eastAsia="Times New Roman"/>
                <w:iCs/>
                <w:noProof/>
                <w:sz w:val="20"/>
                <w:szCs w:val="20"/>
              </w:rPr>
              <w:t>SaF</w:t>
            </w:r>
          </w:p>
        </w:tc>
        <w:tc>
          <w:tcPr>
            <w:tcW w:w="1427" w:type="dxa"/>
            <w:tcBorders>
              <w:top w:val="single" w:sz="4" w:space="0" w:color="auto"/>
              <w:bottom w:val="single" w:sz="4" w:space="0" w:color="auto"/>
            </w:tcBorders>
          </w:tcPr>
          <w:p w14:paraId="7E166830"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Visa Lietuva</w:t>
            </w:r>
          </w:p>
        </w:tc>
        <w:tc>
          <w:tcPr>
            <w:tcW w:w="1134" w:type="dxa"/>
            <w:vMerge/>
          </w:tcPr>
          <w:p w14:paraId="3CA7F226" w14:textId="77777777" w:rsidR="003529AF" w:rsidRPr="00D27593" w:rsidRDefault="003529AF" w:rsidP="00732CE8">
            <w:pPr>
              <w:jc w:val="center"/>
              <w:rPr>
                <w:rFonts w:eastAsia="Times New Roman"/>
                <w:iCs/>
                <w:noProof/>
                <w:sz w:val="20"/>
                <w:szCs w:val="20"/>
              </w:rPr>
            </w:pPr>
          </w:p>
        </w:tc>
        <w:tc>
          <w:tcPr>
            <w:tcW w:w="3827" w:type="dxa"/>
            <w:vMerge/>
          </w:tcPr>
          <w:p w14:paraId="12016743" w14:textId="77777777" w:rsidR="003529AF" w:rsidRPr="00D27593" w:rsidRDefault="003529AF" w:rsidP="00732CE8">
            <w:pPr>
              <w:rPr>
                <w:rFonts w:eastAsia="Times New Roman"/>
                <w:iCs/>
                <w:noProof/>
                <w:sz w:val="20"/>
                <w:szCs w:val="20"/>
              </w:rPr>
            </w:pPr>
          </w:p>
        </w:tc>
        <w:tc>
          <w:tcPr>
            <w:tcW w:w="1559" w:type="dxa"/>
            <w:tcBorders>
              <w:top w:val="single" w:sz="4" w:space="0" w:color="auto"/>
            </w:tcBorders>
          </w:tcPr>
          <w:p w14:paraId="5AE32571" w14:textId="77777777" w:rsidR="003529AF" w:rsidRPr="00E5053B" w:rsidRDefault="003529AF" w:rsidP="00732CE8">
            <w:pPr>
              <w:jc w:val="right"/>
              <w:rPr>
                <w:rFonts w:eastAsia="Times New Roman" w:cs="Times New Roman"/>
                <w:iCs/>
                <w:noProof/>
                <w:sz w:val="20"/>
                <w:szCs w:val="20"/>
                <w:lang w:val="en-GB"/>
              </w:rPr>
            </w:pPr>
            <w:r w:rsidRPr="00E5053B">
              <w:rPr>
                <w:rFonts w:eastAsia="Times New Roman" w:cs="Times New Roman"/>
                <w:iCs/>
                <w:noProof/>
                <w:sz w:val="20"/>
                <w:szCs w:val="20"/>
              </w:rPr>
              <w:t>41 500 000,00</w:t>
            </w:r>
          </w:p>
        </w:tc>
      </w:tr>
      <w:tr w:rsidR="003529AF" w:rsidRPr="00D27593" w14:paraId="7F45035E" w14:textId="77777777" w:rsidTr="00732CE8">
        <w:trPr>
          <w:trHeight w:val="279"/>
        </w:trPr>
        <w:tc>
          <w:tcPr>
            <w:tcW w:w="1094" w:type="dxa"/>
            <w:vMerge/>
          </w:tcPr>
          <w:p w14:paraId="0DE048E5" w14:textId="77777777" w:rsidR="003529AF" w:rsidRPr="00D27593" w:rsidRDefault="003529AF" w:rsidP="00732CE8">
            <w:pPr>
              <w:jc w:val="center"/>
              <w:rPr>
                <w:rFonts w:eastAsia="Times New Roman"/>
                <w:iCs/>
                <w:noProof/>
                <w:sz w:val="20"/>
                <w:szCs w:val="20"/>
              </w:rPr>
            </w:pPr>
          </w:p>
        </w:tc>
        <w:tc>
          <w:tcPr>
            <w:tcW w:w="848" w:type="dxa"/>
            <w:tcBorders>
              <w:top w:val="single" w:sz="4" w:space="0" w:color="auto"/>
              <w:bottom w:val="single" w:sz="2" w:space="0" w:color="auto"/>
            </w:tcBorders>
          </w:tcPr>
          <w:p w14:paraId="7059368E" w14:textId="77777777" w:rsidR="003529AF" w:rsidRPr="00D27593" w:rsidRDefault="003529AF" w:rsidP="00732CE8">
            <w:pPr>
              <w:jc w:val="center"/>
              <w:rPr>
                <w:rFonts w:eastAsia="Times New Roman"/>
                <w:iCs/>
                <w:noProof/>
                <w:sz w:val="20"/>
                <w:szCs w:val="20"/>
              </w:rPr>
            </w:pPr>
            <w:r>
              <w:rPr>
                <w:rFonts w:eastAsia="Times New Roman"/>
                <w:iCs/>
                <w:noProof/>
                <w:sz w:val="20"/>
                <w:szCs w:val="20"/>
              </w:rPr>
              <w:t>SaF</w:t>
            </w:r>
          </w:p>
        </w:tc>
        <w:tc>
          <w:tcPr>
            <w:tcW w:w="1427" w:type="dxa"/>
            <w:tcBorders>
              <w:top w:val="single" w:sz="4" w:space="0" w:color="auto"/>
              <w:bottom w:val="single" w:sz="4" w:space="0" w:color="auto"/>
            </w:tcBorders>
          </w:tcPr>
          <w:p w14:paraId="298EDCB9" w14:textId="77777777" w:rsidR="003529AF" w:rsidRPr="00D27593" w:rsidRDefault="003529AF" w:rsidP="00732CE8">
            <w:pPr>
              <w:rPr>
                <w:rFonts w:eastAsia="Times New Roman"/>
                <w:iCs/>
                <w:noProof/>
                <w:sz w:val="20"/>
                <w:szCs w:val="20"/>
              </w:rPr>
            </w:pPr>
            <w:r>
              <w:rPr>
                <w:rFonts w:eastAsia="Times New Roman"/>
                <w:iCs/>
                <w:noProof/>
                <w:sz w:val="20"/>
                <w:szCs w:val="20"/>
              </w:rPr>
              <w:t>Visa Lietuva</w:t>
            </w:r>
          </w:p>
        </w:tc>
        <w:tc>
          <w:tcPr>
            <w:tcW w:w="1134" w:type="dxa"/>
            <w:vMerge/>
          </w:tcPr>
          <w:p w14:paraId="68B677DA" w14:textId="77777777" w:rsidR="003529AF" w:rsidRPr="00D27593" w:rsidRDefault="003529AF" w:rsidP="00732CE8">
            <w:pPr>
              <w:jc w:val="center"/>
              <w:rPr>
                <w:rFonts w:eastAsia="Times New Roman"/>
                <w:iCs/>
                <w:noProof/>
                <w:sz w:val="20"/>
                <w:szCs w:val="20"/>
              </w:rPr>
            </w:pPr>
          </w:p>
        </w:tc>
        <w:tc>
          <w:tcPr>
            <w:tcW w:w="3827" w:type="dxa"/>
            <w:vMerge w:val="restart"/>
            <w:tcBorders>
              <w:top w:val="single" w:sz="4" w:space="0" w:color="auto"/>
            </w:tcBorders>
          </w:tcPr>
          <w:p w14:paraId="3B20CD72"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 xml:space="preserve">042 </w:t>
            </w:r>
            <w:r>
              <w:rPr>
                <w:rFonts w:eastAsia="Times New Roman"/>
                <w:iCs/>
                <w:noProof/>
                <w:sz w:val="20"/>
                <w:szCs w:val="20"/>
              </w:rPr>
              <w:t>–</w:t>
            </w:r>
            <w:r w:rsidRPr="00D27593">
              <w:rPr>
                <w:rFonts w:eastAsia="Times New Roman"/>
                <w:iCs/>
                <w:noProof/>
                <w:sz w:val="20"/>
                <w:szCs w:val="20"/>
              </w:rPr>
              <w:t xml:space="preserve"> Siekiant efektyvaus energijos vartojimo vykdoma esamų būstų renovacija, parodomieji projektai ir pagalbinės priemonės, atitinkančios energijos vartojimo efektyvumo kriterijus</w:t>
            </w:r>
          </w:p>
        </w:tc>
        <w:tc>
          <w:tcPr>
            <w:tcW w:w="1559" w:type="dxa"/>
            <w:tcBorders>
              <w:top w:val="single" w:sz="4" w:space="0" w:color="auto"/>
            </w:tcBorders>
          </w:tcPr>
          <w:p w14:paraId="747673CA" w14:textId="77777777" w:rsidR="003529AF" w:rsidRPr="00E5053B" w:rsidRDefault="003529AF" w:rsidP="00732CE8">
            <w:pPr>
              <w:jc w:val="right"/>
              <w:rPr>
                <w:rFonts w:eastAsia="Times New Roman" w:cs="Times New Roman"/>
                <w:iCs/>
                <w:noProof/>
                <w:sz w:val="20"/>
                <w:szCs w:val="20"/>
                <w:lang w:val="en-GB"/>
              </w:rPr>
            </w:pPr>
            <w:r>
              <w:rPr>
                <w:sz w:val="20"/>
                <w:szCs w:val="20"/>
                <w:lang w:val="en-GB"/>
              </w:rPr>
              <w:t>72 474 334,00</w:t>
            </w:r>
          </w:p>
        </w:tc>
      </w:tr>
      <w:tr w:rsidR="003529AF" w:rsidRPr="00D27593" w14:paraId="225AAD14" w14:textId="77777777" w:rsidTr="00732CE8">
        <w:trPr>
          <w:trHeight w:val="229"/>
        </w:trPr>
        <w:tc>
          <w:tcPr>
            <w:tcW w:w="1094" w:type="dxa"/>
            <w:vMerge/>
          </w:tcPr>
          <w:p w14:paraId="159F1813" w14:textId="77777777" w:rsidR="003529AF" w:rsidRPr="00D27593" w:rsidRDefault="003529AF" w:rsidP="00732CE8">
            <w:pPr>
              <w:jc w:val="center"/>
              <w:rPr>
                <w:rFonts w:eastAsia="Times New Roman"/>
                <w:iCs/>
                <w:noProof/>
                <w:sz w:val="20"/>
                <w:szCs w:val="20"/>
              </w:rPr>
            </w:pPr>
          </w:p>
        </w:tc>
        <w:tc>
          <w:tcPr>
            <w:tcW w:w="848" w:type="dxa"/>
            <w:tcBorders>
              <w:top w:val="single" w:sz="2" w:space="0" w:color="auto"/>
              <w:bottom w:val="single" w:sz="4" w:space="0" w:color="auto"/>
            </w:tcBorders>
          </w:tcPr>
          <w:p w14:paraId="136B4C2C" w14:textId="77777777" w:rsidR="003529AF" w:rsidRPr="00D27593" w:rsidRDefault="003529AF" w:rsidP="00732CE8">
            <w:pPr>
              <w:jc w:val="center"/>
              <w:rPr>
                <w:rFonts w:eastAsia="Times New Roman"/>
                <w:iCs/>
                <w:noProof/>
                <w:sz w:val="20"/>
                <w:szCs w:val="20"/>
              </w:rPr>
            </w:pPr>
            <w:r w:rsidRPr="00421842">
              <w:rPr>
                <w:rFonts w:eastAsia="Times New Roman"/>
                <w:iCs/>
                <w:noProof/>
                <w:sz w:val="20"/>
                <w:szCs w:val="20"/>
              </w:rPr>
              <w:t>ERPF</w:t>
            </w:r>
          </w:p>
        </w:tc>
        <w:tc>
          <w:tcPr>
            <w:tcW w:w="1427" w:type="dxa"/>
            <w:tcBorders>
              <w:top w:val="single" w:sz="4" w:space="0" w:color="auto"/>
              <w:bottom w:val="single" w:sz="4" w:space="0" w:color="auto"/>
            </w:tcBorders>
          </w:tcPr>
          <w:p w14:paraId="16560177"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VVL regionas</w:t>
            </w:r>
          </w:p>
        </w:tc>
        <w:tc>
          <w:tcPr>
            <w:tcW w:w="1134" w:type="dxa"/>
            <w:vMerge/>
          </w:tcPr>
          <w:p w14:paraId="7C82DEA9" w14:textId="77777777" w:rsidR="003529AF" w:rsidRPr="00D27593" w:rsidRDefault="003529AF" w:rsidP="00732CE8">
            <w:pPr>
              <w:jc w:val="center"/>
              <w:rPr>
                <w:rFonts w:eastAsia="Times New Roman"/>
                <w:iCs/>
                <w:noProof/>
                <w:sz w:val="20"/>
                <w:szCs w:val="20"/>
              </w:rPr>
            </w:pPr>
          </w:p>
        </w:tc>
        <w:tc>
          <w:tcPr>
            <w:tcW w:w="3827" w:type="dxa"/>
            <w:vMerge/>
            <w:tcBorders>
              <w:top w:val="single" w:sz="4" w:space="0" w:color="auto"/>
            </w:tcBorders>
          </w:tcPr>
          <w:p w14:paraId="43A4EE95" w14:textId="77777777" w:rsidR="003529AF" w:rsidRPr="00D27593" w:rsidRDefault="003529AF" w:rsidP="00732CE8">
            <w:pPr>
              <w:rPr>
                <w:rFonts w:eastAsia="Times New Roman"/>
                <w:iCs/>
                <w:noProof/>
                <w:sz w:val="20"/>
                <w:szCs w:val="20"/>
              </w:rPr>
            </w:pPr>
          </w:p>
        </w:tc>
        <w:tc>
          <w:tcPr>
            <w:tcW w:w="1559" w:type="dxa"/>
            <w:tcBorders>
              <w:top w:val="single" w:sz="4" w:space="0" w:color="auto"/>
            </w:tcBorders>
          </w:tcPr>
          <w:p w14:paraId="2961A744" w14:textId="77777777" w:rsidR="003529AF" w:rsidRPr="00E5053B" w:rsidRDefault="003529AF" w:rsidP="00732CE8">
            <w:pPr>
              <w:jc w:val="right"/>
              <w:rPr>
                <w:rFonts w:eastAsia="Times New Roman" w:cs="Times New Roman"/>
                <w:iCs/>
                <w:noProof/>
                <w:sz w:val="20"/>
                <w:szCs w:val="20"/>
              </w:rPr>
            </w:pPr>
            <w:r>
              <w:rPr>
                <w:sz w:val="20"/>
                <w:szCs w:val="20"/>
              </w:rPr>
              <w:t>257 645 630,00</w:t>
            </w:r>
          </w:p>
        </w:tc>
      </w:tr>
      <w:tr w:rsidR="003529AF" w:rsidRPr="00D27593" w14:paraId="0FFBA281" w14:textId="77777777" w:rsidTr="00732CE8">
        <w:trPr>
          <w:trHeight w:val="229"/>
        </w:trPr>
        <w:tc>
          <w:tcPr>
            <w:tcW w:w="1094" w:type="dxa"/>
            <w:vMerge/>
          </w:tcPr>
          <w:p w14:paraId="0BAE95C9" w14:textId="77777777" w:rsidR="003529AF" w:rsidRPr="00D27593" w:rsidRDefault="003529AF" w:rsidP="00732CE8">
            <w:pPr>
              <w:jc w:val="center"/>
              <w:rPr>
                <w:rFonts w:eastAsia="Times New Roman"/>
                <w:iCs/>
                <w:noProof/>
                <w:sz w:val="20"/>
                <w:szCs w:val="20"/>
              </w:rPr>
            </w:pPr>
          </w:p>
        </w:tc>
        <w:tc>
          <w:tcPr>
            <w:tcW w:w="848" w:type="dxa"/>
            <w:tcBorders>
              <w:top w:val="single" w:sz="4" w:space="0" w:color="auto"/>
            </w:tcBorders>
          </w:tcPr>
          <w:p w14:paraId="43B4F85E" w14:textId="77777777" w:rsidR="003529AF" w:rsidRPr="00D27593" w:rsidRDefault="003529AF" w:rsidP="00732CE8">
            <w:pPr>
              <w:jc w:val="center"/>
              <w:rPr>
                <w:rFonts w:eastAsia="Times New Roman"/>
                <w:iCs/>
                <w:noProof/>
                <w:sz w:val="20"/>
                <w:szCs w:val="20"/>
              </w:rPr>
            </w:pPr>
            <w:r w:rsidRPr="00D27593">
              <w:rPr>
                <w:rFonts w:eastAsia="Times New Roman"/>
                <w:iCs/>
                <w:noProof/>
                <w:sz w:val="20"/>
                <w:szCs w:val="20"/>
              </w:rPr>
              <w:t>SaF</w:t>
            </w:r>
          </w:p>
        </w:tc>
        <w:tc>
          <w:tcPr>
            <w:tcW w:w="1427" w:type="dxa"/>
            <w:tcBorders>
              <w:top w:val="single" w:sz="4" w:space="0" w:color="auto"/>
            </w:tcBorders>
          </w:tcPr>
          <w:p w14:paraId="10A8F868"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Visa Lietuva</w:t>
            </w:r>
          </w:p>
        </w:tc>
        <w:tc>
          <w:tcPr>
            <w:tcW w:w="1134" w:type="dxa"/>
            <w:vMerge/>
          </w:tcPr>
          <w:p w14:paraId="3D4E617B" w14:textId="77777777" w:rsidR="003529AF" w:rsidRPr="00D27593" w:rsidRDefault="003529AF" w:rsidP="00732CE8">
            <w:pPr>
              <w:jc w:val="center"/>
              <w:rPr>
                <w:rFonts w:eastAsia="Times New Roman"/>
                <w:iCs/>
                <w:noProof/>
                <w:sz w:val="20"/>
                <w:szCs w:val="20"/>
              </w:rPr>
            </w:pPr>
          </w:p>
        </w:tc>
        <w:tc>
          <w:tcPr>
            <w:tcW w:w="3827" w:type="dxa"/>
            <w:vMerge w:val="restart"/>
            <w:tcBorders>
              <w:top w:val="single" w:sz="4" w:space="0" w:color="auto"/>
            </w:tcBorders>
          </w:tcPr>
          <w:p w14:paraId="02FE9244"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 xml:space="preserve">045 </w:t>
            </w:r>
            <w:r>
              <w:rPr>
                <w:rFonts w:eastAsia="Times New Roman"/>
                <w:iCs/>
                <w:noProof/>
                <w:sz w:val="20"/>
                <w:szCs w:val="20"/>
              </w:rPr>
              <w:t>–</w:t>
            </w:r>
            <w:r w:rsidRPr="00D27593">
              <w:rPr>
                <w:rFonts w:eastAsia="Times New Roman"/>
                <w:iCs/>
                <w:noProof/>
                <w:sz w:val="20"/>
                <w:szCs w:val="20"/>
              </w:rPr>
              <w:t xml:space="preserve"> Siekiant efektyvaus energijos vartojimo vykdoma viešosios infrastruktūros renovacija arba viešajai infrastruktūrai taikomos energijos vartojimo efektyvumo priemonės, parodomieji projektai ir pagalbinės priemonės, atitinkančios energijos vartojimo efektyvumo kriterijus</w:t>
            </w:r>
          </w:p>
        </w:tc>
        <w:tc>
          <w:tcPr>
            <w:tcW w:w="1559" w:type="dxa"/>
            <w:tcBorders>
              <w:top w:val="single" w:sz="4" w:space="0" w:color="auto"/>
            </w:tcBorders>
          </w:tcPr>
          <w:p w14:paraId="7B3DE15D" w14:textId="77777777" w:rsidR="003529AF" w:rsidRPr="00D27593" w:rsidRDefault="003529AF" w:rsidP="00732CE8">
            <w:pPr>
              <w:jc w:val="right"/>
              <w:rPr>
                <w:rFonts w:eastAsia="Times New Roman" w:cs="Times New Roman"/>
                <w:iCs/>
                <w:noProof/>
                <w:sz w:val="20"/>
                <w:szCs w:val="20"/>
              </w:rPr>
            </w:pPr>
            <w:r>
              <w:rPr>
                <w:rFonts w:eastAsia="Times New Roman" w:cs="Times New Roman"/>
                <w:iCs/>
                <w:noProof/>
                <w:sz w:val="20"/>
                <w:szCs w:val="20"/>
              </w:rPr>
              <w:t>31</w:t>
            </w:r>
            <w:r w:rsidRPr="00D27593">
              <w:rPr>
                <w:rFonts w:eastAsia="Times New Roman" w:cs="Times New Roman"/>
                <w:iCs/>
                <w:noProof/>
                <w:sz w:val="20"/>
                <w:szCs w:val="20"/>
              </w:rPr>
              <w:t> 000 000,00</w:t>
            </w:r>
          </w:p>
        </w:tc>
      </w:tr>
      <w:tr w:rsidR="003529AF" w:rsidRPr="00D27593" w14:paraId="64C74F57" w14:textId="77777777" w:rsidTr="00732CE8">
        <w:tc>
          <w:tcPr>
            <w:tcW w:w="1094" w:type="dxa"/>
            <w:vMerge/>
          </w:tcPr>
          <w:p w14:paraId="4395E0B1" w14:textId="77777777" w:rsidR="003529AF" w:rsidRPr="00D27593" w:rsidRDefault="003529AF" w:rsidP="00732CE8">
            <w:pPr>
              <w:rPr>
                <w:rFonts w:eastAsia="Times New Roman"/>
                <w:iCs/>
                <w:noProof/>
                <w:sz w:val="20"/>
                <w:szCs w:val="20"/>
              </w:rPr>
            </w:pPr>
          </w:p>
        </w:tc>
        <w:tc>
          <w:tcPr>
            <w:tcW w:w="848" w:type="dxa"/>
          </w:tcPr>
          <w:p w14:paraId="67D9B81F" w14:textId="77777777" w:rsidR="003529AF" w:rsidRPr="00D27593" w:rsidRDefault="003529AF" w:rsidP="00732CE8">
            <w:pPr>
              <w:jc w:val="center"/>
              <w:rPr>
                <w:rFonts w:eastAsia="Times New Roman"/>
                <w:iCs/>
                <w:noProof/>
                <w:sz w:val="20"/>
                <w:szCs w:val="20"/>
              </w:rPr>
            </w:pPr>
            <w:r w:rsidRPr="00421842">
              <w:rPr>
                <w:rFonts w:eastAsia="Times New Roman"/>
                <w:iCs/>
                <w:noProof/>
                <w:sz w:val="20"/>
                <w:szCs w:val="20"/>
              </w:rPr>
              <w:t>ERPF</w:t>
            </w:r>
          </w:p>
        </w:tc>
        <w:tc>
          <w:tcPr>
            <w:tcW w:w="1427" w:type="dxa"/>
            <w:tcBorders>
              <w:top w:val="single" w:sz="4" w:space="0" w:color="auto"/>
              <w:bottom w:val="single" w:sz="4" w:space="0" w:color="auto"/>
            </w:tcBorders>
          </w:tcPr>
          <w:p w14:paraId="26796497"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VVL regionas</w:t>
            </w:r>
          </w:p>
        </w:tc>
        <w:tc>
          <w:tcPr>
            <w:tcW w:w="1134" w:type="dxa"/>
            <w:vMerge/>
          </w:tcPr>
          <w:p w14:paraId="1A14BAD7" w14:textId="77777777" w:rsidR="003529AF" w:rsidRPr="00D27593" w:rsidRDefault="003529AF" w:rsidP="00732CE8">
            <w:pPr>
              <w:rPr>
                <w:rFonts w:eastAsia="Times New Roman"/>
                <w:b/>
                <w:iCs/>
                <w:noProof/>
                <w:sz w:val="20"/>
                <w:szCs w:val="20"/>
              </w:rPr>
            </w:pPr>
          </w:p>
        </w:tc>
        <w:tc>
          <w:tcPr>
            <w:tcW w:w="3827" w:type="dxa"/>
            <w:vMerge/>
          </w:tcPr>
          <w:p w14:paraId="2850969C" w14:textId="77777777" w:rsidR="003529AF" w:rsidRPr="00D27593" w:rsidRDefault="003529AF" w:rsidP="00732CE8">
            <w:pPr>
              <w:rPr>
                <w:rFonts w:eastAsia="Times New Roman"/>
                <w:iCs/>
                <w:noProof/>
                <w:sz w:val="20"/>
                <w:szCs w:val="20"/>
              </w:rPr>
            </w:pPr>
          </w:p>
        </w:tc>
        <w:tc>
          <w:tcPr>
            <w:tcW w:w="1559" w:type="dxa"/>
            <w:tcBorders>
              <w:top w:val="single" w:sz="4" w:space="0" w:color="auto"/>
              <w:bottom w:val="single" w:sz="4" w:space="0" w:color="auto"/>
            </w:tcBorders>
          </w:tcPr>
          <w:p w14:paraId="36AEA39B" w14:textId="77777777" w:rsidR="003529AF" w:rsidRPr="00D27593" w:rsidRDefault="003529AF" w:rsidP="00732CE8">
            <w:pPr>
              <w:jc w:val="right"/>
              <w:rPr>
                <w:rFonts w:eastAsia="Times New Roman"/>
                <w:iCs/>
                <w:noProof/>
                <w:sz w:val="20"/>
                <w:szCs w:val="20"/>
              </w:rPr>
            </w:pPr>
            <w:r>
              <w:rPr>
                <w:rFonts w:eastAsia="Times New Roman"/>
                <w:iCs/>
                <w:noProof/>
                <w:sz w:val="20"/>
                <w:szCs w:val="20"/>
              </w:rPr>
              <w:t>31 000 000,00</w:t>
            </w:r>
          </w:p>
        </w:tc>
      </w:tr>
      <w:tr w:rsidR="003529AF" w:rsidRPr="00D27593" w14:paraId="212E4F1C" w14:textId="77777777" w:rsidTr="00732CE8">
        <w:tc>
          <w:tcPr>
            <w:tcW w:w="1094" w:type="dxa"/>
            <w:vMerge/>
          </w:tcPr>
          <w:p w14:paraId="4D3BBB3C" w14:textId="77777777" w:rsidR="003529AF" w:rsidRPr="00D27593" w:rsidRDefault="003529AF" w:rsidP="00732CE8">
            <w:pPr>
              <w:rPr>
                <w:rFonts w:eastAsia="Times New Roman"/>
                <w:iCs/>
                <w:noProof/>
                <w:sz w:val="20"/>
                <w:szCs w:val="20"/>
              </w:rPr>
            </w:pPr>
          </w:p>
        </w:tc>
        <w:tc>
          <w:tcPr>
            <w:tcW w:w="848" w:type="dxa"/>
          </w:tcPr>
          <w:p w14:paraId="078AC597" w14:textId="77777777" w:rsidR="003529AF" w:rsidRPr="00D27593" w:rsidRDefault="003529AF" w:rsidP="00732CE8">
            <w:pPr>
              <w:jc w:val="center"/>
              <w:rPr>
                <w:rFonts w:eastAsia="Times New Roman"/>
                <w:iCs/>
                <w:noProof/>
                <w:sz w:val="20"/>
                <w:szCs w:val="20"/>
              </w:rPr>
            </w:pPr>
            <w:r w:rsidRPr="00D27593">
              <w:rPr>
                <w:rFonts w:eastAsia="Times New Roman"/>
                <w:iCs/>
                <w:noProof/>
                <w:sz w:val="20"/>
                <w:szCs w:val="20"/>
              </w:rPr>
              <w:t>SaF</w:t>
            </w:r>
          </w:p>
        </w:tc>
        <w:tc>
          <w:tcPr>
            <w:tcW w:w="1427" w:type="dxa"/>
            <w:tcBorders>
              <w:top w:val="single" w:sz="4" w:space="0" w:color="auto"/>
              <w:bottom w:val="single" w:sz="4" w:space="0" w:color="auto"/>
            </w:tcBorders>
          </w:tcPr>
          <w:p w14:paraId="71CAEEB2"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Visa Lietuva</w:t>
            </w:r>
          </w:p>
        </w:tc>
        <w:tc>
          <w:tcPr>
            <w:tcW w:w="1134" w:type="dxa"/>
            <w:vMerge/>
          </w:tcPr>
          <w:p w14:paraId="11340F63" w14:textId="77777777" w:rsidR="003529AF" w:rsidRPr="00D27593" w:rsidRDefault="003529AF" w:rsidP="00732CE8">
            <w:pPr>
              <w:rPr>
                <w:rFonts w:eastAsia="Times New Roman"/>
                <w:b/>
                <w:iCs/>
                <w:noProof/>
                <w:sz w:val="20"/>
                <w:szCs w:val="20"/>
              </w:rPr>
            </w:pPr>
          </w:p>
        </w:tc>
        <w:tc>
          <w:tcPr>
            <w:tcW w:w="3827" w:type="dxa"/>
            <w:vMerge w:val="restart"/>
            <w:tcBorders>
              <w:top w:val="single" w:sz="4" w:space="0" w:color="auto"/>
            </w:tcBorders>
          </w:tcPr>
          <w:p w14:paraId="153F1206"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 xml:space="preserve">055 </w:t>
            </w:r>
            <w:r>
              <w:rPr>
                <w:rFonts w:eastAsia="Times New Roman"/>
                <w:iCs/>
                <w:noProof/>
                <w:sz w:val="20"/>
                <w:szCs w:val="20"/>
              </w:rPr>
              <w:t>–</w:t>
            </w:r>
            <w:r w:rsidRPr="00D27593">
              <w:rPr>
                <w:rFonts w:eastAsia="Times New Roman"/>
                <w:iCs/>
                <w:noProof/>
                <w:sz w:val="20"/>
                <w:szCs w:val="20"/>
              </w:rPr>
              <w:t xml:space="preserve"> Didelio naudingumo kogeneracija, efektyvus centralizuotas šilumos ir vėsumos tiekimas, kai per gyvavimo ciklą išskiriamas mažas teršalų kiekis</w:t>
            </w:r>
          </w:p>
        </w:tc>
        <w:tc>
          <w:tcPr>
            <w:tcW w:w="1559" w:type="dxa"/>
            <w:tcBorders>
              <w:top w:val="single" w:sz="4" w:space="0" w:color="auto"/>
              <w:bottom w:val="single" w:sz="4" w:space="0" w:color="auto"/>
            </w:tcBorders>
          </w:tcPr>
          <w:p w14:paraId="2FA3277A" w14:textId="77777777" w:rsidR="003529AF" w:rsidRPr="00D27593" w:rsidRDefault="003529AF" w:rsidP="00732CE8">
            <w:pPr>
              <w:jc w:val="right"/>
              <w:rPr>
                <w:rFonts w:eastAsia="Times New Roman"/>
                <w:iCs/>
                <w:noProof/>
                <w:sz w:val="20"/>
                <w:szCs w:val="20"/>
              </w:rPr>
            </w:pPr>
            <w:r w:rsidRPr="00D27593">
              <w:rPr>
                <w:rFonts w:eastAsia="Times New Roman"/>
                <w:iCs/>
                <w:noProof/>
                <w:sz w:val="20"/>
                <w:szCs w:val="20"/>
              </w:rPr>
              <w:t>13 500 000,00</w:t>
            </w:r>
          </w:p>
        </w:tc>
      </w:tr>
      <w:tr w:rsidR="003529AF" w:rsidRPr="00D27593" w14:paraId="25163112" w14:textId="77777777" w:rsidTr="00732CE8">
        <w:trPr>
          <w:trHeight w:val="200"/>
        </w:trPr>
        <w:tc>
          <w:tcPr>
            <w:tcW w:w="1094" w:type="dxa"/>
            <w:vMerge/>
            <w:tcBorders>
              <w:bottom w:val="single" w:sz="4" w:space="0" w:color="auto"/>
            </w:tcBorders>
          </w:tcPr>
          <w:p w14:paraId="089DAC35" w14:textId="77777777" w:rsidR="003529AF" w:rsidRPr="00D27593" w:rsidRDefault="003529AF" w:rsidP="00732CE8">
            <w:pPr>
              <w:rPr>
                <w:rFonts w:eastAsia="Times New Roman"/>
                <w:iCs/>
                <w:noProof/>
                <w:sz w:val="20"/>
                <w:szCs w:val="20"/>
              </w:rPr>
            </w:pPr>
          </w:p>
        </w:tc>
        <w:tc>
          <w:tcPr>
            <w:tcW w:w="848" w:type="dxa"/>
            <w:tcBorders>
              <w:bottom w:val="single" w:sz="4" w:space="0" w:color="auto"/>
            </w:tcBorders>
          </w:tcPr>
          <w:p w14:paraId="23E42839" w14:textId="77777777" w:rsidR="003529AF" w:rsidRPr="00D27593" w:rsidRDefault="003529AF" w:rsidP="00732CE8">
            <w:pPr>
              <w:jc w:val="center"/>
              <w:rPr>
                <w:rFonts w:eastAsia="Times New Roman"/>
                <w:iCs/>
                <w:noProof/>
                <w:sz w:val="20"/>
                <w:szCs w:val="20"/>
              </w:rPr>
            </w:pPr>
            <w:r w:rsidRPr="00D27593">
              <w:rPr>
                <w:rFonts w:eastAsia="Times New Roman"/>
                <w:iCs/>
                <w:noProof/>
                <w:sz w:val="20"/>
                <w:szCs w:val="20"/>
              </w:rPr>
              <w:t>ERPF</w:t>
            </w:r>
          </w:p>
        </w:tc>
        <w:tc>
          <w:tcPr>
            <w:tcW w:w="1427" w:type="dxa"/>
            <w:tcBorders>
              <w:top w:val="single" w:sz="4" w:space="0" w:color="auto"/>
              <w:bottom w:val="single" w:sz="4" w:space="0" w:color="auto"/>
            </w:tcBorders>
          </w:tcPr>
          <w:p w14:paraId="02E7EAAD" w14:textId="77777777" w:rsidR="003529AF" w:rsidRPr="00D27593" w:rsidRDefault="003529AF" w:rsidP="00732CE8">
            <w:pPr>
              <w:rPr>
                <w:rFonts w:eastAsia="Times New Roman"/>
                <w:iCs/>
                <w:noProof/>
                <w:sz w:val="20"/>
                <w:szCs w:val="20"/>
              </w:rPr>
            </w:pPr>
            <w:r w:rsidRPr="00D27593">
              <w:rPr>
                <w:rFonts w:eastAsia="Times New Roman"/>
                <w:iCs/>
                <w:noProof/>
                <w:sz w:val="20"/>
                <w:szCs w:val="20"/>
              </w:rPr>
              <w:t>VVL regionas</w:t>
            </w:r>
          </w:p>
        </w:tc>
        <w:tc>
          <w:tcPr>
            <w:tcW w:w="1134" w:type="dxa"/>
            <w:vMerge/>
            <w:tcBorders>
              <w:bottom w:val="single" w:sz="4" w:space="0" w:color="auto"/>
            </w:tcBorders>
          </w:tcPr>
          <w:p w14:paraId="1622ABC4" w14:textId="77777777" w:rsidR="003529AF" w:rsidRPr="00D27593" w:rsidRDefault="003529AF" w:rsidP="00732CE8">
            <w:pPr>
              <w:rPr>
                <w:rFonts w:eastAsia="Times New Roman"/>
                <w:b/>
                <w:iCs/>
                <w:noProof/>
                <w:sz w:val="20"/>
                <w:szCs w:val="20"/>
              </w:rPr>
            </w:pPr>
          </w:p>
        </w:tc>
        <w:tc>
          <w:tcPr>
            <w:tcW w:w="3827" w:type="dxa"/>
            <w:vMerge/>
            <w:tcBorders>
              <w:bottom w:val="single" w:sz="4" w:space="0" w:color="auto"/>
            </w:tcBorders>
          </w:tcPr>
          <w:p w14:paraId="4B244B88" w14:textId="77777777" w:rsidR="003529AF" w:rsidRPr="00D27593" w:rsidRDefault="003529AF" w:rsidP="00732CE8">
            <w:pPr>
              <w:jc w:val="center"/>
              <w:rPr>
                <w:rFonts w:eastAsia="Times New Roman"/>
                <w:iCs/>
                <w:noProof/>
                <w:sz w:val="20"/>
                <w:szCs w:val="20"/>
              </w:rPr>
            </w:pPr>
          </w:p>
        </w:tc>
        <w:tc>
          <w:tcPr>
            <w:tcW w:w="1559" w:type="dxa"/>
            <w:tcBorders>
              <w:top w:val="single" w:sz="4" w:space="0" w:color="auto"/>
              <w:bottom w:val="single" w:sz="4" w:space="0" w:color="auto"/>
            </w:tcBorders>
          </w:tcPr>
          <w:p w14:paraId="4A727C45" w14:textId="77777777" w:rsidR="003529AF" w:rsidRPr="00D27593" w:rsidRDefault="003529AF" w:rsidP="00732CE8">
            <w:pPr>
              <w:jc w:val="right"/>
              <w:rPr>
                <w:rFonts w:eastAsia="Times New Roman"/>
                <w:iCs/>
                <w:noProof/>
                <w:sz w:val="20"/>
                <w:szCs w:val="20"/>
              </w:rPr>
            </w:pPr>
            <w:r w:rsidRPr="00D27593">
              <w:rPr>
                <w:rFonts w:eastAsia="Times New Roman"/>
                <w:iCs/>
                <w:noProof/>
                <w:sz w:val="20"/>
                <w:szCs w:val="20"/>
              </w:rPr>
              <w:t>13 500 000,00</w:t>
            </w:r>
          </w:p>
        </w:tc>
      </w:tr>
    </w:tbl>
    <w:p w14:paraId="5F653663" w14:textId="77777777" w:rsidR="003529AF" w:rsidRPr="00E5053B" w:rsidRDefault="003529AF" w:rsidP="003529AF">
      <w:pPr>
        <w:spacing w:after="0" w:line="240" w:lineRule="auto"/>
        <w:rPr>
          <w:sz w:val="20"/>
          <w:szCs w:val="20"/>
        </w:rPr>
      </w:pPr>
    </w:p>
    <w:tbl>
      <w:tblPr>
        <w:tblStyle w:val="Lentelstinklelis"/>
        <w:tblW w:w="9889" w:type="dxa"/>
        <w:tblLook w:val="04A0" w:firstRow="1" w:lastRow="0" w:firstColumn="1" w:lastColumn="0" w:noHBand="0" w:noVBand="1"/>
      </w:tblPr>
      <w:tblGrid>
        <w:gridCol w:w="1100"/>
        <w:gridCol w:w="850"/>
        <w:gridCol w:w="1412"/>
        <w:gridCol w:w="1134"/>
        <w:gridCol w:w="3779"/>
        <w:gridCol w:w="1614"/>
      </w:tblGrid>
      <w:tr w:rsidR="003529AF" w14:paraId="79502C17"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8E44C4E" w14:textId="77777777" w:rsidR="003529AF" w:rsidRDefault="003529AF" w:rsidP="00732CE8">
            <w:pPr>
              <w:rPr>
                <w:rFonts w:eastAsia="Times New Roman"/>
                <w:b/>
                <w:iCs/>
                <w:noProof/>
                <w:sz w:val="20"/>
              </w:rPr>
            </w:pPr>
            <w:r>
              <w:rPr>
                <w:b/>
                <w:noProof/>
                <w:sz w:val="20"/>
              </w:rPr>
              <w:t>5 lentelė. 2 matmuo. Finansavimo forma</w:t>
            </w:r>
          </w:p>
        </w:tc>
      </w:tr>
      <w:tr w:rsidR="003529AF" w14:paraId="470D91AC" w14:textId="77777777" w:rsidTr="00732CE8">
        <w:trPr>
          <w:trHeight w:val="297"/>
        </w:trPr>
        <w:tc>
          <w:tcPr>
            <w:tcW w:w="11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B873CE" w14:textId="77777777" w:rsidR="003529AF" w:rsidRDefault="003529AF" w:rsidP="00732CE8">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3F6CA5" w14:textId="77777777" w:rsidR="003529AF" w:rsidRDefault="003529AF" w:rsidP="00732CE8">
            <w:pPr>
              <w:jc w:val="center"/>
              <w:rPr>
                <w:rFonts w:eastAsia="Times New Roman"/>
                <w:b/>
                <w:iCs/>
                <w:noProof/>
                <w:sz w:val="20"/>
              </w:rPr>
            </w:pPr>
            <w:r>
              <w:rPr>
                <w:b/>
                <w:noProof/>
                <w:sz w:val="20"/>
              </w:rPr>
              <w:t>Fondas</w:t>
            </w:r>
          </w:p>
        </w:tc>
        <w:tc>
          <w:tcPr>
            <w:tcW w:w="141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37C25E" w14:textId="77777777" w:rsidR="003529AF" w:rsidRDefault="003529AF" w:rsidP="00732CE8">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287479" w14:textId="77777777" w:rsidR="003529AF" w:rsidRDefault="003529AF" w:rsidP="00732CE8">
            <w:pPr>
              <w:jc w:val="center"/>
              <w:rPr>
                <w:rFonts w:eastAsia="Times New Roman"/>
                <w:b/>
                <w:iCs/>
                <w:noProof/>
                <w:sz w:val="20"/>
              </w:rPr>
            </w:pPr>
            <w:r>
              <w:rPr>
                <w:b/>
                <w:noProof/>
                <w:sz w:val="20"/>
              </w:rPr>
              <w:t>Konkretus uždavinys</w:t>
            </w:r>
          </w:p>
        </w:tc>
        <w:tc>
          <w:tcPr>
            <w:tcW w:w="377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094E7A" w14:textId="77777777" w:rsidR="003529AF" w:rsidRDefault="003529AF" w:rsidP="00732CE8">
            <w:pPr>
              <w:jc w:val="center"/>
              <w:rPr>
                <w:rFonts w:eastAsia="Times New Roman"/>
                <w:b/>
                <w:iCs/>
                <w:noProof/>
                <w:sz w:val="20"/>
              </w:rPr>
            </w:pPr>
            <w:r>
              <w:rPr>
                <w:b/>
                <w:noProof/>
                <w:sz w:val="20"/>
              </w:rPr>
              <w:t>Kodas</w:t>
            </w:r>
          </w:p>
        </w:tc>
        <w:tc>
          <w:tcPr>
            <w:tcW w:w="161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714765C" w14:textId="77777777" w:rsidR="003529AF" w:rsidRDefault="003529AF" w:rsidP="00732CE8">
            <w:pPr>
              <w:jc w:val="center"/>
              <w:rPr>
                <w:rFonts w:eastAsia="Times New Roman"/>
                <w:b/>
                <w:iCs/>
                <w:noProof/>
                <w:sz w:val="20"/>
              </w:rPr>
            </w:pPr>
            <w:r>
              <w:rPr>
                <w:b/>
                <w:noProof/>
                <w:sz w:val="20"/>
              </w:rPr>
              <w:t>Suma (EUR)</w:t>
            </w:r>
          </w:p>
        </w:tc>
      </w:tr>
      <w:tr w:rsidR="003529AF" w14:paraId="675D2D5C" w14:textId="77777777" w:rsidTr="00732CE8">
        <w:tc>
          <w:tcPr>
            <w:tcW w:w="1100" w:type="dxa"/>
            <w:vMerge w:val="restart"/>
            <w:tcBorders>
              <w:top w:val="single" w:sz="12" w:space="0" w:color="auto"/>
            </w:tcBorders>
          </w:tcPr>
          <w:p w14:paraId="6E9A3CB0" w14:textId="77777777" w:rsidR="003529AF" w:rsidRPr="00491ED6" w:rsidRDefault="003529AF" w:rsidP="00732CE8">
            <w:pPr>
              <w:jc w:val="center"/>
              <w:rPr>
                <w:rFonts w:eastAsia="Times New Roman"/>
                <w:iCs/>
                <w:noProof/>
                <w:sz w:val="20"/>
              </w:rPr>
            </w:pPr>
            <w:r>
              <w:rPr>
                <w:rFonts w:eastAsia="Times New Roman"/>
                <w:iCs/>
                <w:noProof/>
                <w:sz w:val="20"/>
              </w:rPr>
              <w:t>2</w:t>
            </w:r>
            <w:r w:rsidRPr="00491ED6">
              <w:rPr>
                <w:rFonts w:eastAsia="Times New Roman"/>
                <w:iCs/>
                <w:noProof/>
                <w:sz w:val="20"/>
              </w:rPr>
              <w:t>.</w:t>
            </w:r>
          </w:p>
        </w:tc>
        <w:tc>
          <w:tcPr>
            <w:tcW w:w="850" w:type="dxa"/>
            <w:tcBorders>
              <w:top w:val="single" w:sz="12" w:space="0" w:color="auto"/>
            </w:tcBorders>
          </w:tcPr>
          <w:p w14:paraId="2E171789" w14:textId="77777777" w:rsidR="003529AF" w:rsidRPr="00297251" w:rsidRDefault="003529AF" w:rsidP="00732CE8">
            <w:pPr>
              <w:jc w:val="center"/>
              <w:rPr>
                <w:rFonts w:eastAsia="Times New Roman"/>
                <w:iCs/>
                <w:noProof/>
                <w:sz w:val="20"/>
              </w:rPr>
            </w:pPr>
            <w:r w:rsidRPr="00297251">
              <w:rPr>
                <w:rFonts w:eastAsia="Times New Roman"/>
                <w:iCs/>
                <w:noProof/>
                <w:sz w:val="20"/>
              </w:rPr>
              <w:t>ERPF</w:t>
            </w:r>
          </w:p>
        </w:tc>
        <w:tc>
          <w:tcPr>
            <w:tcW w:w="1412" w:type="dxa"/>
            <w:tcBorders>
              <w:top w:val="single" w:sz="12" w:space="0" w:color="auto"/>
              <w:bottom w:val="single" w:sz="4" w:space="0" w:color="auto"/>
            </w:tcBorders>
          </w:tcPr>
          <w:p w14:paraId="46EEB651" w14:textId="77777777" w:rsidR="003529AF" w:rsidRPr="00491ED6" w:rsidRDefault="003529AF" w:rsidP="00732CE8">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val="restart"/>
            <w:tcBorders>
              <w:top w:val="single" w:sz="12" w:space="0" w:color="auto"/>
            </w:tcBorders>
          </w:tcPr>
          <w:p w14:paraId="4ED50935" w14:textId="77777777" w:rsidR="003529AF" w:rsidRDefault="003529AF" w:rsidP="00732CE8">
            <w:pPr>
              <w:jc w:val="center"/>
              <w:rPr>
                <w:rFonts w:eastAsia="Times New Roman"/>
                <w:b/>
                <w:iCs/>
                <w:noProof/>
                <w:sz w:val="20"/>
              </w:rPr>
            </w:pPr>
            <w:r>
              <w:rPr>
                <w:rFonts w:eastAsia="Times New Roman"/>
                <w:iCs/>
                <w:noProof/>
                <w:sz w:val="20"/>
              </w:rPr>
              <w:t>2</w:t>
            </w:r>
            <w:r w:rsidRPr="00491ED6">
              <w:rPr>
                <w:rFonts w:eastAsia="Times New Roman"/>
                <w:iCs/>
                <w:noProof/>
                <w:sz w:val="20"/>
              </w:rPr>
              <w:t>.1</w:t>
            </w:r>
          </w:p>
        </w:tc>
        <w:tc>
          <w:tcPr>
            <w:tcW w:w="3779" w:type="dxa"/>
            <w:vMerge w:val="restart"/>
            <w:tcBorders>
              <w:top w:val="single" w:sz="12" w:space="0" w:color="auto"/>
            </w:tcBorders>
          </w:tcPr>
          <w:p w14:paraId="5DCF108A" w14:textId="77777777" w:rsidR="003529AF" w:rsidRPr="00C45045" w:rsidRDefault="003529AF" w:rsidP="00732CE8">
            <w:pPr>
              <w:rPr>
                <w:rFonts w:eastAsia="Times New Roman"/>
                <w:iCs/>
                <w:noProof/>
                <w:sz w:val="20"/>
              </w:rPr>
            </w:pPr>
            <w:r w:rsidRPr="00C45045">
              <w:rPr>
                <w:rFonts w:eastAsia="Times New Roman"/>
                <w:iCs/>
                <w:noProof/>
                <w:sz w:val="20"/>
              </w:rPr>
              <w:t>01</w:t>
            </w:r>
            <w:r>
              <w:rPr>
                <w:rFonts w:eastAsia="Times New Roman"/>
                <w:iCs/>
                <w:noProof/>
                <w:sz w:val="20"/>
              </w:rPr>
              <w:t xml:space="preserve"> – </w:t>
            </w:r>
            <w:r w:rsidRPr="00AF6259">
              <w:rPr>
                <w:rFonts w:eastAsia="Times New Roman"/>
                <w:iCs/>
                <w:noProof/>
                <w:sz w:val="20"/>
              </w:rPr>
              <w:t>Dotacija</w:t>
            </w:r>
          </w:p>
        </w:tc>
        <w:tc>
          <w:tcPr>
            <w:tcW w:w="1614" w:type="dxa"/>
            <w:tcBorders>
              <w:top w:val="single" w:sz="12" w:space="0" w:color="auto"/>
              <w:bottom w:val="single" w:sz="4" w:space="0" w:color="auto"/>
            </w:tcBorders>
            <w:shd w:val="clear" w:color="auto" w:fill="FFFFFF" w:themeFill="background1"/>
          </w:tcPr>
          <w:p w14:paraId="6BBA799D" w14:textId="77777777" w:rsidR="003529AF" w:rsidRPr="002F7272" w:rsidRDefault="003529AF" w:rsidP="00732CE8">
            <w:pPr>
              <w:jc w:val="right"/>
              <w:rPr>
                <w:iCs/>
                <w:strike/>
                <w:noProof/>
                <w:sz w:val="20"/>
              </w:rPr>
            </w:pPr>
            <w:r w:rsidRPr="002F7272">
              <w:rPr>
                <w:iCs/>
                <w:strike/>
                <w:noProof/>
                <w:sz w:val="20"/>
              </w:rPr>
              <w:t>114 984 196,00</w:t>
            </w:r>
          </w:p>
          <w:p w14:paraId="6BD8630F" w14:textId="77777777" w:rsidR="003529AF" w:rsidRPr="002F7272" w:rsidRDefault="003529AF" w:rsidP="00732CE8">
            <w:pPr>
              <w:jc w:val="right"/>
              <w:rPr>
                <w:rFonts w:eastAsia="Times New Roman"/>
                <w:b/>
                <w:bCs/>
                <w:iCs/>
                <w:noProof/>
                <w:color w:val="EE0000"/>
                <w:sz w:val="20"/>
              </w:rPr>
            </w:pPr>
            <w:r w:rsidRPr="002F7272">
              <w:rPr>
                <w:rFonts w:eastAsia="Times New Roman"/>
                <w:b/>
                <w:bCs/>
                <w:iCs/>
                <w:noProof/>
                <w:color w:val="EE0000"/>
                <w:sz w:val="20"/>
              </w:rPr>
              <w:t>91 410 811,00</w:t>
            </w:r>
          </w:p>
        </w:tc>
      </w:tr>
      <w:tr w:rsidR="003529AF" w14:paraId="6453C6A0" w14:textId="77777777" w:rsidTr="00732CE8">
        <w:trPr>
          <w:trHeight w:val="276"/>
        </w:trPr>
        <w:tc>
          <w:tcPr>
            <w:tcW w:w="1100" w:type="dxa"/>
            <w:vMerge/>
          </w:tcPr>
          <w:p w14:paraId="7CA20673" w14:textId="77777777" w:rsidR="003529AF" w:rsidRDefault="003529AF" w:rsidP="00732CE8">
            <w:pPr>
              <w:rPr>
                <w:rFonts w:eastAsia="Times New Roman"/>
                <w:b/>
                <w:iCs/>
                <w:noProof/>
                <w:sz w:val="20"/>
              </w:rPr>
            </w:pPr>
          </w:p>
        </w:tc>
        <w:tc>
          <w:tcPr>
            <w:tcW w:w="850" w:type="dxa"/>
          </w:tcPr>
          <w:p w14:paraId="6EDE566C" w14:textId="77777777" w:rsidR="003529AF" w:rsidRPr="00297251" w:rsidRDefault="003529AF" w:rsidP="00732CE8">
            <w:pPr>
              <w:jc w:val="center"/>
              <w:rPr>
                <w:rFonts w:eastAsia="Times New Roman"/>
                <w:iCs/>
                <w:noProof/>
                <w:sz w:val="20"/>
              </w:rPr>
            </w:pPr>
            <w:r>
              <w:rPr>
                <w:rFonts w:eastAsia="Times New Roman"/>
                <w:iCs/>
                <w:noProof/>
                <w:sz w:val="20"/>
              </w:rPr>
              <w:t>SaF</w:t>
            </w:r>
          </w:p>
        </w:tc>
        <w:tc>
          <w:tcPr>
            <w:tcW w:w="1412" w:type="dxa"/>
            <w:tcBorders>
              <w:top w:val="single" w:sz="4" w:space="0" w:color="auto"/>
              <w:bottom w:val="single" w:sz="4" w:space="0" w:color="auto"/>
            </w:tcBorders>
          </w:tcPr>
          <w:p w14:paraId="62A655C2" w14:textId="77777777" w:rsidR="003529AF" w:rsidRDefault="003529AF" w:rsidP="00732CE8">
            <w:pPr>
              <w:rPr>
                <w:rFonts w:eastAsia="Times New Roman"/>
                <w:iCs/>
                <w:noProof/>
                <w:sz w:val="20"/>
              </w:rPr>
            </w:pPr>
            <w:r>
              <w:rPr>
                <w:rFonts w:eastAsia="Times New Roman"/>
                <w:iCs/>
                <w:noProof/>
                <w:sz w:val="20"/>
              </w:rPr>
              <w:t xml:space="preserve">Visa Lietuva </w:t>
            </w:r>
          </w:p>
        </w:tc>
        <w:tc>
          <w:tcPr>
            <w:tcW w:w="1134" w:type="dxa"/>
            <w:vMerge/>
          </w:tcPr>
          <w:p w14:paraId="2234DC4E" w14:textId="77777777" w:rsidR="003529AF" w:rsidRDefault="003529AF" w:rsidP="00732CE8">
            <w:pPr>
              <w:rPr>
                <w:rFonts w:eastAsia="Times New Roman"/>
                <w:b/>
                <w:iCs/>
                <w:noProof/>
                <w:sz w:val="20"/>
              </w:rPr>
            </w:pPr>
          </w:p>
        </w:tc>
        <w:tc>
          <w:tcPr>
            <w:tcW w:w="3779" w:type="dxa"/>
            <w:vMerge/>
          </w:tcPr>
          <w:p w14:paraId="60F4543B" w14:textId="77777777" w:rsidR="003529AF" w:rsidRDefault="003529AF" w:rsidP="00732CE8">
            <w:pPr>
              <w:rPr>
                <w:rFonts w:eastAsia="Times New Roman"/>
                <w:b/>
                <w:iCs/>
                <w:noProof/>
                <w:sz w:val="20"/>
              </w:rPr>
            </w:pPr>
          </w:p>
        </w:tc>
        <w:tc>
          <w:tcPr>
            <w:tcW w:w="1614" w:type="dxa"/>
            <w:tcBorders>
              <w:top w:val="single" w:sz="4" w:space="0" w:color="auto"/>
              <w:bottom w:val="single" w:sz="4" w:space="0" w:color="auto"/>
            </w:tcBorders>
            <w:shd w:val="clear" w:color="auto" w:fill="FFFFFF" w:themeFill="background1"/>
          </w:tcPr>
          <w:p w14:paraId="1850489B" w14:textId="77777777" w:rsidR="003529AF" w:rsidRPr="002F7272" w:rsidRDefault="003529AF" w:rsidP="00732CE8">
            <w:pPr>
              <w:jc w:val="right"/>
              <w:rPr>
                <w:iCs/>
                <w:strike/>
                <w:noProof/>
                <w:sz w:val="20"/>
              </w:rPr>
            </w:pPr>
            <w:r w:rsidRPr="002F7272">
              <w:rPr>
                <w:iCs/>
                <w:strike/>
                <w:noProof/>
                <w:sz w:val="20"/>
              </w:rPr>
              <w:t>103 525 666,00</w:t>
            </w:r>
          </w:p>
          <w:p w14:paraId="5AFE2EBC" w14:textId="77777777" w:rsidR="003529AF" w:rsidRPr="002F7272" w:rsidDel="00F04435" w:rsidRDefault="003529AF" w:rsidP="00732CE8">
            <w:pPr>
              <w:jc w:val="right"/>
              <w:rPr>
                <w:rFonts w:eastAsia="Times New Roman"/>
                <w:b/>
                <w:bCs/>
                <w:iCs/>
                <w:noProof/>
                <w:sz w:val="20"/>
              </w:rPr>
            </w:pPr>
            <w:r w:rsidRPr="002F7272">
              <w:rPr>
                <w:rFonts w:eastAsia="Times New Roman"/>
                <w:b/>
                <w:bCs/>
                <w:iCs/>
                <w:noProof/>
                <w:color w:val="EE0000"/>
                <w:sz w:val="20"/>
              </w:rPr>
              <w:t>72 654 268,00</w:t>
            </w:r>
          </w:p>
        </w:tc>
      </w:tr>
      <w:tr w:rsidR="003529AF" w14:paraId="6DD08D1C" w14:textId="77777777" w:rsidTr="00732CE8">
        <w:tc>
          <w:tcPr>
            <w:tcW w:w="1100" w:type="dxa"/>
            <w:vMerge/>
          </w:tcPr>
          <w:p w14:paraId="7CF7CA47" w14:textId="77777777" w:rsidR="003529AF" w:rsidRDefault="003529AF" w:rsidP="00732CE8">
            <w:pPr>
              <w:rPr>
                <w:rFonts w:eastAsia="Times New Roman"/>
                <w:b/>
                <w:iCs/>
                <w:noProof/>
                <w:sz w:val="20"/>
              </w:rPr>
            </w:pPr>
          </w:p>
        </w:tc>
        <w:tc>
          <w:tcPr>
            <w:tcW w:w="850" w:type="dxa"/>
          </w:tcPr>
          <w:p w14:paraId="4918040C" w14:textId="77777777" w:rsidR="003529AF" w:rsidRPr="00491ED6" w:rsidRDefault="003529AF" w:rsidP="00732CE8">
            <w:pPr>
              <w:jc w:val="center"/>
              <w:rPr>
                <w:rFonts w:eastAsia="Times New Roman"/>
                <w:iCs/>
                <w:noProof/>
                <w:sz w:val="20"/>
              </w:rPr>
            </w:pPr>
            <w:r>
              <w:rPr>
                <w:rFonts w:eastAsia="Times New Roman"/>
                <w:iCs/>
                <w:noProof/>
                <w:sz w:val="20"/>
              </w:rPr>
              <w:t>SaF</w:t>
            </w:r>
          </w:p>
        </w:tc>
        <w:tc>
          <w:tcPr>
            <w:tcW w:w="1412" w:type="dxa"/>
            <w:tcBorders>
              <w:top w:val="single" w:sz="4" w:space="0" w:color="auto"/>
              <w:bottom w:val="single" w:sz="4" w:space="0" w:color="auto"/>
            </w:tcBorders>
          </w:tcPr>
          <w:p w14:paraId="39601CBF" w14:textId="77777777" w:rsidR="003529AF" w:rsidRPr="00491ED6" w:rsidRDefault="003529AF" w:rsidP="00732CE8">
            <w:pPr>
              <w:rPr>
                <w:rFonts w:eastAsia="Times New Roman"/>
                <w:iCs/>
                <w:noProof/>
                <w:sz w:val="20"/>
              </w:rPr>
            </w:pPr>
            <w:r>
              <w:rPr>
                <w:rFonts w:eastAsia="Times New Roman"/>
                <w:iCs/>
                <w:noProof/>
                <w:sz w:val="20"/>
              </w:rPr>
              <w:t>Visa Lietuva</w:t>
            </w:r>
          </w:p>
        </w:tc>
        <w:tc>
          <w:tcPr>
            <w:tcW w:w="1134" w:type="dxa"/>
            <w:vMerge/>
          </w:tcPr>
          <w:p w14:paraId="373BA3CE" w14:textId="77777777" w:rsidR="003529AF" w:rsidRDefault="003529AF" w:rsidP="00732CE8">
            <w:pPr>
              <w:rPr>
                <w:rFonts w:eastAsia="Times New Roman"/>
                <w:b/>
                <w:iCs/>
                <w:noProof/>
                <w:sz w:val="20"/>
              </w:rPr>
            </w:pPr>
          </w:p>
        </w:tc>
        <w:tc>
          <w:tcPr>
            <w:tcW w:w="3779" w:type="dxa"/>
            <w:vMerge w:val="restart"/>
          </w:tcPr>
          <w:p w14:paraId="0607D634" w14:textId="77777777" w:rsidR="003529AF" w:rsidRPr="00C45045" w:rsidRDefault="003529AF" w:rsidP="00732CE8">
            <w:pPr>
              <w:rPr>
                <w:rFonts w:eastAsia="Times New Roman"/>
                <w:iCs/>
                <w:noProof/>
                <w:sz w:val="20"/>
              </w:rPr>
            </w:pPr>
            <w:r w:rsidRPr="00C45045">
              <w:rPr>
                <w:rFonts w:eastAsia="Times New Roman"/>
                <w:iCs/>
                <w:noProof/>
                <w:sz w:val="20"/>
              </w:rPr>
              <w:t>03</w:t>
            </w:r>
            <w:r>
              <w:rPr>
                <w:rFonts w:eastAsia="Times New Roman"/>
                <w:iCs/>
                <w:noProof/>
                <w:sz w:val="20"/>
              </w:rPr>
              <w:t xml:space="preserve"> – </w:t>
            </w:r>
            <w:r w:rsidRPr="00AF6259">
              <w:rPr>
                <w:rFonts w:eastAsia="Times New Roman"/>
                <w:iCs/>
                <w:noProof/>
                <w:sz w:val="20"/>
              </w:rPr>
              <w:t>Naudojantis finansinėmis priemonėmis teikiama parama: paskola</w:t>
            </w:r>
          </w:p>
        </w:tc>
        <w:tc>
          <w:tcPr>
            <w:tcW w:w="1614" w:type="dxa"/>
            <w:tcBorders>
              <w:top w:val="single" w:sz="4" w:space="0" w:color="auto"/>
              <w:bottom w:val="single" w:sz="4" w:space="0" w:color="auto"/>
            </w:tcBorders>
          </w:tcPr>
          <w:p w14:paraId="75B13D7D" w14:textId="77777777" w:rsidR="003529AF" w:rsidRPr="00624293" w:rsidRDefault="003529AF" w:rsidP="00732CE8">
            <w:pPr>
              <w:jc w:val="right"/>
              <w:rPr>
                <w:iCs/>
                <w:strike/>
                <w:noProof/>
                <w:sz w:val="20"/>
              </w:rPr>
            </w:pPr>
            <w:r w:rsidRPr="003D3CB2">
              <w:rPr>
                <w:iCs/>
                <w:noProof/>
                <w:sz w:val="20"/>
              </w:rPr>
              <w:t>90 039 334,00</w:t>
            </w:r>
          </w:p>
          <w:p w14:paraId="2B90D1E2" w14:textId="77777777" w:rsidR="003529AF" w:rsidRPr="00624293" w:rsidRDefault="003529AF" w:rsidP="00732CE8">
            <w:pPr>
              <w:jc w:val="right"/>
              <w:rPr>
                <w:rFonts w:eastAsia="Times New Roman"/>
                <w:iCs/>
                <w:noProof/>
                <w:sz w:val="20"/>
              </w:rPr>
            </w:pPr>
          </w:p>
        </w:tc>
      </w:tr>
      <w:tr w:rsidR="003529AF" w14:paraId="1537A731" w14:textId="77777777" w:rsidTr="00732CE8">
        <w:trPr>
          <w:trHeight w:val="87"/>
        </w:trPr>
        <w:tc>
          <w:tcPr>
            <w:tcW w:w="1100" w:type="dxa"/>
            <w:vMerge/>
          </w:tcPr>
          <w:p w14:paraId="74C26C58" w14:textId="77777777" w:rsidR="003529AF" w:rsidRDefault="003529AF" w:rsidP="00732CE8">
            <w:pPr>
              <w:rPr>
                <w:rFonts w:eastAsia="Times New Roman"/>
                <w:b/>
                <w:iCs/>
                <w:noProof/>
                <w:sz w:val="20"/>
              </w:rPr>
            </w:pPr>
          </w:p>
        </w:tc>
        <w:tc>
          <w:tcPr>
            <w:tcW w:w="850" w:type="dxa"/>
          </w:tcPr>
          <w:p w14:paraId="61C371DD" w14:textId="77777777" w:rsidR="003529AF" w:rsidRPr="00297251" w:rsidRDefault="003529AF" w:rsidP="00732CE8">
            <w:pPr>
              <w:jc w:val="center"/>
              <w:rPr>
                <w:rFonts w:eastAsia="Times New Roman"/>
                <w:iCs/>
                <w:noProof/>
                <w:sz w:val="20"/>
              </w:rPr>
            </w:pPr>
            <w:r w:rsidRPr="00297251">
              <w:rPr>
                <w:rFonts w:eastAsia="Times New Roman"/>
                <w:iCs/>
                <w:noProof/>
                <w:sz w:val="20"/>
              </w:rPr>
              <w:t>ERPF</w:t>
            </w:r>
          </w:p>
        </w:tc>
        <w:tc>
          <w:tcPr>
            <w:tcW w:w="1412" w:type="dxa"/>
            <w:tcBorders>
              <w:top w:val="single" w:sz="4" w:space="0" w:color="auto"/>
              <w:bottom w:val="single" w:sz="4" w:space="0" w:color="auto"/>
            </w:tcBorders>
          </w:tcPr>
          <w:p w14:paraId="21F41BE8" w14:textId="77777777" w:rsidR="003529AF" w:rsidRPr="00491ED6" w:rsidRDefault="003529AF" w:rsidP="00732CE8">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2CDF46FC" w14:textId="77777777" w:rsidR="003529AF" w:rsidRDefault="003529AF" w:rsidP="00732CE8">
            <w:pPr>
              <w:rPr>
                <w:rFonts w:eastAsia="Times New Roman"/>
                <w:b/>
                <w:iCs/>
                <w:noProof/>
                <w:sz w:val="20"/>
              </w:rPr>
            </w:pPr>
          </w:p>
        </w:tc>
        <w:tc>
          <w:tcPr>
            <w:tcW w:w="3779" w:type="dxa"/>
            <w:vMerge/>
          </w:tcPr>
          <w:p w14:paraId="0CB2F1C4" w14:textId="77777777" w:rsidR="003529AF" w:rsidRPr="00C45045" w:rsidRDefault="003529AF" w:rsidP="00732CE8">
            <w:pPr>
              <w:rPr>
                <w:rFonts w:eastAsia="Times New Roman"/>
                <w:iCs/>
                <w:noProof/>
                <w:sz w:val="20"/>
              </w:rPr>
            </w:pPr>
          </w:p>
        </w:tc>
        <w:tc>
          <w:tcPr>
            <w:tcW w:w="1614" w:type="dxa"/>
            <w:tcBorders>
              <w:top w:val="single" w:sz="4" w:space="0" w:color="auto"/>
              <w:bottom w:val="single" w:sz="4" w:space="0" w:color="auto"/>
            </w:tcBorders>
          </w:tcPr>
          <w:p w14:paraId="47F192DE" w14:textId="77777777" w:rsidR="003529AF" w:rsidRPr="00624293" w:rsidRDefault="003529AF" w:rsidP="00732CE8">
            <w:pPr>
              <w:jc w:val="right"/>
              <w:rPr>
                <w:iCs/>
                <w:strike/>
                <w:noProof/>
                <w:sz w:val="20"/>
              </w:rPr>
            </w:pPr>
            <w:r w:rsidRPr="003D3CB2">
              <w:rPr>
                <w:iCs/>
                <w:noProof/>
                <w:sz w:val="20"/>
              </w:rPr>
              <w:t>275 210 630,00</w:t>
            </w:r>
          </w:p>
          <w:p w14:paraId="199C1E00" w14:textId="77777777" w:rsidR="003529AF" w:rsidRPr="00624293" w:rsidRDefault="003529AF" w:rsidP="00732CE8">
            <w:pPr>
              <w:jc w:val="right"/>
              <w:rPr>
                <w:rFonts w:eastAsia="Times New Roman"/>
                <w:iCs/>
                <w:noProof/>
                <w:sz w:val="20"/>
                <w:highlight w:val="yellow"/>
              </w:rPr>
            </w:pPr>
          </w:p>
        </w:tc>
      </w:tr>
      <w:tr w:rsidR="003529AF" w14:paraId="3B537F27" w14:textId="77777777" w:rsidTr="00732CE8">
        <w:trPr>
          <w:trHeight w:val="271"/>
        </w:trPr>
        <w:tc>
          <w:tcPr>
            <w:tcW w:w="1100" w:type="dxa"/>
            <w:vMerge/>
          </w:tcPr>
          <w:p w14:paraId="1315B754" w14:textId="77777777" w:rsidR="003529AF" w:rsidRDefault="003529AF" w:rsidP="00732CE8">
            <w:pPr>
              <w:rPr>
                <w:rFonts w:eastAsia="Times New Roman"/>
                <w:b/>
                <w:iCs/>
                <w:noProof/>
                <w:sz w:val="20"/>
              </w:rPr>
            </w:pPr>
          </w:p>
        </w:tc>
        <w:tc>
          <w:tcPr>
            <w:tcW w:w="850" w:type="dxa"/>
          </w:tcPr>
          <w:p w14:paraId="4326D1A8" w14:textId="77777777" w:rsidR="003529AF" w:rsidRDefault="003529AF" w:rsidP="00732CE8">
            <w:pPr>
              <w:jc w:val="center"/>
              <w:rPr>
                <w:rFonts w:eastAsia="Times New Roman"/>
                <w:iCs/>
                <w:noProof/>
                <w:sz w:val="20"/>
              </w:rPr>
            </w:pPr>
            <w:r>
              <w:rPr>
                <w:rFonts w:eastAsia="Times New Roman"/>
                <w:iCs/>
                <w:noProof/>
                <w:sz w:val="20"/>
              </w:rPr>
              <w:t>SaF</w:t>
            </w:r>
          </w:p>
        </w:tc>
        <w:tc>
          <w:tcPr>
            <w:tcW w:w="1412" w:type="dxa"/>
            <w:tcBorders>
              <w:top w:val="single" w:sz="4" w:space="0" w:color="auto"/>
              <w:bottom w:val="single" w:sz="4" w:space="0" w:color="auto"/>
            </w:tcBorders>
          </w:tcPr>
          <w:p w14:paraId="4345E017" w14:textId="77777777" w:rsidR="003529AF" w:rsidRDefault="003529AF" w:rsidP="00732CE8">
            <w:pPr>
              <w:rPr>
                <w:rFonts w:eastAsia="Times New Roman"/>
                <w:iCs/>
                <w:noProof/>
                <w:sz w:val="20"/>
              </w:rPr>
            </w:pPr>
            <w:r>
              <w:rPr>
                <w:rFonts w:eastAsia="Times New Roman"/>
                <w:iCs/>
                <w:noProof/>
                <w:sz w:val="20"/>
              </w:rPr>
              <w:t>Visa Lietuva</w:t>
            </w:r>
          </w:p>
        </w:tc>
        <w:tc>
          <w:tcPr>
            <w:tcW w:w="1134" w:type="dxa"/>
            <w:vMerge/>
          </w:tcPr>
          <w:p w14:paraId="6AB2A5D3" w14:textId="77777777" w:rsidR="003529AF" w:rsidRDefault="003529AF" w:rsidP="00732CE8">
            <w:pPr>
              <w:rPr>
                <w:rFonts w:eastAsia="Times New Roman"/>
                <w:b/>
                <w:iCs/>
                <w:noProof/>
                <w:sz w:val="20"/>
              </w:rPr>
            </w:pPr>
          </w:p>
        </w:tc>
        <w:tc>
          <w:tcPr>
            <w:tcW w:w="3779" w:type="dxa"/>
            <w:vMerge w:val="restart"/>
          </w:tcPr>
          <w:p w14:paraId="629076D4" w14:textId="77777777" w:rsidR="003529AF" w:rsidRPr="00C45045" w:rsidRDefault="003529AF" w:rsidP="00732CE8">
            <w:pPr>
              <w:rPr>
                <w:rFonts w:eastAsia="Times New Roman"/>
                <w:iCs/>
                <w:noProof/>
                <w:sz w:val="20"/>
              </w:rPr>
            </w:pPr>
            <w:r>
              <w:rPr>
                <w:rFonts w:eastAsia="Times New Roman"/>
                <w:iCs/>
                <w:noProof/>
                <w:sz w:val="20"/>
              </w:rPr>
              <w:t xml:space="preserve">05 – </w:t>
            </w:r>
            <w:r w:rsidRPr="00D85B6F">
              <w:rPr>
                <w:rFonts w:eastAsia="Times New Roman"/>
                <w:iCs/>
                <w:noProof/>
                <w:sz w:val="20"/>
              </w:rPr>
              <w:t>Naudojantis finansinėmis priemonėmis teikiama parama: dotacijos, suteiktos vykdant finansinės priemonės veiksmą</w:t>
            </w:r>
          </w:p>
        </w:tc>
        <w:tc>
          <w:tcPr>
            <w:tcW w:w="1614" w:type="dxa"/>
            <w:tcBorders>
              <w:top w:val="single" w:sz="4" w:space="0" w:color="auto"/>
              <w:bottom w:val="single" w:sz="4" w:space="0" w:color="auto"/>
            </w:tcBorders>
          </w:tcPr>
          <w:p w14:paraId="5B2B816D" w14:textId="77777777" w:rsidR="003529AF" w:rsidRPr="00624293" w:rsidRDefault="003529AF" w:rsidP="00732CE8">
            <w:pPr>
              <w:jc w:val="right"/>
              <w:rPr>
                <w:strike/>
                <w:color w:val="000000"/>
                <w:sz w:val="20"/>
              </w:rPr>
            </w:pPr>
            <w:r w:rsidRPr="003D3CB2">
              <w:rPr>
                <w:color w:val="000000"/>
                <w:sz w:val="20"/>
              </w:rPr>
              <w:t>5 235 000,00</w:t>
            </w:r>
          </w:p>
          <w:p w14:paraId="2F110758" w14:textId="77777777" w:rsidR="003529AF" w:rsidRPr="00624293" w:rsidRDefault="003529AF" w:rsidP="00732CE8">
            <w:pPr>
              <w:jc w:val="right"/>
              <w:rPr>
                <w:color w:val="000000"/>
                <w:sz w:val="20"/>
                <w:szCs w:val="20"/>
              </w:rPr>
            </w:pPr>
          </w:p>
        </w:tc>
      </w:tr>
      <w:tr w:rsidR="003529AF" w14:paraId="15DA3772" w14:textId="77777777" w:rsidTr="00732CE8">
        <w:trPr>
          <w:trHeight w:val="271"/>
        </w:trPr>
        <w:tc>
          <w:tcPr>
            <w:tcW w:w="1100" w:type="dxa"/>
            <w:vMerge/>
          </w:tcPr>
          <w:p w14:paraId="0D41E040" w14:textId="77777777" w:rsidR="003529AF" w:rsidRDefault="003529AF" w:rsidP="00732CE8">
            <w:pPr>
              <w:rPr>
                <w:rFonts w:eastAsia="Times New Roman"/>
                <w:b/>
                <w:iCs/>
                <w:noProof/>
                <w:sz w:val="20"/>
              </w:rPr>
            </w:pPr>
          </w:p>
        </w:tc>
        <w:tc>
          <w:tcPr>
            <w:tcW w:w="850" w:type="dxa"/>
          </w:tcPr>
          <w:p w14:paraId="3344AC00" w14:textId="77777777" w:rsidR="003529AF" w:rsidRDefault="003529AF" w:rsidP="00732CE8">
            <w:pPr>
              <w:jc w:val="center"/>
              <w:rPr>
                <w:rFonts w:eastAsia="Times New Roman"/>
                <w:iCs/>
                <w:noProof/>
                <w:sz w:val="20"/>
              </w:rPr>
            </w:pPr>
            <w:r>
              <w:rPr>
                <w:rFonts w:eastAsia="Times New Roman"/>
                <w:iCs/>
                <w:noProof/>
                <w:sz w:val="20"/>
              </w:rPr>
              <w:t>ERPF</w:t>
            </w:r>
          </w:p>
        </w:tc>
        <w:tc>
          <w:tcPr>
            <w:tcW w:w="1412" w:type="dxa"/>
            <w:tcBorders>
              <w:top w:val="single" w:sz="4" w:space="0" w:color="auto"/>
            </w:tcBorders>
          </w:tcPr>
          <w:p w14:paraId="6C87510B" w14:textId="77777777" w:rsidR="003529AF" w:rsidRDefault="003529AF" w:rsidP="00732CE8">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1E3CF30E" w14:textId="77777777" w:rsidR="003529AF" w:rsidRDefault="003529AF" w:rsidP="00732CE8">
            <w:pPr>
              <w:rPr>
                <w:rFonts w:eastAsia="Times New Roman"/>
                <w:b/>
                <w:iCs/>
                <w:noProof/>
                <w:sz w:val="20"/>
              </w:rPr>
            </w:pPr>
          </w:p>
        </w:tc>
        <w:tc>
          <w:tcPr>
            <w:tcW w:w="3779" w:type="dxa"/>
            <w:vMerge/>
          </w:tcPr>
          <w:p w14:paraId="234534D5" w14:textId="77777777" w:rsidR="003529AF" w:rsidRPr="00C45045" w:rsidRDefault="003529AF" w:rsidP="00732CE8">
            <w:pPr>
              <w:jc w:val="center"/>
              <w:rPr>
                <w:rFonts w:eastAsia="Times New Roman"/>
                <w:iCs/>
                <w:noProof/>
                <w:sz w:val="20"/>
              </w:rPr>
            </w:pPr>
          </w:p>
        </w:tc>
        <w:tc>
          <w:tcPr>
            <w:tcW w:w="1614" w:type="dxa"/>
            <w:tcBorders>
              <w:top w:val="single" w:sz="4" w:space="0" w:color="auto"/>
            </w:tcBorders>
          </w:tcPr>
          <w:p w14:paraId="31089391" w14:textId="77777777" w:rsidR="003529AF" w:rsidRPr="00624293" w:rsidRDefault="003529AF" w:rsidP="00732CE8">
            <w:pPr>
              <w:contextualSpacing/>
              <w:jc w:val="right"/>
              <w:rPr>
                <w:strike/>
                <w:color w:val="000000"/>
                <w:sz w:val="20"/>
                <w:lang w:eastAsia="lt-LT"/>
              </w:rPr>
            </w:pPr>
            <w:r w:rsidRPr="003D3CB2">
              <w:rPr>
                <w:color w:val="000000"/>
                <w:sz w:val="20"/>
              </w:rPr>
              <w:t>5 235 000,00</w:t>
            </w:r>
          </w:p>
          <w:p w14:paraId="3111E064" w14:textId="77777777" w:rsidR="003529AF" w:rsidRPr="00624293" w:rsidRDefault="003529AF" w:rsidP="00732CE8">
            <w:pPr>
              <w:jc w:val="right"/>
              <w:rPr>
                <w:color w:val="000000"/>
                <w:sz w:val="20"/>
                <w:szCs w:val="20"/>
              </w:rPr>
            </w:pPr>
          </w:p>
        </w:tc>
      </w:tr>
    </w:tbl>
    <w:p w14:paraId="6F8DBF18" w14:textId="77777777" w:rsidR="003529AF" w:rsidRPr="00E5053B" w:rsidRDefault="003529AF" w:rsidP="003529AF">
      <w:pPr>
        <w:spacing w:after="0" w:line="240" w:lineRule="auto"/>
        <w:rPr>
          <w:sz w:val="20"/>
          <w:szCs w:val="20"/>
        </w:rPr>
      </w:pPr>
    </w:p>
    <w:tbl>
      <w:tblPr>
        <w:tblStyle w:val="Lentelstinklelis"/>
        <w:tblW w:w="0" w:type="auto"/>
        <w:tblLayout w:type="fixed"/>
        <w:tblLook w:val="04A0" w:firstRow="1" w:lastRow="0" w:firstColumn="1" w:lastColumn="0" w:noHBand="0" w:noVBand="1"/>
      </w:tblPr>
      <w:tblGrid>
        <w:gridCol w:w="1101"/>
        <w:gridCol w:w="850"/>
        <w:gridCol w:w="1418"/>
        <w:gridCol w:w="1134"/>
        <w:gridCol w:w="3827"/>
        <w:gridCol w:w="1524"/>
      </w:tblGrid>
      <w:tr w:rsidR="003529AF" w14:paraId="1F44360A" w14:textId="77777777" w:rsidTr="00732CE8">
        <w:tc>
          <w:tcPr>
            <w:tcW w:w="985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BE8DBC7" w14:textId="77777777" w:rsidR="003529AF" w:rsidRDefault="003529AF" w:rsidP="00732CE8">
            <w:pPr>
              <w:rPr>
                <w:rFonts w:eastAsia="Times New Roman"/>
                <w:b/>
                <w:iCs/>
                <w:noProof/>
                <w:sz w:val="20"/>
              </w:rPr>
            </w:pPr>
            <w:r>
              <w:rPr>
                <w:b/>
                <w:noProof/>
                <w:sz w:val="20"/>
              </w:rPr>
              <w:t xml:space="preserve">6 lentelė. 3 matmuo. </w:t>
            </w:r>
            <w:r w:rsidRPr="006217E0">
              <w:rPr>
                <w:b/>
                <w:noProof/>
                <w:sz w:val="20"/>
              </w:rPr>
              <w:t>Teritorinis įgyvendinimo mechanizmas ir pagrindinė teritorinė sritis</w:t>
            </w:r>
          </w:p>
        </w:tc>
      </w:tr>
      <w:tr w:rsidR="003529AF" w:rsidRPr="00891CA2" w14:paraId="0BA4562C"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D9E1D2" w14:textId="77777777" w:rsidR="003529AF" w:rsidRPr="00891CA2" w:rsidRDefault="003529AF" w:rsidP="00732CE8">
            <w:pPr>
              <w:jc w:val="center"/>
              <w:rPr>
                <w:rFonts w:eastAsia="Times New Roman"/>
                <w:b/>
                <w:iCs/>
                <w:noProof/>
                <w:sz w:val="20"/>
                <w:szCs w:val="20"/>
              </w:rPr>
            </w:pPr>
            <w:r w:rsidRPr="00891CA2">
              <w:rPr>
                <w:b/>
                <w:noProof/>
                <w:sz w:val="20"/>
                <w:szCs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B8F401" w14:textId="77777777" w:rsidR="003529AF" w:rsidRPr="00891CA2" w:rsidRDefault="003529AF" w:rsidP="00732CE8">
            <w:pPr>
              <w:jc w:val="center"/>
              <w:rPr>
                <w:rFonts w:eastAsia="Times New Roman"/>
                <w:b/>
                <w:iCs/>
                <w:noProof/>
                <w:sz w:val="20"/>
                <w:szCs w:val="20"/>
              </w:rPr>
            </w:pPr>
            <w:r w:rsidRPr="00891CA2">
              <w:rPr>
                <w:b/>
                <w:noProof/>
                <w:sz w:val="20"/>
                <w:szCs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75A57A" w14:textId="77777777" w:rsidR="003529AF" w:rsidRPr="00891CA2" w:rsidRDefault="003529AF" w:rsidP="00732CE8">
            <w:pPr>
              <w:jc w:val="center"/>
              <w:rPr>
                <w:rFonts w:eastAsia="Times New Roman"/>
                <w:b/>
                <w:iCs/>
                <w:noProof/>
                <w:sz w:val="20"/>
                <w:szCs w:val="20"/>
              </w:rPr>
            </w:pPr>
            <w:r w:rsidRPr="00891CA2">
              <w:rPr>
                <w:b/>
                <w:noProof/>
                <w:sz w:val="20"/>
                <w:szCs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D5A0E5C" w14:textId="77777777" w:rsidR="003529AF" w:rsidRPr="00891CA2" w:rsidRDefault="003529AF" w:rsidP="00732CE8">
            <w:pPr>
              <w:jc w:val="center"/>
              <w:rPr>
                <w:rFonts w:eastAsia="Times New Roman"/>
                <w:b/>
                <w:iCs/>
                <w:noProof/>
                <w:sz w:val="20"/>
                <w:szCs w:val="20"/>
              </w:rPr>
            </w:pPr>
            <w:r w:rsidRPr="00891CA2">
              <w:rPr>
                <w:b/>
                <w:noProof/>
                <w:sz w:val="20"/>
                <w:szCs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E5E5D9" w14:textId="77777777" w:rsidR="003529AF" w:rsidRPr="00891CA2" w:rsidRDefault="003529AF" w:rsidP="00732CE8">
            <w:pPr>
              <w:jc w:val="center"/>
              <w:rPr>
                <w:rFonts w:eastAsia="Times New Roman"/>
                <w:b/>
                <w:iCs/>
                <w:noProof/>
                <w:sz w:val="20"/>
                <w:szCs w:val="20"/>
              </w:rPr>
            </w:pPr>
            <w:r w:rsidRPr="00891CA2">
              <w:rPr>
                <w:b/>
                <w:noProof/>
                <w:sz w:val="20"/>
                <w:szCs w:val="20"/>
              </w:rPr>
              <w:t>Kodas</w:t>
            </w:r>
          </w:p>
        </w:tc>
        <w:tc>
          <w:tcPr>
            <w:tcW w:w="152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AF6436" w14:textId="77777777" w:rsidR="003529AF" w:rsidRPr="00891CA2" w:rsidRDefault="003529AF" w:rsidP="00732CE8">
            <w:pPr>
              <w:jc w:val="center"/>
              <w:rPr>
                <w:rFonts w:eastAsia="Times New Roman"/>
                <w:b/>
                <w:iCs/>
                <w:noProof/>
                <w:sz w:val="20"/>
                <w:szCs w:val="20"/>
              </w:rPr>
            </w:pPr>
            <w:r w:rsidRPr="00891CA2">
              <w:rPr>
                <w:b/>
                <w:noProof/>
                <w:sz w:val="20"/>
                <w:szCs w:val="20"/>
              </w:rPr>
              <w:t>Suma (EUR)</w:t>
            </w:r>
          </w:p>
        </w:tc>
      </w:tr>
      <w:tr w:rsidR="003529AF" w:rsidRPr="003148A0" w14:paraId="759C660D" w14:textId="77777777" w:rsidTr="00732CE8">
        <w:trPr>
          <w:trHeight w:val="225"/>
        </w:trPr>
        <w:tc>
          <w:tcPr>
            <w:tcW w:w="1101" w:type="dxa"/>
            <w:vMerge w:val="restart"/>
          </w:tcPr>
          <w:p w14:paraId="3A8A8557" w14:textId="77777777" w:rsidR="003529AF" w:rsidRPr="003148A0" w:rsidRDefault="003529AF" w:rsidP="00732CE8">
            <w:pPr>
              <w:jc w:val="center"/>
              <w:rPr>
                <w:rFonts w:eastAsia="Times New Roman"/>
                <w:iCs/>
                <w:noProof/>
                <w:sz w:val="20"/>
              </w:rPr>
            </w:pPr>
            <w:r w:rsidRPr="003148A0">
              <w:rPr>
                <w:rFonts w:eastAsia="Times New Roman"/>
                <w:iCs/>
                <w:noProof/>
                <w:sz w:val="20"/>
              </w:rPr>
              <w:t>2</w:t>
            </w:r>
          </w:p>
        </w:tc>
        <w:tc>
          <w:tcPr>
            <w:tcW w:w="850" w:type="dxa"/>
            <w:tcBorders>
              <w:top w:val="single" w:sz="4" w:space="0" w:color="auto"/>
              <w:bottom w:val="single" w:sz="4" w:space="0" w:color="auto"/>
            </w:tcBorders>
          </w:tcPr>
          <w:p w14:paraId="6F2A2CA6" w14:textId="77777777" w:rsidR="003529AF" w:rsidRPr="003148A0" w:rsidRDefault="003529AF" w:rsidP="00732CE8">
            <w:pPr>
              <w:jc w:val="center"/>
              <w:rPr>
                <w:rFonts w:eastAsia="Times New Roman"/>
                <w:iCs/>
                <w:noProof/>
                <w:sz w:val="20"/>
              </w:rPr>
            </w:pPr>
            <w:r w:rsidRPr="003148A0">
              <w:rPr>
                <w:rFonts w:eastAsia="Times New Roman"/>
                <w:iCs/>
                <w:noProof/>
                <w:sz w:val="20"/>
              </w:rPr>
              <w:t>SaF</w:t>
            </w:r>
          </w:p>
        </w:tc>
        <w:tc>
          <w:tcPr>
            <w:tcW w:w="1418" w:type="dxa"/>
            <w:tcBorders>
              <w:top w:val="single" w:sz="4" w:space="0" w:color="auto"/>
              <w:bottom w:val="single" w:sz="4" w:space="0" w:color="auto"/>
            </w:tcBorders>
          </w:tcPr>
          <w:p w14:paraId="3FFFD889" w14:textId="77777777" w:rsidR="003529AF" w:rsidRPr="003148A0" w:rsidRDefault="003529AF" w:rsidP="00732CE8">
            <w:pPr>
              <w:rPr>
                <w:rFonts w:eastAsia="Times New Roman"/>
                <w:iCs/>
                <w:noProof/>
                <w:sz w:val="20"/>
              </w:rPr>
            </w:pPr>
            <w:r w:rsidRPr="003148A0">
              <w:rPr>
                <w:rFonts w:eastAsia="Times New Roman"/>
                <w:iCs/>
                <w:noProof/>
                <w:sz w:val="20"/>
              </w:rPr>
              <w:t>Visa Lietuva</w:t>
            </w:r>
          </w:p>
        </w:tc>
        <w:tc>
          <w:tcPr>
            <w:tcW w:w="1134" w:type="dxa"/>
            <w:vMerge w:val="restart"/>
          </w:tcPr>
          <w:p w14:paraId="5522DFE7" w14:textId="77777777" w:rsidR="003529AF" w:rsidRPr="003148A0" w:rsidRDefault="003529AF" w:rsidP="00732CE8">
            <w:pPr>
              <w:jc w:val="center"/>
              <w:rPr>
                <w:rFonts w:eastAsia="Times New Roman"/>
                <w:iCs/>
                <w:noProof/>
                <w:sz w:val="20"/>
              </w:rPr>
            </w:pPr>
            <w:r w:rsidRPr="003148A0">
              <w:rPr>
                <w:rFonts w:eastAsia="Times New Roman"/>
                <w:iCs/>
                <w:noProof/>
                <w:sz w:val="20"/>
              </w:rPr>
              <w:t>2.1</w:t>
            </w:r>
          </w:p>
        </w:tc>
        <w:tc>
          <w:tcPr>
            <w:tcW w:w="3827" w:type="dxa"/>
            <w:vMerge w:val="restart"/>
            <w:tcBorders>
              <w:top w:val="single" w:sz="4" w:space="0" w:color="auto"/>
            </w:tcBorders>
          </w:tcPr>
          <w:p w14:paraId="35F47C7B" w14:textId="77777777" w:rsidR="003529AF" w:rsidRPr="003148A0" w:rsidRDefault="003529AF" w:rsidP="00732CE8">
            <w:pPr>
              <w:rPr>
                <w:rFonts w:eastAsia="Times New Roman"/>
                <w:iCs/>
                <w:noProof/>
                <w:sz w:val="20"/>
              </w:rPr>
            </w:pPr>
            <w:r w:rsidRPr="003148A0">
              <w:rPr>
                <w:rFonts w:eastAsia="Times New Roman"/>
                <w:iCs/>
                <w:noProof/>
                <w:sz w:val="20"/>
              </w:rPr>
              <w:t>33 – Nesiorientuojant į teritoriškumą</w:t>
            </w:r>
          </w:p>
        </w:tc>
        <w:tc>
          <w:tcPr>
            <w:tcW w:w="1524" w:type="dxa"/>
            <w:tcBorders>
              <w:top w:val="single" w:sz="4" w:space="0" w:color="auto"/>
              <w:bottom w:val="single" w:sz="4" w:space="0" w:color="auto"/>
            </w:tcBorders>
          </w:tcPr>
          <w:p w14:paraId="7F58532C" w14:textId="77777777" w:rsidR="003529AF" w:rsidRPr="003148A0" w:rsidRDefault="003529AF" w:rsidP="00732CE8">
            <w:pPr>
              <w:jc w:val="right"/>
              <w:rPr>
                <w:rFonts w:eastAsia="Times New Roman"/>
                <w:iCs/>
                <w:strike/>
                <w:noProof/>
                <w:sz w:val="20"/>
              </w:rPr>
            </w:pPr>
            <w:r w:rsidRPr="003148A0">
              <w:rPr>
                <w:rFonts w:eastAsia="Times New Roman"/>
                <w:iCs/>
                <w:strike/>
                <w:noProof/>
                <w:sz w:val="20"/>
              </w:rPr>
              <w:t>198 800 000,00</w:t>
            </w:r>
          </w:p>
          <w:p w14:paraId="7A7BACAD" w14:textId="77777777" w:rsidR="003529AF" w:rsidRPr="003148A0" w:rsidRDefault="003529AF" w:rsidP="00732CE8">
            <w:pPr>
              <w:jc w:val="right"/>
              <w:rPr>
                <w:rFonts w:eastAsia="Times New Roman"/>
                <w:b/>
                <w:bCs/>
                <w:iCs/>
                <w:noProof/>
                <w:color w:val="EE0000"/>
                <w:sz w:val="20"/>
              </w:rPr>
            </w:pPr>
            <w:r w:rsidRPr="003148A0">
              <w:rPr>
                <w:rFonts w:eastAsia="Times New Roman"/>
                <w:b/>
                <w:bCs/>
                <w:iCs/>
                <w:noProof/>
                <w:color w:val="EE0000"/>
                <w:sz w:val="20"/>
              </w:rPr>
              <w:t>167 928 602,00</w:t>
            </w:r>
          </w:p>
        </w:tc>
      </w:tr>
      <w:tr w:rsidR="003529AF" w:rsidRPr="003148A0" w14:paraId="717DA2F7" w14:textId="77777777" w:rsidTr="00732CE8">
        <w:trPr>
          <w:trHeight w:val="125"/>
        </w:trPr>
        <w:tc>
          <w:tcPr>
            <w:tcW w:w="1101" w:type="dxa"/>
            <w:vMerge/>
          </w:tcPr>
          <w:p w14:paraId="0C03EEA5" w14:textId="77777777" w:rsidR="003529AF" w:rsidRPr="003148A0" w:rsidRDefault="003529AF" w:rsidP="00732CE8">
            <w:pPr>
              <w:rPr>
                <w:rFonts w:eastAsia="Times New Roman"/>
                <w:b/>
                <w:iCs/>
                <w:noProof/>
                <w:sz w:val="20"/>
              </w:rPr>
            </w:pPr>
          </w:p>
        </w:tc>
        <w:tc>
          <w:tcPr>
            <w:tcW w:w="850" w:type="dxa"/>
          </w:tcPr>
          <w:p w14:paraId="0DE6F567" w14:textId="77777777" w:rsidR="003529AF" w:rsidRPr="003148A0" w:rsidRDefault="003529AF" w:rsidP="00732CE8">
            <w:pPr>
              <w:jc w:val="center"/>
              <w:rPr>
                <w:rFonts w:eastAsia="Times New Roman"/>
                <w:iCs/>
                <w:noProof/>
                <w:sz w:val="20"/>
              </w:rPr>
            </w:pPr>
            <w:r w:rsidRPr="003148A0">
              <w:rPr>
                <w:rFonts w:eastAsia="Times New Roman"/>
                <w:iCs/>
                <w:noProof/>
                <w:sz w:val="20"/>
              </w:rPr>
              <w:t>ERPF</w:t>
            </w:r>
          </w:p>
        </w:tc>
        <w:tc>
          <w:tcPr>
            <w:tcW w:w="1418" w:type="dxa"/>
            <w:tcBorders>
              <w:top w:val="single" w:sz="4" w:space="0" w:color="auto"/>
              <w:bottom w:val="single" w:sz="4" w:space="0" w:color="auto"/>
            </w:tcBorders>
          </w:tcPr>
          <w:p w14:paraId="70613281" w14:textId="77777777" w:rsidR="003529AF" w:rsidRPr="003148A0" w:rsidRDefault="003529AF" w:rsidP="00732CE8">
            <w:pPr>
              <w:rPr>
                <w:rFonts w:eastAsia="Times New Roman"/>
                <w:iCs/>
                <w:noProof/>
                <w:sz w:val="20"/>
              </w:rPr>
            </w:pPr>
            <w:r w:rsidRPr="003148A0">
              <w:rPr>
                <w:rFonts w:eastAsia="Times New Roman"/>
                <w:iCs/>
                <w:noProof/>
                <w:sz w:val="20"/>
              </w:rPr>
              <w:t>VVL regionas</w:t>
            </w:r>
          </w:p>
        </w:tc>
        <w:tc>
          <w:tcPr>
            <w:tcW w:w="1134" w:type="dxa"/>
            <w:vMerge/>
          </w:tcPr>
          <w:p w14:paraId="5BDB60A5" w14:textId="77777777" w:rsidR="003529AF" w:rsidRPr="003148A0" w:rsidRDefault="003529AF" w:rsidP="00732CE8">
            <w:pPr>
              <w:rPr>
                <w:rFonts w:eastAsia="Times New Roman"/>
                <w:b/>
                <w:iCs/>
                <w:noProof/>
                <w:sz w:val="20"/>
              </w:rPr>
            </w:pPr>
          </w:p>
        </w:tc>
        <w:tc>
          <w:tcPr>
            <w:tcW w:w="3827" w:type="dxa"/>
            <w:vMerge/>
          </w:tcPr>
          <w:p w14:paraId="0A17756F" w14:textId="77777777" w:rsidR="003529AF" w:rsidRPr="003148A0" w:rsidRDefault="003529AF" w:rsidP="00732CE8">
            <w:pPr>
              <w:rPr>
                <w:rFonts w:eastAsia="Times New Roman"/>
                <w:iCs/>
                <w:noProof/>
                <w:sz w:val="20"/>
              </w:rPr>
            </w:pPr>
          </w:p>
        </w:tc>
        <w:tc>
          <w:tcPr>
            <w:tcW w:w="1524" w:type="dxa"/>
            <w:tcBorders>
              <w:top w:val="single" w:sz="4" w:space="0" w:color="auto"/>
              <w:bottom w:val="single" w:sz="4" w:space="0" w:color="auto"/>
            </w:tcBorders>
          </w:tcPr>
          <w:p w14:paraId="4100CE7C" w14:textId="77777777" w:rsidR="003529AF" w:rsidRPr="003148A0" w:rsidRDefault="003529AF" w:rsidP="00732CE8">
            <w:pPr>
              <w:jc w:val="right"/>
              <w:rPr>
                <w:strike/>
                <w:color w:val="000000"/>
                <w:sz w:val="20"/>
                <w:szCs w:val="20"/>
                <w:lang w:val="en-US"/>
              </w:rPr>
            </w:pPr>
            <w:r w:rsidRPr="003148A0">
              <w:rPr>
                <w:strike/>
                <w:color w:val="000000"/>
                <w:sz w:val="20"/>
                <w:szCs w:val="20"/>
                <w:lang w:val="en-US"/>
              </w:rPr>
              <w:t>395 429 826,00</w:t>
            </w:r>
          </w:p>
          <w:p w14:paraId="56FE3680" w14:textId="77777777" w:rsidR="003529AF" w:rsidRPr="003148A0" w:rsidRDefault="003529AF" w:rsidP="00732CE8">
            <w:pPr>
              <w:jc w:val="right"/>
              <w:rPr>
                <w:b/>
                <w:bCs/>
                <w:color w:val="EE0000"/>
                <w:sz w:val="20"/>
                <w:szCs w:val="20"/>
              </w:rPr>
            </w:pPr>
            <w:r w:rsidRPr="003148A0">
              <w:rPr>
                <w:b/>
                <w:bCs/>
                <w:color w:val="EE0000"/>
                <w:sz w:val="20"/>
                <w:szCs w:val="20"/>
              </w:rPr>
              <w:t>371 856 441,00</w:t>
            </w:r>
          </w:p>
        </w:tc>
      </w:tr>
    </w:tbl>
    <w:p w14:paraId="7BE1CF18" w14:textId="77777777" w:rsidR="003529AF" w:rsidRPr="003148A0" w:rsidRDefault="003529AF" w:rsidP="003529AF">
      <w:pPr>
        <w:spacing w:after="0" w:line="240" w:lineRule="auto"/>
        <w:rPr>
          <w:sz w:val="20"/>
          <w:szCs w:val="20"/>
        </w:rPr>
      </w:pPr>
    </w:p>
    <w:tbl>
      <w:tblPr>
        <w:tblStyle w:val="Lentelstinklelis21"/>
        <w:tblW w:w="9889" w:type="dxa"/>
        <w:tblLayout w:type="fixed"/>
        <w:tblLook w:val="04A0" w:firstRow="1" w:lastRow="0" w:firstColumn="1" w:lastColumn="0" w:noHBand="0" w:noVBand="1"/>
      </w:tblPr>
      <w:tblGrid>
        <w:gridCol w:w="1094"/>
        <w:gridCol w:w="849"/>
        <w:gridCol w:w="1377"/>
        <w:gridCol w:w="1133"/>
        <w:gridCol w:w="3877"/>
        <w:gridCol w:w="1559"/>
      </w:tblGrid>
      <w:tr w:rsidR="003529AF" w:rsidRPr="003148A0" w14:paraId="50E33A1F" w14:textId="77777777" w:rsidTr="00732CE8">
        <w:trPr>
          <w:tblHeader/>
        </w:trPr>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0D2C52E" w14:textId="77777777" w:rsidR="003529AF" w:rsidRPr="003148A0" w:rsidRDefault="003529AF" w:rsidP="00732CE8">
            <w:pPr>
              <w:rPr>
                <w:b/>
                <w:iCs/>
                <w:noProof/>
                <w:sz w:val="20"/>
                <w:szCs w:val="20"/>
              </w:rPr>
            </w:pPr>
            <w:r w:rsidRPr="003148A0">
              <w:rPr>
                <w:b/>
                <w:noProof/>
                <w:sz w:val="20"/>
                <w:szCs w:val="20"/>
              </w:rPr>
              <w:t xml:space="preserve">7 lentelė. 7 matmuo. </w:t>
            </w:r>
            <w:r w:rsidRPr="003148A0">
              <w:rPr>
                <w:b/>
                <w:sz w:val="20"/>
                <w:szCs w:val="20"/>
              </w:rPr>
              <w:t>ESF+, ERPF, SaF ir TPF lyčių lygybės matmuo</w:t>
            </w:r>
          </w:p>
        </w:tc>
      </w:tr>
      <w:tr w:rsidR="003529AF" w:rsidRPr="003148A0" w14:paraId="106570DC" w14:textId="77777777" w:rsidTr="00732CE8">
        <w:trPr>
          <w:tblHeader/>
        </w:trPr>
        <w:tc>
          <w:tcPr>
            <w:tcW w:w="109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398AE2" w14:textId="77777777" w:rsidR="003529AF" w:rsidRPr="003148A0" w:rsidRDefault="003529AF" w:rsidP="00732CE8">
            <w:pPr>
              <w:jc w:val="center"/>
              <w:rPr>
                <w:b/>
                <w:iCs/>
                <w:noProof/>
                <w:sz w:val="20"/>
              </w:rPr>
            </w:pPr>
            <w:r w:rsidRPr="003148A0">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91CEDB" w14:textId="77777777" w:rsidR="003529AF" w:rsidRPr="003148A0" w:rsidRDefault="003529AF" w:rsidP="00732CE8">
            <w:pPr>
              <w:jc w:val="center"/>
              <w:rPr>
                <w:b/>
                <w:iCs/>
                <w:noProof/>
                <w:sz w:val="20"/>
              </w:rPr>
            </w:pPr>
            <w:r w:rsidRPr="003148A0">
              <w:rPr>
                <w:b/>
                <w:noProof/>
                <w:sz w:val="20"/>
              </w:rPr>
              <w:t>Fondas</w:t>
            </w:r>
          </w:p>
        </w:tc>
        <w:tc>
          <w:tcPr>
            <w:tcW w:w="137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B9575C" w14:textId="77777777" w:rsidR="003529AF" w:rsidRPr="003148A0" w:rsidRDefault="003529AF" w:rsidP="00732CE8">
            <w:pPr>
              <w:jc w:val="center"/>
              <w:rPr>
                <w:b/>
                <w:iCs/>
                <w:noProof/>
                <w:sz w:val="20"/>
              </w:rPr>
            </w:pPr>
            <w:r w:rsidRPr="003148A0">
              <w:rPr>
                <w:b/>
                <w:noProof/>
                <w:sz w:val="20"/>
              </w:rPr>
              <w:t>Regiono kategorija</w:t>
            </w:r>
          </w:p>
        </w:tc>
        <w:tc>
          <w:tcPr>
            <w:tcW w:w="11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596048" w14:textId="77777777" w:rsidR="003529AF" w:rsidRPr="003148A0" w:rsidRDefault="003529AF" w:rsidP="00732CE8">
            <w:pPr>
              <w:jc w:val="center"/>
              <w:rPr>
                <w:b/>
                <w:iCs/>
                <w:noProof/>
                <w:sz w:val="20"/>
              </w:rPr>
            </w:pPr>
            <w:r w:rsidRPr="003148A0">
              <w:rPr>
                <w:b/>
                <w:noProof/>
                <w:sz w:val="20"/>
              </w:rPr>
              <w:t>Konkretus uždavinys</w:t>
            </w:r>
          </w:p>
        </w:tc>
        <w:tc>
          <w:tcPr>
            <w:tcW w:w="387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CF6760" w14:textId="77777777" w:rsidR="003529AF" w:rsidRPr="003148A0" w:rsidRDefault="003529AF" w:rsidP="00732CE8">
            <w:pPr>
              <w:jc w:val="center"/>
              <w:rPr>
                <w:b/>
                <w:iCs/>
                <w:noProof/>
                <w:sz w:val="20"/>
              </w:rPr>
            </w:pPr>
            <w:r w:rsidRPr="003148A0">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BD90B5" w14:textId="77777777" w:rsidR="003529AF" w:rsidRPr="003148A0" w:rsidRDefault="003529AF" w:rsidP="00732CE8">
            <w:pPr>
              <w:jc w:val="center"/>
              <w:rPr>
                <w:b/>
                <w:iCs/>
                <w:noProof/>
                <w:sz w:val="20"/>
              </w:rPr>
            </w:pPr>
            <w:r w:rsidRPr="003148A0">
              <w:rPr>
                <w:b/>
                <w:noProof/>
                <w:sz w:val="20"/>
              </w:rPr>
              <w:t>Suma (EUR)</w:t>
            </w:r>
          </w:p>
        </w:tc>
      </w:tr>
      <w:tr w:rsidR="003529AF" w:rsidRPr="003148A0" w14:paraId="5AE45801" w14:textId="77777777" w:rsidTr="00732CE8">
        <w:tc>
          <w:tcPr>
            <w:tcW w:w="1094" w:type="dxa"/>
            <w:vMerge w:val="restart"/>
            <w:tcBorders>
              <w:top w:val="single" w:sz="12" w:space="0" w:color="auto"/>
            </w:tcBorders>
          </w:tcPr>
          <w:p w14:paraId="1EA75A33" w14:textId="77777777" w:rsidR="003529AF" w:rsidRPr="003148A0" w:rsidRDefault="003529AF" w:rsidP="00732CE8">
            <w:pPr>
              <w:jc w:val="center"/>
              <w:rPr>
                <w:iCs/>
                <w:noProof/>
                <w:sz w:val="20"/>
              </w:rPr>
            </w:pPr>
            <w:r w:rsidRPr="003148A0">
              <w:rPr>
                <w:iCs/>
                <w:noProof/>
                <w:sz w:val="20"/>
              </w:rPr>
              <w:t>2.</w:t>
            </w:r>
          </w:p>
        </w:tc>
        <w:tc>
          <w:tcPr>
            <w:tcW w:w="849" w:type="dxa"/>
            <w:tcBorders>
              <w:top w:val="single" w:sz="12" w:space="0" w:color="auto"/>
              <w:bottom w:val="single" w:sz="4" w:space="0" w:color="auto"/>
            </w:tcBorders>
          </w:tcPr>
          <w:p w14:paraId="153C2BCC" w14:textId="77777777" w:rsidR="003529AF" w:rsidRPr="003148A0" w:rsidRDefault="003529AF" w:rsidP="00732CE8">
            <w:pPr>
              <w:jc w:val="center"/>
              <w:rPr>
                <w:iCs/>
                <w:noProof/>
                <w:sz w:val="20"/>
              </w:rPr>
            </w:pPr>
            <w:r w:rsidRPr="003148A0">
              <w:rPr>
                <w:iCs/>
                <w:noProof/>
                <w:sz w:val="20"/>
              </w:rPr>
              <w:t>SaF</w:t>
            </w:r>
          </w:p>
        </w:tc>
        <w:tc>
          <w:tcPr>
            <w:tcW w:w="1377" w:type="dxa"/>
            <w:tcBorders>
              <w:top w:val="single" w:sz="12" w:space="0" w:color="auto"/>
              <w:bottom w:val="single" w:sz="4" w:space="0" w:color="auto"/>
            </w:tcBorders>
          </w:tcPr>
          <w:p w14:paraId="4068FFB6" w14:textId="77777777" w:rsidR="003529AF" w:rsidRPr="003148A0" w:rsidRDefault="003529AF" w:rsidP="00732CE8">
            <w:pPr>
              <w:rPr>
                <w:iCs/>
                <w:noProof/>
                <w:sz w:val="20"/>
              </w:rPr>
            </w:pPr>
            <w:r w:rsidRPr="003148A0">
              <w:rPr>
                <w:iCs/>
                <w:noProof/>
                <w:sz w:val="20"/>
              </w:rPr>
              <w:t>Visa Lietuva</w:t>
            </w:r>
          </w:p>
        </w:tc>
        <w:tc>
          <w:tcPr>
            <w:tcW w:w="1133" w:type="dxa"/>
            <w:vMerge w:val="restart"/>
            <w:tcBorders>
              <w:top w:val="single" w:sz="12" w:space="0" w:color="auto"/>
              <w:bottom w:val="single" w:sz="4" w:space="0" w:color="auto"/>
            </w:tcBorders>
          </w:tcPr>
          <w:p w14:paraId="1726B15A" w14:textId="77777777" w:rsidR="003529AF" w:rsidRPr="003148A0" w:rsidRDefault="003529AF" w:rsidP="00732CE8">
            <w:pPr>
              <w:jc w:val="center"/>
              <w:rPr>
                <w:iCs/>
                <w:noProof/>
                <w:sz w:val="20"/>
              </w:rPr>
            </w:pPr>
            <w:r w:rsidRPr="003148A0">
              <w:rPr>
                <w:iCs/>
                <w:noProof/>
                <w:sz w:val="20"/>
              </w:rPr>
              <w:t>2.1</w:t>
            </w:r>
          </w:p>
        </w:tc>
        <w:tc>
          <w:tcPr>
            <w:tcW w:w="3877" w:type="dxa"/>
            <w:vMerge w:val="restart"/>
            <w:tcBorders>
              <w:top w:val="single" w:sz="12" w:space="0" w:color="auto"/>
              <w:bottom w:val="single" w:sz="4" w:space="0" w:color="auto"/>
            </w:tcBorders>
          </w:tcPr>
          <w:p w14:paraId="426E8111" w14:textId="77777777" w:rsidR="003529AF" w:rsidRPr="003148A0" w:rsidRDefault="003529AF" w:rsidP="00732CE8">
            <w:pPr>
              <w:rPr>
                <w:iCs/>
                <w:noProof/>
                <w:sz w:val="20"/>
              </w:rPr>
            </w:pPr>
            <w:r w:rsidRPr="003148A0">
              <w:rPr>
                <w:iCs/>
                <w:noProof/>
                <w:sz w:val="20"/>
              </w:rPr>
              <w:t>03 – Neutralumas lyties požiūriu</w:t>
            </w:r>
          </w:p>
        </w:tc>
        <w:tc>
          <w:tcPr>
            <w:tcW w:w="1559" w:type="dxa"/>
            <w:tcBorders>
              <w:top w:val="single" w:sz="12" w:space="0" w:color="auto"/>
              <w:bottom w:val="single" w:sz="4" w:space="0" w:color="auto"/>
            </w:tcBorders>
          </w:tcPr>
          <w:p w14:paraId="245A4BEF" w14:textId="77777777" w:rsidR="003529AF" w:rsidRPr="003148A0" w:rsidRDefault="003529AF" w:rsidP="00732CE8">
            <w:pPr>
              <w:jc w:val="right"/>
              <w:rPr>
                <w:iCs/>
                <w:strike/>
                <w:noProof/>
                <w:sz w:val="20"/>
              </w:rPr>
            </w:pPr>
            <w:r w:rsidRPr="003148A0">
              <w:rPr>
                <w:iCs/>
                <w:strike/>
                <w:noProof/>
                <w:sz w:val="20"/>
              </w:rPr>
              <w:t>198 800 000,00</w:t>
            </w:r>
          </w:p>
          <w:p w14:paraId="371FD2BC" w14:textId="77777777" w:rsidR="003529AF" w:rsidRPr="003148A0" w:rsidRDefault="003529AF" w:rsidP="00732CE8">
            <w:pPr>
              <w:jc w:val="right"/>
              <w:rPr>
                <w:iCs/>
                <w:noProof/>
                <w:sz w:val="20"/>
              </w:rPr>
            </w:pPr>
            <w:r w:rsidRPr="003148A0">
              <w:rPr>
                <w:b/>
                <w:bCs/>
                <w:iCs/>
                <w:noProof/>
                <w:color w:val="EE0000"/>
                <w:sz w:val="20"/>
              </w:rPr>
              <w:t>167 928 602,00</w:t>
            </w:r>
          </w:p>
        </w:tc>
      </w:tr>
      <w:tr w:rsidR="003529AF" w:rsidRPr="00FD4C27" w14:paraId="5924CABA" w14:textId="77777777" w:rsidTr="00732CE8">
        <w:tc>
          <w:tcPr>
            <w:tcW w:w="1094" w:type="dxa"/>
            <w:vMerge/>
          </w:tcPr>
          <w:p w14:paraId="0510F2D0" w14:textId="77777777" w:rsidR="003529AF" w:rsidRPr="003148A0" w:rsidRDefault="003529AF" w:rsidP="00732CE8">
            <w:pPr>
              <w:jc w:val="center"/>
              <w:rPr>
                <w:iCs/>
                <w:noProof/>
                <w:sz w:val="20"/>
              </w:rPr>
            </w:pPr>
          </w:p>
        </w:tc>
        <w:tc>
          <w:tcPr>
            <w:tcW w:w="849" w:type="dxa"/>
            <w:tcBorders>
              <w:top w:val="single" w:sz="4" w:space="0" w:color="auto"/>
            </w:tcBorders>
          </w:tcPr>
          <w:p w14:paraId="763FBDDF" w14:textId="77777777" w:rsidR="003529AF" w:rsidRPr="003148A0" w:rsidRDefault="003529AF" w:rsidP="00732CE8">
            <w:pPr>
              <w:jc w:val="center"/>
              <w:rPr>
                <w:iCs/>
                <w:noProof/>
                <w:sz w:val="20"/>
              </w:rPr>
            </w:pPr>
            <w:r w:rsidRPr="003148A0">
              <w:rPr>
                <w:iCs/>
                <w:noProof/>
                <w:sz w:val="20"/>
              </w:rPr>
              <w:t>ERPF</w:t>
            </w:r>
          </w:p>
        </w:tc>
        <w:tc>
          <w:tcPr>
            <w:tcW w:w="1377" w:type="dxa"/>
            <w:tcBorders>
              <w:top w:val="single" w:sz="4" w:space="0" w:color="auto"/>
            </w:tcBorders>
          </w:tcPr>
          <w:p w14:paraId="06640994" w14:textId="77777777" w:rsidR="003529AF" w:rsidRPr="003148A0" w:rsidRDefault="003529AF" w:rsidP="00732CE8">
            <w:pPr>
              <w:rPr>
                <w:iCs/>
                <w:noProof/>
                <w:sz w:val="20"/>
              </w:rPr>
            </w:pPr>
            <w:r w:rsidRPr="003148A0">
              <w:rPr>
                <w:iCs/>
                <w:noProof/>
                <w:sz w:val="20"/>
              </w:rPr>
              <w:t>VVL regionas</w:t>
            </w:r>
          </w:p>
        </w:tc>
        <w:tc>
          <w:tcPr>
            <w:tcW w:w="1133" w:type="dxa"/>
            <w:vMerge/>
            <w:tcBorders>
              <w:top w:val="single" w:sz="4" w:space="0" w:color="auto"/>
            </w:tcBorders>
          </w:tcPr>
          <w:p w14:paraId="46D02617" w14:textId="77777777" w:rsidR="003529AF" w:rsidRPr="003148A0" w:rsidRDefault="003529AF" w:rsidP="00732CE8">
            <w:pPr>
              <w:jc w:val="center"/>
              <w:rPr>
                <w:iCs/>
                <w:noProof/>
                <w:sz w:val="20"/>
              </w:rPr>
            </w:pPr>
          </w:p>
        </w:tc>
        <w:tc>
          <w:tcPr>
            <w:tcW w:w="3877" w:type="dxa"/>
            <w:vMerge/>
            <w:tcBorders>
              <w:top w:val="single" w:sz="4" w:space="0" w:color="auto"/>
            </w:tcBorders>
          </w:tcPr>
          <w:p w14:paraId="3A522A74" w14:textId="77777777" w:rsidR="003529AF" w:rsidRPr="003148A0" w:rsidRDefault="003529AF" w:rsidP="00732CE8">
            <w:pPr>
              <w:jc w:val="center"/>
              <w:rPr>
                <w:iCs/>
                <w:noProof/>
                <w:sz w:val="20"/>
              </w:rPr>
            </w:pPr>
          </w:p>
        </w:tc>
        <w:tc>
          <w:tcPr>
            <w:tcW w:w="1559" w:type="dxa"/>
            <w:tcBorders>
              <w:top w:val="single" w:sz="4" w:space="0" w:color="auto"/>
            </w:tcBorders>
          </w:tcPr>
          <w:p w14:paraId="7D3385C5" w14:textId="77777777" w:rsidR="003529AF" w:rsidRPr="003148A0" w:rsidRDefault="003529AF" w:rsidP="00732CE8">
            <w:pPr>
              <w:jc w:val="right"/>
              <w:rPr>
                <w:strike/>
                <w:color w:val="000000"/>
                <w:sz w:val="20"/>
                <w:szCs w:val="20"/>
                <w:lang w:val="en-US"/>
              </w:rPr>
            </w:pPr>
            <w:r w:rsidRPr="003148A0">
              <w:rPr>
                <w:strike/>
                <w:color w:val="000000"/>
                <w:sz w:val="20"/>
                <w:szCs w:val="20"/>
                <w:lang w:val="en-US"/>
              </w:rPr>
              <w:t>395 429 826,00</w:t>
            </w:r>
          </w:p>
          <w:p w14:paraId="3C9FCA68" w14:textId="77777777" w:rsidR="003529AF" w:rsidRPr="003148A0" w:rsidRDefault="003529AF" w:rsidP="00732CE8">
            <w:pPr>
              <w:jc w:val="right"/>
              <w:rPr>
                <w:iCs/>
                <w:strike/>
                <w:noProof/>
                <w:sz w:val="20"/>
              </w:rPr>
            </w:pPr>
            <w:r w:rsidRPr="003148A0">
              <w:rPr>
                <w:b/>
                <w:bCs/>
                <w:color w:val="EE0000"/>
                <w:sz w:val="20"/>
                <w:szCs w:val="20"/>
              </w:rPr>
              <w:t>371 856 441,00</w:t>
            </w:r>
          </w:p>
        </w:tc>
      </w:tr>
    </w:tbl>
    <w:p w14:paraId="73821E54" w14:textId="77777777" w:rsidR="003529AF" w:rsidRPr="008B7309" w:rsidRDefault="003529AF" w:rsidP="003529AF">
      <w:pPr>
        <w:pStyle w:val="Antrat2"/>
      </w:pPr>
      <w:bookmarkStart w:id="17" w:name="_Toc202972033"/>
      <w:r w:rsidRPr="008B7309">
        <w:t xml:space="preserve">Konkretus uždavinys – 2.2. </w:t>
      </w:r>
      <w:r w:rsidRPr="00C873E5">
        <w:rPr>
          <w:iCs/>
          <w:lang w:bidi="lt-LT"/>
        </w:rPr>
        <w:t>Skatinti atsinaujinančiąją energiją pagal Direktyvą (ES) 2018/2001, įskaitant joje nustatytus tvarumo kriterijus</w:t>
      </w:r>
      <w:bookmarkEnd w:id="17"/>
    </w:p>
    <w:p w14:paraId="61D277C5" w14:textId="77777777" w:rsidR="003529AF" w:rsidRPr="00FE2852" w:rsidRDefault="003529AF" w:rsidP="003529AF">
      <w:pPr>
        <w:spacing w:before="120" w:after="120" w:line="240" w:lineRule="auto"/>
        <w:jc w:val="both"/>
        <w:rPr>
          <w:rFonts w:cs="Times New Roman"/>
          <w:b/>
          <w:i/>
        </w:rPr>
      </w:pPr>
      <w:r w:rsidRPr="00FE2852">
        <w:rPr>
          <w:rFonts w:cs="Times New Roman"/>
          <w:b/>
          <w:i/>
        </w:rPr>
        <w:t>Įgyvendinamos veiklos</w:t>
      </w:r>
    </w:p>
    <w:tbl>
      <w:tblPr>
        <w:tblStyle w:val="Lentelstinklelis2"/>
        <w:tblW w:w="0" w:type="auto"/>
        <w:tblLook w:val="04A0" w:firstRow="1" w:lastRow="0" w:firstColumn="1" w:lastColumn="0" w:noHBand="0" w:noVBand="1"/>
      </w:tblPr>
      <w:tblGrid>
        <w:gridCol w:w="9628"/>
      </w:tblGrid>
      <w:tr w:rsidR="003529AF" w:rsidRPr="00C93D8C" w14:paraId="18181877"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6249B920" w14:textId="77777777" w:rsidR="003529AF" w:rsidRPr="000D3627" w:rsidRDefault="003529AF" w:rsidP="00732CE8">
            <w:pPr>
              <w:autoSpaceDE w:val="0"/>
              <w:autoSpaceDN w:val="0"/>
              <w:adjustRightInd w:val="0"/>
              <w:spacing w:before="60" w:after="60"/>
              <w:jc w:val="both"/>
              <w:rPr>
                <w:rFonts w:ascii="Times New Roman" w:eastAsia="Times New Roman" w:hAnsi="Times New Roman" w:cs="Times New Roman"/>
              </w:rPr>
            </w:pPr>
            <w:r w:rsidRPr="000D3627">
              <w:rPr>
                <w:rFonts w:ascii="Times New Roman" w:eastAsia="Times New Roman" w:hAnsi="Times New Roman" w:cs="Times New Roman"/>
              </w:rPr>
              <w:t>Šis uždavinys prisidės prie AEI dalies didinimo, palyginti su galutiniu energijos suvartojimu, taip pat paskatins AEI didesnį naudojimą elektros, šilumos, pramonės sektoriuose. Taip bus švelninamas Lietuvos poveikis klimato kaitai, sprendžiama oro taršos, efektyvaus išteklių naudojimo problema ir mažinama priklausomybė nuo energijos importo.</w:t>
            </w:r>
          </w:p>
          <w:p w14:paraId="414FE46E" w14:textId="77777777" w:rsidR="003529AF" w:rsidRPr="000D3627" w:rsidRDefault="003529AF" w:rsidP="00732CE8">
            <w:pPr>
              <w:autoSpaceDE w:val="0"/>
              <w:autoSpaceDN w:val="0"/>
              <w:adjustRightInd w:val="0"/>
              <w:spacing w:before="60" w:after="60"/>
              <w:jc w:val="both"/>
              <w:rPr>
                <w:rFonts w:ascii="Times New Roman" w:eastAsia="Times New Roman" w:hAnsi="Times New Roman" w:cs="Times New Roman"/>
              </w:rPr>
            </w:pPr>
            <w:r w:rsidRPr="000D3627">
              <w:rPr>
                <w:rFonts w:ascii="Times New Roman" w:eastAsia="Times New Roman" w:hAnsi="Times New Roman" w:cs="Times New Roman"/>
              </w:rPr>
              <w:t>Lietuva ketina iki 2030 m. pasiekti tikslą – 45 % AEI turėti galutiniame energijos suvartojimo balanse</w:t>
            </w:r>
            <w:r w:rsidRPr="000D3627">
              <w:rPr>
                <w:rFonts w:ascii="Times New Roman" w:eastAsia="Times New Roman" w:hAnsi="Times New Roman" w:cs="Times New Roman"/>
                <w:bCs/>
              </w:rPr>
              <w:t xml:space="preserve">, </w:t>
            </w:r>
            <w:r w:rsidRPr="000D3627">
              <w:rPr>
                <w:rFonts w:ascii="Times New Roman" w:eastAsia="Times New Roman" w:hAnsi="Times New Roman" w:cs="Times New Roman"/>
              </w:rPr>
              <w:t>elektros energetikos sektoriuje įtvirtinti dar ambicingesni tikslai – turėti ne mažiau kaip 50 % AEI dalį, palyginti su bendruoju bendrame elektros energijos suvartojimu. Vertinama, kad iki 2030 m. vėjo energija ir toliau bus pagrindinis išteklius elektros energijos gamybai ir sudarys ne mažiau kaip 53 %, saulės energija – 22 %, biokuras – 16 %, hidroenergija – 8 %, biodujos – 1 % AEI dalies. Elektros sektoriuje, taikant tiek nacionalinius, tiek ir ES finansavimo šaltinius, bus organizuojami technologijoms neutralūs skatinimo kvotų paskirstymo aukcionai, plačiai diegiami privatiems energijos vartotojams ir bendruomenėms priklausantys</w:t>
            </w:r>
            <w:r w:rsidRPr="000D3627">
              <w:rPr>
                <w:rFonts w:ascii="Times New Roman" w:eastAsia="Times New Roman" w:hAnsi="Times New Roman" w:cs="Times New Roman"/>
                <w:b/>
                <w:bCs/>
              </w:rPr>
              <w:t xml:space="preserve"> </w:t>
            </w:r>
            <w:r w:rsidRPr="000D3627">
              <w:rPr>
                <w:rFonts w:ascii="Times New Roman" w:eastAsia="Times New Roman" w:hAnsi="Times New Roman" w:cs="Times New Roman"/>
              </w:rPr>
              <w:t xml:space="preserve">atsinaujinantys energijos įrenginiai, skatinami gaminantys vartotojai diegtis namų ūkių poreikiams AEI technologijas. 2021–2027 m. ES fondų investicijos bus nukreiptos paskatinti decentralizuotą elektros energijos gamybą namų ūkių sektoriuje (gaminančius vartotojus fizinius asmenis), o bendruomenės ir juridiniai asmenys bus skatinami diegtis AEI technologijas iš kitų šaltinių, pvz., </w:t>
            </w:r>
            <w:r w:rsidRPr="000D3627">
              <w:rPr>
                <w:rFonts w:ascii="Times New Roman" w:eastAsia="Times New Roman" w:hAnsi="Times New Roman" w:cs="Times New Roman"/>
                <w:bCs/>
                <w:lang w:eastAsia="lt-LT"/>
              </w:rPr>
              <w:t>EGADP</w:t>
            </w:r>
            <w:r>
              <w:rPr>
                <w:rFonts w:ascii="Times New Roman" w:eastAsia="Times New Roman" w:hAnsi="Times New Roman" w:cs="Times New Roman"/>
                <w:bCs/>
                <w:lang w:eastAsia="lt-LT"/>
              </w:rPr>
              <w:t>,</w:t>
            </w:r>
            <w:r w:rsidRPr="000D3627">
              <w:rPr>
                <w:rFonts w:ascii="Times New Roman" w:eastAsia="Times New Roman" w:hAnsi="Times New Roman" w:cs="Times New Roman"/>
              </w:rPr>
              <w:t xml:space="preserve"> nacionalinės Klimato kaitos programos.</w:t>
            </w:r>
          </w:p>
          <w:p w14:paraId="30FB27B4" w14:textId="77777777" w:rsidR="003529AF" w:rsidRPr="000D3627" w:rsidRDefault="003529AF" w:rsidP="00732CE8">
            <w:pPr>
              <w:autoSpaceDE w:val="0"/>
              <w:autoSpaceDN w:val="0"/>
              <w:adjustRightInd w:val="0"/>
              <w:spacing w:before="60" w:after="60"/>
              <w:jc w:val="both"/>
              <w:rPr>
                <w:rFonts w:ascii="Times New Roman" w:eastAsia="Times New Roman" w:hAnsi="Times New Roman" w:cs="Times New Roman"/>
              </w:rPr>
            </w:pPr>
            <w:r w:rsidRPr="000D3627">
              <w:rPr>
                <w:rFonts w:ascii="Times New Roman" w:eastAsia="Times New Roman" w:hAnsi="Times New Roman" w:cs="Times New Roman"/>
              </w:rPr>
              <w:t xml:space="preserve">Siekiama, kad 2021–2027 m. ES investicijomis beveik 4 % bus prisidėta prie elektros energijos gamybos iš AEI tikslo, kuris, siekiant 50 % AEI dalies elektros energetikos sektoriuje, turi būti ne mažesnis kaip </w:t>
            </w:r>
            <w:r>
              <w:rPr>
                <w:rFonts w:ascii="Times New Roman" w:eastAsia="Times New Roman" w:hAnsi="Times New Roman" w:cs="Times New Roman"/>
              </w:rPr>
              <w:t>7 TWh.</w:t>
            </w:r>
          </w:p>
          <w:p w14:paraId="2E2EF2C4" w14:textId="77777777" w:rsidR="003529AF" w:rsidRPr="000D3627" w:rsidRDefault="003529AF" w:rsidP="00732CE8">
            <w:pPr>
              <w:autoSpaceDE w:val="0"/>
              <w:autoSpaceDN w:val="0"/>
              <w:adjustRightInd w:val="0"/>
              <w:spacing w:before="60" w:after="60"/>
              <w:jc w:val="both"/>
              <w:rPr>
                <w:rFonts w:ascii="Times New Roman" w:eastAsia="Times New Roman" w:hAnsi="Times New Roman" w:cs="Times New Roman"/>
              </w:rPr>
            </w:pPr>
            <w:r w:rsidRPr="000D3627">
              <w:rPr>
                <w:rFonts w:ascii="Times New Roman" w:eastAsia="Times New Roman" w:hAnsi="Times New Roman" w:cs="Times New Roman"/>
              </w:rPr>
              <w:t>Palyginti su bendruoju galutiniu energijos suvartojimu, tikslui pasiekti daugiausia įtakos turės AEI plėtra šilumos ir vėsumos sektoriuje, kadangi šio sektoriaus įnašas į bendrą energijos suvartojimą yra didžiausias. Iki 2030 m. Lietuva siekia 90 % šilumos bei vėsumos gaminti iš AEI bei vietinių išteklių centralizuoto šilumos ir vėsumos tiekimo sektoriuje bei daugiau kaip 67 % šilumos i</w:t>
            </w:r>
            <w:r>
              <w:rPr>
                <w:rFonts w:ascii="Times New Roman" w:eastAsia="Times New Roman" w:hAnsi="Times New Roman" w:cs="Times New Roman"/>
              </w:rPr>
              <w:t>š AEI gaminti decentralizuotai.</w:t>
            </w:r>
          </w:p>
          <w:p w14:paraId="5A2422E4" w14:textId="77777777" w:rsidR="003529AF" w:rsidRPr="000D3627" w:rsidRDefault="003529AF" w:rsidP="00732CE8">
            <w:pPr>
              <w:autoSpaceDE w:val="0"/>
              <w:autoSpaceDN w:val="0"/>
              <w:adjustRightInd w:val="0"/>
              <w:spacing w:before="60" w:after="60"/>
              <w:jc w:val="both"/>
              <w:rPr>
                <w:rFonts w:ascii="Times New Roman" w:eastAsia="Times New Roman" w:hAnsi="Times New Roman" w:cs="Times New Roman"/>
              </w:rPr>
            </w:pPr>
            <w:r w:rsidRPr="000D3627">
              <w:rPr>
                <w:rFonts w:ascii="Times New Roman" w:eastAsia="Times New Roman" w:hAnsi="Times New Roman" w:cs="Times New Roman"/>
              </w:rPr>
              <w:t>Bendra AEI dalis šilumos ir vėsumos sektoriuje 2020 m. siekia apie 50 %, pagrindinę dalį sudaro iš vietinio biokuro pagaminta šilumos energija. Planuojama, kad dėl papildomų politikos priemonių (tokių kaip saulės energijos ir šilumos siurblių diegimas, žemos temperatūros centralizuotas šilumos tiekimas, atliekinės šilumos panaudojimas), išaugus energetiniam efektyvumui ir toliau vykstant centralizacijai decentralizuotoje šilumos gamyboje, visų kuro rūšių poreikis mažės. Tikslai šilumos ir vėsinimo sektoriuje yra ambicingi, tačiau glaudžiai siejasi su energetiniu efektyvumu – tiek decentralizuoto, tiek centralizuoto šilumos tiekimo srityje iki 2030 m. energijos poreikis mažės. Didžiausią įtaką turės diegiamos naujos technologijos (šilumos siurbliai, modernūs biokuro katilai, kogeneracinės elektrinės ir kt.) ir daugiabučių namų renovacija.</w:t>
            </w:r>
          </w:p>
          <w:p w14:paraId="375B6EED" w14:textId="77777777" w:rsidR="003529AF" w:rsidRPr="000D3627" w:rsidRDefault="003529AF" w:rsidP="00732CE8">
            <w:pPr>
              <w:widowControl w:val="0"/>
              <w:shd w:val="clear" w:color="auto" w:fill="FFFFFF"/>
              <w:spacing w:before="60" w:after="60"/>
              <w:jc w:val="both"/>
              <w:textAlignment w:val="baseline"/>
              <w:rPr>
                <w:rFonts w:ascii="Times New Roman" w:eastAsia="Times New Roman" w:hAnsi="Times New Roman" w:cs="Times New Roman"/>
                <w:strike/>
                <w:noProof/>
              </w:rPr>
            </w:pPr>
            <w:r w:rsidRPr="000D3627">
              <w:rPr>
                <w:rFonts w:ascii="Times New Roman" w:eastAsia="Times New Roman" w:hAnsi="Times New Roman" w:cs="Times New Roman"/>
              </w:rPr>
              <w:t xml:space="preserve">Palyginti su 2014–2020 m. laikotarpiu, 2021–2027 m. ES investicijos daugiausia bus nukreipiamos gaminantiems vartotojams skatinti ir AEI plėtrai centralizuoto šilumos ir vėsumos tiekimo sektoriuje, tuo reikšmingai prisidedant prie AEI dalies, palyginti su galutiniu energijos suvartojimu, didinimo. </w:t>
            </w:r>
          </w:p>
          <w:p w14:paraId="49BB5BBB" w14:textId="77777777" w:rsidR="003529AF" w:rsidRPr="000D3627" w:rsidRDefault="003529AF" w:rsidP="00732CE8">
            <w:pPr>
              <w:spacing w:before="60" w:after="60"/>
              <w:jc w:val="both"/>
              <w:rPr>
                <w:rFonts w:ascii="Times New Roman" w:eastAsia="Times New Roman" w:hAnsi="Times New Roman" w:cs="Times New Roman"/>
                <w:noProof/>
              </w:rPr>
            </w:pPr>
            <w:r w:rsidRPr="000D3627">
              <w:rPr>
                <w:rFonts w:ascii="Times New Roman" w:eastAsia="Times New Roman" w:hAnsi="Times New Roman" w:cs="Times New Roman"/>
              </w:rPr>
              <w:t xml:space="preserve">Veiksmų rūšys, </w:t>
            </w:r>
            <w:r w:rsidRPr="000D3627">
              <w:rPr>
                <w:rFonts w:ascii="Times New Roman" w:eastAsia="Times New Roman" w:hAnsi="Times New Roman" w:cs="Times New Roman"/>
                <w:noProof/>
              </w:rPr>
              <w:t>siekiant padidinti AEI dalį, palyginti su bendru galutiniu energijos suvartojimu,</w:t>
            </w:r>
            <w:r w:rsidRPr="000D3627">
              <w:rPr>
                <w:rFonts w:ascii="Times New Roman" w:eastAsia="Times New Roman" w:hAnsi="Times New Roman" w:cs="Times New Roman"/>
                <w:bCs/>
                <w:noProof/>
              </w:rPr>
              <w:t xml:space="preserve"> </w:t>
            </w:r>
            <w:r w:rsidRPr="000D3627">
              <w:rPr>
                <w:rFonts w:ascii="Times New Roman" w:eastAsia="Times New Roman" w:hAnsi="Times New Roman" w:cs="Times New Roman"/>
                <w:noProof/>
              </w:rPr>
              <w:t>ir mažinti priklausomybę nuo iškastinio kuro ir energijos importo</w:t>
            </w:r>
            <w:r w:rsidRPr="000D3627">
              <w:rPr>
                <w:rFonts w:ascii="Times New Roman" w:eastAsia="Times New Roman" w:hAnsi="Times New Roman" w:cs="Times New Roman"/>
              </w:rPr>
              <w:t>:</w:t>
            </w:r>
          </w:p>
          <w:p w14:paraId="4F0A5B81" w14:textId="36F80873" w:rsidR="003529AF" w:rsidRDefault="003529AF" w:rsidP="00732CE8">
            <w:pPr>
              <w:spacing w:before="60" w:after="60"/>
              <w:jc w:val="both"/>
              <w:rPr>
                <w:rFonts w:ascii="Times New Roman" w:eastAsia="Times New Roman" w:hAnsi="Times New Roman" w:cs="Times New Roman"/>
                <w:bCs/>
              </w:rPr>
            </w:pPr>
            <w:r w:rsidRPr="000D3627">
              <w:rPr>
                <w:rFonts w:ascii="Times New Roman" w:eastAsia="Times New Roman" w:hAnsi="Times New Roman" w:cs="Times New Roman"/>
                <w:b/>
                <w:bCs/>
                <w:lang w:eastAsia="lt-LT"/>
              </w:rPr>
              <w:t>Skatinti elektros energijos gamybą iš AEI ir energijos kaupimo sprendimų diegimą namų ūkiuose</w:t>
            </w:r>
            <w:r w:rsidRPr="000D3627">
              <w:rPr>
                <w:rFonts w:ascii="Times New Roman" w:eastAsia="Times New Roman" w:hAnsi="Times New Roman" w:cs="Times New Roman"/>
                <w:b/>
                <w:bCs/>
                <w:noProof/>
              </w:rPr>
              <w:t xml:space="preserve">: </w:t>
            </w:r>
            <w:r w:rsidRPr="000D3627">
              <w:rPr>
                <w:rFonts w:ascii="Times New Roman" w:eastAsia="Times New Roman" w:hAnsi="Times New Roman" w:cs="Times New Roman"/>
                <w:lang w:eastAsia="lt-LT"/>
              </w:rPr>
              <w:t>Lietuvai esant vienai iš didžiausių elektros energijos importuotojų ES, svarbu užtikrinti vietinės elektros energijos gamybą, plečiant vietinės elektros energijos gamybos pajėgumus. Siekiant efektyviai spręsti gamybos iš AEI ir jos naudojimo iššūkius, toliau bus skatinama gaminančių vartotojų skaičiaus didinimas, investuojant į mažos galios saulės ir vėjo elektrinių įrengimą, elektrinių galios įsigijimą iš elektrinių parkų namų ūkių elektros energijos poreikiams tenkinti; taip pat bus skatinami namų ūkiai diegti iš AEI pagamintos ir nesuvartotos elektros energijos kaupimo sprendimus.</w:t>
            </w:r>
            <w:r w:rsidRPr="00D05ECF">
              <w:rPr>
                <w:rFonts w:ascii="Times New Roman" w:eastAsia="Times New Roman" w:hAnsi="Times New Roman" w:cs="Times New Roman"/>
                <w:lang w:eastAsia="lt-LT"/>
              </w:rPr>
              <w:t xml:space="preserve"> Investuojant į šią veiklą, planuojama papildomai įrengti daugiau kaip </w:t>
            </w:r>
            <w:r w:rsidRPr="00D05ECF">
              <w:rPr>
                <w:rFonts w:ascii="Times New Roman" w:eastAsia="Times New Roman" w:hAnsi="Times New Roman" w:cs="Times New Roman"/>
                <w:strike/>
                <w:lang w:eastAsia="lt-LT"/>
              </w:rPr>
              <w:t>400</w:t>
            </w:r>
            <w:r w:rsidRPr="00D05ECF">
              <w:rPr>
                <w:rFonts w:ascii="Times New Roman" w:eastAsia="Times New Roman" w:hAnsi="Times New Roman" w:cs="Times New Roman"/>
                <w:lang w:eastAsia="lt-LT"/>
              </w:rPr>
              <w:t xml:space="preserve"> </w:t>
            </w:r>
            <w:r w:rsidRPr="00D05ECF">
              <w:rPr>
                <w:rFonts w:ascii="Times New Roman" w:eastAsia="Times New Roman" w:hAnsi="Times New Roman" w:cs="Times New Roman"/>
                <w:b/>
                <w:bCs/>
                <w:color w:val="EE0000"/>
                <w:lang w:eastAsia="lt-LT"/>
              </w:rPr>
              <w:t>300</w:t>
            </w:r>
            <w:r w:rsidRPr="00D05ECF">
              <w:rPr>
                <w:rFonts w:ascii="Times New Roman" w:eastAsia="Times New Roman" w:hAnsi="Times New Roman" w:cs="Times New Roman"/>
                <w:lang w:eastAsia="lt-LT"/>
              </w:rPr>
              <w:t xml:space="preserve"> MW AEI pajėgumų ir kasmet sumažinti apie </w:t>
            </w:r>
            <w:r w:rsidRPr="00D05ECF">
              <w:rPr>
                <w:rFonts w:ascii="Times New Roman" w:eastAsia="Times New Roman" w:hAnsi="Times New Roman" w:cs="Times New Roman"/>
                <w:strike/>
                <w:lang w:eastAsia="lt-LT"/>
              </w:rPr>
              <w:t>200</w:t>
            </w:r>
            <w:r w:rsidRPr="00D05ECF">
              <w:rPr>
                <w:rFonts w:ascii="Times New Roman" w:eastAsia="Times New Roman" w:hAnsi="Times New Roman" w:cs="Times New Roman"/>
                <w:lang w:eastAsia="lt-LT"/>
              </w:rPr>
              <w:t xml:space="preserve"> </w:t>
            </w:r>
            <w:r w:rsidRPr="00D05ECF">
              <w:rPr>
                <w:rFonts w:ascii="Times New Roman" w:eastAsia="Times New Roman" w:hAnsi="Times New Roman" w:cs="Times New Roman"/>
                <w:b/>
                <w:bCs/>
                <w:color w:val="EE0000"/>
                <w:lang w:eastAsia="lt-LT"/>
              </w:rPr>
              <w:t>150</w:t>
            </w:r>
            <w:r w:rsidRPr="00D05ECF">
              <w:rPr>
                <w:rFonts w:ascii="Times New Roman" w:eastAsia="Times New Roman" w:hAnsi="Times New Roman" w:cs="Times New Roman"/>
                <w:lang w:eastAsia="lt-LT"/>
              </w:rPr>
              <w:t xml:space="preserve"> tūkst. t išmetamo CO</w:t>
            </w:r>
            <w:r w:rsidRPr="00D05ECF">
              <w:rPr>
                <w:rFonts w:ascii="Times New Roman" w:eastAsia="Times New Roman" w:hAnsi="Times New Roman" w:cs="Times New Roman"/>
                <w:vertAlign w:val="subscript"/>
                <w:lang w:eastAsia="lt-LT"/>
              </w:rPr>
              <w:t>2</w:t>
            </w:r>
            <w:r w:rsidRPr="00D05ECF">
              <w:rPr>
                <w:rFonts w:ascii="Times New Roman" w:eastAsia="Times New Roman" w:hAnsi="Times New Roman" w:cs="Times New Roman"/>
                <w:lang w:eastAsia="lt-LT"/>
              </w:rPr>
              <w:t xml:space="preserve"> kiekį. </w:t>
            </w:r>
            <w:r w:rsidRPr="00D05ECF">
              <w:rPr>
                <w:rFonts w:ascii="Times New Roman" w:eastAsia="Times New Roman" w:hAnsi="Times New Roman" w:cs="Times New Roman"/>
                <w:bCs/>
              </w:rPr>
              <w:t>Veikla įgyvendinama visoje Lietuvoje.</w:t>
            </w:r>
          </w:p>
          <w:p w14:paraId="33BAE269" w14:textId="0FF542A5" w:rsidR="003529AF" w:rsidRPr="003D3CB2" w:rsidRDefault="003529AF" w:rsidP="00732CE8">
            <w:pPr>
              <w:spacing w:before="60" w:after="60"/>
              <w:jc w:val="both"/>
              <w:rPr>
                <w:rFonts w:ascii="Times New Roman" w:hAnsi="Times New Roman" w:cs="Times New Roman"/>
                <w:bCs/>
                <w:i/>
                <w:color w:val="000000"/>
              </w:rPr>
            </w:pPr>
            <w:r w:rsidRPr="003D3CB2">
              <w:rPr>
                <w:rFonts w:asciiTheme="majorBidi" w:hAnsiTheme="majorBidi" w:cstheme="majorBidi"/>
                <w:b/>
                <w:bCs/>
                <w:lang w:val="lt"/>
              </w:rPr>
              <w:t xml:space="preserve">Skatinti šilumos energijos gamybą iš AEI namų ūkiuose: </w:t>
            </w:r>
            <w:r w:rsidRPr="003D3CB2">
              <w:rPr>
                <w:rFonts w:asciiTheme="majorBidi" w:hAnsiTheme="majorBidi" w:cstheme="majorBidi"/>
                <w:bCs/>
                <w:lang w:val="lt"/>
              </w:rPr>
              <w:t>vietoje šilumos energijos gamybos iš iškastinio kuro bus skatinama namų ūkiuose netarši ir efektyvi šilumos energijos gamyba, pvz.: naujausios kartos biokuro katilais, kurių teršalų išmetimai ir energijos efektyvumas atitinka ne žemesnius kaip 5 klasės efektyvumo ir išmetamų teršalų emisijų reikalavimus vadovaujantis ES standartais, taip pat šilumos siurbliais. Šia veikla bus apie 110 tūkst. t mažinamas kasmet išmetamo CO</w:t>
            </w:r>
            <w:r w:rsidRPr="003D3CB2">
              <w:rPr>
                <w:rFonts w:asciiTheme="majorBidi" w:hAnsiTheme="majorBidi" w:cstheme="majorBidi"/>
                <w:bCs/>
                <w:vertAlign w:val="subscript"/>
                <w:lang w:val="lt"/>
              </w:rPr>
              <w:t>2</w:t>
            </w:r>
            <w:r w:rsidRPr="003D3CB2">
              <w:rPr>
                <w:rFonts w:asciiTheme="majorBidi" w:hAnsiTheme="majorBidi" w:cstheme="majorBidi"/>
                <w:bCs/>
                <w:lang w:val="lt"/>
              </w:rPr>
              <w:t xml:space="preserve"> kiekis, taip pat beveik 2 % padidinama šilumos gamybos iš AEI dalis decentralizuotame šilumos sektoriuje. SaF lėšomis veiklos įgyvendinamos visoje Lietuvoje, ERPF lėšomis – VVL regione.</w:t>
            </w:r>
          </w:p>
          <w:p w14:paraId="238CA8F1" w14:textId="77777777" w:rsidR="003529AF" w:rsidRPr="000D3627" w:rsidRDefault="003529AF" w:rsidP="00732CE8">
            <w:pPr>
              <w:spacing w:before="60" w:after="60"/>
              <w:jc w:val="both"/>
              <w:rPr>
                <w:rFonts w:ascii="Times New Roman" w:eastAsia="Times New Roman" w:hAnsi="Times New Roman" w:cs="Times New Roman"/>
                <w:bCs/>
              </w:rPr>
            </w:pPr>
            <w:r w:rsidRPr="00264FD4">
              <w:rPr>
                <w:rFonts w:ascii="Times New Roman" w:eastAsia="Times New Roman" w:hAnsi="Times New Roman" w:cs="Times New Roman"/>
                <w:b/>
              </w:rPr>
              <w:t>Skatinti AEI diegimą pramonės įmonėse</w:t>
            </w:r>
            <w:r w:rsidRPr="00264FD4">
              <w:rPr>
                <w:rFonts w:ascii="Times New Roman" w:eastAsia="Times New Roman" w:hAnsi="Times New Roman" w:cs="Times New Roman"/>
                <w:bCs/>
              </w:rPr>
              <w:t xml:space="preserve">: </w:t>
            </w:r>
            <w:r w:rsidRPr="00264FD4">
              <w:rPr>
                <w:rFonts w:ascii="Times New Roman" w:eastAsia="Times New Roman" w:hAnsi="Times New Roman" w:cs="Times New Roman"/>
              </w:rPr>
              <w:t>siekiant paskatinti pramonės įmones didinti AEI vartojimą, remiantis EVE audito ataskaitomis, bus teikiamos investicijos AEI naudojančių energijos gamybos pajėgumų įrengimams, naujų AEI efektyvesnio panaudojimo technologijų kūrimui ir diegimui</w:t>
            </w:r>
            <w:r w:rsidRPr="000D3627">
              <w:rPr>
                <w:rFonts w:ascii="Times New Roman" w:eastAsia="Times New Roman" w:hAnsi="Times New Roman" w:cs="Times New Roman"/>
              </w:rPr>
              <w:t xml:space="preserve"> pramonės įmonėse, siekiant naudoti energiją pačių įmonių vidiniams poreikiams tenkinti, sudarant galimybę perteklinę energiją tiekti kitoms pramonės įmonėms ar perduoti į centralizuotus energetinius tinklus. Veikla įgyvendinama VVL regione.</w:t>
            </w:r>
          </w:p>
          <w:p w14:paraId="6639F460" w14:textId="77777777" w:rsidR="003529AF" w:rsidRPr="000D3627" w:rsidRDefault="003529AF" w:rsidP="00732CE8">
            <w:pPr>
              <w:spacing w:before="60" w:after="60"/>
              <w:jc w:val="both"/>
              <w:rPr>
                <w:rFonts w:ascii="Times New Roman" w:eastAsia="Times New Roman" w:hAnsi="Times New Roman" w:cs="Times New Roman"/>
                <w:bCs/>
              </w:rPr>
            </w:pPr>
            <w:r w:rsidRPr="000D3627">
              <w:rPr>
                <w:rFonts w:ascii="Times New Roman" w:eastAsia="Times New Roman" w:hAnsi="Times New Roman" w:cs="Times New Roman"/>
                <w:b/>
                <w:bCs/>
              </w:rPr>
              <w:t xml:space="preserve">Didinti </w:t>
            </w:r>
            <w:r w:rsidRPr="000D3627">
              <w:rPr>
                <w:rFonts w:ascii="Times New Roman" w:eastAsia="Times New Roman" w:hAnsi="Times New Roman" w:cs="Times New Roman"/>
                <w:b/>
                <w:bCs/>
                <w:lang w:eastAsia="lt-LT"/>
              </w:rPr>
              <w:t>AEI panaudojimą šilumos ir vėsumos gamybai CŠVT sektoriuje</w:t>
            </w:r>
            <w:r w:rsidRPr="000D3627">
              <w:rPr>
                <w:rFonts w:ascii="Times New Roman" w:eastAsia="Times New Roman" w:hAnsi="Times New Roman" w:cs="Times New Roman"/>
                <w:bCs/>
                <w:noProof/>
              </w:rPr>
              <w:t>:</w:t>
            </w:r>
            <w:r w:rsidRPr="000D3627">
              <w:rPr>
                <w:rFonts w:ascii="Times New Roman" w:eastAsia="Times New Roman" w:hAnsi="Times New Roman" w:cs="Times New Roman"/>
                <w:b/>
                <w:bCs/>
                <w:noProof/>
              </w:rPr>
              <w:t xml:space="preserve"> </w:t>
            </w:r>
            <w:r w:rsidRPr="000D3627">
              <w:rPr>
                <w:rFonts w:ascii="Times New Roman" w:eastAsia="Times New Roman" w:hAnsi="Times New Roman" w:cs="Times New Roman"/>
              </w:rPr>
              <w:t>2019 m. AEI dalis CŠVT sektoriuje sudarė apie 72 %, tad siekiant iki 2030 m. mažiausiai 18 % padidinti AEI naudojimą CŠVT, planuojama diegti naujas ir (ar) modernizuoti esamas nedidelės galios AEI naudojančias technologijas (pvz.: biokuro katilai, biokuro kogeneracinės jėgainės), keisti nusidėvėjusius biokuro katilus kitomis AEI naudojančiomis technologijomis, prioritetą teikiant AEI deginančių kogeneracinių jėgainių bei didelio efektyvumo biokuro katilų su šilumos siurbliais ar talpyklom diegimui. Taip pat bus skatinamas aplinkos energijos panaudojimas CŠVT sistemose, diegiant saulės energiją naudojančias technologijas, įrengiant šilumos siurblius ir trumpalaikio bei ilgalaikio saugojimo šilumos talpyklas, kurios padės labiau išnaudoti šilumos gamybos pajėgumų potencialą; bus skatinamas liekamosios energijos (atliekinės šilumos ir vėsumos, susidarančios pvz.: pramonėje, vandenvalos ar atliekų sektoriuje, vėsinimo sistemose ar elektrinėse) panaudojimas CŠVT sektoriuje. Investuojant į projektus, planuojama apie 50 tūkst</w:t>
            </w:r>
            <w:r>
              <w:rPr>
                <w:rFonts w:ascii="Times New Roman" w:eastAsia="Times New Roman" w:hAnsi="Times New Roman" w:cs="Times New Roman"/>
              </w:rPr>
              <w:t>.</w:t>
            </w:r>
            <w:r w:rsidRPr="000D3627">
              <w:rPr>
                <w:rFonts w:ascii="Times New Roman" w:eastAsia="Times New Roman" w:hAnsi="Times New Roman" w:cs="Times New Roman"/>
              </w:rPr>
              <w:t xml:space="preserve"> t sumažinti kasmet išmetamo CO</w:t>
            </w:r>
            <w:r w:rsidRPr="000D3627">
              <w:rPr>
                <w:rFonts w:ascii="Times New Roman" w:eastAsia="Times New Roman" w:hAnsi="Times New Roman" w:cs="Times New Roman"/>
                <w:vertAlign w:val="subscript"/>
              </w:rPr>
              <w:t>2</w:t>
            </w:r>
            <w:r w:rsidRPr="000D3627">
              <w:rPr>
                <w:rFonts w:ascii="Times New Roman" w:eastAsia="Times New Roman" w:hAnsi="Times New Roman" w:cs="Times New Roman"/>
              </w:rPr>
              <w:t xml:space="preserve"> kiekį. Prioritetas bus teikiamas toms CŠVT sistemoms, kuriose AEI dalis šilumos gamyboje sudaro mažiau kaip 90 %. Pirmieji saulės šilumos, šilumos siurblių, talpyklų, atliekinės energijos surinkimo, vėsumos tiekimo technologijų projektai bus įgyvendinami kaip bandomieji projektai.</w:t>
            </w:r>
            <w:r w:rsidRPr="000D3627">
              <w:rPr>
                <w:rFonts w:ascii="Times New Roman" w:eastAsia="Times New Roman" w:hAnsi="Times New Roman" w:cs="Times New Roman"/>
                <w:bCs/>
              </w:rPr>
              <w:t xml:space="preserve"> Veiklos įgyvendinamos visoje Lietuvoje.</w:t>
            </w:r>
          </w:p>
          <w:p w14:paraId="5860E402" w14:textId="77777777" w:rsidR="003529AF" w:rsidRPr="000D3627" w:rsidRDefault="003529AF" w:rsidP="00732CE8">
            <w:pPr>
              <w:spacing w:before="60" w:after="60"/>
              <w:jc w:val="both"/>
              <w:rPr>
                <w:rFonts w:ascii="Times New Roman" w:eastAsia="Times New Roman" w:hAnsi="Times New Roman" w:cs="Times New Roman"/>
                <w:lang w:eastAsia="lt-LT"/>
              </w:rPr>
            </w:pPr>
            <w:r w:rsidRPr="000D3627">
              <w:rPr>
                <w:rFonts w:ascii="Times New Roman" w:eastAsia="Times New Roman" w:hAnsi="Times New Roman" w:cs="Times New Roman"/>
                <w:noProof/>
              </w:rPr>
              <w:t>Uždavinio veiklos (</w:t>
            </w:r>
            <w:r w:rsidRPr="000D3627">
              <w:rPr>
                <w:rFonts w:ascii="Times New Roman" w:eastAsia="Times New Roman" w:hAnsi="Times New Roman" w:cs="Times New Roman"/>
                <w:bCs/>
                <w:noProof/>
              </w:rPr>
              <w:t>veiksmų rūšys</w:t>
            </w:r>
            <w:r w:rsidRPr="000D3627">
              <w:rPr>
                <w:rFonts w:ascii="Times New Roman" w:eastAsia="Times New Roman" w:hAnsi="Times New Roman" w:cs="Times New Roman"/>
                <w:noProof/>
              </w:rPr>
              <w:t xml:space="preserve">) įvertintos vadovaujantis </w:t>
            </w:r>
            <w:r w:rsidRPr="000D3627">
              <w:rPr>
                <w:rFonts w:ascii="Times New Roman" w:eastAsia="Times New Roman" w:hAnsi="Times New Roman" w:cs="Times New Roman"/>
                <w:bCs/>
                <w:noProof/>
              </w:rPr>
              <w:t>EGADP</w:t>
            </w:r>
            <w:r w:rsidRPr="000D3627">
              <w:rPr>
                <w:rFonts w:ascii="Times New Roman" w:eastAsia="Times New Roman" w:hAnsi="Times New Roman" w:cs="Times New Roman"/>
                <w:noProof/>
              </w:rPr>
              <w:t xml:space="preserve"> NRŽ gairėmis, todėl laikoma, kad  atitinka NRŽ principą.</w:t>
            </w:r>
          </w:p>
        </w:tc>
      </w:tr>
    </w:tbl>
    <w:p w14:paraId="6F6F4ABE" w14:textId="77777777" w:rsidR="003529AF" w:rsidRPr="00D717B8" w:rsidRDefault="003529AF" w:rsidP="003529AF">
      <w:pPr>
        <w:pStyle w:val="Stilius1"/>
      </w:pPr>
      <w:r w:rsidRPr="00D717B8">
        <w:t>Pagrindinės tikslinės grupės</w:t>
      </w:r>
    </w:p>
    <w:tbl>
      <w:tblPr>
        <w:tblStyle w:val="Lentelstinklelis2"/>
        <w:tblW w:w="0" w:type="auto"/>
        <w:tblLook w:val="04A0" w:firstRow="1" w:lastRow="0" w:firstColumn="1" w:lastColumn="0" w:noHBand="0" w:noVBand="1"/>
      </w:tblPr>
      <w:tblGrid>
        <w:gridCol w:w="9628"/>
      </w:tblGrid>
      <w:tr w:rsidR="003529AF" w:rsidRPr="002A03EE" w14:paraId="7FDA6955"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1B936019" w14:textId="77777777" w:rsidR="003529AF" w:rsidRPr="009846A4" w:rsidRDefault="003529AF" w:rsidP="00732CE8">
            <w:pPr>
              <w:spacing w:before="60" w:after="60"/>
              <w:jc w:val="both"/>
              <w:rPr>
                <w:rFonts w:ascii="Times New Roman" w:eastAsia="Times New Roman" w:hAnsi="Times New Roman" w:cs="Times New Roman"/>
                <w:highlight w:val="yellow"/>
                <w:lang w:eastAsia="lt-LT"/>
              </w:rPr>
            </w:pPr>
            <w:r w:rsidRPr="009846A4">
              <w:rPr>
                <w:rFonts w:ascii="Times New Roman" w:hAnsi="Times New Roman" w:cs="Times New Roman"/>
              </w:rPr>
              <w:t xml:space="preserve">Namų ūkiai, ketinantys gaminti ar gaminantys elektros energiją savo poreikiams; </w:t>
            </w:r>
            <w:r w:rsidRPr="009846A4">
              <w:rPr>
                <w:rFonts w:ascii="Times New Roman" w:eastAsia="Times New Roman" w:hAnsi="Times New Roman" w:cs="Times New Roman"/>
                <w:lang w:eastAsia="lt-LT"/>
              </w:rPr>
              <w:t xml:space="preserve">namų ūkiai, neprijungti prie CŠT; šilumos tiekėjai, nepriklausomi šilumos gamintojai; pramonės </w:t>
            </w:r>
            <w:r>
              <w:rPr>
                <w:rFonts w:ascii="Times New Roman" w:eastAsia="Times New Roman" w:hAnsi="Times New Roman" w:cs="Times New Roman"/>
                <w:lang w:eastAsia="lt-LT"/>
              </w:rPr>
              <w:t>įmonės</w:t>
            </w:r>
            <w:r w:rsidRPr="009846A4">
              <w:rPr>
                <w:rFonts w:ascii="Times New Roman" w:eastAsia="Times New Roman" w:hAnsi="Times New Roman" w:cs="Times New Roman"/>
                <w:lang w:eastAsia="lt-LT"/>
              </w:rPr>
              <w:t>.</w:t>
            </w:r>
          </w:p>
        </w:tc>
      </w:tr>
    </w:tbl>
    <w:p w14:paraId="7907E24E" w14:textId="77777777" w:rsidR="003529AF" w:rsidRPr="00D717B8" w:rsidRDefault="003529AF" w:rsidP="003529AF">
      <w:pPr>
        <w:pStyle w:val="Stilius1"/>
        <w:rPr>
          <w:rFonts w:eastAsia="Times New Roman"/>
          <w:iCs/>
          <w:noProof/>
          <w:lang w:eastAsia="lt-LT" w:bidi="lt-LT"/>
        </w:rPr>
      </w:pPr>
      <w:r w:rsidRPr="00D717B8">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3529AF" w14:paraId="10728DDB" w14:textId="77777777" w:rsidTr="00732CE8">
        <w:tc>
          <w:tcPr>
            <w:tcW w:w="9854" w:type="dxa"/>
          </w:tcPr>
          <w:p w14:paraId="3E81B110" w14:textId="77777777" w:rsidR="003529AF" w:rsidRPr="00780FA7" w:rsidRDefault="003529AF" w:rsidP="00732CE8">
            <w:pPr>
              <w:spacing w:before="60" w:after="60"/>
              <w:rPr>
                <w:rFonts w:eastAsia="Times New Roman" w:cs="Times New Roman"/>
                <w:iCs/>
                <w:noProof/>
                <w:sz w:val="22"/>
                <w:lang w:eastAsia="lt-LT" w:bidi="lt-LT"/>
              </w:rPr>
            </w:pPr>
            <w:r w:rsidRPr="00780FA7">
              <w:rPr>
                <w:rFonts w:cs="Times New Roman"/>
                <w:noProof/>
                <w:sz w:val="22"/>
                <w:lang w:eastAsia="lt-LT" w:bidi="lt-LT"/>
              </w:rPr>
              <w:t>Diegiant ar atnaujinant infrastruktūrą, bus taikomi universalaus dizaino principai.</w:t>
            </w:r>
          </w:p>
        </w:tc>
      </w:tr>
    </w:tbl>
    <w:p w14:paraId="15B8B246" w14:textId="77777777" w:rsidR="003529AF" w:rsidRPr="00D717B8" w:rsidRDefault="003529AF" w:rsidP="003529AF">
      <w:pPr>
        <w:pStyle w:val="Stilius1"/>
      </w:pPr>
      <w:r w:rsidRPr="00D717B8">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3529AF" w:rsidRPr="002A03EE" w14:paraId="1CB6761C"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699BE53E" w14:textId="77777777" w:rsidR="003529AF" w:rsidRPr="00780FA7" w:rsidRDefault="003529AF" w:rsidP="00732CE8">
            <w:pPr>
              <w:spacing w:before="60" w:after="60"/>
              <w:jc w:val="both"/>
              <w:rPr>
                <w:rFonts w:ascii="Times New Roman" w:hAnsi="Times New Roman" w:cs="Times New Roman"/>
              </w:rPr>
            </w:pPr>
            <w:r w:rsidRPr="00780FA7">
              <w:rPr>
                <w:rFonts w:ascii="Times New Roman" w:hAnsi="Times New Roman" w:cs="Times New Roman"/>
              </w:rPr>
              <w:t>Visa Lietuva</w:t>
            </w:r>
            <w:r>
              <w:rPr>
                <w:rFonts w:ascii="Times New Roman" w:hAnsi="Times New Roman" w:cs="Times New Roman"/>
              </w:rPr>
              <w:t>, VVL regionas</w:t>
            </w:r>
          </w:p>
        </w:tc>
      </w:tr>
    </w:tbl>
    <w:p w14:paraId="1EDDC9F2" w14:textId="77777777" w:rsidR="003529AF" w:rsidRPr="00D717B8" w:rsidRDefault="003529AF" w:rsidP="003529AF">
      <w:pPr>
        <w:pStyle w:val="Stilius1"/>
        <w:rPr>
          <w:iCs/>
        </w:rPr>
      </w:pPr>
      <w:r w:rsidRPr="00D717B8">
        <w:t>Tarpregioniniai, tarp sienų ir tarpvalstybiniai veiksmai</w:t>
      </w:r>
    </w:p>
    <w:tbl>
      <w:tblPr>
        <w:tblStyle w:val="Lentelstinklelis2"/>
        <w:tblW w:w="0" w:type="auto"/>
        <w:tblLook w:val="04A0" w:firstRow="1" w:lastRow="0" w:firstColumn="1" w:lastColumn="0" w:noHBand="0" w:noVBand="1"/>
      </w:tblPr>
      <w:tblGrid>
        <w:gridCol w:w="9628"/>
      </w:tblGrid>
      <w:tr w:rsidR="003529AF" w:rsidRPr="002A03EE" w14:paraId="31597707"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3D98FE1D" w14:textId="77777777" w:rsidR="003529AF" w:rsidRPr="00780FA7" w:rsidRDefault="003529AF" w:rsidP="00732CE8">
            <w:pPr>
              <w:spacing w:before="60" w:after="60"/>
              <w:jc w:val="both"/>
              <w:rPr>
                <w:rFonts w:ascii="Times New Roman" w:hAnsi="Times New Roman" w:cs="Times New Roman"/>
                <w:highlight w:val="yellow"/>
              </w:rPr>
            </w:pPr>
            <w:r w:rsidRPr="00780FA7">
              <w:rPr>
                <w:rFonts w:ascii="Times New Roman" w:hAnsi="Times New Roman" w:cs="Times New Roman"/>
                <w:noProof/>
                <w:lang w:eastAsia="lt-LT"/>
              </w:rPr>
              <w:t xml:space="preserve">Įgyvendinant veiklas, numatoma prisidėti prie BJRS, ir ypač prie </w:t>
            </w:r>
            <w:r w:rsidRPr="00780FA7">
              <w:rPr>
                <w:rFonts w:ascii="Times New Roman" w:hAnsi="Times New Roman" w:cs="Times New Roman"/>
              </w:rPr>
              <w:t>septintos politikos krypties „Energetika“ veiklų</w:t>
            </w:r>
            <w:r w:rsidRPr="00780FA7">
              <w:rPr>
                <w:rFonts w:ascii="Times New Roman" w:hAnsi="Times New Roman" w:cs="Times New Roman"/>
                <w:noProof/>
                <w:lang w:eastAsia="lt-LT"/>
              </w:rPr>
              <w:t xml:space="preserve"> įgyvendinimo. Bus bendradarbiaujama su kitų </w:t>
            </w:r>
            <w:r>
              <w:rPr>
                <w:rFonts w:ascii="Times New Roman" w:hAnsi="Times New Roman" w:cs="Times New Roman"/>
              </w:rPr>
              <w:t>BJR</w:t>
            </w:r>
            <w:r w:rsidRPr="00780FA7">
              <w:rPr>
                <w:rFonts w:ascii="Times New Roman" w:hAnsi="Times New Roman" w:cs="Times New Roman"/>
              </w:rPr>
              <w:t xml:space="preserve"> šalių partneriais, keičiantis gerosiomis praktikomis tokiose srityse, kaip: AEI naudojantis gaminantys vartotojai, AEI integravimas į pastatus, pramonę, centralizuoto šilumos tiekimo sektorių. Planuojama bendradarbiauti, siekiant paskatinti regiono šalis įgyvendinti nacionalinius AEI Direktyvos tikslus.</w:t>
            </w:r>
          </w:p>
        </w:tc>
      </w:tr>
    </w:tbl>
    <w:p w14:paraId="50380EE0" w14:textId="77777777" w:rsidR="003529AF" w:rsidRPr="00D717B8" w:rsidRDefault="003529AF" w:rsidP="003529AF">
      <w:pPr>
        <w:pStyle w:val="Stilius1"/>
      </w:pPr>
      <w:r w:rsidRPr="00D717B8">
        <w:t>Planuojamas finansinių priemonių naudojimas</w:t>
      </w:r>
      <w:r>
        <w:t xml:space="preserve"> </w:t>
      </w:r>
    </w:p>
    <w:tbl>
      <w:tblPr>
        <w:tblStyle w:val="Lentelstinklelis2"/>
        <w:tblW w:w="0" w:type="auto"/>
        <w:tblLook w:val="04A0" w:firstRow="1" w:lastRow="0" w:firstColumn="1" w:lastColumn="0" w:noHBand="0" w:noVBand="1"/>
      </w:tblPr>
      <w:tblGrid>
        <w:gridCol w:w="9628"/>
      </w:tblGrid>
      <w:tr w:rsidR="003529AF" w:rsidRPr="002A03EE" w14:paraId="2E7F106F"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119F7E38" w14:textId="77777777" w:rsidR="003529AF" w:rsidRDefault="003529AF" w:rsidP="00732CE8">
            <w:pPr>
              <w:pStyle w:val="Sraopastraipa"/>
              <w:spacing w:before="60" w:after="60"/>
              <w:ind w:left="0"/>
              <w:contextualSpacing w:val="0"/>
              <w:jc w:val="both"/>
              <w:rPr>
                <w:rFonts w:ascii="Times New Roman" w:eastAsia="Times New Roman" w:hAnsi="Times New Roman" w:cs="Times New Roman"/>
              </w:rPr>
            </w:pPr>
            <w:r>
              <w:rPr>
                <w:rFonts w:ascii="Times New Roman" w:eastAsia="Times New Roman" w:hAnsi="Times New Roman" w:cs="Times New Roman"/>
              </w:rPr>
              <w:t xml:space="preserve">Išankstiniame </w:t>
            </w:r>
            <w:r w:rsidRPr="00F825D8">
              <w:rPr>
                <w:rFonts w:ascii="Times New Roman" w:eastAsia="Times New Roman" w:hAnsi="Times New Roman" w:cs="Times New Roman"/>
              </w:rPr>
              <w:t>vertinime</w:t>
            </w:r>
            <w:r w:rsidRPr="00F825D8">
              <w:rPr>
                <w:rFonts w:ascii="Times New Roman" w:eastAsia="Times New Roman" w:hAnsi="Times New Roman" w:cs="Times New Roman"/>
                <w:b/>
                <w:bCs/>
              </w:rPr>
              <w:t xml:space="preserve"> </w:t>
            </w:r>
            <w:r w:rsidRPr="00F825D8">
              <w:rPr>
                <w:rFonts w:ascii="Times New Roman" w:eastAsia="Calibri" w:hAnsi="Times New Roman" w:cs="Times New Roman"/>
                <w:noProof/>
                <w:lang w:eastAsia="lt-LT" w:bidi="lt-LT"/>
              </w:rPr>
              <w:t>išnalizuotos galimybės finansines priemones taikyti naujai veiklai</w:t>
            </w:r>
            <w:r w:rsidRPr="00F825D8" w:rsidDel="00433BF7">
              <w:rPr>
                <w:rFonts w:ascii="Times New Roman" w:eastAsia="Times New Roman" w:hAnsi="Times New Roman" w:cs="Times New Roman"/>
              </w:rPr>
              <w:t xml:space="preserve"> </w:t>
            </w:r>
            <w:r w:rsidRPr="00F825D8">
              <w:rPr>
                <w:rFonts w:ascii="Times New Roman" w:eastAsia="Times New Roman" w:hAnsi="Times New Roman" w:cs="Times New Roman"/>
              </w:rPr>
              <w:t>„</w:t>
            </w:r>
            <w:r w:rsidRPr="00F825D8">
              <w:rPr>
                <w:rFonts w:ascii="Times New Roman" w:eastAsia="Times New Roman" w:hAnsi="Times New Roman" w:cs="Times New Roman"/>
                <w:bCs/>
              </w:rPr>
              <w:t xml:space="preserve">Didinti AEI panaudojimą šilumos ir vėsumos gamybai CŠVT sektoriuje“. </w:t>
            </w:r>
            <w:r w:rsidRPr="00F825D8">
              <w:rPr>
                <w:rFonts w:ascii="Times New Roman" w:eastAsia="Times New Roman" w:hAnsi="Times New Roman" w:cs="Times New Roman"/>
              </w:rPr>
              <w:t xml:space="preserve">Ši finansinė priemonė padės sutaupyti pakankamai sąnaudų, kad būtų galima grąžinti paskolas, ir paskatins įgyvendinti didesnį projektų kiekį. </w:t>
            </w:r>
            <w:r>
              <w:rPr>
                <w:rFonts w:ascii="Times New Roman" w:eastAsia="Times New Roman" w:hAnsi="Times New Roman" w:cs="Times New Roman"/>
              </w:rPr>
              <w:t xml:space="preserve">Planuojama derinti ją su dotacija, kuri </w:t>
            </w:r>
            <w:r w:rsidRPr="00F825D8">
              <w:rPr>
                <w:rFonts w:ascii="Times New Roman" w:eastAsia="Times New Roman" w:hAnsi="Times New Roman" w:cs="Times New Roman"/>
              </w:rPr>
              <w:t>suteiks galimybę diegti ir naudoti pažangesnes technologijas bei sutrumpins projektų atsipirkimo laikotarpį.</w:t>
            </w:r>
          </w:p>
          <w:p w14:paraId="2EB9F1D4" w14:textId="77777777" w:rsidR="003529AF" w:rsidRPr="003922D4" w:rsidRDefault="003529AF" w:rsidP="00732CE8">
            <w:pPr>
              <w:pStyle w:val="Sraopastraipa"/>
              <w:spacing w:before="60" w:after="60"/>
              <w:ind w:left="0"/>
              <w:contextualSpacing w:val="0"/>
              <w:jc w:val="both"/>
              <w:rPr>
                <w:rFonts w:ascii="Times New Roman" w:hAnsi="Times New Roman" w:cs="Times New Roman"/>
                <w:bCs/>
                <w:iCs/>
              </w:rPr>
            </w:pPr>
            <w:r w:rsidRPr="00B87627">
              <w:rPr>
                <w:rFonts w:ascii="Times New Roman" w:eastAsia="Times New Roman" w:hAnsi="Times New Roman" w:cs="Times New Roman"/>
                <w:bCs/>
              </w:rPr>
              <w:t>Planuojama derinti finansin</w:t>
            </w:r>
            <w:r>
              <w:rPr>
                <w:rFonts w:ascii="Times New Roman" w:eastAsia="Times New Roman" w:hAnsi="Times New Roman" w:cs="Times New Roman"/>
                <w:bCs/>
              </w:rPr>
              <w:t xml:space="preserve">ę </w:t>
            </w:r>
            <w:r w:rsidRPr="00B87627">
              <w:rPr>
                <w:rFonts w:ascii="Times New Roman" w:eastAsia="Times New Roman" w:hAnsi="Times New Roman" w:cs="Times New Roman"/>
                <w:bCs/>
              </w:rPr>
              <w:t>priemon</w:t>
            </w:r>
            <w:r>
              <w:rPr>
                <w:rFonts w:ascii="Times New Roman" w:eastAsia="Times New Roman" w:hAnsi="Times New Roman" w:cs="Times New Roman"/>
                <w:bCs/>
              </w:rPr>
              <w:t>ę</w:t>
            </w:r>
            <w:r w:rsidRPr="00B87627">
              <w:rPr>
                <w:rFonts w:ascii="Times New Roman" w:eastAsia="Times New Roman" w:hAnsi="Times New Roman" w:cs="Times New Roman"/>
                <w:bCs/>
              </w:rPr>
              <w:t xml:space="preserve"> su </w:t>
            </w:r>
            <w:r>
              <w:rPr>
                <w:rFonts w:ascii="Times New Roman" w:eastAsia="Times New Roman" w:hAnsi="Times New Roman" w:cs="Times New Roman"/>
                <w:bCs/>
              </w:rPr>
              <w:t>dotacija</w:t>
            </w:r>
            <w:r w:rsidRPr="00B87627">
              <w:rPr>
                <w:rFonts w:ascii="Times New Roman" w:eastAsia="Times New Roman" w:hAnsi="Times New Roman" w:cs="Times New Roman"/>
                <w:bCs/>
              </w:rPr>
              <w:t xml:space="preserve"> viename projekte pagal vieną sutartį (BNR 58 str. 5 d.).</w:t>
            </w:r>
          </w:p>
        </w:tc>
      </w:tr>
    </w:tbl>
    <w:p w14:paraId="5BA63190" w14:textId="77777777" w:rsidR="003529AF" w:rsidRPr="009750A4" w:rsidRDefault="003529AF" w:rsidP="003529AF">
      <w:pPr>
        <w:pStyle w:val="Stilius1"/>
      </w:pPr>
      <w:r w:rsidRPr="009750A4">
        <w:t>Rodikliai</w:t>
      </w:r>
    </w:p>
    <w:p w14:paraId="11C846D8" w14:textId="77777777" w:rsidR="003529AF" w:rsidRPr="009750A4" w:rsidRDefault="003529AF" w:rsidP="003529AF">
      <w:pPr>
        <w:spacing w:before="240" w:after="0" w:line="240" w:lineRule="auto"/>
        <w:jc w:val="both"/>
        <w:rPr>
          <w:rFonts w:cs="Times New Roman"/>
          <w:sz w:val="22"/>
        </w:rPr>
      </w:pPr>
      <w:r w:rsidRPr="009750A4">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967"/>
        <w:gridCol w:w="830"/>
        <w:gridCol w:w="965"/>
        <w:gridCol w:w="1088"/>
        <w:gridCol w:w="2073"/>
        <w:gridCol w:w="967"/>
        <w:gridCol w:w="838"/>
        <w:gridCol w:w="924"/>
      </w:tblGrid>
      <w:tr w:rsidR="003529AF" w:rsidRPr="00ED0867" w14:paraId="1B5BCFCB" w14:textId="77777777" w:rsidTr="00732CE8">
        <w:trPr>
          <w:trHeight w:val="664"/>
          <w:tblHeader/>
        </w:trPr>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5284AA"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B85070"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F2BAFF"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FC8819"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Regiono kategorija</w:t>
            </w:r>
          </w:p>
        </w:tc>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FE2184"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8589726"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Rodiklis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9AB709C"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Matavimo vienetas</w:t>
            </w:r>
          </w:p>
        </w:tc>
        <w:tc>
          <w:tcPr>
            <w:tcW w:w="43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0BE86A"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Tarpinė reikšmė (2024 m.)</w:t>
            </w:r>
          </w:p>
        </w:tc>
        <w:tc>
          <w:tcPr>
            <w:tcW w:w="4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DFF8E2"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Siek</w:t>
            </w:r>
            <w:r>
              <w:rPr>
                <w:rFonts w:cs="Times New Roman"/>
                <w:b/>
                <w:noProof/>
                <w:sz w:val="16"/>
                <w:szCs w:val="16"/>
              </w:rPr>
              <w:t>tina reikšmė</w:t>
            </w:r>
            <w:r w:rsidRPr="00ED0867">
              <w:rPr>
                <w:rFonts w:cs="Times New Roman"/>
                <w:b/>
                <w:noProof/>
                <w:sz w:val="16"/>
                <w:szCs w:val="16"/>
              </w:rPr>
              <w:t xml:space="preserve"> (2029 m.)</w:t>
            </w:r>
          </w:p>
        </w:tc>
      </w:tr>
      <w:tr w:rsidR="003529AF" w:rsidRPr="00ED0867" w14:paraId="7C072BB6" w14:textId="77777777" w:rsidTr="00732CE8">
        <w:trPr>
          <w:trHeight w:val="359"/>
        </w:trPr>
        <w:tc>
          <w:tcPr>
            <w:tcW w:w="497" w:type="pct"/>
            <w:vMerge w:val="restart"/>
          </w:tcPr>
          <w:p w14:paraId="2C3F627C" w14:textId="77777777" w:rsidR="003529AF" w:rsidRPr="00ED0867" w:rsidRDefault="003529AF" w:rsidP="00732CE8">
            <w:pPr>
              <w:spacing w:after="0" w:line="240" w:lineRule="auto"/>
              <w:jc w:val="both"/>
              <w:rPr>
                <w:rFonts w:cs="Times New Roman"/>
                <w:noProof/>
                <w:sz w:val="16"/>
                <w:szCs w:val="16"/>
              </w:rPr>
            </w:pPr>
            <w:r>
              <w:rPr>
                <w:rFonts w:cs="Times New Roman"/>
                <w:noProof/>
                <w:sz w:val="16"/>
                <w:szCs w:val="16"/>
              </w:rPr>
              <w:t>2 Žalesnė Lietuva</w:t>
            </w:r>
          </w:p>
        </w:tc>
        <w:tc>
          <w:tcPr>
            <w:tcW w:w="503" w:type="pct"/>
            <w:vMerge w:val="restart"/>
          </w:tcPr>
          <w:p w14:paraId="16B1EA51" w14:textId="77777777" w:rsidR="003529AF" w:rsidRPr="00ED0867" w:rsidRDefault="003529AF" w:rsidP="00732CE8">
            <w:pPr>
              <w:spacing w:after="0" w:line="240" w:lineRule="auto"/>
              <w:jc w:val="both"/>
              <w:rPr>
                <w:rFonts w:cs="Times New Roman"/>
                <w:noProof/>
                <w:sz w:val="16"/>
                <w:szCs w:val="16"/>
              </w:rPr>
            </w:pPr>
            <w:r>
              <w:rPr>
                <w:rFonts w:cs="Times New Roman"/>
                <w:noProof/>
                <w:sz w:val="16"/>
                <w:szCs w:val="16"/>
              </w:rPr>
              <w:t>2.2</w:t>
            </w:r>
          </w:p>
        </w:tc>
        <w:tc>
          <w:tcPr>
            <w:tcW w:w="432" w:type="pct"/>
          </w:tcPr>
          <w:p w14:paraId="4276F2E7" w14:textId="77777777" w:rsidR="003529AF" w:rsidRPr="003C5B1F" w:rsidRDefault="003529AF" w:rsidP="00732CE8">
            <w:pPr>
              <w:spacing w:after="0" w:line="240" w:lineRule="auto"/>
              <w:rPr>
                <w:rFonts w:cs="Times New Roman"/>
                <w:noProof/>
                <w:sz w:val="16"/>
                <w:szCs w:val="16"/>
              </w:rPr>
            </w:pPr>
            <w:r w:rsidRPr="003C5B1F">
              <w:rPr>
                <w:noProof/>
                <w:sz w:val="16"/>
                <w:szCs w:val="16"/>
              </w:rPr>
              <w:t>ERPF</w:t>
            </w:r>
          </w:p>
        </w:tc>
        <w:tc>
          <w:tcPr>
            <w:tcW w:w="502" w:type="pct"/>
          </w:tcPr>
          <w:p w14:paraId="68515AB6" w14:textId="77777777" w:rsidR="003529AF" w:rsidRPr="003C5B1F" w:rsidRDefault="003529AF" w:rsidP="00732CE8">
            <w:pPr>
              <w:spacing w:after="0" w:line="240" w:lineRule="auto"/>
              <w:rPr>
                <w:rFonts w:cs="Times New Roman"/>
                <w:noProof/>
                <w:sz w:val="16"/>
                <w:szCs w:val="16"/>
              </w:rPr>
            </w:pPr>
            <w:r w:rsidRPr="003C5B1F">
              <w:rPr>
                <w:noProof/>
                <w:sz w:val="16"/>
                <w:szCs w:val="16"/>
              </w:rPr>
              <w:t>VVL regionas</w:t>
            </w:r>
          </w:p>
        </w:tc>
        <w:tc>
          <w:tcPr>
            <w:tcW w:w="566" w:type="pct"/>
          </w:tcPr>
          <w:p w14:paraId="1411ED4F" w14:textId="77777777" w:rsidR="003529AF" w:rsidRPr="003C5B1F" w:rsidRDefault="003529AF" w:rsidP="00732CE8">
            <w:pPr>
              <w:spacing w:after="0" w:line="240" w:lineRule="auto"/>
              <w:rPr>
                <w:rFonts w:cs="Times New Roman"/>
                <w:sz w:val="16"/>
                <w:szCs w:val="16"/>
                <w:lang w:eastAsia="en-GB"/>
              </w:rPr>
            </w:pPr>
            <w:r w:rsidRPr="003C5B1F">
              <w:rPr>
                <w:sz w:val="16"/>
                <w:szCs w:val="16"/>
                <w:lang w:eastAsia="lt-LT"/>
              </w:rPr>
              <w:t>RCO01</w:t>
            </w:r>
          </w:p>
        </w:tc>
        <w:tc>
          <w:tcPr>
            <w:tcW w:w="1079" w:type="pct"/>
          </w:tcPr>
          <w:p w14:paraId="0EC9A67A" w14:textId="77777777" w:rsidR="003529AF" w:rsidRPr="003C5B1F" w:rsidRDefault="003529AF" w:rsidP="00732CE8">
            <w:pPr>
              <w:tabs>
                <w:tab w:val="left" w:pos="7560"/>
              </w:tabs>
              <w:spacing w:after="0" w:line="240" w:lineRule="auto"/>
              <w:rPr>
                <w:rFonts w:cs="Times New Roman"/>
                <w:iCs/>
                <w:sz w:val="16"/>
                <w:szCs w:val="16"/>
              </w:rPr>
            </w:pPr>
            <w:r w:rsidRPr="003C5B1F">
              <w:rPr>
                <w:sz w:val="16"/>
                <w:szCs w:val="16"/>
              </w:rPr>
              <w:t>Paramą gavusios įmonės (iš kurių: labai mažos, mažosios, vidutinės ir didelės)</w:t>
            </w:r>
          </w:p>
        </w:tc>
        <w:tc>
          <w:tcPr>
            <w:tcW w:w="503" w:type="pct"/>
          </w:tcPr>
          <w:p w14:paraId="69044154" w14:textId="77777777" w:rsidR="003529AF" w:rsidRPr="003C5B1F" w:rsidRDefault="003529AF" w:rsidP="00732CE8">
            <w:pPr>
              <w:spacing w:after="0" w:line="240" w:lineRule="auto"/>
              <w:rPr>
                <w:rFonts w:cs="Times New Roman"/>
                <w:iCs/>
                <w:sz w:val="16"/>
                <w:szCs w:val="16"/>
              </w:rPr>
            </w:pPr>
            <w:r w:rsidRPr="003C5B1F">
              <w:rPr>
                <w:noProof/>
                <w:sz w:val="16"/>
                <w:szCs w:val="16"/>
              </w:rPr>
              <w:t>Įmonės</w:t>
            </w:r>
          </w:p>
        </w:tc>
        <w:tc>
          <w:tcPr>
            <w:tcW w:w="436" w:type="pct"/>
          </w:tcPr>
          <w:p w14:paraId="634B1765" w14:textId="77777777" w:rsidR="003529AF" w:rsidRPr="00544827" w:rsidRDefault="003529AF" w:rsidP="00732CE8">
            <w:pPr>
              <w:spacing w:after="0" w:line="240" w:lineRule="auto"/>
              <w:rPr>
                <w:noProof/>
                <w:sz w:val="16"/>
                <w:szCs w:val="16"/>
              </w:rPr>
            </w:pPr>
            <w:r w:rsidRPr="00544827">
              <w:rPr>
                <w:noProof/>
                <w:sz w:val="16"/>
                <w:szCs w:val="16"/>
              </w:rPr>
              <w:t>65</w:t>
            </w:r>
          </w:p>
          <w:p w14:paraId="52CD5C66" w14:textId="77777777" w:rsidR="003529AF" w:rsidRPr="003C5B1F" w:rsidRDefault="003529AF" w:rsidP="00732CE8">
            <w:pPr>
              <w:spacing w:after="0" w:line="240" w:lineRule="auto"/>
              <w:rPr>
                <w:rFonts w:cs="Times New Roman"/>
                <w:b/>
                <w:bCs/>
                <w:noProof/>
                <w:color w:val="EE0000"/>
                <w:sz w:val="16"/>
                <w:szCs w:val="16"/>
                <w:lang w:val="en-US"/>
              </w:rPr>
            </w:pPr>
          </w:p>
        </w:tc>
        <w:tc>
          <w:tcPr>
            <w:tcW w:w="481" w:type="pct"/>
          </w:tcPr>
          <w:p w14:paraId="2B5EA5AC" w14:textId="77777777" w:rsidR="003529AF" w:rsidRPr="003C5B1F" w:rsidRDefault="003529AF" w:rsidP="00732CE8">
            <w:pPr>
              <w:spacing w:after="0" w:line="240" w:lineRule="auto"/>
              <w:rPr>
                <w:strike/>
                <w:noProof/>
                <w:sz w:val="16"/>
                <w:szCs w:val="16"/>
              </w:rPr>
            </w:pPr>
            <w:r w:rsidRPr="003C5B1F">
              <w:rPr>
                <w:strike/>
                <w:noProof/>
                <w:sz w:val="16"/>
                <w:szCs w:val="16"/>
              </w:rPr>
              <w:t>86</w:t>
            </w:r>
          </w:p>
          <w:p w14:paraId="6906918C" w14:textId="77777777" w:rsidR="003529AF" w:rsidRPr="003C5B1F" w:rsidRDefault="003529AF" w:rsidP="00732CE8">
            <w:pPr>
              <w:spacing w:after="0" w:line="240" w:lineRule="auto"/>
              <w:rPr>
                <w:rFonts w:cs="Times New Roman"/>
                <w:b/>
                <w:bCs/>
                <w:noProof/>
                <w:color w:val="EE0000"/>
                <w:sz w:val="16"/>
                <w:szCs w:val="16"/>
              </w:rPr>
            </w:pPr>
            <w:r>
              <w:rPr>
                <w:rFonts w:cs="Times New Roman"/>
                <w:b/>
                <w:bCs/>
                <w:noProof/>
                <w:color w:val="EE0000"/>
                <w:sz w:val="16"/>
                <w:szCs w:val="16"/>
              </w:rPr>
              <w:t>43</w:t>
            </w:r>
          </w:p>
          <w:p w14:paraId="3C0A8E70" w14:textId="77777777" w:rsidR="003529AF" w:rsidRPr="003C5B1F" w:rsidRDefault="003529AF" w:rsidP="00732CE8">
            <w:pPr>
              <w:spacing w:after="0" w:line="240" w:lineRule="auto"/>
              <w:rPr>
                <w:rFonts w:cs="Times New Roman"/>
                <w:b/>
                <w:bCs/>
                <w:noProof/>
                <w:color w:val="EE0000"/>
                <w:sz w:val="16"/>
                <w:szCs w:val="16"/>
              </w:rPr>
            </w:pPr>
          </w:p>
        </w:tc>
      </w:tr>
      <w:tr w:rsidR="003529AF" w:rsidRPr="00ED0867" w14:paraId="107A10F5" w14:textId="77777777" w:rsidTr="00732CE8">
        <w:trPr>
          <w:trHeight w:val="359"/>
        </w:trPr>
        <w:tc>
          <w:tcPr>
            <w:tcW w:w="497" w:type="pct"/>
            <w:vMerge/>
          </w:tcPr>
          <w:p w14:paraId="3A24DAD5" w14:textId="77777777" w:rsidR="003529AF" w:rsidRDefault="003529AF" w:rsidP="00732CE8">
            <w:pPr>
              <w:spacing w:after="0" w:line="240" w:lineRule="auto"/>
              <w:jc w:val="both"/>
              <w:rPr>
                <w:rFonts w:cs="Times New Roman"/>
                <w:noProof/>
                <w:sz w:val="16"/>
                <w:szCs w:val="16"/>
              </w:rPr>
            </w:pPr>
          </w:p>
        </w:tc>
        <w:tc>
          <w:tcPr>
            <w:tcW w:w="503" w:type="pct"/>
            <w:vMerge/>
          </w:tcPr>
          <w:p w14:paraId="32EBDEA4" w14:textId="77777777" w:rsidR="003529AF" w:rsidRDefault="003529AF" w:rsidP="00732CE8">
            <w:pPr>
              <w:spacing w:after="0" w:line="240" w:lineRule="auto"/>
              <w:jc w:val="both"/>
              <w:rPr>
                <w:rFonts w:cs="Times New Roman"/>
                <w:noProof/>
                <w:sz w:val="16"/>
                <w:szCs w:val="16"/>
              </w:rPr>
            </w:pPr>
          </w:p>
        </w:tc>
        <w:tc>
          <w:tcPr>
            <w:tcW w:w="432" w:type="pct"/>
          </w:tcPr>
          <w:p w14:paraId="1DC91B70" w14:textId="77777777" w:rsidR="003529AF" w:rsidRPr="003C5B1F" w:rsidRDefault="003529AF" w:rsidP="00732CE8">
            <w:pPr>
              <w:spacing w:after="0" w:line="240" w:lineRule="auto"/>
              <w:rPr>
                <w:noProof/>
                <w:sz w:val="16"/>
                <w:szCs w:val="16"/>
              </w:rPr>
            </w:pPr>
            <w:r w:rsidRPr="003C5B1F">
              <w:rPr>
                <w:noProof/>
                <w:sz w:val="16"/>
                <w:szCs w:val="16"/>
              </w:rPr>
              <w:t>SaF</w:t>
            </w:r>
          </w:p>
        </w:tc>
        <w:tc>
          <w:tcPr>
            <w:tcW w:w="502" w:type="pct"/>
          </w:tcPr>
          <w:p w14:paraId="472E53B4" w14:textId="77777777" w:rsidR="003529AF" w:rsidRPr="003C5B1F" w:rsidRDefault="003529AF" w:rsidP="00732CE8">
            <w:pPr>
              <w:spacing w:after="0" w:line="240" w:lineRule="auto"/>
              <w:rPr>
                <w:noProof/>
                <w:sz w:val="16"/>
                <w:szCs w:val="16"/>
              </w:rPr>
            </w:pPr>
            <w:r w:rsidRPr="003C5B1F">
              <w:rPr>
                <w:noProof/>
                <w:sz w:val="16"/>
                <w:szCs w:val="16"/>
              </w:rPr>
              <w:t>Visa Lietuva</w:t>
            </w:r>
          </w:p>
        </w:tc>
        <w:tc>
          <w:tcPr>
            <w:tcW w:w="566" w:type="pct"/>
          </w:tcPr>
          <w:p w14:paraId="574E0D2F" w14:textId="77777777" w:rsidR="003529AF" w:rsidRPr="003C5B1F" w:rsidRDefault="003529AF" w:rsidP="00732CE8">
            <w:pPr>
              <w:spacing w:after="0" w:line="240" w:lineRule="auto"/>
              <w:rPr>
                <w:sz w:val="16"/>
                <w:szCs w:val="16"/>
                <w:lang w:eastAsia="lt-LT"/>
              </w:rPr>
            </w:pPr>
            <w:r w:rsidRPr="003C5B1F">
              <w:rPr>
                <w:sz w:val="16"/>
                <w:szCs w:val="16"/>
                <w:lang w:eastAsia="lt-LT"/>
              </w:rPr>
              <w:t>Specialusis</w:t>
            </w:r>
          </w:p>
        </w:tc>
        <w:tc>
          <w:tcPr>
            <w:tcW w:w="1079" w:type="pct"/>
          </w:tcPr>
          <w:p w14:paraId="685CBA62" w14:textId="77777777" w:rsidR="003529AF" w:rsidRPr="003C5B1F" w:rsidRDefault="003529AF" w:rsidP="00732CE8">
            <w:pPr>
              <w:tabs>
                <w:tab w:val="left" w:pos="7560"/>
              </w:tabs>
              <w:spacing w:after="0" w:line="240" w:lineRule="auto"/>
              <w:rPr>
                <w:sz w:val="16"/>
                <w:szCs w:val="16"/>
              </w:rPr>
            </w:pPr>
            <w:r w:rsidRPr="003C5B1F">
              <w:rPr>
                <w:sz w:val="16"/>
                <w:szCs w:val="16"/>
              </w:rPr>
              <w:t>Paramą gavusios įmonės (iš kurių: labai mažos, mažosios, vidutinės ir didelės)</w:t>
            </w:r>
          </w:p>
        </w:tc>
        <w:tc>
          <w:tcPr>
            <w:tcW w:w="503" w:type="pct"/>
          </w:tcPr>
          <w:p w14:paraId="48673A89" w14:textId="77777777" w:rsidR="003529AF" w:rsidRPr="003C5B1F" w:rsidRDefault="003529AF" w:rsidP="00732CE8">
            <w:pPr>
              <w:spacing w:after="0" w:line="240" w:lineRule="auto"/>
              <w:rPr>
                <w:noProof/>
                <w:sz w:val="16"/>
                <w:szCs w:val="16"/>
              </w:rPr>
            </w:pPr>
            <w:r w:rsidRPr="003C5B1F">
              <w:rPr>
                <w:noProof/>
                <w:sz w:val="16"/>
                <w:szCs w:val="16"/>
              </w:rPr>
              <w:t>Įmonės</w:t>
            </w:r>
          </w:p>
        </w:tc>
        <w:tc>
          <w:tcPr>
            <w:tcW w:w="436" w:type="pct"/>
          </w:tcPr>
          <w:p w14:paraId="3B3D7A0E" w14:textId="77777777" w:rsidR="003529AF" w:rsidRPr="003C5B1F" w:rsidRDefault="003529AF" w:rsidP="00732CE8">
            <w:pPr>
              <w:spacing w:after="0" w:line="240" w:lineRule="auto"/>
              <w:rPr>
                <w:noProof/>
                <w:sz w:val="16"/>
                <w:szCs w:val="16"/>
              </w:rPr>
            </w:pPr>
            <w:r w:rsidRPr="003C5B1F">
              <w:rPr>
                <w:noProof/>
                <w:sz w:val="16"/>
                <w:szCs w:val="16"/>
              </w:rPr>
              <w:t>7</w:t>
            </w:r>
          </w:p>
        </w:tc>
        <w:tc>
          <w:tcPr>
            <w:tcW w:w="481" w:type="pct"/>
          </w:tcPr>
          <w:p w14:paraId="40802E39" w14:textId="77777777" w:rsidR="003529AF" w:rsidRPr="003C5B1F" w:rsidRDefault="003529AF" w:rsidP="00732CE8">
            <w:pPr>
              <w:spacing w:after="0" w:line="240" w:lineRule="auto"/>
              <w:rPr>
                <w:noProof/>
                <w:sz w:val="16"/>
                <w:szCs w:val="16"/>
              </w:rPr>
            </w:pPr>
            <w:r w:rsidRPr="003C5B1F">
              <w:rPr>
                <w:noProof/>
                <w:sz w:val="16"/>
                <w:szCs w:val="16"/>
              </w:rPr>
              <w:t>28</w:t>
            </w:r>
          </w:p>
        </w:tc>
      </w:tr>
      <w:tr w:rsidR="003529AF" w:rsidRPr="00ED0867" w14:paraId="7368D260" w14:textId="77777777" w:rsidTr="00732CE8">
        <w:trPr>
          <w:trHeight w:val="359"/>
        </w:trPr>
        <w:tc>
          <w:tcPr>
            <w:tcW w:w="497" w:type="pct"/>
            <w:vMerge/>
          </w:tcPr>
          <w:p w14:paraId="35E94F16" w14:textId="77777777" w:rsidR="003529AF" w:rsidRDefault="003529AF" w:rsidP="00732CE8">
            <w:pPr>
              <w:spacing w:after="0" w:line="240" w:lineRule="auto"/>
              <w:jc w:val="both"/>
              <w:rPr>
                <w:rFonts w:cs="Times New Roman"/>
                <w:noProof/>
                <w:sz w:val="16"/>
                <w:szCs w:val="16"/>
              </w:rPr>
            </w:pPr>
          </w:p>
        </w:tc>
        <w:tc>
          <w:tcPr>
            <w:tcW w:w="503" w:type="pct"/>
            <w:vMerge/>
          </w:tcPr>
          <w:p w14:paraId="528BCECA" w14:textId="77777777" w:rsidR="003529AF" w:rsidRDefault="003529AF" w:rsidP="00732CE8">
            <w:pPr>
              <w:spacing w:after="0" w:line="240" w:lineRule="auto"/>
              <w:jc w:val="both"/>
              <w:rPr>
                <w:rFonts w:cs="Times New Roman"/>
                <w:noProof/>
                <w:sz w:val="16"/>
                <w:szCs w:val="16"/>
              </w:rPr>
            </w:pPr>
          </w:p>
        </w:tc>
        <w:tc>
          <w:tcPr>
            <w:tcW w:w="432" w:type="pct"/>
          </w:tcPr>
          <w:p w14:paraId="58890661" w14:textId="77777777" w:rsidR="003529AF" w:rsidRPr="003C5B1F" w:rsidRDefault="003529AF" w:rsidP="00732CE8">
            <w:pPr>
              <w:spacing w:after="0" w:line="240" w:lineRule="auto"/>
              <w:rPr>
                <w:rFonts w:cs="Times New Roman"/>
                <w:noProof/>
                <w:sz w:val="16"/>
                <w:szCs w:val="16"/>
              </w:rPr>
            </w:pPr>
            <w:r w:rsidRPr="003C5B1F">
              <w:rPr>
                <w:noProof/>
                <w:sz w:val="16"/>
                <w:szCs w:val="16"/>
              </w:rPr>
              <w:t>ERPF</w:t>
            </w:r>
          </w:p>
        </w:tc>
        <w:tc>
          <w:tcPr>
            <w:tcW w:w="502" w:type="pct"/>
          </w:tcPr>
          <w:p w14:paraId="1BC69FC4" w14:textId="77777777" w:rsidR="003529AF" w:rsidRPr="003C5B1F" w:rsidRDefault="003529AF" w:rsidP="00732CE8">
            <w:pPr>
              <w:spacing w:after="0" w:line="240" w:lineRule="auto"/>
              <w:rPr>
                <w:rFonts w:cs="Times New Roman"/>
                <w:noProof/>
                <w:sz w:val="16"/>
                <w:szCs w:val="16"/>
              </w:rPr>
            </w:pPr>
            <w:r w:rsidRPr="003C5B1F">
              <w:rPr>
                <w:noProof/>
                <w:sz w:val="16"/>
                <w:szCs w:val="16"/>
              </w:rPr>
              <w:t>VVL regionas</w:t>
            </w:r>
          </w:p>
        </w:tc>
        <w:tc>
          <w:tcPr>
            <w:tcW w:w="566" w:type="pct"/>
          </w:tcPr>
          <w:p w14:paraId="2DEBE497" w14:textId="77777777" w:rsidR="003529AF" w:rsidRPr="003C5B1F" w:rsidRDefault="003529AF" w:rsidP="00732CE8">
            <w:pPr>
              <w:spacing w:after="0" w:line="240" w:lineRule="auto"/>
              <w:rPr>
                <w:rFonts w:cs="Times New Roman"/>
                <w:sz w:val="16"/>
                <w:szCs w:val="16"/>
                <w:lang w:eastAsia="en-GB"/>
              </w:rPr>
            </w:pPr>
            <w:r w:rsidRPr="003C5B1F">
              <w:rPr>
                <w:sz w:val="16"/>
                <w:szCs w:val="16"/>
                <w:lang w:eastAsia="lt-LT"/>
              </w:rPr>
              <w:t>RCO0</w:t>
            </w:r>
            <w:r w:rsidRPr="003C5B1F">
              <w:rPr>
                <w:sz w:val="16"/>
                <w:szCs w:val="16"/>
                <w:lang w:val="en-US" w:eastAsia="lt-LT"/>
              </w:rPr>
              <w:t>2</w:t>
            </w:r>
          </w:p>
        </w:tc>
        <w:tc>
          <w:tcPr>
            <w:tcW w:w="1079" w:type="pct"/>
          </w:tcPr>
          <w:p w14:paraId="4DAD4C25" w14:textId="77777777" w:rsidR="003529AF" w:rsidRPr="003C5B1F" w:rsidRDefault="003529AF" w:rsidP="00732CE8">
            <w:pPr>
              <w:tabs>
                <w:tab w:val="left" w:pos="7560"/>
              </w:tabs>
              <w:spacing w:after="0" w:line="240" w:lineRule="auto"/>
              <w:rPr>
                <w:rFonts w:cs="Times New Roman"/>
                <w:iCs/>
                <w:sz w:val="16"/>
                <w:szCs w:val="16"/>
              </w:rPr>
            </w:pPr>
            <w:r w:rsidRPr="003C5B1F">
              <w:rPr>
                <w:sz w:val="16"/>
                <w:szCs w:val="16"/>
                <w:lang w:eastAsia="en-GB"/>
              </w:rPr>
              <w:t>Paramą dotacijomis gavusios įmonės</w:t>
            </w:r>
          </w:p>
        </w:tc>
        <w:tc>
          <w:tcPr>
            <w:tcW w:w="503" w:type="pct"/>
          </w:tcPr>
          <w:p w14:paraId="0C4F18BD" w14:textId="77777777" w:rsidR="003529AF" w:rsidRPr="003C5B1F" w:rsidDel="0023054A" w:rsidRDefault="003529AF" w:rsidP="00732CE8">
            <w:pPr>
              <w:spacing w:after="0" w:line="240" w:lineRule="auto"/>
              <w:rPr>
                <w:rFonts w:cs="Times New Roman"/>
                <w:iCs/>
                <w:sz w:val="16"/>
                <w:szCs w:val="16"/>
              </w:rPr>
            </w:pPr>
            <w:r w:rsidRPr="003C5B1F">
              <w:rPr>
                <w:noProof/>
                <w:sz w:val="16"/>
                <w:szCs w:val="16"/>
              </w:rPr>
              <w:t>Įmonės</w:t>
            </w:r>
          </w:p>
        </w:tc>
        <w:tc>
          <w:tcPr>
            <w:tcW w:w="436" w:type="pct"/>
          </w:tcPr>
          <w:p w14:paraId="5174B059" w14:textId="77777777" w:rsidR="003529AF" w:rsidRPr="00544827" w:rsidRDefault="003529AF" w:rsidP="00732CE8">
            <w:pPr>
              <w:spacing w:after="0" w:line="240" w:lineRule="auto"/>
              <w:rPr>
                <w:noProof/>
                <w:sz w:val="16"/>
                <w:szCs w:val="16"/>
              </w:rPr>
            </w:pPr>
            <w:r w:rsidRPr="00544827">
              <w:rPr>
                <w:noProof/>
                <w:sz w:val="16"/>
                <w:szCs w:val="16"/>
              </w:rPr>
              <w:t>60</w:t>
            </w:r>
          </w:p>
          <w:p w14:paraId="049E2E30" w14:textId="77777777" w:rsidR="003529AF" w:rsidRPr="003C5B1F" w:rsidDel="0023054A" w:rsidRDefault="003529AF" w:rsidP="00732CE8">
            <w:pPr>
              <w:spacing w:after="0" w:line="240" w:lineRule="auto"/>
              <w:rPr>
                <w:rFonts w:cs="Times New Roman"/>
                <w:b/>
                <w:bCs/>
                <w:noProof/>
                <w:color w:val="EE0000"/>
                <w:sz w:val="16"/>
                <w:szCs w:val="16"/>
                <w:lang w:val="en-US"/>
              </w:rPr>
            </w:pPr>
          </w:p>
        </w:tc>
        <w:tc>
          <w:tcPr>
            <w:tcW w:w="481" w:type="pct"/>
          </w:tcPr>
          <w:p w14:paraId="435E9179" w14:textId="77777777" w:rsidR="003529AF" w:rsidRPr="003C5B1F" w:rsidRDefault="003529AF" w:rsidP="00732CE8">
            <w:pPr>
              <w:spacing w:after="0" w:line="240" w:lineRule="auto"/>
              <w:rPr>
                <w:strike/>
                <w:noProof/>
                <w:sz w:val="16"/>
                <w:szCs w:val="16"/>
              </w:rPr>
            </w:pPr>
            <w:r w:rsidRPr="003C5B1F">
              <w:rPr>
                <w:strike/>
                <w:noProof/>
                <w:sz w:val="16"/>
                <w:szCs w:val="16"/>
              </w:rPr>
              <w:t>66</w:t>
            </w:r>
          </w:p>
          <w:p w14:paraId="1DFFA4FA" w14:textId="77777777" w:rsidR="003529AF" w:rsidRPr="003C5B1F" w:rsidDel="0023054A" w:rsidRDefault="003529AF" w:rsidP="00732CE8">
            <w:pPr>
              <w:spacing w:after="0" w:line="240" w:lineRule="auto"/>
              <w:rPr>
                <w:rFonts w:cs="Times New Roman"/>
                <w:b/>
                <w:bCs/>
                <w:noProof/>
                <w:color w:val="EE0000"/>
                <w:sz w:val="16"/>
                <w:szCs w:val="16"/>
              </w:rPr>
            </w:pPr>
            <w:r>
              <w:rPr>
                <w:rFonts w:cs="Times New Roman"/>
                <w:b/>
                <w:bCs/>
                <w:noProof/>
                <w:color w:val="EE0000"/>
                <w:sz w:val="16"/>
                <w:szCs w:val="16"/>
              </w:rPr>
              <w:t>23</w:t>
            </w:r>
          </w:p>
        </w:tc>
      </w:tr>
      <w:tr w:rsidR="003529AF" w:rsidRPr="00ED0867" w14:paraId="2AD67540" w14:textId="77777777" w:rsidTr="00732CE8">
        <w:trPr>
          <w:trHeight w:val="359"/>
        </w:trPr>
        <w:tc>
          <w:tcPr>
            <w:tcW w:w="497" w:type="pct"/>
            <w:vMerge/>
          </w:tcPr>
          <w:p w14:paraId="175B98A0" w14:textId="77777777" w:rsidR="003529AF" w:rsidRDefault="003529AF" w:rsidP="00732CE8">
            <w:pPr>
              <w:spacing w:after="0" w:line="240" w:lineRule="auto"/>
              <w:jc w:val="both"/>
              <w:rPr>
                <w:rFonts w:cs="Times New Roman"/>
                <w:noProof/>
                <w:sz w:val="16"/>
                <w:szCs w:val="16"/>
              </w:rPr>
            </w:pPr>
          </w:p>
        </w:tc>
        <w:tc>
          <w:tcPr>
            <w:tcW w:w="503" w:type="pct"/>
            <w:vMerge/>
          </w:tcPr>
          <w:p w14:paraId="2FFAED65" w14:textId="77777777" w:rsidR="003529AF" w:rsidRDefault="003529AF" w:rsidP="00732CE8">
            <w:pPr>
              <w:spacing w:after="0" w:line="240" w:lineRule="auto"/>
              <w:jc w:val="both"/>
              <w:rPr>
                <w:rFonts w:cs="Times New Roman"/>
                <w:noProof/>
                <w:sz w:val="16"/>
                <w:szCs w:val="16"/>
              </w:rPr>
            </w:pPr>
          </w:p>
        </w:tc>
        <w:tc>
          <w:tcPr>
            <w:tcW w:w="432" w:type="pct"/>
          </w:tcPr>
          <w:p w14:paraId="4872092B" w14:textId="77777777" w:rsidR="003529AF" w:rsidRPr="009817F4" w:rsidRDefault="003529AF" w:rsidP="00732CE8">
            <w:pPr>
              <w:spacing w:after="0" w:line="240" w:lineRule="auto"/>
              <w:rPr>
                <w:noProof/>
                <w:sz w:val="16"/>
                <w:szCs w:val="16"/>
              </w:rPr>
            </w:pPr>
            <w:r>
              <w:rPr>
                <w:noProof/>
                <w:sz w:val="16"/>
                <w:szCs w:val="16"/>
              </w:rPr>
              <w:t>SaF</w:t>
            </w:r>
          </w:p>
        </w:tc>
        <w:tc>
          <w:tcPr>
            <w:tcW w:w="502" w:type="pct"/>
          </w:tcPr>
          <w:p w14:paraId="59D6896A" w14:textId="77777777" w:rsidR="003529AF" w:rsidRDefault="003529AF" w:rsidP="00732CE8">
            <w:pPr>
              <w:spacing w:after="0" w:line="240" w:lineRule="auto"/>
              <w:rPr>
                <w:noProof/>
                <w:sz w:val="16"/>
                <w:szCs w:val="16"/>
              </w:rPr>
            </w:pPr>
            <w:r>
              <w:rPr>
                <w:noProof/>
                <w:sz w:val="16"/>
                <w:szCs w:val="16"/>
              </w:rPr>
              <w:t>Visa Lietuva</w:t>
            </w:r>
          </w:p>
        </w:tc>
        <w:tc>
          <w:tcPr>
            <w:tcW w:w="566" w:type="pct"/>
          </w:tcPr>
          <w:p w14:paraId="16629CB3" w14:textId="77777777" w:rsidR="003529AF" w:rsidRPr="009817F4" w:rsidRDefault="003529AF" w:rsidP="00732CE8">
            <w:pPr>
              <w:spacing w:after="0" w:line="240" w:lineRule="auto"/>
              <w:rPr>
                <w:sz w:val="16"/>
                <w:szCs w:val="16"/>
                <w:lang w:eastAsia="lt-LT"/>
              </w:rPr>
            </w:pPr>
            <w:r>
              <w:rPr>
                <w:sz w:val="16"/>
                <w:szCs w:val="16"/>
                <w:lang w:eastAsia="lt-LT"/>
              </w:rPr>
              <w:t>Specialusis</w:t>
            </w:r>
          </w:p>
        </w:tc>
        <w:tc>
          <w:tcPr>
            <w:tcW w:w="1079" w:type="pct"/>
          </w:tcPr>
          <w:p w14:paraId="602235CC" w14:textId="77777777" w:rsidR="003529AF" w:rsidRPr="009817F4" w:rsidRDefault="003529AF" w:rsidP="00732CE8">
            <w:pPr>
              <w:tabs>
                <w:tab w:val="left" w:pos="7560"/>
              </w:tabs>
              <w:spacing w:after="0" w:line="240" w:lineRule="auto"/>
              <w:rPr>
                <w:sz w:val="16"/>
                <w:szCs w:val="16"/>
                <w:lang w:eastAsia="en-GB"/>
              </w:rPr>
            </w:pPr>
            <w:r w:rsidRPr="009817F4">
              <w:rPr>
                <w:sz w:val="16"/>
                <w:szCs w:val="16"/>
                <w:lang w:eastAsia="en-GB"/>
              </w:rPr>
              <w:t xml:space="preserve">Paramą </w:t>
            </w:r>
            <w:r>
              <w:rPr>
                <w:sz w:val="16"/>
                <w:szCs w:val="16"/>
                <w:lang w:eastAsia="en-GB"/>
              </w:rPr>
              <w:t>finansinėmis priemonėmis</w:t>
            </w:r>
            <w:r w:rsidRPr="009817F4">
              <w:rPr>
                <w:sz w:val="16"/>
                <w:szCs w:val="16"/>
                <w:lang w:eastAsia="en-GB"/>
              </w:rPr>
              <w:t xml:space="preserve"> gavusios įmonės</w:t>
            </w:r>
          </w:p>
        </w:tc>
        <w:tc>
          <w:tcPr>
            <w:tcW w:w="503" w:type="pct"/>
          </w:tcPr>
          <w:p w14:paraId="1B76CAD9" w14:textId="77777777" w:rsidR="003529AF" w:rsidRPr="009817F4" w:rsidRDefault="003529AF" w:rsidP="00732CE8">
            <w:pPr>
              <w:spacing w:after="0" w:line="240" w:lineRule="auto"/>
              <w:rPr>
                <w:noProof/>
                <w:sz w:val="16"/>
                <w:szCs w:val="16"/>
              </w:rPr>
            </w:pPr>
            <w:r>
              <w:rPr>
                <w:noProof/>
                <w:sz w:val="16"/>
                <w:szCs w:val="16"/>
              </w:rPr>
              <w:t>Įmonės</w:t>
            </w:r>
          </w:p>
        </w:tc>
        <w:tc>
          <w:tcPr>
            <w:tcW w:w="436" w:type="pct"/>
          </w:tcPr>
          <w:p w14:paraId="3750A459" w14:textId="77777777" w:rsidR="003529AF" w:rsidRDefault="003529AF" w:rsidP="00732CE8">
            <w:pPr>
              <w:spacing w:after="0" w:line="240" w:lineRule="auto"/>
              <w:rPr>
                <w:noProof/>
                <w:sz w:val="16"/>
                <w:szCs w:val="16"/>
              </w:rPr>
            </w:pPr>
            <w:r>
              <w:rPr>
                <w:noProof/>
                <w:sz w:val="16"/>
                <w:szCs w:val="16"/>
              </w:rPr>
              <w:t>7</w:t>
            </w:r>
          </w:p>
        </w:tc>
        <w:tc>
          <w:tcPr>
            <w:tcW w:w="481" w:type="pct"/>
          </w:tcPr>
          <w:p w14:paraId="2BBDC90B" w14:textId="77777777" w:rsidR="003529AF" w:rsidRDefault="003529AF" w:rsidP="00732CE8">
            <w:pPr>
              <w:spacing w:after="0" w:line="240" w:lineRule="auto"/>
              <w:rPr>
                <w:noProof/>
                <w:sz w:val="16"/>
                <w:szCs w:val="16"/>
              </w:rPr>
            </w:pPr>
            <w:r>
              <w:rPr>
                <w:noProof/>
                <w:sz w:val="16"/>
                <w:szCs w:val="16"/>
              </w:rPr>
              <w:t>28</w:t>
            </w:r>
          </w:p>
        </w:tc>
      </w:tr>
      <w:tr w:rsidR="003529AF" w:rsidRPr="00ED0867" w14:paraId="75A59D19" w14:textId="77777777" w:rsidTr="00732CE8">
        <w:trPr>
          <w:trHeight w:val="359"/>
        </w:trPr>
        <w:tc>
          <w:tcPr>
            <w:tcW w:w="497" w:type="pct"/>
            <w:vMerge/>
          </w:tcPr>
          <w:p w14:paraId="005CF251" w14:textId="77777777" w:rsidR="003529AF" w:rsidRDefault="003529AF" w:rsidP="00732CE8">
            <w:pPr>
              <w:spacing w:after="0" w:line="240" w:lineRule="auto"/>
              <w:jc w:val="both"/>
              <w:rPr>
                <w:rFonts w:cs="Times New Roman"/>
                <w:noProof/>
                <w:sz w:val="16"/>
                <w:szCs w:val="16"/>
              </w:rPr>
            </w:pPr>
          </w:p>
        </w:tc>
        <w:tc>
          <w:tcPr>
            <w:tcW w:w="503" w:type="pct"/>
            <w:vMerge/>
          </w:tcPr>
          <w:p w14:paraId="08C8CDA5" w14:textId="77777777" w:rsidR="003529AF" w:rsidRDefault="003529AF" w:rsidP="00732CE8">
            <w:pPr>
              <w:spacing w:after="0" w:line="240" w:lineRule="auto"/>
              <w:jc w:val="both"/>
              <w:rPr>
                <w:rFonts w:cs="Times New Roman"/>
                <w:noProof/>
                <w:sz w:val="16"/>
                <w:szCs w:val="16"/>
              </w:rPr>
            </w:pPr>
          </w:p>
        </w:tc>
        <w:tc>
          <w:tcPr>
            <w:tcW w:w="432" w:type="pct"/>
          </w:tcPr>
          <w:p w14:paraId="1A85D99C" w14:textId="77777777" w:rsidR="003529AF" w:rsidRPr="009817F4" w:rsidRDefault="003529AF" w:rsidP="00732CE8">
            <w:pPr>
              <w:spacing w:after="0" w:line="240" w:lineRule="auto"/>
              <w:rPr>
                <w:noProof/>
                <w:sz w:val="16"/>
                <w:szCs w:val="16"/>
              </w:rPr>
            </w:pPr>
            <w:r>
              <w:rPr>
                <w:noProof/>
                <w:sz w:val="16"/>
                <w:szCs w:val="16"/>
              </w:rPr>
              <w:t>ERPF</w:t>
            </w:r>
          </w:p>
        </w:tc>
        <w:tc>
          <w:tcPr>
            <w:tcW w:w="502" w:type="pct"/>
          </w:tcPr>
          <w:p w14:paraId="1BF9ED09" w14:textId="77777777" w:rsidR="003529AF" w:rsidRDefault="003529AF" w:rsidP="00732CE8">
            <w:pPr>
              <w:spacing w:after="0" w:line="240" w:lineRule="auto"/>
              <w:rPr>
                <w:noProof/>
                <w:sz w:val="16"/>
                <w:szCs w:val="16"/>
              </w:rPr>
            </w:pPr>
            <w:r>
              <w:rPr>
                <w:noProof/>
                <w:sz w:val="16"/>
                <w:szCs w:val="16"/>
              </w:rPr>
              <w:t>VVL regionas</w:t>
            </w:r>
          </w:p>
        </w:tc>
        <w:tc>
          <w:tcPr>
            <w:tcW w:w="566" w:type="pct"/>
          </w:tcPr>
          <w:p w14:paraId="5E0745C7" w14:textId="77777777" w:rsidR="003529AF" w:rsidRPr="009817F4" w:rsidRDefault="003529AF" w:rsidP="00732CE8">
            <w:pPr>
              <w:spacing w:after="0" w:line="240" w:lineRule="auto"/>
              <w:rPr>
                <w:sz w:val="16"/>
                <w:szCs w:val="16"/>
                <w:lang w:eastAsia="lt-LT"/>
              </w:rPr>
            </w:pPr>
            <w:r>
              <w:rPr>
                <w:sz w:val="16"/>
                <w:szCs w:val="16"/>
                <w:lang w:eastAsia="lt-LT"/>
              </w:rPr>
              <w:t>RCO03</w:t>
            </w:r>
          </w:p>
        </w:tc>
        <w:tc>
          <w:tcPr>
            <w:tcW w:w="1079" w:type="pct"/>
          </w:tcPr>
          <w:p w14:paraId="580CBAC5" w14:textId="77777777" w:rsidR="003529AF" w:rsidRPr="009817F4" w:rsidRDefault="003529AF" w:rsidP="00732CE8">
            <w:pPr>
              <w:tabs>
                <w:tab w:val="left" w:pos="7560"/>
              </w:tabs>
              <w:spacing w:after="0" w:line="240" w:lineRule="auto"/>
              <w:rPr>
                <w:sz w:val="16"/>
                <w:szCs w:val="16"/>
                <w:lang w:eastAsia="en-GB"/>
              </w:rPr>
            </w:pPr>
            <w:r w:rsidRPr="009817F4">
              <w:rPr>
                <w:sz w:val="16"/>
                <w:szCs w:val="16"/>
                <w:lang w:eastAsia="en-GB"/>
              </w:rPr>
              <w:t xml:space="preserve">Paramą </w:t>
            </w:r>
            <w:r>
              <w:rPr>
                <w:sz w:val="16"/>
                <w:szCs w:val="16"/>
                <w:lang w:eastAsia="en-GB"/>
              </w:rPr>
              <w:t>finansinėmis priemonėmis</w:t>
            </w:r>
            <w:r w:rsidRPr="009817F4">
              <w:rPr>
                <w:sz w:val="16"/>
                <w:szCs w:val="16"/>
                <w:lang w:eastAsia="en-GB"/>
              </w:rPr>
              <w:t xml:space="preserve"> gavusios įmonės</w:t>
            </w:r>
          </w:p>
        </w:tc>
        <w:tc>
          <w:tcPr>
            <w:tcW w:w="503" w:type="pct"/>
          </w:tcPr>
          <w:p w14:paraId="7B66070E" w14:textId="77777777" w:rsidR="003529AF" w:rsidRPr="009817F4" w:rsidRDefault="003529AF" w:rsidP="00732CE8">
            <w:pPr>
              <w:spacing w:after="0" w:line="240" w:lineRule="auto"/>
              <w:rPr>
                <w:noProof/>
                <w:sz w:val="16"/>
                <w:szCs w:val="16"/>
              </w:rPr>
            </w:pPr>
            <w:r>
              <w:rPr>
                <w:noProof/>
                <w:sz w:val="16"/>
                <w:szCs w:val="16"/>
              </w:rPr>
              <w:t>Įmonės</w:t>
            </w:r>
          </w:p>
        </w:tc>
        <w:tc>
          <w:tcPr>
            <w:tcW w:w="436" w:type="pct"/>
          </w:tcPr>
          <w:p w14:paraId="1429AF15" w14:textId="77777777" w:rsidR="003529AF" w:rsidRDefault="003529AF" w:rsidP="00732CE8">
            <w:pPr>
              <w:spacing w:after="0" w:line="240" w:lineRule="auto"/>
              <w:rPr>
                <w:noProof/>
                <w:sz w:val="16"/>
                <w:szCs w:val="16"/>
              </w:rPr>
            </w:pPr>
            <w:r>
              <w:rPr>
                <w:noProof/>
                <w:sz w:val="16"/>
                <w:szCs w:val="16"/>
              </w:rPr>
              <w:t>5</w:t>
            </w:r>
          </w:p>
        </w:tc>
        <w:tc>
          <w:tcPr>
            <w:tcW w:w="481" w:type="pct"/>
          </w:tcPr>
          <w:p w14:paraId="1E2E6A02" w14:textId="77777777" w:rsidR="003529AF" w:rsidRDefault="003529AF" w:rsidP="00732CE8">
            <w:pPr>
              <w:spacing w:after="0" w:line="240" w:lineRule="auto"/>
              <w:rPr>
                <w:noProof/>
                <w:sz w:val="16"/>
                <w:szCs w:val="16"/>
              </w:rPr>
            </w:pPr>
            <w:r>
              <w:rPr>
                <w:noProof/>
                <w:sz w:val="16"/>
                <w:szCs w:val="16"/>
              </w:rPr>
              <w:t>20</w:t>
            </w:r>
          </w:p>
        </w:tc>
      </w:tr>
      <w:tr w:rsidR="003529AF" w:rsidRPr="00ED0867" w14:paraId="16041280" w14:textId="77777777" w:rsidTr="00732CE8">
        <w:trPr>
          <w:trHeight w:val="359"/>
        </w:trPr>
        <w:tc>
          <w:tcPr>
            <w:tcW w:w="497" w:type="pct"/>
            <w:vMerge/>
          </w:tcPr>
          <w:p w14:paraId="6D88C822" w14:textId="77777777" w:rsidR="003529AF" w:rsidRDefault="003529AF" w:rsidP="00732CE8">
            <w:pPr>
              <w:spacing w:after="0" w:line="240" w:lineRule="auto"/>
              <w:jc w:val="both"/>
              <w:rPr>
                <w:rFonts w:cs="Times New Roman"/>
                <w:noProof/>
                <w:sz w:val="16"/>
                <w:szCs w:val="16"/>
              </w:rPr>
            </w:pPr>
          </w:p>
        </w:tc>
        <w:tc>
          <w:tcPr>
            <w:tcW w:w="503" w:type="pct"/>
            <w:vMerge/>
          </w:tcPr>
          <w:p w14:paraId="3372AA87" w14:textId="77777777" w:rsidR="003529AF" w:rsidRDefault="003529AF" w:rsidP="00732CE8">
            <w:pPr>
              <w:spacing w:after="0" w:line="240" w:lineRule="auto"/>
              <w:jc w:val="both"/>
              <w:rPr>
                <w:rFonts w:cs="Times New Roman"/>
                <w:noProof/>
                <w:sz w:val="16"/>
                <w:szCs w:val="16"/>
              </w:rPr>
            </w:pPr>
          </w:p>
        </w:tc>
        <w:tc>
          <w:tcPr>
            <w:tcW w:w="432" w:type="pct"/>
          </w:tcPr>
          <w:p w14:paraId="5104BF5B" w14:textId="77777777" w:rsidR="003529AF" w:rsidRPr="009817F4" w:rsidRDefault="003529AF" w:rsidP="00732CE8">
            <w:pPr>
              <w:spacing w:after="0" w:line="240" w:lineRule="auto"/>
              <w:rPr>
                <w:rFonts w:cs="Times New Roman"/>
                <w:noProof/>
                <w:sz w:val="16"/>
                <w:szCs w:val="16"/>
              </w:rPr>
            </w:pPr>
            <w:r w:rsidRPr="009817F4">
              <w:rPr>
                <w:rFonts w:cs="Times New Roman"/>
                <w:noProof/>
                <w:sz w:val="16"/>
                <w:szCs w:val="16"/>
              </w:rPr>
              <w:t>SaF</w:t>
            </w:r>
          </w:p>
        </w:tc>
        <w:tc>
          <w:tcPr>
            <w:tcW w:w="502" w:type="pct"/>
          </w:tcPr>
          <w:p w14:paraId="3E2DD662" w14:textId="77777777" w:rsidR="003529AF" w:rsidRPr="009817F4" w:rsidRDefault="003529AF" w:rsidP="00732CE8">
            <w:pPr>
              <w:spacing w:after="0" w:line="240" w:lineRule="auto"/>
              <w:rPr>
                <w:rFonts w:cs="Times New Roman"/>
                <w:noProof/>
                <w:sz w:val="16"/>
                <w:szCs w:val="16"/>
              </w:rPr>
            </w:pPr>
            <w:r w:rsidRPr="009817F4">
              <w:rPr>
                <w:rFonts w:cs="Times New Roman"/>
                <w:noProof/>
                <w:sz w:val="16"/>
                <w:szCs w:val="16"/>
              </w:rPr>
              <w:t>Visa Lietuva</w:t>
            </w:r>
          </w:p>
        </w:tc>
        <w:tc>
          <w:tcPr>
            <w:tcW w:w="566" w:type="pct"/>
          </w:tcPr>
          <w:p w14:paraId="7F863CA6" w14:textId="77777777" w:rsidR="003529AF" w:rsidRPr="009817F4" w:rsidRDefault="003529AF" w:rsidP="00732CE8">
            <w:pPr>
              <w:spacing w:after="0" w:line="240" w:lineRule="auto"/>
              <w:rPr>
                <w:rFonts w:cs="Times New Roman"/>
                <w:sz w:val="16"/>
                <w:szCs w:val="16"/>
                <w:lang w:eastAsia="en-GB"/>
              </w:rPr>
            </w:pPr>
            <w:r w:rsidRPr="009817F4">
              <w:rPr>
                <w:rFonts w:cs="Times New Roman"/>
                <w:sz w:val="16"/>
                <w:szCs w:val="16"/>
                <w:lang w:eastAsia="en-GB"/>
              </w:rPr>
              <w:t>RCO22</w:t>
            </w:r>
          </w:p>
        </w:tc>
        <w:tc>
          <w:tcPr>
            <w:tcW w:w="1079" w:type="pct"/>
          </w:tcPr>
          <w:p w14:paraId="5BD19E58" w14:textId="77777777" w:rsidR="003529AF" w:rsidRPr="009817F4" w:rsidRDefault="003529AF" w:rsidP="00732CE8">
            <w:pPr>
              <w:tabs>
                <w:tab w:val="left" w:pos="7560"/>
              </w:tabs>
              <w:spacing w:after="0" w:line="240" w:lineRule="auto"/>
              <w:rPr>
                <w:rFonts w:cs="Times New Roman"/>
                <w:iCs/>
                <w:sz w:val="16"/>
                <w:szCs w:val="16"/>
              </w:rPr>
            </w:pPr>
            <w:r>
              <w:rPr>
                <w:rFonts w:cs="Times New Roman"/>
                <w:iCs/>
                <w:sz w:val="16"/>
                <w:szCs w:val="16"/>
              </w:rPr>
              <w:t>P</w:t>
            </w:r>
            <w:r w:rsidRPr="006C1EB4">
              <w:rPr>
                <w:rFonts w:cs="Times New Roman"/>
                <w:iCs/>
                <w:sz w:val="16"/>
                <w:szCs w:val="16"/>
              </w:rPr>
              <w:t>apildomi atsinaujinančiosios energijos gamybos pajėgumai (iš kurių: elektros, šiluminės energijos pajėgumai)</w:t>
            </w:r>
          </w:p>
        </w:tc>
        <w:tc>
          <w:tcPr>
            <w:tcW w:w="503" w:type="pct"/>
          </w:tcPr>
          <w:p w14:paraId="13B4817E" w14:textId="77777777" w:rsidR="003529AF" w:rsidRPr="009817F4" w:rsidRDefault="003529AF" w:rsidP="00732CE8">
            <w:pPr>
              <w:spacing w:after="0" w:line="240" w:lineRule="auto"/>
              <w:rPr>
                <w:rFonts w:cs="Times New Roman"/>
                <w:iCs/>
                <w:sz w:val="16"/>
                <w:szCs w:val="16"/>
              </w:rPr>
            </w:pPr>
            <w:r w:rsidRPr="009817F4">
              <w:rPr>
                <w:rFonts w:cs="Times New Roman"/>
                <w:iCs/>
                <w:sz w:val="16"/>
                <w:szCs w:val="16"/>
              </w:rPr>
              <w:t xml:space="preserve">MW </w:t>
            </w:r>
          </w:p>
        </w:tc>
        <w:tc>
          <w:tcPr>
            <w:tcW w:w="436" w:type="pct"/>
          </w:tcPr>
          <w:p w14:paraId="0ED88B5A" w14:textId="77777777" w:rsidR="003529AF" w:rsidRPr="00177323" w:rsidRDefault="003529AF" w:rsidP="00732CE8">
            <w:pPr>
              <w:spacing w:after="0" w:line="240" w:lineRule="auto"/>
              <w:rPr>
                <w:rFonts w:cs="Times New Roman"/>
                <w:noProof/>
                <w:sz w:val="16"/>
                <w:szCs w:val="16"/>
                <w:lang w:val="en-US"/>
              </w:rPr>
            </w:pPr>
            <w:r>
              <w:rPr>
                <w:rFonts w:cs="Times New Roman"/>
                <w:noProof/>
                <w:sz w:val="16"/>
                <w:szCs w:val="16"/>
                <w:lang w:val="en-US"/>
              </w:rPr>
              <w:t>37,99</w:t>
            </w:r>
          </w:p>
        </w:tc>
        <w:tc>
          <w:tcPr>
            <w:tcW w:w="481" w:type="pct"/>
          </w:tcPr>
          <w:p w14:paraId="72329786" w14:textId="77777777" w:rsidR="002121F0" w:rsidRPr="00160CCE" w:rsidRDefault="002121F0" w:rsidP="002121F0">
            <w:pPr>
              <w:spacing w:after="0" w:line="240" w:lineRule="auto"/>
              <w:rPr>
                <w:rFonts w:cs="Times New Roman"/>
                <w:strike/>
                <w:noProof/>
                <w:sz w:val="16"/>
                <w:szCs w:val="16"/>
              </w:rPr>
            </w:pPr>
            <w:r w:rsidRPr="00160CCE">
              <w:rPr>
                <w:rFonts w:cs="Times New Roman"/>
                <w:strike/>
                <w:noProof/>
                <w:sz w:val="16"/>
                <w:szCs w:val="16"/>
              </w:rPr>
              <w:t>375,85</w:t>
            </w:r>
          </w:p>
          <w:p w14:paraId="2466C79A" w14:textId="19EBD656" w:rsidR="003529AF" w:rsidRPr="00177323" w:rsidRDefault="002121F0" w:rsidP="002121F0">
            <w:pPr>
              <w:spacing w:after="0" w:line="240" w:lineRule="auto"/>
              <w:rPr>
                <w:rFonts w:cs="Times New Roman"/>
                <w:noProof/>
                <w:sz w:val="16"/>
                <w:szCs w:val="16"/>
              </w:rPr>
            </w:pPr>
            <w:r w:rsidRPr="00160CCE">
              <w:rPr>
                <w:rFonts w:cs="Times New Roman"/>
                <w:b/>
                <w:bCs/>
                <w:noProof/>
                <w:color w:val="EE0000"/>
                <w:sz w:val="16"/>
                <w:szCs w:val="16"/>
              </w:rPr>
              <w:t>357,</w:t>
            </w:r>
            <w:r>
              <w:rPr>
                <w:rFonts w:cs="Times New Roman"/>
                <w:b/>
                <w:bCs/>
                <w:noProof/>
                <w:color w:val="EE0000"/>
                <w:sz w:val="16"/>
                <w:szCs w:val="16"/>
              </w:rPr>
              <w:t>0</w:t>
            </w:r>
            <w:r w:rsidRPr="00160CCE">
              <w:rPr>
                <w:rFonts w:cs="Times New Roman"/>
                <w:b/>
                <w:bCs/>
                <w:noProof/>
                <w:color w:val="EE0000"/>
                <w:sz w:val="16"/>
                <w:szCs w:val="16"/>
              </w:rPr>
              <w:t>5</w:t>
            </w:r>
          </w:p>
        </w:tc>
      </w:tr>
      <w:tr w:rsidR="003529AF" w:rsidRPr="00ED0867" w14:paraId="13B7568C" w14:textId="77777777" w:rsidTr="00732CE8">
        <w:trPr>
          <w:trHeight w:val="393"/>
        </w:trPr>
        <w:tc>
          <w:tcPr>
            <w:tcW w:w="497" w:type="pct"/>
            <w:vMerge/>
          </w:tcPr>
          <w:p w14:paraId="35466AC7" w14:textId="77777777" w:rsidR="003529AF" w:rsidRPr="00ED0867" w:rsidRDefault="003529AF" w:rsidP="00732CE8">
            <w:pPr>
              <w:spacing w:after="0" w:line="240" w:lineRule="auto"/>
              <w:jc w:val="both"/>
              <w:rPr>
                <w:rFonts w:cs="Times New Roman"/>
                <w:noProof/>
                <w:sz w:val="16"/>
                <w:szCs w:val="16"/>
              </w:rPr>
            </w:pPr>
          </w:p>
        </w:tc>
        <w:tc>
          <w:tcPr>
            <w:tcW w:w="503" w:type="pct"/>
            <w:vMerge/>
          </w:tcPr>
          <w:p w14:paraId="697B298F" w14:textId="77777777" w:rsidR="003529AF" w:rsidRPr="00ED0867" w:rsidRDefault="003529AF" w:rsidP="00732CE8">
            <w:pPr>
              <w:spacing w:after="0" w:line="240" w:lineRule="auto"/>
              <w:jc w:val="both"/>
              <w:rPr>
                <w:rFonts w:cs="Times New Roman"/>
                <w:noProof/>
                <w:sz w:val="16"/>
                <w:szCs w:val="16"/>
              </w:rPr>
            </w:pPr>
          </w:p>
        </w:tc>
        <w:tc>
          <w:tcPr>
            <w:tcW w:w="432" w:type="pct"/>
          </w:tcPr>
          <w:p w14:paraId="34F647EA" w14:textId="77777777" w:rsidR="003529AF" w:rsidRPr="009817F4" w:rsidRDefault="003529AF" w:rsidP="00732CE8">
            <w:pPr>
              <w:spacing w:after="0" w:line="240" w:lineRule="auto"/>
              <w:rPr>
                <w:rFonts w:cs="Times New Roman"/>
                <w:noProof/>
                <w:sz w:val="16"/>
                <w:szCs w:val="16"/>
              </w:rPr>
            </w:pPr>
            <w:r w:rsidRPr="009817F4">
              <w:rPr>
                <w:rFonts w:cs="Times New Roman"/>
                <w:noProof/>
                <w:sz w:val="16"/>
                <w:szCs w:val="16"/>
              </w:rPr>
              <w:t>ERPF</w:t>
            </w:r>
          </w:p>
        </w:tc>
        <w:tc>
          <w:tcPr>
            <w:tcW w:w="502" w:type="pct"/>
          </w:tcPr>
          <w:p w14:paraId="6731A43D" w14:textId="77777777" w:rsidR="003529AF" w:rsidRPr="009817F4" w:rsidRDefault="003529AF" w:rsidP="00732CE8">
            <w:pPr>
              <w:spacing w:after="0" w:line="240" w:lineRule="auto"/>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566" w:type="pct"/>
          </w:tcPr>
          <w:p w14:paraId="767695E4" w14:textId="77777777" w:rsidR="003529AF" w:rsidRPr="009817F4" w:rsidRDefault="003529AF" w:rsidP="00732CE8">
            <w:pPr>
              <w:spacing w:after="0" w:line="240" w:lineRule="auto"/>
              <w:rPr>
                <w:rFonts w:cs="Times New Roman"/>
                <w:sz w:val="16"/>
                <w:szCs w:val="16"/>
                <w:lang w:eastAsia="en-GB"/>
              </w:rPr>
            </w:pPr>
            <w:r w:rsidRPr="009817F4">
              <w:rPr>
                <w:rFonts w:cs="Times New Roman"/>
                <w:sz w:val="16"/>
                <w:szCs w:val="16"/>
                <w:lang w:eastAsia="en-GB"/>
              </w:rPr>
              <w:t xml:space="preserve">RCO22 </w:t>
            </w:r>
          </w:p>
        </w:tc>
        <w:tc>
          <w:tcPr>
            <w:tcW w:w="1079" w:type="pct"/>
          </w:tcPr>
          <w:p w14:paraId="3E6154F3" w14:textId="77777777" w:rsidR="003529AF" w:rsidRPr="009817F4" w:rsidRDefault="003529AF" w:rsidP="00732CE8">
            <w:pPr>
              <w:tabs>
                <w:tab w:val="left" w:pos="7560"/>
              </w:tabs>
              <w:spacing w:after="0" w:line="240" w:lineRule="auto"/>
              <w:rPr>
                <w:rFonts w:cs="Times New Roman"/>
                <w:iCs/>
                <w:sz w:val="16"/>
                <w:szCs w:val="16"/>
              </w:rPr>
            </w:pPr>
            <w:r>
              <w:rPr>
                <w:rFonts w:cs="Times New Roman"/>
                <w:iCs/>
                <w:sz w:val="16"/>
                <w:szCs w:val="16"/>
              </w:rPr>
              <w:t>P</w:t>
            </w:r>
            <w:r w:rsidRPr="006C1EB4">
              <w:rPr>
                <w:rFonts w:cs="Times New Roman"/>
                <w:iCs/>
                <w:sz w:val="16"/>
                <w:szCs w:val="16"/>
              </w:rPr>
              <w:t>apildomi atsinaujinančiosios energijos gamybos pajėgumai (iš kurių: elektros, šiluminės energijos pajėgumai)</w:t>
            </w:r>
          </w:p>
        </w:tc>
        <w:tc>
          <w:tcPr>
            <w:tcW w:w="503" w:type="pct"/>
          </w:tcPr>
          <w:p w14:paraId="3704B157" w14:textId="77777777" w:rsidR="003529AF" w:rsidRPr="009817F4" w:rsidRDefault="003529AF" w:rsidP="00732CE8">
            <w:pPr>
              <w:spacing w:after="0" w:line="240" w:lineRule="auto"/>
              <w:rPr>
                <w:rFonts w:cs="Times New Roman"/>
                <w:iCs/>
                <w:sz w:val="16"/>
                <w:szCs w:val="16"/>
              </w:rPr>
            </w:pPr>
            <w:r w:rsidRPr="009817F4">
              <w:rPr>
                <w:rFonts w:cs="Times New Roman"/>
                <w:iCs/>
                <w:sz w:val="16"/>
                <w:szCs w:val="16"/>
              </w:rPr>
              <w:t xml:space="preserve">MW </w:t>
            </w:r>
          </w:p>
        </w:tc>
        <w:tc>
          <w:tcPr>
            <w:tcW w:w="436" w:type="pct"/>
          </w:tcPr>
          <w:p w14:paraId="4A141FE3" w14:textId="77777777" w:rsidR="003529AF" w:rsidRPr="00177323" w:rsidRDefault="003529AF" w:rsidP="00732CE8">
            <w:pPr>
              <w:spacing w:after="0" w:line="240" w:lineRule="auto"/>
              <w:rPr>
                <w:rFonts w:cs="Times New Roman"/>
                <w:noProof/>
                <w:sz w:val="16"/>
                <w:szCs w:val="16"/>
              </w:rPr>
            </w:pPr>
            <w:r>
              <w:rPr>
                <w:rFonts w:cs="Times New Roman"/>
                <w:noProof/>
                <w:sz w:val="16"/>
                <w:szCs w:val="16"/>
              </w:rPr>
              <w:t>38,99</w:t>
            </w:r>
          </w:p>
        </w:tc>
        <w:tc>
          <w:tcPr>
            <w:tcW w:w="481" w:type="pct"/>
          </w:tcPr>
          <w:p w14:paraId="4DB11392" w14:textId="77777777" w:rsidR="002121F0" w:rsidRPr="00160CCE" w:rsidRDefault="002121F0" w:rsidP="002121F0">
            <w:pPr>
              <w:spacing w:after="0" w:line="240" w:lineRule="auto"/>
              <w:rPr>
                <w:rFonts w:cs="Times New Roman"/>
                <w:strike/>
                <w:noProof/>
                <w:sz w:val="16"/>
                <w:szCs w:val="16"/>
              </w:rPr>
            </w:pPr>
            <w:r w:rsidRPr="00160CCE">
              <w:rPr>
                <w:rFonts w:cs="Times New Roman"/>
                <w:strike/>
                <w:noProof/>
                <w:sz w:val="16"/>
                <w:szCs w:val="16"/>
              </w:rPr>
              <w:t>433,95</w:t>
            </w:r>
          </w:p>
          <w:p w14:paraId="011813AC" w14:textId="1D4893CB" w:rsidR="003529AF" w:rsidRPr="00177323" w:rsidRDefault="002121F0" w:rsidP="002121F0">
            <w:pPr>
              <w:spacing w:after="0" w:line="240" w:lineRule="auto"/>
              <w:rPr>
                <w:rFonts w:cs="Times New Roman"/>
                <w:noProof/>
                <w:sz w:val="16"/>
                <w:szCs w:val="16"/>
              </w:rPr>
            </w:pPr>
            <w:r w:rsidRPr="00160CCE">
              <w:rPr>
                <w:rFonts w:cs="Times New Roman"/>
                <w:b/>
                <w:bCs/>
                <w:noProof/>
                <w:color w:val="EE0000"/>
                <w:sz w:val="16"/>
                <w:szCs w:val="16"/>
              </w:rPr>
              <w:t>327,</w:t>
            </w:r>
            <w:r>
              <w:rPr>
                <w:rFonts w:cs="Times New Roman"/>
                <w:b/>
                <w:bCs/>
                <w:noProof/>
                <w:color w:val="EE0000"/>
                <w:sz w:val="16"/>
                <w:szCs w:val="16"/>
              </w:rPr>
              <w:t>0</w:t>
            </w:r>
            <w:r w:rsidRPr="00160CCE">
              <w:rPr>
                <w:rFonts w:cs="Times New Roman"/>
                <w:b/>
                <w:bCs/>
                <w:noProof/>
                <w:color w:val="EE0000"/>
                <w:sz w:val="16"/>
                <w:szCs w:val="16"/>
              </w:rPr>
              <w:t>5</w:t>
            </w:r>
          </w:p>
        </w:tc>
      </w:tr>
      <w:tr w:rsidR="003529AF" w:rsidRPr="00ED0867" w14:paraId="23629E77" w14:textId="77777777" w:rsidTr="00732CE8">
        <w:trPr>
          <w:trHeight w:val="366"/>
        </w:trPr>
        <w:tc>
          <w:tcPr>
            <w:tcW w:w="497" w:type="pct"/>
            <w:vMerge/>
          </w:tcPr>
          <w:p w14:paraId="7B800103" w14:textId="77777777" w:rsidR="003529AF" w:rsidRPr="00ED0867" w:rsidRDefault="003529AF" w:rsidP="00732CE8">
            <w:pPr>
              <w:spacing w:after="0" w:line="240" w:lineRule="auto"/>
              <w:jc w:val="both"/>
              <w:rPr>
                <w:rFonts w:cs="Times New Roman"/>
                <w:noProof/>
                <w:sz w:val="16"/>
                <w:szCs w:val="16"/>
              </w:rPr>
            </w:pPr>
          </w:p>
        </w:tc>
        <w:tc>
          <w:tcPr>
            <w:tcW w:w="503" w:type="pct"/>
            <w:vMerge/>
          </w:tcPr>
          <w:p w14:paraId="78B3D8B8" w14:textId="77777777" w:rsidR="003529AF" w:rsidRPr="00ED0867" w:rsidRDefault="003529AF" w:rsidP="00732CE8">
            <w:pPr>
              <w:spacing w:after="0" w:line="240" w:lineRule="auto"/>
              <w:jc w:val="both"/>
              <w:rPr>
                <w:rFonts w:cs="Times New Roman"/>
                <w:noProof/>
                <w:sz w:val="16"/>
                <w:szCs w:val="16"/>
              </w:rPr>
            </w:pPr>
          </w:p>
        </w:tc>
        <w:tc>
          <w:tcPr>
            <w:tcW w:w="432" w:type="pct"/>
          </w:tcPr>
          <w:p w14:paraId="268E0068" w14:textId="77777777" w:rsidR="003529AF" w:rsidRPr="009817F4" w:rsidRDefault="003529AF" w:rsidP="00732CE8">
            <w:pPr>
              <w:spacing w:after="0" w:line="240" w:lineRule="auto"/>
              <w:rPr>
                <w:rFonts w:cs="Times New Roman"/>
                <w:noProof/>
                <w:sz w:val="16"/>
                <w:szCs w:val="16"/>
              </w:rPr>
            </w:pPr>
            <w:r>
              <w:rPr>
                <w:rFonts w:cs="Times New Roman"/>
                <w:noProof/>
                <w:sz w:val="16"/>
                <w:szCs w:val="16"/>
              </w:rPr>
              <w:t>SaF</w:t>
            </w:r>
          </w:p>
        </w:tc>
        <w:tc>
          <w:tcPr>
            <w:tcW w:w="502" w:type="pct"/>
          </w:tcPr>
          <w:p w14:paraId="30B26F79" w14:textId="77777777" w:rsidR="003529AF" w:rsidRPr="009817F4" w:rsidRDefault="003529AF" w:rsidP="00732CE8">
            <w:pPr>
              <w:spacing w:after="0" w:line="240" w:lineRule="auto"/>
              <w:rPr>
                <w:rFonts w:cs="Times New Roman"/>
                <w:noProof/>
                <w:sz w:val="16"/>
                <w:szCs w:val="16"/>
              </w:rPr>
            </w:pPr>
            <w:r>
              <w:rPr>
                <w:rFonts w:cs="Times New Roman"/>
                <w:noProof/>
                <w:sz w:val="16"/>
                <w:szCs w:val="16"/>
              </w:rPr>
              <w:t>Visa Lietuva</w:t>
            </w:r>
          </w:p>
        </w:tc>
        <w:tc>
          <w:tcPr>
            <w:tcW w:w="566" w:type="pct"/>
          </w:tcPr>
          <w:p w14:paraId="486B38B1" w14:textId="77777777" w:rsidR="003529AF" w:rsidRPr="009817F4" w:rsidRDefault="003529AF" w:rsidP="00732CE8">
            <w:pPr>
              <w:spacing w:after="0" w:line="240" w:lineRule="auto"/>
              <w:rPr>
                <w:rFonts w:cs="Times New Roman"/>
                <w:sz w:val="16"/>
                <w:szCs w:val="16"/>
                <w:lang w:eastAsia="en-GB"/>
              </w:rPr>
            </w:pPr>
            <w:r>
              <w:rPr>
                <w:rFonts w:cs="Times New Roman"/>
                <w:sz w:val="16"/>
                <w:szCs w:val="16"/>
                <w:lang w:eastAsia="en-GB"/>
              </w:rPr>
              <w:t>Specialusis</w:t>
            </w:r>
          </w:p>
        </w:tc>
        <w:tc>
          <w:tcPr>
            <w:tcW w:w="1079" w:type="pct"/>
          </w:tcPr>
          <w:p w14:paraId="546ABFEE" w14:textId="77777777" w:rsidR="003529AF" w:rsidRPr="009817F4" w:rsidRDefault="003529AF" w:rsidP="00732CE8">
            <w:pPr>
              <w:tabs>
                <w:tab w:val="left" w:pos="7560"/>
              </w:tabs>
              <w:spacing w:after="0" w:line="240" w:lineRule="auto"/>
              <w:rPr>
                <w:rFonts w:cs="Times New Roman"/>
                <w:iCs/>
                <w:sz w:val="16"/>
                <w:szCs w:val="16"/>
              </w:rPr>
            </w:pPr>
            <w:r w:rsidRPr="000C0651">
              <w:rPr>
                <w:rFonts w:cs="Times New Roman"/>
                <w:iCs/>
                <w:sz w:val="16"/>
                <w:szCs w:val="16"/>
              </w:rPr>
              <w:t>Elektros energijos kaupimo sprendimai</w:t>
            </w:r>
          </w:p>
        </w:tc>
        <w:tc>
          <w:tcPr>
            <w:tcW w:w="503" w:type="pct"/>
          </w:tcPr>
          <w:p w14:paraId="1E52014D" w14:textId="77777777" w:rsidR="003529AF" w:rsidRPr="009817F4" w:rsidRDefault="003529AF" w:rsidP="00732CE8">
            <w:pPr>
              <w:spacing w:after="0" w:line="240" w:lineRule="auto"/>
              <w:rPr>
                <w:rFonts w:cs="Times New Roman"/>
                <w:iCs/>
                <w:sz w:val="16"/>
                <w:szCs w:val="16"/>
              </w:rPr>
            </w:pPr>
            <w:r w:rsidRPr="009817F4">
              <w:rPr>
                <w:rFonts w:cs="Times New Roman"/>
                <w:iCs/>
                <w:sz w:val="16"/>
                <w:szCs w:val="16"/>
              </w:rPr>
              <w:t>MW</w:t>
            </w:r>
            <w:r>
              <w:rPr>
                <w:rFonts w:cs="Times New Roman"/>
                <w:iCs/>
                <w:sz w:val="16"/>
                <w:szCs w:val="16"/>
              </w:rPr>
              <w:t>h</w:t>
            </w:r>
          </w:p>
        </w:tc>
        <w:tc>
          <w:tcPr>
            <w:tcW w:w="436" w:type="pct"/>
          </w:tcPr>
          <w:p w14:paraId="4B08B9C5" w14:textId="77777777" w:rsidR="003529AF" w:rsidRPr="00177323" w:rsidRDefault="003529AF" w:rsidP="00732CE8">
            <w:pPr>
              <w:spacing w:after="0" w:line="240" w:lineRule="auto"/>
              <w:rPr>
                <w:rFonts w:cs="Times New Roman"/>
                <w:noProof/>
                <w:sz w:val="16"/>
                <w:szCs w:val="16"/>
              </w:rPr>
            </w:pPr>
            <w:r>
              <w:rPr>
                <w:rFonts w:cs="Times New Roman"/>
                <w:noProof/>
                <w:sz w:val="16"/>
                <w:szCs w:val="16"/>
              </w:rPr>
              <w:t>1</w:t>
            </w:r>
          </w:p>
        </w:tc>
        <w:tc>
          <w:tcPr>
            <w:tcW w:w="481" w:type="pct"/>
          </w:tcPr>
          <w:p w14:paraId="2AED0644" w14:textId="77777777" w:rsidR="002121F0" w:rsidRPr="00160CCE" w:rsidRDefault="002121F0" w:rsidP="002121F0">
            <w:pPr>
              <w:spacing w:after="0" w:line="240" w:lineRule="auto"/>
              <w:rPr>
                <w:rFonts w:cs="Times New Roman"/>
                <w:strike/>
                <w:noProof/>
                <w:sz w:val="16"/>
                <w:szCs w:val="16"/>
              </w:rPr>
            </w:pPr>
            <w:r w:rsidRPr="00160CCE">
              <w:rPr>
                <w:rFonts w:cs="Times New Roman"/>
                <w:strike/>
                <w:noProof/>
                <w:sz w:val="16"/>
                <w:szCs w:val="16"/>
              </w:rPr>
              <w:t>10</w:t>
            </w:r>
          </w:p>
          <w:p w14:paraId="28CB8965" w14:textId="621639BD" w:rsidR="003529AF" w:rsidRPr="00177323" w:rsidRDefault="002121F0" w:rsidP="002121F0">
            <w:pPr>
              <w:spacing w:after="0" w:line="240" w:lineRule="auto"/>
              <w:rPr>
                <w:rFonts w:cs="Times New Roman"/>
                <w:noProof/>
                <w:sz w:val="16"/>
                <w:szCs w:val="16"/>
              </w:rPr>
            </w:pPr>
            <w:r w:rsidRPr="00160CCE">
              <w:rPr>
                <w:rFonts w:cs="Times New Roman"/>
                <w:b/>
                <w:bCs/>
                <w:noProof/>
                <w:color w:val="EE0000"/>
                <w:sz w:val="16"/>
                <w:szCs w:val="16"/>
              </w:rPr>
              <w:t>34,38</w:t>
            </w:r>
          </w:p>
        </w:tc>
      </w:tr>
      <w:tr w:rsidR="003529AF" w:rsidRPr="00ED0867" w14:paraId="14BA0CBF" w14:textId="77777777" w:rsidTr="00732CE8">
        <w:trPr>
          <w:trHeight w:val="352"/>
        </w:trPr>
        <w:tc>
          <w:tcPr>
            <w:tcW w:w="497" w:type="pct"/>
            <w:vMerge/>
          </w:tcPr>
          <w:p w14:paraId="19660C9B" w14:textId="77777777" w:rsidR="003529AF" w:rsidRPr="00ED0867" w:rsidRDefault="003529AF" w:rsidP="00732CE8">
            <w:pPr>
              <w:spacing w:after="0" w:line="240" w:lineRule="auto"/>
              <w:jc w:val="both"/>
              <w:rPr>
                <w:rFonts w:cs="Times New Roman"/>
                <w:noProof/>
                <w:sz w:val="16"/>
                <w:szCs w:val="16"/>
              </w:rPr>
            </w:pPr>
          </w:p>
        </w:tc>
        <w:tc>
          <w:tcPr>
            <w:tcW w:w="503" w:type="pct"/>
            <w:vMerge/>
          </w:tcPr>
          <w:p w14:paraId="7AFE53D2" w14:textId="77777777" w:rsidR="003529AF" w:rsidRPr="00ED0867" w:rsidRDefault="003529AF" w:rsidP="00732CE8">
            <w:pPr>
              <w:spacing w:after="0" w:line="240" w:lineRule="auto"/>
              <w:jc w:val="both"/>
              <w:rPr>
                <w:rFonts w:cs="Times New Roman"/>
                <w:noProof/>
                <w:sz w:val="16"/>
                <w:szCs w:val="16"/>
              </w:rPr>
            </w:pPr>
          </w:p>
        </w:tc>
        <w:tc>
          <w:tcPr>
            <w:tcW w:w="432" w:type="pct"/>
          </w:tcPr>
          <w:p w14:paraId="09E2A45E" w14:textId="77777777" w:rsidR="003529AF" w:rsidRPr="009817F4" w:rsidRDefault="003529AF" w:rsidP="00732CE8">
            <w:pPr>
              <w:spacing w:after="0" w:line="240" w:lineRule="auto"/>
              <w:rPr>
                <w:rFonts w:cs="Times New Roman"/>
                <w:noProof/>
                <w:sz w:val="16"/>
                <w:szCs w:val="16"/>
              </w:rPr>
            </w:pPr>
            <w:r>
              <w:rPr>
                <w:rFonts w:cs="Times New Roman"/>
                <w:noProof/>
                <w:sz w:val="16"/>
                <w:szCs w:val="16"/>
              </w:rPr>
              <w:t xml:space="preserve">ERPF </w:t>
            </w:r>
          </w:p>
        </w:tc>
        <w:tc>
          <w:tcPr>
            <w:tcW w:w="502" w:type="pct"/>
          </w:tcPr>
          <w:p w14:paraId="56C84E0A" w14:textId="77777777" w:rsidR="003529AF" w:rsidRPr="009817F4" w:rsidRDefault="003529AF" w:rsidP="00732CE8">
            <w:pPr>
              <w:spacing w:after="0" w:line="240" w:lineRule="auto"/>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566" w:type="pct"/>
          </w:tcPr>
          <w:p w14:paraId="5D66AFB2" w14:textId="77777777" w:rsidR="003529AF" w:rsidRPr="009817F4" w:rsidRDefault="003529AF" w:rsidP="00732CE8">
            <w:pPr>
              <w:spacing w:after="0" w:line="240" w:lineRule="auto"/>
              <w:rPr>
                <w:rFonts w:cs="Times New Roman"/>
                <w:sz w:val="16"/>
                <w:szCs w:val="16"/>
                <w:lang w:eastAsia="en-GB"/>
              </w:rPr>
            </w:pPr>
            <w:r>
              <w:rPr>
                <w:rFonts w:cs="Times New Roman"/>
                <w:sz w:val="16"/>
                <w:szCs w:val="16"/>
                <w:lang w:eastAsia="en-GB"/>
              </w:rPr>
              <w:t>Specialusis</w:t>
            </w:r>
          </w:p>
        </w:tc>
        <w:tc>
          <w:tcPr>
            <w:tcW w:w="1079" w:type="pct"/>
          </w:tcPr>
          <w:p w14:paraId="476F263E" w14:textId="77777777" w:rsidR="003529AF" w:rsidRPr="009817F4" w:rsidRDefault="003529AF" w:rsidP="00732CE8">
            <w:pPr>
              <w:tabs>
                <w:tab w:val="left" w:pos="7560"/>
              </w:tabs>
              <w:spacing w:after="0" w:line="240" w:lineRule="auto"/>
              <w:rPr>
                <w:rFonts w:cs="Times New Roman"/>
                <w:iCs/>
                <w:sz w:val="16"/>
                <w:szCs w:val="16"/>
              </w:rPr>
            </w:pPr>
            <w:r w:rsidRPr="000C0651">
              <w:rPr>
                <w:rFonts w:cs="Times New Roman"/>
                <w:iCs/>
                <w:sz w:val="16"/>
                <w:szCs w:val="16"/>
              </w:rPr>
              <w:t>Elektros energijos kaupimo sprendimai</w:t>
            </w:r>
          </w:p>
        </w:tc>
        <w:tc>
          <w:tcPr>
            <w:tcW w:w="503" w:type="pct"/>
          </w:tcPr>
          <w:p w14:paraId="0E1AE58E" w14:textId="77777777" w:rsidR="003529AF" w:rsidRPr="009817F4" w:rsidRDefault="003529AF" w:rsidP="00732CE8">
            <w:pPr>
              <w:spacing w:after="0" w:line="240" w:lineRule="auto"/>
              <w:rPr>
                <w:rFonts w:cs="Times New Roman"/>
                <w:iCs/>
                <w:sz w:val="16"/>
                <w:szCs w:val="16"/>
              </w:rPr>
            </w:pPr>
            <w:r>
              <w:rPr>
                <w:rFonts w:cs="Times New Roman"/>
                <w:iCs/>
                <w:sz w:val="16"/>
                <w:szCs w:val="16"/>
              </w:rPr>
              <w:t>MWh</w:t>
            </w:r>
          </w:p>
        </w:tc>
        <w:tc>
          <w:tcPr>
            <w:tcW w:w="436" w:type="pct"/>
          </w:tcPr>
          <w:p w14:paraId="38E52193" w14:textId="77777777" w:rsidR="003529AF" w:rsidRPr="00177323" w:rsidRDefault="003529AF" w:rsidP="00732CE8">
            <w:pPr>
              <w:spacing w:after="0" w:line="240" w:lineRule="auto"/>
              <w:rPr>
                <w:rFonts w:cs="Times New Roman"/>
                <w:noProof/>
                <w:sz w:val="16"/>
                <w:szCs w:val="16"/>
              </w:rPr>
            </w:pPr>
            <w:r>
              <w:rPr>
                <w:rFonts w:cs="Times New Roman"/>
                <w:noProof/>
                <w:sz w:val="16"/>
                <w:szCs w:val="16"/>
              </w:rPr>
              <w:t>1</w:t>
            </w:r>
          </w:p>
        </w:tc>
        <w:tc>
          <w:tcPr>
            <w:tcW w:w="481" w:type="pct"/>
          </w:tcPr>
          <w:p w14:paraId="047AF26C" w14:textId="77777777" w:rsidR="002121F0" w:rsidRPr="00160CCE" w:rsidRDefault="002121F0" w:rsidP="002121F0">
            <w:pPr>
              <w:spacing w:after="0" w:line="240" w:lineRule="auto"/>
              <w:rPr>
                <w:rFonts w:cs="Times New Roman"/>
                <w:strike/>
                <w:noProof/>
                <w:sz w:val="16"/>
                <w:szCs w:val="16"/>
              </w:rPr>
            </w:pPr>
            <w:r w:rsidRPr="00160CCE">
              <w:rPr>
                <w:rFonts w:cs="Times New Roman"/>
                <w:strike/>
                <w:noProof/>
                <w:sz w:val="16"/>
                <w:szCs w:val="16"/>
              </w:rPr>
              <w:t>10</w:t>
            </w:r>
          </w:p>
          <w:p w14:paraId="4945C597" w14:textId="7BB2CA02" w:rsidR="003529AF" w:rsidRPr="00177323" w:rsidRDefault="002121F0" w:rsidP="002121F0">
            <w:pPr>
              <w:spacing w:after="0" w:line="240" w:lineRule="auto"/>
              <w:rPr>
                <w:rFonts w:cs="Times New Roman"/>
                <w:noProof/>
                <w:sz w:val="16"/>
                <w:szCs w:val="16"/>
              </w:rPr>
            </w:pPr>
            <w:r w:rsidRPr="00160CCE">
              <w:rPr>
                <w:rFonts w:cs="Times New Roman"/>
                <w:b/>
                <w:bCs/>
                <w:noProof/>
                <w:color w:val="EE0000"/>
                <w:sz w:val="16"/>
                <w:szCs w:val="16"/>
              </w:rPr>
              <w:t>3,99</w:t>
            </w:r>
          </w:p>
        </w:tc>
      </w:tr>
      <w:tr w:rsidR="003529AF" w:rsidRPr="00ED0867" w14:paraId="4DFD633A" w14:textId="77777777" w:rsidTr="00732CE8">
        <w:trPr>
          <w:trHeight w:val="291"/>
        </w:trPr>
        <w:tc>
          <w:tcPr>
            <w:tcW w:w="497" w:type="pct"/>
            <w:vMerge/>
          </w:tcPr>
          <w:p w14:paraId="4087BB87" w14:textId="77777777" w:rsidR="003529AF" w:rsidRPr="00ED0867" w:rsidRDefault="003529AF" w:rsidP="00732CE8">
            <w:pPr>
              <w:spacing w:after="0" w:line="240" w:lineRule="auto"/>
              <w:jc w:val="both"/>
              <w:rPr>
                <w:rFonts w:cs="Times New Roman"/>
                <w:noProof/>
                <w:sz w:val="16"/>
                <w:szCs w:val="16"/>
              </w:rPr>
            </w:pPr>
          </w:p>
        </w:tc>
        <w:tc>
          <w:tcPr>
            <w:tcW w:w="503" w:type="pct"/>
            <w:vMerge/>
          </w:tcPr>
          <w:p w14:paraId="3231F01A" w14:textId="77777777" w:rsidR="003529AF" w:rsidRPr="00ED0867" w:rsidRDefault="003529AF" w:rsidP="00732CE8">
            <w:pPr>
              <w:spacing w:after="0" w:line="240" w:lineRule="auto"/>
              <w:jc w:val="both"/>
              <w:rPr>
                <w:rFonts w:cs="Times New Roman"/>
                <w:noProof/>
                <w:sz w:val="16"/>
                <w:szCs w:val="16"/>
              </w:rPr>
            </w:pPr>
          </w:p>
        </w:tc>
        <w:tc>
          <w:tcPr>
            <w:tcW w:w="432" w:type="pct"/>
          </w:tcPr>
          <w:p w14:paraId="40D4E8EA"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SaF</w:t>
            </w:r>
          </w:p>
        </w:tc>
        <w:tc>
          <w:tcPr>
            <w:tcW w:w="502" w:type="pct"/>
          </w:tcPr>
          <w:p w14:paraId="42F8402F"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Visa Lietuva</w:t>
            </w:r>
          </w:p>
        </w:tc>
        <w:tc>
          <w:tcPr>
            <w:tcW w:w="566" w:type="pct"/>
          </w:tcPr>
          <w:p w14:paraId="48C3297C" w14:textId="77777777" w:rsidR="003529AF" w:rsidRPr="009817F4" w:rsidRDefault="003529AF" w:rsidP="00732CE8">
            <w:pPr>
              <w:spacing w:after="0" w:line="240" w:lineRule="auto"/>
              <w:jc w:val="both"/>
              <w:rPr>
                <w:rFonts w:cs="Times New Roman"/>
                <w:sz w:val="16"/>
                <w:szCs w:val="16"/>
                <w:lang w:eastAsia="en-GB"/>
              </w:rPr>
            </w:pPr>
            <w:r>
              <w:rPr>
                <w:rFonts w:cs="Times New Roman"/>
                <w:sz w:val="16"/>
                <w:szCs w:val="16"/>
                <w:lang w:eastAsia="en-GB"/>
              </w:rPr>
              <w:t>S</w:t>
            </w:r>
            <w:r w:rsidRPr="009817F4">
              <w:rPr>
                <w:rFonts w:cs="Times New Roman"/>
                <w:sz w:val="16"/>
                <w:szCs w:val="16"/>
                <w:lang w:eastAsia="en-GB"/>
              </w:rPr>
              <w:t>pecialusis</w:t>
            </w:r>
          </w:p>
        </w:tc>
        <w:tc>
          <w:tcPr>
            <w:tcW w:w="1079" w:type="pct"/>
          </w:tcPr>
          <w:p w14:paraId="021B4ECB" w14:textId="77777777" w:rsidR="003529AF" w:rsidRPr="009817F4" w:rsidRDefault="003529AF" w:rsidP="00732CE8">
            <w:pPr>
              <w:tabs>
                <w:tab w:val="left" w:pos="7560"/>
              </w:tabs>
              <w:spacing w:after="0" w:line="240" w:lineRule="auto"/>
              <w:jc w:val="both"/>
              <w:rPr>
                <w:rFonts w:cs="Times New Roman"/>
                <w:iCs/>
                <w:sz w:val="16"/>
                <w:szCs w:val="16"/>
              </w:rPr>
            </w:pPr>
            <w:r>
              <w:rPr>
                <w:rFonts w:cs="Times New Roman"/>
                <w:iCs/>
                <w:sz w:val="16"/>
                <w:szCs w:val="16"/>
              </w:rPr>
              <w:t xml:space="preserve">Šilumos </w:t>
            </w:r>
            <w:r w:rsidRPr="009817F4">
              <w:rPr>
                <w:rFonts w:cs="Times New Roman"/>
                <w:iCs/>
                <w:sz w:val="16"/>
                <w:szCs w:val="16"/>
              </w:rPr>
              <w:t xml:space="preserve">energijos </w:t>
            </w:r>
            <w:r>
              <w:rPr>
                <w:rFonts w:cs="Times New Roman"/>
                <w:iCs/>
                <w:sz w:val="16"/>
                <w:szCs w:val="16"/>
              </w:rPr>
              <w:t>kaupimo</w:t>
            </w:r>
            <w:r w:rsidRPr="009817F4">
              <w:rPr>
                <w:rFonts w:cs="Times New Roman"/>
                <w:iCs/>
                <w:sz w:val="16"/>
                <w:szCs w:val="16"/>
              </w:rPr>
              <w:t xml:space="preserve"> sprendimai</w:t>
            </w:r>
          </w:p>
        </w:tc>
        <w:tc>
          <w:tcPr>
            <w:tcW w:w="503" w:type="pct"/>
          </w:tcPr>
          <w:p w14:paraId="6CAA85EE" w14:textId="77777777" w:rsidR="003529AF" w:rsidRPr="009817F4" w:rsidRDefault="003529AF" w:rsidP="00732CE8">
            <w:pPr>
              <w:spacing w:after="0" w:line="240" w:lineRule="auto"/>
              <w:jc w:val="both"/>
              <w:rPr>
                <w:rFonts w:cs="Times New Roman"/>
                <w:iCs/>
                <w:sz w:val="16"/>
                <w:szCs w:val="16"/>
              </w:rPr>
            </w:pPr>
            <w:r w:rsidRPr="009817F4">
              <w:rPr>
                <w:rFonts w:cs="Times New Roman"/>
                <w:iCs/>
                <w:sz w:val="16"/>
                <w:szCs w:val="16"/>
              </w:rPr>
              <w:t>MWh</w:t>
            </w:r>
          </w:p>
        </w:tc>
        <w:tc>
          <w:tcPr>
            <w:tcW w:w="436" w:type="pct"/>
          </w:tcPr>
          <w:p w14:paraId="64E0E08A" w14:textId="77777777" w:rsidR="003529AF" w:rsidRPr="00177323" w:rsidRDefault="003529AF" w:rsidP="00732CE8">
            <w:pPr>
              <w:spacing w:after="0" w:line="240" w:lineRule="auto"/>
              <w:jc w:val="both"/>
              <w:rPr>
                <w:rFonts w:cs="Times New Roman"/>
                <w:noProof/>
                <w:sz w:val="16"/>
                <w:szCs w:val="16"/>
              </w:rPr>
            </w:pPr>
            <w:r>
              <w:rPr>
                <w:rFonts w:cs="Times New Roman"/>
                <w:noProof/>
                <w:sz w:val="16"/>
                <w:szCs w:val="16"/>
              </w:rPr>
              <w:t>0</w:t>
            </w:r>
          </w:p>
        </w:tc>
        <w:tc>
          <w:tcPr>
            <w:tcW w:w="481" w:type="pct"/>
          </w:tcPr>
          <w:p w14:paraId="22130040" w14:textId="77777777" w:rsidR="003529AF" w:rsidRPr="00177323" w:rsidRDefault="003529AF" w:rsidP="00732CE8">
            <w:pPr>
              <w:spacing w:after="0" w:line="240" w:lineRule="auto"/>
              <w:jc w:val="both"/>
              <w:rPr>
                <w:rFonts w:cs="Times New Roman"/>
                <w:noProof/>
                <w:sz w:val="16"/>
                <w:szCs w:val="16"/>
              </w:rPr>
            </w:pPr>
            <w:r w:rsidRPr="00177323">
              <w:rPr>
                <w:rFonts w:cs="Times New Roman"/>
                <w:noProof/>
                <w:sz w:val="16"/>
                <w:szCs w:val="16"/>
              </w:rPr>
              <w:t>107</w:t>
            </w:r>
          </w:p>
        </w:tc>
      </w:tr>
      <w:tr w:rsidR="003529AF" w:rsidRPr="00ED0867" w14:paraId="2E81EFE0" w14:textId="77777777" w:rsidTr="00732CE8">
        <w:trPr>
          <w:trHeight w:val="359"/>
        </w:trPr>
        <w:tc>
          <w:tcPr>
            <w:tcW w:w="497" w:type="pct"/>
            <w:vMerge/>
          </w:tcPr>
          <w:p w14:paraId="0CD488F5" w14:textId="77777777" w:rsidR="003529AF" w:rsidRPr="00ED0867" w:rsidRDefault="003529AF" w:rsidP="00732CE8">
            <w:pPr>
              <w:spacing w:after="0" w:line="240" w:lineRule="auto"/>
              <w:jc w:val="both"/>
              <w:rPr>
                <w:rFonts w:cs="Times New Roman"/>
                <w:noProof/>
                <w:sz w:val="16"/>
                <w:szCs w:val="16"/>
              </w:rPr>
            </w:pPr>
          </w:p>
        </w:tc>
        <w:tc>
          <w:tcPr>
            <w:tcW w:w="503" w:type="pct"/>
            <w:vMerge/>
          </w:tcPr>
          <w:p w14:paraId="5096CD29" w14:textId="77777777" w:rsidR="003529AF" w:rsidRPr="00ED0867" w:rsidRDefault="003529AF" w:rsidP="00732CE8">
            <w:pPr>
              <w:spacing w:after="0" w:line="240" w:lineRule="auto"/>
              <w:jc w:val="both"/>
              <w:rPr>
                <w:rFonts w:cs="Times New Roman"/>
                <w:noProof/>
                <w:sz w:val="16"/>
                <w:szCs w:val="16"/>
              </w:rPr>
            </w:pPr>
          </w:p>
        </w:tc>
        <w:tc>
          <w:tcPr>
            <w:tcW w:w="432" w:type="pct"/>
          </w:tcPr>
          <w:p w14:paraId="4449738A" w14:textId="77777777" w:rsidR="003529AF" w:rsidRPr="009817F4" w:rsidRDefault="003529AF" w:rsidP="00732CE8">
            <w:pPr>
              <w:spacing w:after="0" w:line="240" w:lineRule="auto"/>
              <w:jc w:val="both"/>
              <w:rPr>
                <w:rFonts w:cs="Times New Roman"/>
                <w:noProof/>
                <w:sz w:val="16"/>
                <w:szCs w:val="16"/>
              </w:rPr>
            </w:pPr>
            <w:r w:rsidRPr="009817F4">
              <w:rPr>
                <w:rFonts w:cs="Times New Roman"/>
                <w:noProof/>
                <w:sz w:val="16"/>
                <w:szCs w:val="16"/>
              </w:rPr>
              <w:t>ERPF</w:t>
            </w:r>
          </w:p>
        </w:tc>
        <w:tc>
          <w:tcPr>
            <w:tcW w:w="502" w:type="pct"/>
          </w:tcPr>
          <w:p w14:paraId="50E24036" w14:textId="77777777" w:rsidR="003529AF" w:rsidRPr="009817F4" w:rsidRDefault="003529AF" w:rsidP="00732CE8">
            <w:pPr>
              <w:spacing w:after="0" w:line="240" w:lineRule="auto"/>
              <w:jc w:val="both"/>
              <w:rPr>
                <w:rFonts w:cs="Times New Roman"/>
                <w:noProof/>
                <w:sz w:val="16"/>
                <w:szCs w:val="16"/>
              </w:rPr>
            </w:pPr>
            <w:r>
              <w:rPr>
                <w:rFonts w:cs="Times New Roman"/>
                <w:noProof/>
                <w:sz w:val="16"/>
                <w:szCs w:val="16"/>
              </w:rPr>
              <w:t xml:space="preserve">VVL </w:t>
            </w:r>
            <w:r w:rsidRPr="009817F4">
              <w:rPr>
                <w:rFonts w:cs="Times New Roman"/>
                <w:noProof/>
                <w:sz w:val="16"/>
                <w:szCs w:val="16"/>
              </w:rPr>
              <w:t>regionas</w:t>
            </w:r>
          </w:p>
        </w:tc>
        <w:tc>
          <w:tcPr>
            <w:tcW w:w="566" w:type="pct"/>
          </w:tcPr>
          <w:p w14:paraId="12C6319C" w14:textId="77777777" w:rsidR="003529AF" w:rsidRPr="009817F4" w:rsidRDefault="003529AF" w:rsidP="00732CE8">
            <w:pPr>
              <w:spacing w:after="0" w:line="240" w:lineRule="auto"/>
              <w:jc w:val="both"/>
              <w:rPr>
                <w:rFonts w:cs="Times New Roman"/>
                <w:sz w:val="16"/>
                <w:szCs w:val="16"/>
                <w:lang w:eastAsia="en-GB"/>
              </w:rPr>
            </w:pPr>
            <w:r>
              <w:rPr>
                <w:rFonts w:cs="Times New Roman"/>
                <w:sz w:val="16"/>
                <w:szCs w:val="16"/>
                <w:lang w:eastAsia="en-GB"/>
              </w:rPr>
              <w:t>S</w:t>
            </w:r>
            <w:r w:rsidRPr="009817F4">
              <w:rPr>
                <w:rFonts w:cs="Times New Roman"/>
                <w:sz w:val="16"/>
                <w:szCs w:val="16"/>
                <w:lang w:eastAsia="en-GB"/>
              </w:rPr>
              <w:t>pecialusis</w:t>
            </w:r>
          </w:p>
        </w:tc>
        <w:tc>
          <w:tcPr>
            <w:tcW w:w="1079" w:type="pct"/>
          </w:tcPr>
          <w:p w14:paraId="5869E6EA" w14:textId="77777777" w:rsidR="003529AF" w:rsidRPr="009817F4" w:rsidRDefault="003529AF" w:rsidP="00732CE8">
            <w:pPr>
              <w:tabs>
                <w:tab w:val="left" w:pos="7560"/>
              </w:tabs>
              <w:spacing w:after="0" w:line="240" w:lineRule="auto"/>
              <w:jc w:val="both"/>
              <w:rPr>
                <w:rFonts w:cs="Times New Roman"/>
                <w:iCs/>
                <w:sz w:val="16"/>
                <w:szCs w:val="16"/>
              </w:rPr>
            </w:pPr>
            <w:r>
              <w:rPr>
                <w:rFonts w:cs="Times New Roman"/>
                <w:iCs/>
                <w:sz w:val="16"/>
                <w:szCs w:val="16"/>
              </w:rPr>
              <w:t xml:space="preserve">Šilumos </w:t>
            </w:r>
            <w:r w:rsidRPr="009817F4">
              <w:rPr>
                <w:rFonts w:cs="Times New Roman"/>
                <w:iCs/>
                <w:sz w:val="16"/>
                <w:szCs w:val="16"/>
              </w:rPr>
              <w:t xml:space="preserve">energijos </w:t>
            </w:r>
            <w:r>
              <w:rPr>
                <w:rFonts w:cs="Times New Roman"/>
                <w:iCs/>
                <w:sz w:val="16"/>
                <w:szCs w:val="16"/>
              </w:rPr>
              <w:t>kaupimo</w:t>
            </w:r>
            <w:r w:rsidRPr="009817F4">
              <w:rPr>
                <w:rFonts w:cs="Times New Roman"/>
                <w:iCs/>
                <w:sz w:val="16"/>
                <w:szCs w:val="16"/>
              </w:rPr>
              <w:t xml:space="preserve"> sprendimai</w:t>
            </w:r>
          </w:p>
        </w:tc>
        <w:tc>
          <w:tcPr>
            <w:tcW w:w="503" w:type="pct"/>
          </w:tcPr>
          <w:p w14:paraId="71CC9684" w14:textId="77777777" w:rsidR="003529AF" w:rsidRPr="009817F4" w:rsidRDefault="003529AF" w:rsidP="00732CE8">
            <w:pPr>
              <w:spacing w:after="0" w:line="240" w:lineRule="auto"/>
              <w:jc w:val="both"/>
              <w:rPr>
                <w:rFonts w:cs="Times New Roman"/>
                <w:iCs/>
                <w:sz w:val="16"/>
                <w:szCs w:val="16"/>
              </w:rPr>
            </w:pPr>
            <w:r w:rsidRPr="009817F4">
              <w:rPr>
                <w:rFonts w:cs="Times New Roman"/>
                <w:iCs/>
                <w:sz w:val="16"/>
                <w:szCs w:val="16"/>
              </w:rPr>
              <w:t>MWh</w:t>
            </w:r>
          </w:p>
        </w:tc>
        <w:tc>
          <w:tcPr>
            <w:tcW w:w="436" w:type="pct"/>
          </w:tcPr>
          <w:p w14:paraId="50B73B4A" w14:textId="77777777" w:rsidR="003529AF" w:rsidRPr="00177323" w:rsidRDefault="003529AF" w:rsidP="00732CE8">
            <w:pPr>
              <w:spacing w:after="0" w:line="240" w:lineRule="auto"/>
              <w:jc w:val="both"/>
              <w:rPr>
                <w:rFonts w:cs="Times New Roman"/>
                <w:noProof/>
                <w:sz w:val="16"/>
                <w:szCs w:val="16"/>
              </w:rPr>
            </w:pPr>
            <w:r>
              <w:rPr>
                <w:rFonts w:cs="Times New Roman"/>
                <w:noProof/>
                <w:sz w:val="16"/>
                <w:szCs w:val="16"/>
              </w:rPr>
              <w:t>0</w:t>
            </w:r>
          </w:p>
        </w:tc>
        <w:tc>
          <w:tcPr>
            <w:tcW w:w="481" w:type="pct"/>
          </w:tcPr>
          <w:p w14:paraId="206A711C" w14:textId="77777777" w:rsidR="003529AF" w:rsidRPr="00177323" w:rsidRDefault="003529AF" w:rsidP="00732CE8">
            <w:pPr>
              <w:spacing w:after="0" w:line="240" w:lineRule="auto"/>
              <w:jc w:val="both"/>
              <w:rPr>
                <w:rFonts w:cs="Times New Roman"/>
                <w:noProof/>
                <w:sz w:val="16"/>
                <w:szCs w:val="16"/>
              </w:rPr>
            </w:pPr>
            <w:r>
              <w:rPr>
                <w:rFonts w:cs="Times New Roman"/>
                <w:noProof/>
                <w:sz w:val="16"/>
                <w:szCs w:val="16"/>
              </w:rPr>
              <w:t>532</w:t>
            </w:r>
          </w:p>
        </w:tc>
      </w:tr>
    </w:tbl>
    <w:p w14:paraId="49DC40C3" w14:textId="77777777" w:rsidR="003529AF" w:rsidRDefault="003529AF" w:rsidP="003529AF">
      <w:pPr>
        <w:spacing w:after="0" w:line="240" w:lineRule="auto"/>
        <w:jc w:val="both"/>
        <w:rPr>
          <w:rFonts w:cs="Times New Roman"/>
          <w:b/>
          <w:szCs w:val="24"/>
        </w:rPr>
      </w:pPr>
    </w:p>
    <w:p w14:paraId="21AD5142" w14:textId="77777777" w:rsidR="003529AF" w:rsidRDefault="003529AF" w:rsidP="003529AF">
      <w:pPr>
        <w:spacing w:after="0" w:line="240" w:lineRule="auto"/>
        <w:jc w:val="both"/>
        <w:rPr>
          <w:rFonts w:cs="Times New Roman"/>
          <w:b/>
          <w:sz w:val="22"/>
        </w:rPr>
        <w:sectPr w:rsidR="003529AF" w:rsidSect="003529AF">
          <w:pgSz w:w="11906" w:h="16838"/>
          <w:pgMar w:top="1276" w:right="567" w:bottom="1134" w:left="1701" w:header="567" w:footer="567" w:gutter="0"/>
          <w:cols w:space="1296"/>
          <w:docGrid w:linePitch="360"/>
        </w:sectPr>
      </w:pPr>
    </w:p>
    <w:p w14:paraId="11131158" w14:textId="77777777" w:rsidR="003529AF" w:rsidRPr="00ED0867" w:rsidRDefault="003529AF" w:rsidP="003529AF">
      <w:pPr>
        <w:spacing w:after="0" w:line="240" w:lineRule="auto"/>
        <w:jc w:val="both"/>
        <w:rPr>
          <w:rFonts w:cs="Times New Roman"/>
          <w:sz w:val="16"/>
          <w:szCs w:val="16"/>
        </w:rPr>
      </w:pPr>
      <w:r>
        <w:rPr>
          <w:rFonts w:cs="Times New Roman"/>
          <w:b/>
          <w:sz w:val="22"/>
        </w:rPr>
        <w:t xml:space="preserve">3 lentelė. </w:t>
      </w:r>
      <w:r w:rsidRPr="00A86786">
        <w:rPr>
          <w:rFonts w:cs="Times New Roman"/>
          <w:b/>
          <w:sz w:val="22"/>
        </w:rPr>
        <w:t>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975"/>
        <w:gridCol w:w="835"/>
        <w:gridCol w:w="975"/>
        <w:gridCol w:w="1255"/>
        <w:gridCol w:w="3068"/>
        <w:gridCol w:w="1534"/>
        <w:gridCol w:w="1255"/>
        <w:gridCol w:w="1115"/>
        <w:gridCol w:w="975"/>
        <w:gridCol w:w="1115"/>
        <w:gridCol w:w="820"/>
      </w:tblGrid>
      <w:tr w:rsidR="003529AF" w:rsidRPr="00ED0867" w14:paraId="71C9108D" w14:textId="77777777" w:rsidTr="00732CE8">
        <w:trPr>
          <w:trHeight w:val="540"/>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8D1192"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E7D525"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E8D4BE"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3650DE"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C9384E"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Identifikavimo numeris</w:t>
            </w:r>
          </w:p>
        </w:tc>
        <w:tc>
          <w:tcPr>
            <w:tcW w:w="103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81D224"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Rodiklis</w:t>
            </w:r>
          </w:p>
        </w:tc>
        <w:tc>
          <w:tcPr>
            <w:tcW w:w="51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6785B2"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Matavimo vienetas</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80D69B"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B5C316"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0A0778" w14:textId="77777777" w:rsidR="003529AF" w:rsidRPr="00ED0867" w:rsidRDefault="003529AF" w:rsidP="00732CE8">
            <w:pPr>
              <w:spacing w:after="0" w:line="240" w:lineRule="auto"/>
              <w:jc w:val="center"/>
              <w:rPr>
                <w:rFonts w:cs="Times New Roman"/>
                <w:b/>
                <w:noProof/>
                <w:sz w:val="16"/>
                <w:szCs w:val="16"/>
              </w:rPr>
            </w:pPr>
            <w:r w:rsidRPr="00ED0867">
              <w:rPr>
                <w:rFonts w:cs="Times New Roman"/>
                <w:b/>
                <w:noProof/>
                <w:sz w:val="16"/>
                <w:szCs w:val="16"/>
              </w:rPr>
              <w:t>Siek</w:t>
            </w:r>
            <w:r>
              <w:rPr>
                <w:rFonts w:cs="Times New Roman"/>
                <w:b/>
                <w:noProof/>
                <w:sz w:val="16"/>
                <w:szCs w:val="16"/>
              </w:rPr>
              <w:t>tina reikšmė</w:t>
            </w:r>
            <w:r w:rsidRPr="00ED0867">
              <w:rPr>
                <w:rFonts w:cs="Times New Roman"/>
                <w:b/>
                <w:noProof/>
                <w:sz w:val="16"/>
                <w:szCs w:val="16"/>
              </w:rPr>
              <w:t xml:space="preserve"> (2029 m.)</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CD76AF"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Duomenų šaltinis</w:t>
            </w:r>
          </w:p>
        </w:tc>
        <w:tc>
          <w:tcPr>
            <w:tcW w:w="2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4F0D97" w14:textId="77777777" w:rsidR="003529AF" w:rsidRPr="00ED0867" w:rsidRDefault="003529AF" w:rsidP="00732CE8">
            <w:pPr>
              <w:spacing w:after="0" w:line="240" w:lineRule="auto"/>
              <w:jc w:val="center"/>
              <w:rPr>
                <w:rFonts w:cs="Times New Roman"/>
                <w:b/>
                <w:noProof/>
                <w:sz w:val="16"/>
                <w:szCs w:val="16"/>
              </w:rPr>
            </w:pPr>
            <w:r>
              <w:rPr>
                <w:rFonts w:cs="Times New Roman"/>
                <w:b/>
                <w:noProof/>
                <w:sz w:val="16"/>
                <w:szCs w:val="16"/>
              </w:rPr>
              <w:t>Pastabos</w:t>
            </w:r>
          </w:p>
        </w:tc>
      </w:tr>
      <w:tr w:rsidR="002121F0" w:rsidRPr="00ED0867" w14:paraId="7BE5F345" w14:textId="77777777" w:rsidTr="00732CE8">
        <w:trPr>
          <w:trHeight w:val="616"/>
        </w:trPr>
        <w:tc>
          <w:tcPr>
            <w:tcW w:w="317" w:type="pct"/>
            <w:vMerge w:val="restart"/>
            <w:tcBorders>
              <w:top w:val="single" w:sz="12" w:space="0" w:color="auto"/>
            </w:tcBorders>
          </w:tcPr>
          <w:p w14:paraId="498CE1FD" w14:textId="77777777" w:rsidR="002121F0" w:rsidRPr="00ED0867" w:rsidRDefault="002121F0" w:rsidP="002121F0">
            <w:pPr>
              <w:spacing w:after="0" w:line="240" w:lineRule="auto"/>
              <w:jc w:val="both"/>
              <w:rPr>
                <w:rFonts w:cs="Times New Roman"/>
                <w:noProof/>
                <w:sz w:val="16"/>
                <w:szCs w:val="16"/>
              </w:rPr>
            </w:pPr>
            <w:r w:rsidRPr="009817F4">
              <w:rPr>
                <w:rFonts w:cs="Times New Roman"/>
                <w:noProof/>
                <w:sz w:val="16"/>
                <w:szCs w:val="16"/>
              </w:rPr>
              <w:t>2. Žalesnė Lietuva</w:t>
            </w:r>
          </w:p>
        </w:tc>
        <w:tc>
          <w:tcPr>
            <w:tcW w:w="328" w:type="pct"/>
            <w:vMerge w:val="restart"/>
            <w:tcBorders>
              <w:top w:val="single" w:sz="12" w:space="0" w:color="auto"/>
            </w:tcBorders>
          </w:tcPr>
          <w:p w14:paraId="3CC68EFC" w14:textId="77777777" w:rsidR="002121F0" w:rsidRPr="00ED0867" w:rsidRDefault="002121F0" w:rsidP="002121F0">
            <w:pPr>
              <w:spacing w:after="0" w:line="240" w:lineRule="auto"/>
              <w:jc w:val="both"/>
              <w:rPr>
                <w:rFonts w:cs="Times New Roman"/>
                <w:noProof/>
                <w:sz w:val="16"/>
                <w:szCs w:val="16"/>
              </w:rPr>
            </w:pPr>
            <w:r>
              <w:rPr>
                <w:rFonts w:cs="Times New Roman"/>
                <w:noProof/>
                <w:sz w:val="16"/>
                <w:szCs w:val="16"/>
              </w:rPr>
              <w:t>2.2</w:t>
            </w:r>
          </w:p>
        </w:tc>
        <w:tc>
          <w:tcPr>
            <w:tcW w:w="281" w:type="pct"/>
            <w:tcBorders>
              <w:top w:val="single" w:sz="12" w:space="0" w:color="auto"/>
            </w:tcBorders>
          </w:tcPr>
          <w:p w14:paraId="28683EDA" w14:textId="77777777" w:rsidR="002121F0" w:rsidRPr="009817F4" w:rsidRDefault="002121F0" w:rsidP="002121F0">
            <w:pPr>
              <w:spacing w:after="0" w:line="240" w:lineRule="auto"/>
              <w:jc w:val="both"/>
              <w:rPr>
                <w:rFonts w:cs="Times New Roman"/>
                <w:noProof/>
                <w:sz w:val="16"/>
                <w:szCs w:val="16"/>
              </w:rPr>
            </w:pPr>
            <w:r w:rsidRPr="009817F4">
              <w:rPr>
                <w:rFonts w:cs="Times New Roman"/>
                <w:noProof/>
                <w:sz w:val="16"/>
                <w:szCs w:val="16"/>
              </w:rPr>
              <w:t>SaF</w:t>
            </w:r>
          </w:p>
        </w:tc>
        <w:tc>
          <w:tcPr>
            <w:tcW w:w="328" w:type="pct"/>
            <w:tcBorders>
              <w:top w:val="single" w:sz="12" w:space="0" w:color="auto"/>
            </w:tcBorders>
          </w:tcPr>
          <w:p w14:paraId="423FFADA" w14:textId="77777777" w:rsidR="002121F0" w:rsidRPr="009817F4" w:rsidRDefault="002121F0" w:rsidP="002121F0">
            <w:pPr>
              <w:spacing w:after="0" w:line="240" w:lineRule="auto"/>
              <w:jc w:val="both"/>
              <w:rPr>
                <w:rFonts w:cs="Times New Roman"/>
                <w:noProof/>
                <w:sz w:val="16"/>
                <w:szCs w:val="16"/>
              </w:rPr>
            </w:pPr>
            <w:r w:rsidRPr="009817F4">
              <w:rPr>
                <w:rFonts w:cs="Times New Roman"/>
                <w:noProof/>
                <w:sz w:val="16"/>
                <w:szCs w:val="16"/>
              </w:rPr>
              <w:t>Visa Lietuva</w:t>
            </w:r>
          </w:p>
        </w:tc>
        <w:tc>
          <w:tcPr>
            <w:tcW w:w="422" w:type="pct"/>
            <w:tcBorders>
              <w:top w:val="single" w:sz="12" w:space="0" w:color="auto"/>
            </w:tcBorders>
          </w:tcPr>
          <w:p w14:paraId="2B8745E1" w14:textId="77777777" w:rsidR="002121F0" w:rsidRPr="009817F4" w:rsidRDefault="002121F0" w:rsidP="002121F0">
            <w:pPr>
              <w:spacing w:after="0" w:line="240" w:lineRule="auto"/>
              <w:jc w:val="both"/>
              <w:rPr>
                <w:rFonts w:cs="Times New Roman"/>
                <w:sz w:val="16"/>
                <w:szCs w:val="16"/>
                <w:lang w:eastAsia="en-GB"/>
              </w:rPr>
            </w:pPr>
            <w:r w:rsidRPr="009817F4">
              <w:rPr>
                <w:rFonts w:cs="Times New Roman"/>
                <w:sz w:val="16"/>
                <w:szCs w:val="16"/>
                <w:lang w:eastAsia="en-GB"/>
              </w:rPr>
              <w:t>RCR29</w:t>
            </w:r>
          </w:p>
        </w:tc>
        <w:tc>
          <w:tcPr>
            <w:tcW w:w="1032" w:type="pct"/>
            <w:tcBorders>
              <w:top w:val="single" w:sz="12" w:space="0" w:color="auto"/>
            </w:tcBorders>
          </w:tcPr>
          <w:p w14:paraId="7F90838E" w14:textId="77777777" w:rsidR="002121F0" w:rsidRPr="009817F4" w:rsidRDefault="002121F0" w:rsidP="002121F0">
            <w:pPr>
              <w:tabs>
                <w:tab w:val="left" w:pos="7560"/>
              </w:tabs>
              <w:spacing w:after="0" w:line="240" w:lineRule="auto"/>
              <w:jc w:val="both"/>
              <w:rPr>
                <w:rFonts w:cs="Times New Roman"/>
                <w:iCs/>
                <w:sz w:val="16"/>
                <w:szCs w:val="16"/>
              </w:rPr>
            </w:pPr>
            <w:r>
              <w:rPr>
                <w:rFonts w:cs="Times New Roman"/>
                <w:iCs/>
                <w:sz w:val="16"/>
                <w:szCs w:val="16"/>
              </w:rPr>
              <w:t>N</w:t>
            </w:r>
            <w:r w:rsidRPr="000332F5">
              <w:rPr>
                <w:rFonts w:cs="Times New Roman"/>
                <w:iCs/>
                <w:sz w:val="16"/>
                <w:szCs w:val="16"/>
              </w:rPr>
              <w:t>umatomas išmetamas šiltnamio efektą sukeliančių dujų kiekis</w:t>
            </w:r>
          </w:p>
        </w:tc>
        <w:tc>
          <w:tcPr>
            <w:tcW w:w="516" w:type="pct"/>
            <w:tcBorders>
              <w:top w:val="single" w:sz="12" w:space="0" w:color="auto"/>
            </w:tcBorders>
          </w:tcPr>
          <w:p w14:paraId="6613CEFA" w14:textId="77777777" w:rsidR="002121F0" w:rsidRPr="009817F4" w:rsidRDefault="002121F0" w:rsidP="002121F0">
            <w:pPr>
              <w:spacing w:after="0" w:line="240" w:lineRule="auto"/>
              <w:rPr>
                <w:rFonts w:cs="Times New Roman"/>
                <w:noProof/>
                <w:sz w:val="16"/>
                <w:szCs w:val="16"/>
              </w:rPr>
            </w:pPr>
            <w:r w:rsidRPr="009817F4">
              <w:rPr>
                <w:rFonts w:cs="Times New Roman"/>
                <w:noProof/>
                <w:sz w:val="16"/>
                <w:szCs w:val="16"/>
              </w:rPr>
              <w:t>Tonos CO</w:t>
            </w:r>
            <w:r w:rsidRPr="003707F1">
              <w:rPr>
                <w:rFonts w:cs="Times New Roman"/>
                <w:noProof/>
                <w:sz w:val="16"/>
                <w:szCs w:val="16"/>
                <w:vertAlign w:val="subscript"/>
              </w:rPr>
              <w:t>2</w:t>
            </w:r>
            <w:r w:rsidRPr="009817F4">
              <w:rPr>
                <w:rFonts w:cs="Times New Roman"/>
                <w:noProof/>
                <w:sz w:val="16"/>
                <w:szCs w:val="16"/>
              </w:rPr>
              <w:t xml:space="preserve"> ekvivalentu per metus</w:t>
            </w:r>
          </w:p>
        </w:tc>
        <w:tc>
          <w:tcPr>
            <w:tcW w:w="422" w:type="pct"/>
            <w:tcBorders>
              <w:top w:val="single" w:sz="12" w:space="0" w:color="auto"/>
            </w:tcBorders>
          </w:tcPr>
          <w:p w14:paraId="66B1EC58" w14:textId="77777777" w:rsidR="002121F0" w:rsidRPr="00827693" w:rsidRDefault="002121F0" w:rsidP="002121F0">
            <w:pPr>
              <w:spacing w:after="0" w:line="240" w:lineRule="auto"/>
              <w:jc w:val="center"/>
              <w:rPr>
                <w:rFonts w:cs="Times New Roman"/>
                <w:strike/>
                <w:noProof/>
                <w:sz w:val="16"/>
                <w:szCs w:val="16"/>
              </w:rPr>
            </w:pPr>
            <w:r w:rsidRPr="00827693">
              <w:rPr>
                <w:rFonts w:cs="Times New Roman"/>
                <w:strike/>
                <w:noProof/>
                <w:sz w:val="16"/>
                <w:szCs w:val="16"/>
              </w:rPr>
              <w:t>169 729</w:t>
            </w:r>
          </w:p>
          <w:p w14:paraId="52C4D1F2" w14:textId="77777777" w:rsidR="002121F0" w:rsidRPr="00827693" w:rsidRDefault="002121F0" w:rsidP="002121F0">
            <w:pPr>
              <w:spacing w:after="0" w:line="240" w:lineRule="auto"/>
              <w:jc w:val="center"/>
              <w:rPr>
                <w:rFonts w:cs="Times New Roman"/>
                <w:b/>
                <w:bCs/>
                <w:noProof/>
                <w:color w:val="EE0000"/>
                <w:sz w:val="16"/>
                <w:szCs w:val="16"/>
              </w:rPr>
            </w:pPr>
            <w:r w:rsidRPr="00827693">
              <w:rPr>
                <w:rFonts w:cs="Times New Roman"/>
                <w:b/>
                <w:bCs/>
                <w:noProof/>
                <w:color w:val="EE0000"/>
                <w:sz w:val="16"/>
                <w:szCs w:val="16"/>
              </w:rPr>
              <w:t>161 924</w:t>
            </w:r>
          </w:p>
          <w:p w14:paraId="20F83858" w14:textId="35BB1F70" w:rsidR="002121F0" w:rsidRPr="009817F4" w:rsidRDefault="002121F0" w:rsidP="002121F0">
            <w:pPr>
              <w:spacing w:after="0" w:line="240" w:lineRule="auto"/>
              <w:jc w:val="center"/>
              <w:rPr>
                <w:rFonts w:cs="Times New Roman"/>
                <w:noProof/>
                <w:sz w:val="16"/>
                <w:szCs w:val="16"/>
              </w:rPr>
            </w:pPr>
          </w:p>
        </w:tc>
        <w:tc>
          <w:tcPr>
            <w:tcW w:w="375" w:type="pct"/>
            <w:tcBorders>
              <w:top w:val="single" w:sz="12" w:space="0" w:color="auto"/>
            </w:tcBorders>
          </w:tcPr>
          <w:p w14:paraId="6D96548B" w14:textId="77777777" w:rsidR="002121F0" w:rsidRPr="003027E1" w:rsidRDefault="002121F0" w:rsidP="002121F0">
            <w:pPr>
              <w:spacing w:after="0" w:line="240" w:lineRule="auto"/>
              <w:jc w:val="center"/>
              <w:rPr>
                <w:rFonts w:cs="Times New Roman"/>
                <w:noProof/>
                <w:sz w:val="16"/>
                <w:szCs w:val="16"/>
                <w:lang w:val="en-US"/>
              </w:rPr>
            </w:pPr>
            <w:r w:rsidRPr="00547870">
              <w:rPr>
                <w:rFonts w:cs="Times New Roman"/>
                <w:noProof/>
                <w:sz w:val="16"/>
                <w:szCs w:val="16"/>
              </w:rPr>
              <w:t>2021</w:t>
            </w:r>
          </w:p>
        </w:tc>
        <w:tc>
          <w:tcPr>
            <w:tcW w:w="328" w:type="pct"/>
            <w:tcBorders>
              <w:top w:val="single" w:sz="12" w:space="0" w:color="auto"/>
            </w:tcBorders>
          </w:tcPr>
          <w:p w14:paraId="3B364AC3" w14:textId="77777777" w:rsidR="002121F0" w:rsidRPr="009817F4" w:rsidRDefault="002121F0" w:rsidP="002121F0">
            <w:pPr>
              <w:spacing w:after="0" w:line="240" w:lineRule="auto"/>
              <w:jc w:val="center"/>
              <w:rPr>
                <w:rFonts w:cs="Times New Roman"/>
                <w:noProof/>
                <w:sz w:val="16"/>
                <w:szCs w:val="16"/>
              </w:rPr>
            </w:pPr>
            <w:r w:rsidRPr="00BE386A">
              <w:rPr>
                <w:rFonts w:cs="Times New Roman"/>
                <w:noProof/>
                <w:sz w:val="16"/>
                <w:szCs w:val="16"/>
              </w:rPr>
              <w:t>4 901</w:t>
            </w:r>
          </w:p>
        </w:tc>
        <w:tc>
          <w:tcPr>
            <w:tcW w:w="375" w:type="pct"/>
            <w:tcBorders>
              <w:top w:val="single" w:sz="12" w:space="0" w:color="auto"/>
            </w:tcBorders>
          </w:tcPr>
          <w:p w14:paraId="2CDEF4D5" w14:textId="77777777" w:rsidR="002121F0" w:rsidRPr="009817F4" w:rsidRDefault="002121F0" w:rsidP="002121F0">
            <w:pPr>
              <w:spacing w:after="0" w:line="240" w:lineRule="auto"/>
              <w:jc w:val="both"/>
              <w:rPr>
                <w:rFonts w:cs="Times New Roman"/>
                <w:noProof/>
                <w:sz w:val="16"/>
                <w:szCs w:val="16"/>
              </w:rPr>
            </w:pPr>
            <w:r>
              <w:rPr>
                <w:rFonts w:cs="Times New Roman"/>
                <w:noProof/>
                <w:sz w:val="16"/>
                <w:szCs w:val="16"/>
              </w:rPr>
              <w:t>Projektų duomenys</w:t>
            </w:r>
          </w:p>
        </w:tc>
        <w:tc>
          <w:tcPr>
            <w:tcW w:w="276" w:type="pct"/>
            <w:tcBorders>
              <w:top w:val="single" w:sz="12" w:space="0" w:color="auto"/>
            </w:tcBorders>
          </w:tcPr>
          <w:p w14:paraId="006348A1" w14:textId="77777777" w:rsidR="002121F0" w:rsidRPr="00ED0867" w:rsidRDefault="002121F0" w:rsidP="002121F0">
            <w:pPr>
              <w:spacing w:after="0" w:line="240" w:lineRule="auto"/>
              <w:jc w:val="both"/>
              <w:rPr>
                <w:rFonts w:cs="Times New Roman"/>
                <w:b/>
                <w:noProof/>
                <w:sz w:val="16"/>
                <w:szCs w:val="16"/>
              </w:rPr>
            </w:pPr>
          </w:p>
        </w:tc>
      </w:tr>
      <w:tr w:rsidR="002121F0" w:rsidRPr="00ED0867" w14:paraId="35679EC7" w14:textId="77777777" w:rsidTr="00732CE8">
        <w:trPr>
          <w:trHeight w:val="498"/>
        </w:trPr>
        <w:tc>
          <w:tcPr>
            <w:tcW w:w="317" w:type="pct"/>
            <w:vMerge/>
          </w:tcPr>
          <w:p w14:paraId="3FB29368" w14:textId="77777777" w:rsidR="002121F0" w:rsidRPr="00ED0867" w:rsidRDefault="002121F0" w:rsidP="002121F0">
            <w:pPr>
              <w:spacing w:after="0" w:line="240" w:lineRule="auto"/>
              <w:jc w:val="both"/>
              <w:rPr>
                <w:rFonts w:cs="Times New Roman"/>
                <w:noProof/>
                <w:sz w:val="16"/>
                <w:szCs w:val="16"/>
              </w:rPr>
            </w:pPr>
          </w:p>
        </w:tc>
        <w:tc>
          <w:tcPr>
            <w:tcW w:w="328" w:type="pct"/>
            <w:vMerge/>
          </w:tcPr>
          <w:p w14:paraId="40CDCFE1" w14:textId="77777777" w:rsidR="002121F0" w:rsidRPr="00ED0867" w:rsidRDefault="002121F0" w:rsidP="002121F0">
            <w:pPr>
              <w:spacing w:after="0" w:line="240" w:lineRule="auto"/>
              <w:jc w:val="both"/>
              <w:rPr>
                <w:rFonts w:cs="Times New Roman"/>
                <w:noProof/>
                <w:sz w:val="16"/>
                <w:szCs w:val="16"/>
              </w:rPr>
            </w:pPr>
          </w:p>
        </w:tc>
        <w:tc>
          <w:tcPr>
            <w:tcW w:w="281" w:type="pct"/>
          </w:tcPr>
          <w:p w14:paraId="32ACAF13" w14:textId="77777777" w:rsidR="002121F0" w:rsidRPr="003C5B1F" w:rsidRDefault="002121F0" w:rsidP="002121F0">
            <w:pPr>
              <w:spacing w:after="0" w:line="240" w:lineRule="auto"/>
              <w:jc w:val="both"/>
              <w:rPr>
                <w:rFonts w:cs="Times New Roman"/>
                <w:noProof/>
                <w:sz w:val="16"/>
                <w:szCs w:val="16"/>
              </w:rPr>
            </w:pPr>
            <w:r w:rsidRPr="003C5B1F">
              <w:rPr>
                <w:rFonts w:cs="Times New Roman"/>
                <w:noProof/>
                <w:sz w:val="16"/>
                <w:szCs w:val="16"/>
              </w:rPr>
              <w:t xml:space="preserve">ERPF </w:t>
            </w:r>
          </w:p>
        </w:tc>
        <w:tc>
          <w:tcPr>
            <w:tcW w:w="328" w:type="pct"/>
          </w:tcPr>
          <w:p w14:paraId="25C5388E" w14:textId="77777777" w:rsidR="002121F0" w:rsidRPr="003C5B1F" w:rsidRDefault="002121F0" w:rsidP="002121F0">
            <w:pPr>
              <w:spacing w:after="0" w:line="240" w:lineRule="auto"/>
              <w:jc w:val="both"/>
              <w:rPr>
                <w:rFonts w:cs="Times New Roman"/>
                <w:noProof/>
                <w:sz w:val="16"/>
                <w:szCs w:val="16"/>
              </w:rPr>
            </w:pPr>
            <w:r w:rsidRPr="003C5B1F">
              <w:rPr>
                <w:rFonts w:cs="Times New Roman"/>
                <w:noProof/>
                <w:sz w:val="16"/>
                <w:szCs w:val="16"/>
              </w:rPr>
              <w:t>VVL regionas</w:t>
            </w:r>
          </w:p>
        </w:tc>
        <w:tc>
          <w:tcPr>
            <w:tcW w:w="422" w:type="pct"/>
          </w:tcPr>
          <w:p w14:paraId="1A177276" w14:textId="77777777" w:rsidR="002121F0" w:rsidRPr="003C5B1F" w:rsidRDefault="002121F0" w:rsidP="002121F0">
            <w:pPr>
              <w:spacing w:after="0" w:line="240" w:lineRule="auto"/>
              <w:jc w:val="both"/>
              <w:rPr>
                <w:rFonts w:cs="Times New Roman"/>
                <w:sz w:val="16"/>
                <w:szCs w:val="16"/>
                <w:lang w:eastAsia="en-GB"/>
              </w:rPr>
            </w:pPr>
            <w:r w:rsidRPr="003C5B1F">
              <w:rPr>
                <w:rFonts w:cs="Times New Roman"/>
                <w:sz w:val="16"/>
                <w:szCs w:val="16"/>
                <w:lang w:eastAsia="en-GB"/>
              </w:rPr>
              <w:t>RCR29</w:t>
            </w:r>
          </w:p>
        </w:tc>
        <w:tc>
          <w:tcPr>
            <w:tcW w:w="1032" w:type="pct"/>
          </w:tcPr>
          <w:p w14:paraId="108EC84D" w14:textId="77777777" w:rsidR="002121F0" w:rsidRPr="003C5B1F" w:rsidRDefault="002121F0" w:rsidP="002121F0">
            <w:pPr>
              <w:tabs>
                <w:tab w:val="left" w:pos="7560"/>
              </w:tabs>
              <w:spacing w:after="0" w:line="240" w:lineRule="auto"/>
              <w:jc w:val="both"/>
              <w:rPr>
                <w:rFonts w:cs="Times New Roman"/>
                <w:iCs/>
                <w:sz w:val="16"/>
                <w:szCs w:val="16"/>
              </w:rPr>
            </w:pPr>
            <w:r w:rsidRPr="003C5B1F">
              <w:rPr>
                <w:rFonts w:cs="Times New Roman"/>
                <w:iCs/>
                <w:sz w:val="16"/>
                <w:szCs w:val="16"/>
              </w:rPr>
              <w:t>Numatomas išmetamas šiltnamio efektą sukeliančių dujų kiekis</w:t>
            </w:r>
          </w:p>
        </w:tc>
        <w:tc>
          <w:tcPr>
            <w:tcW w:w="516" w:type="pct"/>
          </w:tcPr>
          <w:p w14:paraId="50A6E4A0" w14:textId="77777777" w:rsidR="002121F0" w:rsidRPr="003C5B1F" w:rsidRDefault="002121F0" w:rsidP="002121F0">
            <w:pPr>
              <w:spacing w:after="0" w:line="240" w:lineRule="auto"/>
              <w:rPr>
                <w:rFonts w:cs="Times New Roman"/>
                <w:noProof/>
                <w:sz w:val="16"/>
                <w:szCs w:val="16"/>
              </w:rPr>
            </w:pPr>
            <w:r w:rsidRPr="003C5B1F">
              <w:rPr>
                <w:rFonts w:cs="Times New Roman"/>
                <w:noProof/>
                <w:sz w:val="16"/>
                <w:szCs w:val="16"/>
              </w:rPr>
              <w:t>Tonos CO</w:t>
            </w:r>
            <w:r w:rsidRPr="003C5B1F">
              <w:rPr>
                <w:rFonts w:cs="Times New Roman"/>
                <w:noProof/>
                <w:sz w:val="16"/>
                <w:szCs w:val="16"/>
                <w:vertAlign w:val="subscript"/>
              </w:rPr>
              <w:t>2</w:t>
            </w:r>
            <w:r w:rsidRPr="003C5B1F">
              <w:rPr>
                <w:rFonts w:cs="Times New Roman"/>
                <w:noProof/>
                <w:sz w:val="16"/>
                <w:szCs w:val="16"/>
              </w:rPr>
              <w:t xml:space="preserve"> ekvivalentu per metus</w:t>
            </w:r>
          </w:p>
        </w:tc>
        <w:tc>
          <w:tcPr>
            <w:tcW w:w="422" w:type="pct"/>
          </w:tcPr>
          <w:p w14:paraId="015DB1B1" w14:textId="77777777" w:rsidR="002121F0" w:rsidRPr="00827693" w:rsidRDefault="002121F0" w:rsidP="002121F0">
            <w:pPr>
              <w:spacing w:after="0" w:line="240" w:lineRule="auto"/>
              <w:jc w:val="center"/>
              <w:rPr>
                <w:rFonts w:cs="Times New Roman"/>
                <w:strike/>
                <w:noProof/>
                <w:sz w:val="16"/>
                <w:szCs w:val="16"/>
              </w:rPr>
            </w:pPr>
            <w:r w:rsidRPr="00827693">
              <w:rPr>
                <w:rFonts w:cs="Times New Roman"/>
                <w:strike/>
                <w:noProof/>
                <w:sz w:val="16"/>
                <w:szCs w:val="16"/>
              </w:rPr>
              <w:t>212 865</w:t>
            </w:r>
          </w:p>
          <w:p w14:paraId="2D9D9FE0" w14:textId="0276917F" w:rsidR="002121F0" w:rsidRPr="003C5B1F" w:rsidRDefault="002121F0" w:rsidP="002121F0">
            <w:pPr>
              <w:spacing w:after="0" w:line="240" w:lineRule="auto"/>
              <w:jc w:val="center"/>
              <w:rPr>
                <w:rFonts w:cs="Times New Roman"/>
                <w:noProof/>
                <w:sz w:val="16"/>
                <w:szCs w:val="16"/>
              </w:rPr>
            </w:pPr>
            <w:r w:rsidRPr="00827693">
              <w:rPr>
                <w:rFonts w:cs="Times New Roman"/>
                <w:b/>
                <w:bCs/>
                <w:noProof/>
                <w:color w:val="EE0000"/>
                <w:sz w:val="16"/>
                <w:szCs w:val="16"/>
              </w:rPr>
              <w:t>167 932</w:t>
            </w:r>
          </w:p>
        </w:tc>
        <w:tc>
          <w:tcPr>
            <w:tcW w:w="375" w:type="pct"/>
          </w:tcPr>
          <w:p w14:paraId="130B0E5F" w14:textId="77777777" w:rsidR="002121F0" w:rsidRPr="003C5B1F" w:rsidRDefault="002121F0" w:rsidP="002121F0">
            <w:pPr>
              <w:spacing w:after="0" w:line="240" w:lineRule="auto"/>
              <w:jc w:val="center"/>
              <w:rPr>
                <w:rFonts w:cs="Times New Roman"/>
                <w:noProof/>
                <w:sz w:val="16"/>
                <w:szCs w:val="16"/>
              </w:rPr>
            </w:pPr>
            <w:r w:rsidRPr="003C5B1F">
              <w:rPr>
                <w:rFonts w:cs="Times New Roman"/>
                <w:noProof/>
                <w:sz w:val="16"/>
                <w:szCs w:val="16"/>
              </w:rPr>
              <w:t>2021</w:t>
            </w:r>
          </w:p>
        </w:tc>
        <w:tc>
          <w:tcPr>
            <w:tcW w:w="328" w:type="pct"/>
          </w:tcPr>
          <w:p w14:paraId="2A331C9E" w14:textId="77777777" w:rsidR="002121F0" w:rsidRPr="003C5B1F" w:rsidRDefault="002121F0" w:rsidP="002121F0">
            <w:pPr>
              <w:spacing w:after="0" w:line="240" w:lineRule="auto"/>
              <w:jc w:val="center"/>
              <w:rPr>
                <w:rFonts w:cs="Times New Roman"/>
                <w:noProof/>
                <w:sz w:val="16"/>
                <w:szCs w:val="16"/>
              </w:rPr>
            </w:pPr>
            <w:r w:rsidRPr="003C5B1F">
              <w:rPr>
                <w:rFonts w:cs="Times New Roman"/>
                <w:noProof/>
                <w:sz w:val="16"/>
                <w:szCs w:val="16"/>
              </w:rPr>
              <w:t>16 701</w:t>
            </w:r>
          </w:p>
        </w:tc>
        <w:tc>
          <w:tcPr>
            <w:tcW w:w="375" w:type="pct"/>
          </w:tcPr>
          <w:p w14:paraId="05DDA588" w14:textId="77777777" w:rsidR="002121F0" w:rsidRPr="003C5B1F" w:rsidRDefault="002121F0" w:rsidP="002121F0">
            <w:pPr>
              <w:spacing w:after="0" w:line="240" w:lineRule="auto"/>
              <w:jc w:val="both"/>
              <w:rPr>
                <w:rFonts w:cs="Times New Roman"/>
                <w:noProof/>
                <w:sz w:val="16"/>
                <w:szCs w:val="16"/>
              </w:rPr>
            </w:pPr>
            <w:r w:rsidRPr="003C5B1F">
              <w:rPr>
                <w:rFonts w:cs="Times New Roman"/>
                <w:noProof/>
                <w:sz w:val="16"/>
                <w:szCs w:val="16"/>
              </w:rPr>
              <w:t>Projektų duomenys</w:t>
            </w:r>
          </w:p>
        </w:tc>
        <w:tc>
          <w:tcPr>
            <w:tcW w:w="276" w:type="pct"/>
          </w:tcPr>
          <w:p w14:paraId="2323F480" w14:textId="77777777" w:rsidR="002121F0" w:rsidRPr="003C5B1F" w:rsidRDefault="002121F0" w:rsidP="002121F0">
            <w:pPr>
              <w:spacing w:after="0" w:line="240" w:lineRule="auto"/>
              <w:jc w:val="both"/>
              <w:rPr>
                <w:rFonts w:cs="Times New Roman"/>
                <w:b/>
                <w:noProof/>
                <w:sz w:val="16"/>
                <w:szCs w:val="16"/>
              </w:rPr>
            </w:pPr>
          </w:p>
        </w:tc>
      </w:tr>
      <w:tr w:rsidR="003529AF" w:rsidRPr="00ED0867" w14:paraId="691C9E45" w14:textId="77777777" w:rsidTr="00732CE8">
        <w:trPr>
          <w:trHeight w:val="507"/>
        </w:trPr>
        <w:tc>
          <w:tcPr>
            <w:tcW w:w="317" w:type="pct"/>
            <w:vMerge/>
          </w:tcPr>
          <w:p w14:paraId="63430EAF" w14:textId="77777777" w:rsidR="003529AF" w:rsidRPr="00ED0867" w:rsidRDefault="003529AF" w:rsidP="00732CE8">
            <w:pPr>
              <w:spacing w:after="0" w:line="240" w:lineRule="auto"/>
              <w:jc w:val="both"/>
              <w:rPr>
                <w:rFonts w:cs="Times New Roman"/>
                <w:noProof/>
                <w:sz w:val="16"/>
                <w:szCs w:val="16"/>
              </w:rPr>
            </w:pPr>
          </w:p>
        </w:tc>
        <w:tc>
          <w:tcPr>
            <w:tcW w:w="328" w:type="pct"/>
            <w:vMerge/>
          </w:tcPr>
          <w:p w14:paraId="1E9739FA" w14:textId="77777777" w:rsidR="003529AF" w:rsidRPr="00ED0867" w:rsidRDefault="003529AF" w:rsidP="00732CE8">
            <w:pPr>
              <w:spacing w:after="0" w:line="240" w:lineRule="auto"/>
              <w:jc w:val="both"/>
              <w:rPr>
                <w:rFonts w:cs="Times New Roman"/>
                <w:noProof/>
                <w:sz w:val="16"/>
                <w:szCs w:val="16"/>
              </w:rPr>
            </w:pPr>
          </w:p>
        </w:tc>
        <w:tc>
          <w:tcPr>
            <w:tcW w:w="281" w:type="pct"/>
          </w:tcPr>
          <w:p w14:paraId="2A97DC9A" w14:textId="77777777" w:rsidR="003529AF" w:rsidRPr="00AE1EAB" w:rsidRDefault="003529AF" w:rsidP="00732CE8">
            <w:pPr>
              <w:spacing w:after="0" w:line="240" w:lineRule="auto"/>
              <w:jc w:val="both"/>
              <w:rPr>
                <w:rFonts w:cs="Times New Roman"/>
                <w:noProof/>
                <w:sz w:val="16"/>
                <w:szCs w:val="16"/>
              </w:rPr>
            </w:pPr>
            <w:r w:rsidRPr="00AE1EAB">
              <w:rPr>
                <w:noProof/>
                <w:sz w:val="16"/>
                <w:szCs w:val="16"/>
              </w:rPr>
              <w:t>ERPF</w:t>
            </w:r>
          </w:p>
        </w:tc>
        <w:tc>
          <w:tcPr>
            <w:tcW w:w="328" w:type="pct"/>
          </w:tcPr>
          <w:p w14:paraId="1EF6BCF0" w14:textId="77777777" w:rsidR="003529AF" w:rsidRPr="00AE1EAB" w:rsidRDefault="003529AF" w:rsidP="00732CE8">
            <w:pPr>
              <w:spacing w:after="0" w:line="240" w:lineRule="auto"/>
              <w:jc w:val="both"/>
              <w:rPr>
                <w:rFonts w:cs="Times New Roman"/>
                <w:noProof/>
                <w:sz w:val="16"/>
                <w:szCs w:val="16"/>
              </w:rPr>
            </w:pPr>
            <w:r w:rsidRPr="00AE1EAB">
              <w:rPr>
                <w:noProof/>
                <w:sz w:val="16"/>
                <w:szCs w:val="16"/>
              </w:rPr>
              <w:t>VVL regionas</w:t>
            </w:r>
          </w:p>
        </w:tc>
        <w:tc>
          <w:tcPr>
            <w:tcW w:w="422" w:type="pct"/>
          </w:tcPr>
          <w:p w14:paraId="7ABB177B" w14:textId="77777777" w:rsidR="003529AF" w:rsidRPr="00AE1EAB" w:rsidRDefault="003529AF" w:rsidP="00732CE8">
            <w:pPr>
              <w:spacing w:after="0" w:line="240" w:lineRule="auto"/>
              <w:jc w:val="both"/>
              <w:rPr>
                <w:rFonts w:cs="Times New Roman"/>
                <w:sz w:val="16"/>
                <w:szCs w:val="16"/>
                <w:lang w:eastAsia="en-GB"/>
              </w:rPr>
            </w:pPr>
            <w:r w:rsidRPr="00AE1EAB">
              <w:rPr>
                <w:sz w:val="16"/>
                <w:szCs w:val="16"/>
                <w:lang w:eastAsia="en-GB"/>
              </w:rPr>
              <w:t>RCR31</w:t>
            </w:r>
          </w:p>
        </w:tc>
        <w:tc>
          <w:tcPr>
            <w:tcW w:w="1032" w:type="pct"/>
          </w:tcPr>
          <w:p w14:paraId="7680B0C8" w14:textId="77777777" w:rsidR="003529AF" w:rsidRPr="00AE1EAB" w:rsidRDefault="003529AF" w:rsidP="00732CE8">
            <w:pPr>
              <w:tabs>
                <w:tab w:val="left" w:pos="7560"/>
              </w:tabs>
              <w:spacing w:after="0" w:line="240" w:lineRule="auto"/>
              <w:jc w:val="both"/>
              <w:rPr>
                <w:rFonts w:cs="Times New Roman"/>
                <w:iCs/>
                <w:sz w:val="16"/>
                <w:szCs w:val="16"/>
              </w:rPr>
            </w:pPr>
            <w:r w:rsidRPr="00AE1EAB">
              <w:rPr>
                <w:iCs/>
                <w:sz w:val="16"/>
                <w:szCs w:val="16"/>
              </w:rPr>
              <w:t>Visas pagamintas atsinaujinančios energijos kiekis (iš kurio: elektros, šiluminės energijos kiekis)</w:t>
            </w:r>
          </w:p>
        </w:tc>
        <w:tc>
          <w:tcPr>
            <w:tcW w:w="516" w:type="pct"/>
          </w:tcPr>
          <w:p w14:paraId="420AE676" w14:textId="77777777" w:rsidR="003529AF" w:rsidRPr="00AE1EAB" w:rsidRDefault="003529AF" w:rsidP="00732CE8">
            <w:pPr>
              <w:spacing w:after="0" w:line="240" w:lineRule="auto"/>
              <w:rPr>
                <w:rFonts w:cs="Times New Roman"/>
                <w:noProof/>
                <w:sz w:val="16"/>
                <w:szCs w:val="16"/>
              </w:rPr>
            </w:pPr>
            <w:r w:rsidRPr="00AE1EAB">
              <w:rPr>
                <w:noProof/>
                <w:sz w:val="16"/>
                <w:szCs w:val="16"/>
              </w:rPr>
              <w:t>MWh/per metus</w:t>
            </w:r>
          </w:p>
        </w:tc>
        <w:tc>
          <w:tcPr>
            <w:tcW w:w="422" w:type="pct"/>
          </w:tcPr>
          <w:p w14:paraId="373815CF" w14:textId="77777777" w:rsidR="003529AF" w:rsidRPr="00AE1EAB" w:rsidRDefault="003529AF" w:rsidP="00732CE8">
            <w:pPr>
              <w:spacing w:after="0" w:line="240" w:lineRule="auto"/>
              <w:jc w:val="center"/>
              <w:rPr>
                <w:rFonts w:cs="Times New Roman"/>
                <w:noProof/>
                <w:sz w:val="16"/>
                <w:szCs w:val="16"/>
              </w:rPr>
            </w:pPr>
            <w:r w:rsidRPr="00AE1EAB">
              <w:rPr>
                <w:noProof/>
                <w:sz w:val="16"/>
                <w:szCs w:val="16"/>
              </w:rPr>
              <w:t>0</w:t>
            </w:r>
          </w:p>
        </w:tc>
        <w:tc>
          <w:tcPr>
            <w:tcW w:w="375" w:type="pct"/>
          </w:tcPr>
          <w:p w14:paraId="7DA970F9" w14:textId="77777777" w:rsidR="003529AF" w:rsidRPr="00AE1EAB" w:rsidRDefault="003529AF" w:rsidP="00732CE8">
            <w:pPr>
              <w:spacing w:after="0" w:line="240" w:lineRule="auto"/>
              <w:jc w:val="center"/>
              <w:rPr>
                <w:rFonts w:cs="Times New Roman"/>
                <w:noProof/>
                <w:sz w:val="16"/>
                <w:szCs w:val="16"/>
              </w:rPr>
            </w:pPr>
            <w:r w:rsidRPr="00AE1EAB">
              <w:rPr>
                <w:noProof/>
                <w:sz w:val="16"/>
                <w:szCs w:val="16"/>
              </w:rPr>
              <w:t>2021</w:t>
            </w:r>
          </w:p>
        </w:tc>
        <w:tc>
          <w:tcPr>
            <w:tcW w:w="328" w:type="pct"/>
          </w:tcPr>
          <w:p w14:paraId="68600B4C" w14:textId="77777777" w:rsidR="003529AF" w:rsidRPr="00AE1EAB" w:rsidRDefault="003529AF" w:rsidP="00732CE8">
            <w:pPr>
              <w:spacing w:after="0" w:line="240" w:lineRule="auto"/>
              <w:jc w:val="center"/>
              <w:rPr>
                <w:strike/>
                <w:noProof/>
                <w:sz w:val="16"/>
                <w:szCs w:val="16"/>
              </w:rPr>
            </w:pPr>
            <w:r w:rsidRPr="00AE1EAB">
              <w:rPr>
                <w:strike/>
                <w:noProof/>
                <w:sz w:val="16"/>
                <w:szCs w:val="16"/>
              </w:rPr>
              <w:t>144 540</w:t>
            </w:r>
          </w:p>
          <w:p w14:paraId="479E52C7" w14:textId="77777777" w:rsidR="003529AF" w:rsidRPr="00AE1EAB" w:rsidRDefault="003529AF" w:rsidP="00732CE8">
            <w:pPr>
              <w:spacing w:after="0" w:line="240" w:lineRule="auto"/>
              <w:jc w:val="center"/>
              <w:rPr>
                <w:rFonts w:cs="Times New Roman"/>
                <w:b/>
                <w:bCs/>
                <w:noProof/>
                <w:color w:val="EE0000"/>
                <w:sz w:val="16"/>
                <w:szCs w:val="16"/>
              </w:rPr>
            </w:pPr>
            <w:r>
              <w:rPr>
                <w:rFonts w:cs="Times New Roman"/>
                <w:b/>
                <w:bCs/>
                <w:noProof/>
                <w:color w:val="EE0000"/>
                <w:sz w:val="16"/>
                <w:szCs w:val="16"/>
              </w:rPr>
              <w:t>50 370</w:t>
            </w:r>
          </w:p>
        </w:tc>
        <w:tc>
          <w:tcPr>
            <w:tcW w:w="375" w:type="pct"/>
          </w:tcPr>
          <w:p w14:paraId="1FDA72EA" w14:textId="77777777" w:rsidR="003529AF" w:rsidRPr="00AE1EAB" w:rsidRDefault="003529AF" w:rsidP="00732CE8">
            <w:pPr>
              <w:spacing w:after="0" w:line="240" w:lineRule="auto"/>
              <w:jc w:val="both"/>
              <w:rPr>
                <w:rFonts w:cs="Times New Roman"/>
                <w:noProof/>
                <w:sz w:val="16"/>
                <w:szCs w:val="16"/>
              </w:rPr>
            </w:pPr>
            <w:r w:rsidRPr="00AE1EAB">
              <w:rPr>
                <w:noProof/>
                <w:sz w:val="16"/>
                <w:szCs w:val="16"/>
              </w:rPr>
              <w:t>Projektų duomenys</w:t>
            </w:r>
          </w:p>
        </w:tc>
        <w:tc>
          <w:tcPr>
            <w:tcW w:w="276" w:type="pct"/>
          </w:tcPr>
          <w:p w14:paraId="1A772D96" w14:textId="77777777" w:rsidR="003529AF" w:rsidRPr="00AE1EAB" w:rsidRDefault="003529AF" w:rsidP="00732CE8">
            <w:pPr>
              <w:spacing w:after="0" w:line="240" w:lineRule="auto"/>
              <w:jc w:val="both"/>
              <w:rPr>
                <w:rFonts w:cs="Times New Roman"/>
                <w:b/>
                <w:noProof/>
                <w:sz w:val="16"/>
                <w:szCs w:val="16"/>
              </w:rPr>
            </w:pPr>
          </w:p>
        </w:tc>
      </w:tr>
    </w:tbl>
    <w:p w14:paraId="09F0A18D" w14:textId="77777777" w:rsidR="003529AF" w:rsidRDefault="003529AF" w:rsidP="003529AF">
      <w:pPr>
        <w:rPr>
          <w:rFonts w:eastAsia="Calibri" w:cs="Times New Roman"/>
          <w:szCs w:val="20"/>
          <w:lang w:eastAsia="lt-LT" w:bidi="lt-LT"/>
        </w:rPr>
      </w:pPr>
    </w:p>
    <w:p w14:paraId="6F724196" w14:textId="77777777" w:rsidR="003529AF" w:rsidRPr="0049648E" w:rsidRDefault="003529AF" w:rsidP="003529AF">
      <w:pPr>
        <w:rPr>
          <w:rFonts w:eastAsia="Calibri" w:cs="Times New Roman"/>
          <w:szCs w:val="20"/>
          <w:lang w:eastAsia="lt-LT" w:bidi="lt-LT"/>
        </w:rPr>
        <w:sectPr w:rsidR="003529AF" w:rsidRPr="0049648E" w:rsidSect="003529AF">
          <w:pgSz w:w="16838" w:h="11906" w:orient="landscape"/>
          <w:pgMar w:top="1701" w:right="1276" w:bottom="567" w:left="1134" w:header="567" w:footer="567" w:gutter="0"/>
          <w:cols w:space="1296"/>
          <w:docGrid w:linePitch="360"/>
        </w:sectPr>
      </w:pPr>
    </w:p>
    <w:p w14:paraId="0D4B0D82" w14:textId="77777777" w:rsidR="003529AF" w:rsidRPr="009750A4" w:rsidRDefault="003529AF" w:rsidP="003529AF">
      <w:pPr>
        <w:pStyle w:val="Stilius1"/>
        <w:rPr>
          <w:noProof/>
          <w:lang w:eastAsia="lt-LT" w:bidi="lt-LT"/>
        </w:rPr>
      </w:pPr>
      <w:r w:rsidRPr="009750A4">
        <w:rPr>
          <w:noProof/>
          <w:lang w:eastAsia="lt-LT" w:bidi="lt-LT"/>
        </w:rPr>
        <w:t>Preliminarus Programos išteklių suskirstymas pagal intervencinių priemonių rūšį</w:t>
      </w:r>
    </w:p>
    <w:tbl>
      <w:tblPr>
        <w:tblStyle w:val="Lentelstinklelis22"/>
        <w:tblW w:w="9889" w:type="dxa"/>
        <w:tblLayout w:type="fixed"/>
        <w:tblLook w:val="04A0" w:firstRow="1" w:lastRow="0" w:firstColumn="1" w:lastColumn="0" w:noHBand="0" w:noVBand="1"/>
      </w:tblPr>
      <w:tblGrid>
        <w:gridCol w:w="1101"/>
        <w:gridCol w:w="850"/>
        <w:gridCol w:w="1418"/>
        <w:gridCol w:w="1134"/>
        <w:gridCol w:w="3685"/>
        <w:gridCol w:w="1701"/>
      </w:tblGrid>
      <w:tr w:rsidR="003529AF" w:rsidRPr="00C16649" w14:paraId="48B1305F"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351EB01" w14:textId="77777777" w:rsidR="003529AF" w:rsidRPr="00C16649" w:rsidRDefault="003529AF" w:rsidP="00732CE8">
            <w:pPr>
              <w:rPr>
                <w:b/>
                <w:iCs/>
                <w:noProof/>
                <w:sz w:val="20"/>
              </w:rPr>
            </w:pPr>
            <w:r w:rsidRPr="00C16649">
              <w:rPr>
                <w:b/>
                <w:noProof/>
                <w:sz w:val="20"/>
              </w:rPr>
              <w:t>4 lentelė. 1 matmuo. Intervencinių priemonių sritis</w:t>
            </w:r>
          </w:p>
        </w:tc>
      </w:tr>
      <w:tr w:rsidR="003529AF" w:rsidRPr="00C16649" w14:paraId="3998DBBC"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999064" w14:textId="77777777" w:rsidR="003529AF" w:rsidRPr="00C16649" w:rsidRDefault="003529AF" w:rsidP="00732CE8">
            <w:pPr>
              <w:jc w:val="center"/>
              <w:rPr>
                <w:b/>
                <w:iCs/>
                <w:noProof/>
                <w:sz w:val="20"/>
              </w:rPr>
            </w:pPr>
            <w:r w:rsidRPr="00C16649">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452B0A" w14:textId="77777777" w:rsidR="003529AF" w:rsidRPr="00C16649" w:rsidRDefault="003529AF" w:rsidP="00732CE8">
            <w:pPr>
              <w:jc w:val="center"/>
              <w:rPr>
                <w:b/>
                <w:iCs/>
                <w:noProof/>
                <w:sz w:val="20"/>
              </w:rPr>
            </w:pPr>
            <w:r w:rsidRPr="00C16649">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90E8E3" w14:textId="77777777" w:rsidR="003529AF" w:rsidRPr="00C16649" w:rsidRDefault="003529AF" w:rsidP="00732CE8">
            <w:pPr>
              <w:jc w:val="center"/>
              <w:rPr>
                <w:b/>
                <w:iCs/>
                <w:noProof/>
                <w:sz w:val="20"/>
              </w:rPr>
            </w:pPr>
            <w:r w:rsidRPr="00C16649">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432688" w14:textId="77777777" w:rsidR="003529AF" w:rsidRPr="00C16649" w:rsidRDefault="003529AF" w:rsidP="00732CE8">
            <w:pPr>
              <w:jc w:val="center"/>
              <w:rPr>
                <w:b/>
                <w:iCs/>
                <w:noProof/>
                <w:sz w:val="20"/>
              </w:rPr>
            </w:pPr>
            <w:r w:rsidRPr="00C16649">
              <w:rPr>
                <w:b/>
                <w:noProof/>
                <w:sz w:val="20"/>
              </w:rPr>
              <w:t>Konkretus uždavinys</w:t>
            </w:r>
          </w:p>
        </w:tc>
        <w:tc>
          <w:tcPr>
            <w:tcW w:w="36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29EF9F" w14:textId="77777777" w:rsidR="003529AF" w:rsidRPr="00C16649" w:rsidRDefault="003529AF" w:rsidP="00732CE8">
            <w:pPr>
              <w:jc w:val="center"/>
              <w:rPr>
                <w:b/>
                <w:iCs/>
                <w:noProof/>
                <w:sz w:val="20"/>
              </w:rPr>
            </w:pPr>
            <w:r w:rsidRPr="00C16649">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DA73CA" w14:textId="77777777" w:rsidR="003529AF" w:rsidRPr="00C16649" w:rsidRDefault="003529AF" w:rsidP="00732CE8">
            <w:pPr>
              <w:jc w:val="center"/>
              <w:rPr>
                <w:b/>
                <w:iCs/>
                <w:noProof/>
                <w:sz w:val="20"/>
              </w:rPr>
            </w:pPr>
            <w:r w:rsidRPr="00C16649">
              <w:rPr>
                <w:b/>
                <w:noProof/>
                <w:sz w:val="20"/>
              </w:rPr>
              <w:t>Suma (EUR)</w:t>
            </w:r>
          </w:p>
        </w:tc>
      </w:tr>
      <w:tr w:rsidR="003529AF" w:rsidRPr="00C16649" w14:paraId="737415D8" w14:textId="77777777" w:rsidTr="00732CE8">
        <w:tc>
          <w:tcPr>
            <w:tcW w:w="1101" w:type="dxa"/>
            <w:vMerge w:val="restart"/>
            <w:tcBorders>
              <w:top w:val="single" w:sz="12" w:space="0" w:color="auto"/>
            </w:tcBorders>
          </w:tcPr>
          <w:p w14:paraId="38327C7C" w14:textId="77777777" w:rsidR="003529AF" w:rsidRPr="00C16649" w:rsidRDefault="003529AF" w:rsidP="00732CE8">
            <w:pPr>
              <w:jc w:val="center"/>
              <w:rPr>
                <w:iCs/>
                <w:noProof/>
                <w:sz w:val="20"/>
              </w:rPr>
            </w:pPr>
            <w:r w:rsidRPr="00C16649">
              <w:rPr>
                <w:iCs/>
                <w:noProof/>
                <w:sz w:val="20"/>
              </w:rPr>
              <w:t>2.</w:t>
            </w:r>
          </w:p>
        </w:tc>
        <w:tc>
          <w:tcPr>
            <w:tcW w:w="850" w:type="dxa"/>
            <w:tcBorders>
              <w:top w:val="single" w:sz="12" w:space="0" w:color="auto"/>
            </w:tcBorders>
          </w:tcPr>
          <w:p w14:paraId="03DE7BF0" w14:textId="77777777" w:rsidR="003529AF" w:rsidRPr="002121F0" w:rsidRDefault="003529AF" w:rsidP="00732CE8">
            <w:pPr>
              <w:jc w:val="center"/>
              <w:rPr>
                <w:iCs/>
                <w:strike/>
                <w:noProof/>
                <w:sz w:val="20"/>
              </w:rPr>
            </w:pPr>
            <w:r w:rsidRPr="002121F0">
              <w:rPr>
                <w:iCs/>
                <w:strike/>
                <w:noProof/>
                <w:sz w:val="20"/>
              </w:rPr>
              <w:t>SaF</w:t>
            </w:r>
          </w:p>
        </w:tc>
        <w:tc>
          <w:tcPr>
            <w:tcW w:w="1418" w:type="dxa"/>
            <w:tcBorders>
              <w:top w:val="single" w:sz="12" w:space="0" w:color="auto"/>
            </w:tcBorders>
          </w:tcPr>
          <w:p w14:paraId="09456654" w14:textId="77777777" w:rsidR="003529AF" w:rsidRPr="002121F0" w:rsidRDefault="003529AF" w:rsidP="00732CE8">
            <w:pPr>
              <w:rPr>
                <w:iCs/>
                <w:strike/>
                <w:noProof/>
                <w:sz w:val="20"/>
              </w:rPr>
            </w:pPr>
            <w:r w:rsidRPr="002121F0">
              <w:rPr>
                <w:iCs/>
                <w:strike/>
                <w:noProof/>
                <w:sz w:val="20"/>
              </w:rPr>
              <w:t>Visa Lietuva</w:t>
            </w:r>
          </w:p>
        </w:tc>
        <w:tc>
          <w:tcPr>
            <w:tcW w:w="1134" w:type="dxa"/>
            <w:vMerge w:val="restart"/>
            <w:tcBorders>
              <w:top w:val="single" w:sz="12" w:space="0" w:color="auto"/>
            </w:tcBorders>
          </w:tcPr>
          <w:p w14:paraId="46736A93" w14:textId="77777777" w:rsidR="003529AF" w:rsidRPr="002121F0" w:rsidRDefault="003529AF" w:rsidP="00732CE8">
            <w:pPr>
              <w:jc w:val="center"/>
              <w:rPr>
                <w:iCs/>
                <w:strike/>
                <w:noProof/>
                <w:sz w:val="20"/>
              </w:rPr>
            </w:pPr>
            <w:r w:rsidRPr="002121F0">
              <w:rPr>
                <w:iCs/>
                <w:strike/>
                <w:noProof/>
                <w:sz w:val="20"/>
              </w:rPr>
              <w:t>2.2</w:t>
            </w:r>
          </w:p>
        </w:tc>
        <w:tc>
          <w:tcPr>
            <w:tcW w:w="3685" w:type="dxa"/>
            <w:vMerge w:val="restart"/>
            <w:tcBorders>
              <w:top w:val="single" w:sz="12" w:space="0" w:color="auto"/>
            </w:tcBorders>
          </w:tcPr>
          <w:p w14:paraId="54CC5CDF" w14:textId="77777777" w:rsidR="003529AF" w:rsidRPr="002121F0" w:rsidRDefault="003529AF" w:rsidP="00732CE8">
            <w:pPr>
              <w:rPr>
                <w:iCs/>
                <w:strike/>
                <w:noProof/>
                <w:sz w:val="20"/>
              </w:rPr>
            </w:pPr>
            <w:r w:rsidRPr="002121F0">
              <w:rPr>
                <w:iCs/>
                <w:strike/>
                <w:noProof/>
                <w:sz w:val="20"/>
              </w:rPr>
              <w:t>047 – Atsinaujinančioji energija: vėjas</w:t>
            </w:r>
          </w:p>
        </w:tc>
        <w:tc>
          <w:tcPr>
            <w:tcW w:w="1701" w:type="dxa"/>
            <w:tcBorders>
              <w:top w:val="single" w:sz="12" w:space="0" w:color="auto"/>
            </w:tcBorders>
          </w:tcPr>
          <w:p w14:paraId="3F13BE30" w14:textId="77777777" w:rsidR="003529AF" w:rsidRPr="002121F0" w:rsidRDefault="003529AF" w:rsidP="00732CE8">
            <w:pPr>
              <w:jc w:val="right"/>
              <w:rPr>
                <w:iCs/>
                <w:strike/>
                <w:noProof/>
                <w:sz w:val="20"/>
              </w:rPr>
            </w:pPr>
            <w:r w:rsidRPr="002121F0">
              <w:rPr>
                <w:iCs/>
                <w:strike/>
                <w:noProof/>
                <w:sz w:val="20"/>
              </w:rPr>
              <w:t>139 871,00</w:t>
            </w:r>
          </w:p>
        </w:tc>
      </w:tr>
      <w:tr w:rsidR="003529AF" w:rsidRPr="00C16649" w14:paraId="516CF872" w14:textId="77777777" w:rsidTr="00732CE8">
        <w:tc>
          <w:tcPr>
            <w:tcW w:w="1101" w:type="dxa"/>
            <w:vMerge/>
            <w:tcBorders>
              <w:top w:val="single" w:sz="12" w:space="0" w:color="auto"/>
            </w:tcBorders>
          </w:tcPr>
          <w:p w14:paraId="4776FA93" w14:textId="77777777" w:rsidR="003529AF" w:rsidRPr="00C16649" w:rsidRDefault="003529AF" w:rsidP="00732CE8">
            <w:pPr>
              <w:jc w:val="center"/>
              <w:rPr>
                <w:iCs/>
                <w:noProof/>
                <w:sz w:val="20"/>
              </w:rPr>
            </w:pPr>
          </w:p>
        </w:tc>
        <w:tc>
          <w:tcPr>
            <w:tcW w:w="850" w:type="dxa"/>
          </w:tcPr>
          <w:p w14:paraId="3A77C407" w14:textId="77777777" w:rsidR="003529AF" w:rsidRPr="002121F0" w:rsidRDefault="003529AF" w:rsidP="00732CE8">
            <w:pPr>
              <w:jc w:val="center"/>
              <w:rPr>
                <w:iCs/>
                <w:strike/>
                <w:noProof/>
                <w:sz w:val="20"/>
              </w:rPr>
            </w:pPr>
            <w:r w:rsidRPr="002121F0">
              <w:rPr>
                <w:iCs/>
                <w:strike/>
                <w:noProof/>
                <w:sz w:val="20"/>
              </w:rPr>
              <w:t>ERPF</w:t>
            </w:r>
          </w:p>
        </w:tc>
        <w:tc>
          <w:tcPr>
            <w:tcW w:w="1418" w:type="dxa"/>
          </w:tcPr>
          <w:p w14:paraId="1FA8063B" w14:textId="77777777" w:rsidR="003529AF" w:rsidRPr="002121F0" w:rsidRDefault="003529AF" w:rsidP="00732CE8">
            <w:pPr>
              <w:rPr>
                <w:iCs/>
                <w:strike/>
                <w:noProof/>
                <w:sz w:val="20"/>
              </w:rPr>
            </w:pPr>
            <w:r w:rsidRPr="002121F0">
              <w:rPr>
                <w:iCs/>
                <w:strike/>
                <w:noProof/>
                <w:sz w:val="20"/>
              </w:rPr>
              <w:t>VVL regionas</w:t>
            </w:r>
          </w:p>
        </w:tc>
        <w:tc>
          <w:tcPr>
            <w:tcW w:w="1134" w:type="dxa"/>
            <w:vMerge/>
            <w:tcBorders>
              <w:top w:val="single" w:sz="12" w:space="0" w:color="auto"/>
            </w:tcBorders>
          </w:tcPr>
          <w:p w14:paraId="0C03B611" w14:textId="77777777" w:rsidR="003529AF" w:rsidRPr="002121F0" w:rsidRDefault="003529AF" w:rsidP="00732CE8">
            <w:pPr>
              <w:jc w:val="center"/>
              <w:rPr>
                <w:iCs/>
                <w:strike/>
                <w:noProof/>
                <w:sz w:val="20"/>
              </w:rPr>
            </w:pPr>
          </w:p>
        </w:tc>
        <w:tc>
          <w:tcPr>
            <w:tcW w:w="3685" w:type="dxa"/>
            <w:vMerge/>
          </w:tcPr>
          <w:p w14:paraId="056C593C" w14:textId="77777777" w:rsidR="003529AF" w:rsidRPr="002121F0" w:rsidRDefault="003529AF" w:rsidP="00732CE8">
            <w:pPr>
              <w:rPr>
                <w:iCs/>
                <w:strike/>
                <w:noProof/>
                <w:sz w:val="20"/>
              </w:rPr>
            </w:pPr>
          </w:p>
        </w:tc>
        <w:tc>
          <w:tcPr>
            <w:tcW w:w="1701" w:type="dxa"/>
          </w:tcPr>
          <w:p w14:paraId="28A808F9" w14:textId="77777777" w:rsidR="003529AF" w:rsidRPr="002121F0" w:rsidRDefault="003529AF" w:rsidP="00732CE8">
            <w:pPr>
              <w:jc w:val="right"/>
              <w:rPr>
                <w:iCs/>
                <w:strike/>
                <w:noProof/>
                <w:sz w:val="20"/>
              </w:rPr>
            </w:pPr>
            <w:r w:rsidRPr="002121F0">
              <w:rPr>
                <w:iCs/>
                <w:strike/>
                <w:noProof/>
                <w:sz w:val="20"/>
              </w:rPr>
              <w:t>139 871,00</w:t>
            </w:r>
          </w:p>
        </w:tc>
      </w:tr>
      <w:tr w:rsidR="003529AF" w:rsidRPr="00C16649" w14:paraId="5A68172C" w14:textId="77777777" w:rsidTr="00732CE8">
        <w:tc>
          <w:tcPr>
            <w:tcW w:w="1101" w:type="dxa"/>
            <w:vMerge/>
          </w:tcPr>
          <w:p w14:paraId="5C840BE6" w14:textId="77777777" w:rsidR="003529AF" w:rsidRPr="00C16649" w:rsidRDefault="003529AF" w:rsidP="00732CE8">
            <w:pPr>
              <w:rPr>
                <w:iCs/>
                <w:noProof/>
                <w:sz w:val="20"/>
              </w:rPr>
            </w:pPr>
          </w:p>
        </w:tc>
        <w:tc>
          <w:tcPr>
            <w:tcW w:w="850" w:type="dxa"/>
          </w:tcPr>
          <w:p w14:paraId="50C95244" w14:textId="77777777" w:rsidR="003529AF" w:rsidRPr="00C16649" w:rsidRDefault="003529AF" w:rsidP="00732CE8">
            <w:pPr>
              <w:jc w:val="center"/>
              <w:rPr>
                <w:iCs/>
                <w:noProof/>
                <w:sz w:val="20"/>
              </w:rPr>
            </w:pPr>
            <w:r w:rsidRPr="00C16649">
              <w:rPr>
                <w:iCs/>
                <w:noProof/>
                <w:sz w:val="20"/>
              </w:rPr>
              <w:t>SaF</w:t>
            </w:r>
          </w:p>
        </w:tc>
        <w:tc>
          <w:tcPr>
            <w:tcW w:w="1418" w:type="dxa"/>
          </w:tcPr>
          <w:p w14:paraId="5665E121" w14:textId="77777777" w:rsidR="003529AF" w:rsidRPr="00C16649" w:rsidRDefault="003529AF" w:rsidP="00732CE8">
            <w:pPr>
              <w:rPr>
                <w:iCs/>
                <w:noProof/>
                <w:sz w:val="20"/>
              </w:rPr>
            </w:pPr>
            <w:r w:rsidRPr="00C16649">
              <w:rPr>
                <w:iCs/>
                <w:noProof/>
                <w:sz w:val="20"/>
              </w:rPr>
              <w:t>Visa Lietuva</w:t>
            </w:r>
          </w:p>
        </w:tc>
        <w:tc>
          <w:tcPr>
            <w:tcW w:w="1134" w:type="dxa"/>
            <w:vMerge/>
          </w:tcPr>
          <w:p w14:paraId="1D7A9472" w14:textId="77777777" w:rsidR="003529AF" w:rsidRPr="00C16649" w:rsidRDefault="003529AF" w:rsidP="00732CE8">
            <w:pPr>
              <w:rPr>
                <w:b/>
                <w:iCs/>
                <w:noProof/>
                <w:sz w:val="20"/>
              </w:rPr>
            </w:pPr>
          </w:p>
        </w:tc>
        <w:tc>
          <w:tcPr>
            <w:tcW w:w="3685" w:type="dxa"/>
            <w:vMerge w:val="restart"/>
          </w:tcPr>
          <w:p w14:paraId="029D8AA5" w14:textId="77777777" w:rsidR="003529AF" w:rsidRPr="00C16649" w:rsidRDefault="003529AF" w:rsidP="00732CE8">
            <w:pPr>
              <w:rPr>
                <w:iCs/>
                <w:noProof/>
                <w:sz w:val="20"/>
              </w:rPr>
            </w:pPr>
            <w:r w:rsidRPr="00C16649">
              <w:rPr>
                <w:iCs/>
                <w:noProof/>
                <w:sz w:val="20"/>
              </w:rPr>
              <w:t xml:space="preserve">048 </w:t>
            </w:r>
            <w:r>
              <w:rPr>
                <w:iCs/>
                <w:noProof/>
                <w:sz w:val="20"/>
              </w:rPr>
              <w:t>–</w:t>
            </w:r>
            <w:r w:rsidRPr="00C16649">
              <w:rPr>
                <w:iCs/>
                <w:noProof/>
                <w:sz w:val="20"/>
              </w:rPr>
              <w:t xml:space="preserve"> Atsinaujinančioji energija: saulė</w:t>
            </w:r>
          </w:p>
        </w:tc>
        <w:tc>
          <w:tcPr>
            <w:tcW w:w="1701" w:type="dxa"/>
          </w:tcPr>
          <w:p w14:paraId="1A2BDD4A" w14:textId="77777777" w:rsidR="003529AF" w:rsidRDefault="003529AF" w:rsidP="00732CE8">
            <w:pPr>
              <w:jc w:val="right"/>
              <w:rPr>
                <w:iCs/>
                <w:strike/>
                <w:noProof/>
                <w:sz w:val="20"/>
              </w:rPr>
            </w:pPr>
            <w:r w:rsidRPr="00504328">
              <w:rPr>
                <w:iCs/>
                <w:strike/>
                <w:noProof/>
                <w:sz w:val="20"/>
              </w:rPr>
              <w:t>88 405 204,00</w:t>
            </w:r>
          </w:p>
          <w:p w14:paraId="70DC9C61" w14:textId="4601D371" w:rsidR="00504328" w:rsidRPr="00504328" w:rsidRDefault="00504328" w:rsidP="00732CE8">
            <w:pPr>
              <w:jc w:val="right"/>
              <w:rPr>
                <w:b/>
                <w:bCs/>
                <w:iCs/>
                <w:noProof/>
                <w:sz w:val="20"/>
                <w:highlight w:val="yellow"/>
              </w:rPr>
            </w:pPr>
            <w:r w:rsidRPr="00504328">
              <w:rPr>
                <w:b/>
                <w:bCs/>
                <w:iCs/>
                <w:noProof/>
                <w:color w:val="C0504D" w:themeColor="accent2"/>
                <w:sz w:val="20"/>
              </w:rPr>
              <w:t>76 205 075,00</w:t>
            </w:r>
          </w:p>
        </w:tc>
      </w:tr>
      <w:tr w:rsidR="003529AF" w:rsidRPr="00C16649" w14:paraId="0B267190" w14:textId="77777777" w:rsidTr="00732CE8">
        <w:tc>
          <w:tcPr>
            <w:tcW w:w="1101" w:type="dxa"/>
            <w:vMerge/>
          </w:tcPr>
          <w:p w14:paraId="664DCCF9" w14:textId="77777777" w:rsidR="003529AF" w:rsidRPr="00C16649" w:rsidRDefault="003529AF" w:rsidP="00732CE8">
            <w:pPr>
              <w:rPr>
                <w:iCs/>
                <w:noProof/>
                <w:sz w:val="20"/>
              </w:rPr>
            </w:pPr>
          </w:p>
        </w:tc>
        <w:tc>
          <w:tcPr>
            <w:tcW w:w="850" w:type="dxa"/>
          </w:tcPr>
          <w:p w14:paraId="51BD4C11" w14:textId="77777777" w:rsidR="003529AF" w:rsidRPr="00C16649" w:rsidRDefault="003529AF" w:rsidP="00732CE8">
            <w:pPr>
              <w:jc w:val="center"/>
              <w:rPr>
                <w:iCs/>
                <w:noProof/>
                <w:sz w:val="20"/>
              </w:rPr>
            </w:pPr>
            <w:r w:rsidRPr="00C16649">
              <w:rPr>
                <w:iCs/>
                <w:noProof/>
                <w:sz w:val="20"/>
              </w:rPr>
              <w:t>ERPF</w:t>
            </w:r>
          </w:p>
        </w:tc>
        <w:tc>
          <w:tcPr>
            <w:tcW w:w="1418" w:type="dxa"/>
          </w:tcPr>
          <w:p w14:paraId="661BF952" w14:textId="77777777" w:rsidR="003529AF" w:rsidRPr="00C16649" w:rsidRDefault="003529AF" w:rsidP="00732CE8">
            <w:pPr>
              <w:rPr>
                <w:iCs/>
                <w:noProof/>
                <w:sz w:val="20"/>
              </w:rPr>
            </w:pPr>
            <w:r w:rsidRPr="00C16649">
              <w:rPr>
                <w:iCs/>
                <w:noProof/>
                <w:sz w:val="20"/>
              </w:rPr>
              <w:t>VVL regionas</w:t>
            </w:r>
          </w:p>
        </w:tc>
        <w:tc>
          <w:tcPr>
            <w:tcW w:w="1134" w:type="dxa"/>
            <w:vMerge/>
          </w:tcPr>
          <w:p w14:paraId="5A38B420" w14:textId="77777777" w:rsidR="003529AF" w:rsidRPr="00C16649" w:rsidRDefault="003529AF" w:rsidP="00732CE8">
            <w:pPr>
              <w:rPr>
                <w:b/>
                <w:iCs/>
                <w:noProof/>
                <w:sz w:val="20"/>
              </w:rPr>
            </w:pPr>
          </w:p>
        </w:tc>
        <w:tc>
          <w:tcPr>
            <w:tcW w:w="3685" w:type="dxa"/>
            <w:vMerge/>
          </w:tcPr>
          <w:p w14:paraId="4C631AB2" w14:textId="77777777" w:rsidR="003529AF" w:rsidRPr="00C16649" w:rsidRDefault="003529AF" w:rsidP="00732CE8">
            <w:pPr>
              <w:rPr>
                <w:iCs/>
                <w:noProof/>
                <w:sz w:val="20"/>
              </w:rPr>
            </w:pPr>
          </w:p>
        </w:tc>
        <w:tc>
          <w:tcPr>
            <w:tcW w:w="1701" w:type="dxa"/>
          </w:tcPr>
          <w:p w14:paraId="11040E29" w14:textId="77777777" w:rsidR="003529AF" w:rsidRDefault="003529AF" w:rsidP="00732CE8">
            <w:pPr>
              <w:jc w:val="right"/>
              <w:rPr>
                <w:iCs/>
                <w:strike/>
                <w:noProof/>
                <w:sz w:val="20"/>
              </w:rPr>
            </w:pPr>
            <w:r w:rsidRPr="00AE1EAB">
              <w:rPr>
                <w:iCs/>
                <w:strike/>
                <w:noProof/>
                <w:sz w:val="20"/>
              </w:rPr>
              <w:t>106 032 641,00</w:t>
            </w:r>
          </w:p>
          <w:p w14:paraId="639FF928" w14:textId="0677BBBF" w:rsidR="003529AF" w:rsidRPr="00AE1EAB" w:rsidRDefault="00BA19D7" w:rsidP="00732CE8">
            <w:pPr>
              <w:jc w:val="right"/>
              <w:rPr>
                <w:b/>
                <w:bCs/>
                <w:iCs/>
                <w:noProof/>
                <w:color w:val="EE0000"/>
                <w:sz w:val="20"/>
              </w:rPr>
            </w:pPr>
            <w:r w:rsidRPr="00BA19D7">
              <w:rPr>
                <w:b/>
                <w:bCs/>
                <w:iCs/>
                <w:noProof/>
                <w:color w:val="EE0000"/>
                <w:sz w:val="20"/>
              </w:rPr>
              <w:t>52 699</w:t>
            </w:r>
            <w:r>
              <w:rPr>
                <w:b/>
                <w:bCs/>
                <w:iCs/>
                <w:noProof/>
                <w:color w:val="EE0000"/>
                <w:sz w:val="20"/>
              </w:rPr>
              <w:t> </w:t>
            </w:r>
            <w:r w:rsidRPr="00BA19D7">
              <w:rPr>
                <w:b/>
                <w:bCs/>
                <w:iCs/>
                <w:noProof/>
                <w:color w:val="EE0000"/>
                <w:sz w:val="20"/>
              </w:rPr>
              <w:t>61</w:t>
            </w:r>
            <w:r w:rsidR="00591F0B">
              <w:rPr>
                <w:b/>
                <w:bCs/>
                <w:iCs/>
                <w:noProof/>
                <w:color w:val="EE0000"/>
                <w:sz w:val="20"/>
              </w:rPr>
              <w:t>5</w:t>
            </w:r>
            <w:r>
              <w:rPr>
                <w:b/>
                <w:bCs/>
                <w:iCs/>
                <w:noProof/>
                <w:color w:val="EE0000"/>
                <w:sz w:val="20"/>
              </w:rPr>
              <w:t>,00</w:t>
            </w:r>
          </w:p>
        </w:tc>
      </w:tr>
      <w:tr w:rsidR="003529AF" w:rsidRPr="00C16649" w14:paraId="47BF7F62" w14:textId="77777777" w:rsidTr="00732CE8">
        <w:tc>
          <w:tcPr>
            <w:tcW w:w="1101" w:type="dxa"/>
            <w:vMerge/>
          </w:tcPr>
          <w:p w14:paraId="5CDF68B8" w14:textId="77777777" w:rsidR="003529AF" w:rsidRPr="00C16649" w:rsidRDefault="003529AF" w:rsidP="00732CE8">
            <w:pPr>
              <w:rPr>
                <w:iCs/>
                <w:noProof/>
                <w:sz w:val="20"/>
              </w:rPr>
            </w:pPr>
          </w:p>
        </w:tc>
        <w:tc>
          <w:tcPr>
            <w:tcW w:w="850" w:type="dxa"/>
          </w:tcPr>
          <w:p w14:paraId="01C138A8" w14:textId="77777777" w:rsidR="003529AF" w:rsidRPr="00C16649" w:rsidRDefault="003529AF" w:rsidP="00732CE8">
            <w:pPr>
              <w:jc w:val="center"/>
              <w:rPr>
                <w:iCs/>
                <w:noProof/>
                <w:sz w:val="20"/>
              </w:rPr>
            </w:pPr>
            <w:r w:rsidRPr="00C16649">
              <w:rPr>
                <w:iCs/>
                <w:noProof/>
                <w:sz w:val="20"/>
              </w:rPr>
              <w:t>SaF</w:t>
            </w:r>
          </w:p>
        </w:tc>
        <w:tc>
          <w:tcPr>
            <w:tcW w:w="1418" w:type="dxa"/>
          </w:tcPr>
          <w:p w14:paraId="6CA74864" w14:textId="77777777" w:rsidR="003529AF" w:rsidRPr="00C16649" w:rsidRDefault="003529AF" w:rsidP="00732CE8">
            <w:pPr>
              <w:rPr>
                <w:iCs/>
                <w:noProof/>
                <w:sz w:val="20"/>
              </w:rPr>
            </w:pPr>
            <w:r w:rsidRPr="00C16649">
              <w:rPr>
                <w:iCs/>
                <w:noProof/>
                <w:sz w:val="20"/>
              </w:rPr>
              <w:t>Visa Lietuva</w:t>
            </w:r>
          </w:p>
        </w:tc>
        <w:tc>
          <w:tcPr>
            <w:tcW w:w="1134" w:type="dxa"/>
            <w:vMerge/>
          </w:tcPr>
          <w:p w14:paraId="6891097B" w14:textId="77777777" w:rsidR="003529AF" w:rsidRPr="00C16649" w:rsidRDefault="003529AF" w:rsidP="00732CE8">
            <w:pPr>
              <w:rPr>
                <w:b/>
                <w:iCs/>
                <w:noProof/>
                <w:sz w:val="20"/>
              </w:rPr>
            </w:pPr>
          </w:p>
        </w:tc>
        <w:tc>
          <w:tcPr>
            <w:tcW w:w="3685" w:type="dxa"/>
            <w:vMerge w:val="restart"/>
          </w:tcPr>
          <w:p w14:paraId="1F25ACD8" w14:textId="77777777" w:rsidR="003529AF" w:rsidRPr="00C16649" w:rsidRDefault="003529AF" w:rsidP="00732CE8">
            <w:pPr>
              <w:rPr>
                <w:iCs/>
                <w:noProof/>
                <w:sz w:val="20"/>
              </w:rPr>
            </w:pPr>
            <w:r w:rsidRPr="00C16649">
              <w:rPr>
                <w:iCs/>
                <w:noProof/>
                <w:sz w:val="20"/>
              </w:rPr>
              <w:t xml:space="preserve">049 </w:t>
            </w:r>
            <w:r>
              <w:rPr>
                <w:iCs/>
                <w:noProof/>
                <w:sz w:val="20"/>
              </w:rPr>
              <w:t>–</w:t>
            </w:r>
            <w:r w:rsidRPr="00C16649">
              <w:rPr>
                <w:iCs/>
                <w:noProof/>
                <w:sz w:val="20"/>
              </w:rPr>
              <w:t xml:space="preserve"> Atsinaujinančioji energija: biomasė</w:t>
            </w:r>
          </w:p>
        </w:tc>
        <w:tc>
          <w:tcPr>
            <w:tcW w:w="1701" w:type="dxa"/>
          </w:tcPr>
          <w:p w14:paraId="0364A94C" w14:textId="77777777" w:rsidR="003529AF" w:rsidRPr="00C16649" w:rsidRDefault="003529AF" w:rsidP="00732CE8">
            <w:pPr>
              <w:jc w:val="right"/>
              <w:rPr>
                <w:iCs/>
                <w:noProof/>
                <w:sz w:val="20"/>
              </w:rPr>
            </w:pPr>
            <w:r w:rsidRPr="00C16649">
              <w:rPr>
                <w:iCs/>
                <w:noProof/>
                <w:sz w:val="20"/>
              </w:rPr>
              <w:t>3 720 000,00</w:t>
            </w:r>
          </w:p>
        </w:tc>
      </w:tr>
      <w:tr w:rsidR="003529AF" w:rsidRPr="00C16649" w14:paraId="00770894" w14:textId="77777777" w:rsidTr="00732CE8">
        <w:tc>
          <w:tcPr>
            <w:tcW w:w="1101" w:type="dxa"/>
            <w:vMerge/>
          </w:tcPr>
          <w:p w14:paraId="1886A3FA" w14:textId="77777777" w:rsidR="003529AF" w:rsidRPr="00C16649" w:rsidRDefault="003529AF" w:rsidP="00732CE8">
            <w:pPr>
              <w:rPr>
                <w:iCs/>
                <w:noProof/>
                <w:sz w:val="20"/>
              </w:rPr>
            </w:pPr>
          </w:p>
        </w:tc>
        <w:tc>
          <w:tcPr>
            <w:tcW w:w="850" w:type="dxa"/>
          </w:tcPr>
          <w:p w14:paraId="004D6B57" w14:textId="77777777" w:rsidR="003529AF" w:rsidRPr="00C16649" w:rsidRDefault="003529AF" w:rsidP="00732CE8">
            <w:pPr>
              <w:jc w:val="center"/>
              <w:rPr>
                <w:iCs/>
                <w:noProof/>
                <w:sz w:val="20"/>
              </w:rPr>
            </w:pPr>
            <w:r w:rsidRPr="00C16649">
              <w:rPr>
                <w:iCs/>
                <w:noProof/>
                <w:sz w:val="20"/>
              </w:rPr>
              <w:t>ERPF</w:t>
            </w:r>
          </w:p>
        </w:tc>
        <w:tc>
          <w:tcPr>
            <w:tcW w:w="1418" w:type="dxa"/>
          </w:tcPr>
          <w:p w14:paraId="351BA0F4" w14:textId="77777777" w:rsidR="003529AF" w:rsidRPr="00C16649" w:rsidRDefault="003529AF" w:rsidP="00732CE8">
            <w:pPr>
              <w:rPr>
                <w:iCs/>
                <w:noProof/>
                <w:sz w:val="20"/>
              </w:rPr>
            </w:pPr>
            <w:r w:rsidRPr="00C16649">
              <w:rPr>
                <w:iCs/>
                <w:noProof/>
                <w:sz w:val="20"/>
              </w:rPr>
              <w:t>VVL regionas</w:t>
            </w:r>
          </w:p>
        </w:tc>
        <w:tc>
          <w:tcPr>
            <w:tcW w:w="1134" w:type="dxa"/>
            <w:vMerge/>
          </w:tcPr>
          <w:p w14:paraId="7FFA7AE4" w14:textId="77777777" w:rsidR="003529AF" w:rsidRPr="00C16649" w:rsidRDefault="003529AF" w:rsidP="00732CE8">
            <w:pPr>
              <w:rPr>
                <w:b/>
                <w:iCs/>
                <w:noProof/>
                <w:sz w:val="20"/>
              </w:rPr>
            </w:pPr>
          </w:p>
        </w:tc>
        <w:tc>
          <w:tcPr>
            <w:tcW w:w="3685" w:type="dxa"/>
            <w:vMerge/>
          </w:tcPr>
          <w:p w14:paraId="47498BA4" w14:textId="77777777" w:rsidR="003529AF" w:rsidRPr="00C16649" w:rsidRDefault="003529AF" w:rsidP="00732CE8">
            <w:pPr>
              <w:rPr>
                <w:iCs/>
                <w:noProof/>
                <w:sz w:val="20"/>
              </w:rPr>
            </w:pPr>
          </w:p>
        </w:tc>
        <w:tc>
          <w:tcPr>
            <w:tcW w:w="1701" w:type="dxa"/>
          </w:tcPr>
          <w:p w14:paraId="6B7EF482" w14:textId="77777777" w:rsidR="003529AF" w:rsidRPr="00C16649" w:rsidRDefault="003529AF" w:rsidP="00732CE8">
            <w:pPr>
              <w:jc w:val="right"/>
              <w:rPr>
                <w:iCs/>
                <w:strike/>
                <w:noProof/>
                <w:sz w:val="20"/>
              </w:rPr>
            </w:pPr>
            <w:r w:rsidRPr="00C16649">
              <w:rPr>
                <w:iCs/>
                <w:noProof/>
                <w:sz w:val="20"/>
              </w:rPr>
              <w:t>3 720 000,00</w:t>
            </w:r>
          </w:p>
        </w:tc>
      </w:tr>
      <w:tr w:rsidR="003529AF" w:rsidRPr="00C16649" w14:paraId="00A6BD05" w14:textId="77777777" w:rsidTr="00732CE8">
        <w:tc>
          <w:tcPr>
            <w:tcW w:w="1101" w:type="dxa"/>
            <w:vMerge/>
          </w:tcPr>
          <w:p w14:paraId="7190D839" w14:textId="77777777" w:rsidR="003529AF" w:rsidRPr="00C16649" w:rsidRDefault="003529AF" w:rsidP="00732CE8">
            <w:pPr>
              <w:rPr>
                <w:iCs/>
                <w:noProof/>
                <w:sz w:val="20"/>
              </w:rPr>
            </w:pPr>
          </w:p>
        </w:tc>
        <w:tc>
          <w:tcPr>
            <w:tcW w:w="850" w:type="dxa"/>
          </w:tcPr>
          <w:p w14:paraId="5CC40754" w14:textId="77777777" w:rsidR="003529AF" w:rsidRPr="00C16649" w:rsidRDefault="003529AF" w:rsidP="00732CE8">
            <w:pPr>
              <w:jc w:val="center"/>
              <w:rPr>
                <w:iCs/>
                <w:noProof/>
                <w:sz w:val="20"/>
              </w:rPr>
            </w:pPr>
            <w:r w:rsidRPr="00C16649">
              <w:rPr>
                <w:iCs/>
                <w:noProof/>
                <w:sz w:val="20"/>
              </w:rPr>
              <w:t>SaF</w:t>
            </w:r>
          </w:p>
        </w:tc>
        <w:tc>
          <w:tcPr>
            <w:tcW w:w="1418" w:type="dxa"/>
          </w:tcPr>
          <w:p w14:paraId="675A1A39" w14:textId="77777777" w:rsidR="003529AF" w:rsidRPr="00C16649" w:rsidRDefault="003529AF" w:rsidP="00732CE8">
            <w:pPr>
              <w:rPr>
                <w:iCs/>
                <w:noProof/>
                <w:sz w:val="20"/>
              </w:rPr>
            </w:pPr>
            <w:r w:rsidRPr="00C16649">
              <w:rPr>
                <w:iCs/>
                <w:noProof/>
                <w:sz w:val="20"/>
              </w:rPr>
              <w:t>Visa Lietuva</w:t>
            </w:r>
          </w:p>
        </w:tc>
        <w:tc>
          <w:tcPr>
            <w:tcW w:w="1134" w:type="dxa"/>
            <w:vMerge/>
          </w:tcPr>
          <w:p w14:paraId="06ACEE74" w14:textId="77777777" w:rsidR="003529AF" w:rsidRPr="00C16649" w:rsidRDefault="003529AF" w:rsidP="00732CE8">
            <w:pPr>
              <w:rPr>
                <w:b/>
                <w:iCs/>
                <w:noProof/>
                <w:sz w:val="20"/>
              </w:rPr>
            </w:pPr>
          </w:p>
        </w:tc>
        <w:tc>
          <w:tcPr>
            <w:tcW w:w="3685" w:type="dxa"/>
            <w:vMerge w:val="restart"/>
          </w:tcPr>
          <w:p w14:paraId="33448147" w14:textId="77777777" w:rsidR="003529AF" w:rsidRPr="00C16649" w:rsidRDefault="003529AF" w:rsidP="00732CE8">
            <w:pPr>
              <w:rPr>
                <w:iCs/>
                <w:noProof/>
                <w:sz w:val="20"/>
              </w:rPr>
            </w:pPr>
            <w:r w:rsidRPr="00C16649">
              <w:rPr>
                <w:iCs/>
                <w:noProof/>
                <w:sz w:val="20"/>
              </w:rPr>
              <w:t xml:space="preserve">050 </w:t>
            </w:r>
            <w:r>
              <w:rPr>
                <w:iCs/>
                <w:noProof/>
                <w:sz w:val="20"/>
              </w:rPr>
              <w:t>–</w:t>
            </w:r>
            <w:r w:rsidRPr="00C16649">
              <w:rPr>
                <w:iCs/>
                <w:noProof/>
                <w:sz w:val="20"/>
              </w:rPr>
              <w:t xml:space="preserve"> Atsinaujinančioji energija: biomasė, kurią naudojant itin sumažinamas išmetamas šiltnamio efektą sukeliančių dujų kiekis</w:t>
            </w:r>
          </w:p>
        </w:tc>
        <w:tc>
          <w:tcPr>
            <w:tcW w:w="1701" w:type="dxa"/>
          </w:tcPr>
          <w:p w14:paraId="66204FEA" w14:textId="77777777" w:rsidR="003529AF" w:rsidRPr="00C16649" w:rsidDel="00C362FE" w:rsidRDefault="003529AF" w:rsidP="00732CE8">
            <w:pPr>
              <w:jc w:val="right"/>
              <w:rPr>
                <w:iCs/>
                <w:noProof/>
                <w:sz w:val="20"/>
              </w:rPr>
            </w:pPr>
            <w:r w:rsidRPr="00C16649">
              <w:rPr>
                <w:iCs/>
                <w:noProof/>
                <w:sz w:val="20"/>
              </w:rPr>
              <w:t>6 000 000,00</w:t>
            </w:r>
          </w:p>
        </w:tc>
      </w:tr>
      <w:tr w:rsidR="003529AF" w:rsidRPr="00C16649" w14:paraId="72BCAA5E" w14:textId="77777777" w:rsidTr="00732CE8">
        <w:tc>
          <w:tcPr>
            <w:tcW w:w="1101" w:type="dxa"/>
            <w:vMerge/>
          </w:tcPr>
          <w:p w14:paraId="17AE29B5" w14:textId="77777777" w:rsidR="003529AF" w:rsidRPr="00C16649" w:rsidRDefault="003529AF" w:rsidP="00732CE8">
            <w:pPr>
              <w:rPr>
                <w:iCs/>
                <w:noProof/>
                <w:sz w:val="20"/>
              </w:rPr>
            </w:pPr>
          </w:p>
        </w:tc>
        <w:tc>
          <w:tcPr>
            <w:tcW w:w="850" w:type="dxa"/>
          </w:tcPr>
          <w:p w14:paraId="0F82C3C6" w14:textId="77777777" w:rsidR="003529AF" w:rsidRPr="00C16649" w:rsidRDefault="003529AF" w:rsidP="00732CE8">
            <w:pPr>
              <w:jc w:val="center"/>
              <w:rPr>
                <w:iCs/>
                <w:noProof/>
                <w:sz w:val="20"/>
              </w:rPr>
            </w:pPr>
            <w:r w:rsidRPr="00C16649">
              <w:rPr>
                <w:iCs/>
                <w:noProof/>
                <w:sz w:val="20"/>
              </w:rPr>
              <w:t>ERPF</w:t>
            </w:r>
          </w:p>
        </w:tc>
        <w:tc>
          <w:tcPr>
            <w:tcW w:w="1418" w:type="dxa"/>
          </w:tcPr>
          <w:p w14:paraId="269D38B1" w14:textId="77777777" w:rsidR="003529AF" w:rsidRPr="00C16649" w:rsidRDefault="003529AF" w:rsidP="00732CE8">
            <w:pPr>
              <w:rPr>
                <w:iCs/>
                <w:noProof/>
                <w:sz w:val="20"/>
              </w:rPr>
            </w:pPr>
            <w:r w:rsidRPr="00C16649">
              <w:rPr>
                <w:iCs/>
                <w:noProof/>
                <w:sz w:val="20"/>
              </w:rPr>
              <w:t>VVL regionas</w:t>
            </w:r>
          </w:p>
        </w:tc>
        <w:tc>
          <w:tcPr>
            <w:tcW w:w="1134" w:type="dxa"/>
            <w:vMerge/>
          </w:tcPr>
          <w:p w14:paraId="7894B181" w14:textId="77777777" w:rsidR="003529AF" w:rsidRPr="00C16649" w:rsidRDefault="003529AF" w:rsidP="00732CE8">
            <w:pPr>
              <w:rPr>
                <w:b/>
                <w:iCs/>
                <w:noProof/>
                <w:sz w:val="20"/>
              </w:rPr>
            </w:pPr>
          </w:p>
        </w:tc>
        <w:tc>
          <w:tcPr>
            <w:tcW w:w="3685" w:type="dxa"/>
            <w:vMerge/>
          </w:tcPr>
          <w:p w14:paraId="7B6AAA31" w14:textId="77777777" w:rsidR="003529AF" w:rsidRPr="00C16649" w:rsidRDefault="003529AF" w:rsidP="00732CE8">
            <w:pPr>
              <w:rPr>
                <w:iCs/>
                <w:noProof/>
                <w:sz w:val="20"/>
              </w:rPr>
            </w:pPr>
          </w:p>
        </w:tc>
        <w:tc>
          <w:tcPr>
            <w:tcW w:w="1701" w:type="dxa"/>
          </w:tcPr>
          <w:p w14:paraId="461019DA" w14:textId="77777777" w:rsidR="003529AF" w:rsidRPr="00C16649" w:rsidRDefault="003529AF" w:rsidP="00732CE8">
            <w:pPr>
              <w:jc w:val="right"/>
              <w:rPr>
                <w:iCs/>
                <w:noProof/>
                <w:sz w:val="20"/>
              </w:rPr>
            </w:pPr>
            <w:r w:rsidRPr="00C16649">
              <w:rPr>
                <w:iCs/>
                <w:noProof/>
                <w:sz w:val="20"/>
              </w:rPr>
              <w:t>31 500 000,00</w:t>
            </w:r>
          </w:p>
        </w:tc>
      </w:tr>
      <w:tr w:rsidR="003529AF" w:rsidRPr="00C16649" w14:paraId="57CAD861" w14:textId="77777777" w:rsidTr="00732CE8">
        <w:tc>
          <w:tcPr>
            <w:tcW w:w="1101" w:type="dxa"/>
            <w:vMerge/>
          </w:tcPr>
          <w:p w14:paraId="4AE0C0BF" w14:textId="77777777" w:rsidR="003529AF" w:rsidRPr="00C16649" w:rsidRDefault="003529AF" w:rsidP="00732CE8">
            <w:pPr>
              <w:rPr>
                <w:iCs/>
                <w:noProof/>
                <w:sz w:val="20"/>
              </w:rPr>
            </w:pPr>
          </w:p>
        </w:tc>
        <w:tc>
          <w:tcPr>
            <w:tcW w:w="850" w:type="dxa"/>
          </w:tcPr>
          <w:p w14:paraId="2B4F4F1B" w14:textId="77777777" w:rsidR="003529AF" w:rsidRPr="00C16649" w:rsidRDefault="003529AF" w:rsidP="00732CE8">
            <w:pPr>
              <w:jc w:val="center"/>
              <w:rPr>
                <w:iCs/>
                <w:noProof/>
                <w:sz w:val="20"/>
              </w:rPr>
            </w:pPr>
            <w:r w:rsidRPr="00C16649">
              <w:rPr>
                <w:iCs/>
                <w:noProof/>
                <w:sz w:val="20"/>
              </w:rPr>
              <w:t>SaF</w:t>
            </w:r>
          </w:p>
        </w:tc>
        <w:tc>
          <w:tcPr>
            <w:tcW w:w="1418" w:type="dxa"/>
          </w:tcPr>
          <w:p w14:paraId="1C9A91FB" w14:textId="77777777" w:rsidR="003529AF" w:rsidRPr="00C16649" w:rsidRDefault="003529AF" w:rsidP="00732CE8">
            <w:pPr>
              <w:rPr>
                <w:iCs/>
                <w:noProof/>
                <w:sz w:val="20"/>
              </w:rPr>
            </w:pPr>
            <w:r w:rsidRPr="00C16649">
              <w:rPr>
                <w:iCs/>
                <w:noProof/>
                <w:sz w:val="20"/>
              </w:rPr>
              <w:t>Visa Lietuva</w:t>
            </w:r>
          </w:p>
        </w:tc>
        <w:tc>
          <w:tcPr>
            <w:tcW w:w="1134" w:type="dxa"/>
            <w:vMerge/>
          </w:tcPr>
          <w:p w14:paraId="70DF157C" w14:textId="77777777" w:rsidR="003529AF" w:rsidRPr="00C16649" w:rsidRDefault="003529AF" w:rsidP="00732CE8">
            <w:pPr>
              <w:rPr>
                <w:b/>
                <w:iCs/>
                <w:noProof/>
                <w:sz w:val="20"/>
              </w:rPr>
            </w:pPr>
          </w:p>
        </w:tc>
        <w:tc>
          <w:tcPr>
            <w:tcW w:w="3685" w:type="dxa"/>
            <w:vMerge w:val="restart"/>
          </w:tcPr>
          <w:p w14:paraId="394824F1" w14:textId="77777777" w:rsidR="003529AF" w:rsidRPr="00C16649" w:rsidRDefault="003529AF" w:rsidP="00732CE8">
            <w:pPr>
              <w:rPr>
                <w:iCs/>
                <w:noProof/>
                <w:sz w:val="20"/>
              </w:rPr>
            </w:pPr>
            <w:r w:rsidRPr="00C16649">
              <w:rPr>
                <w:iCs/>
                <w:noProof/>
                <w:sz w:val="20"/>
              </w:rPr>
              <w:t xml:space="preserve">052 </w:t>
            </w:r>
            <w:r>
              <w:rPr>
                <w:iCs/>
                <w:noProof/>
                <w:sz w:val="20"/>
              </w:rPr>
              <w:t>–</w:t>
            </w:r>
            <w:r w:rsidRPr="00C16649">
              <w:rPr>
                <w:iCs/>
                <w:noProof/>
                <w:sz w:val="20"/>
              </w:rPr>
              <w:t xml:space="preserve"> Kita atsinaujinančioji energija (įskaitant geoterminę energiją)</w:t>
            </w:r>
          </w:p>
        </w:tc>
        <w:tc>
          <w:tcPr>
            <w:tcW w:w="1701" w:type="dxa"/>
          </w:tcPr>
          <w:p w14:paraId="1FBE04CC" w14:textId="77777777" w:rsidR="003529AF" w:rsidRPr="00C16649" w:rsidRDefault="003529AF" w:rsidP="00732CE8">
            <w:pPr>
              <w:jc w:val="right"/>
              <w:rPr>
                <w:iCs/>
                <w:noProof/>
                <w:sz w:val="20"/>
              </w:rPr>
            </w:pPr>
            <w:r w:rsidRPr="00C16649">
              <w:rPr>
                <w:iCs/>
                <w:noProof/>
                <w:sz w:val="20"/>
              </w:rPr>
              <w:t>24 255 000,00</w:t>
            </w:r>
          </w:p>
        </w:tc>
      </w:tr>
      <w:tr w:rsidR="003529AF" w:rsidRPr="00C16649" w14:paraId="7001501A" w14:textId="77777777" w:rsidTr="00732CE8">
        <w:tc>
          <w:tcPr>
            <w:tcW w:w="1101" w:type="dxa"/>
            <w:vMerge/>
          </w:tcPr>
          <w:p w14:paraId="1BDBEC03" w14:textId="77777777" w:rsidR="003529AF" w:rsidRPr="00C16649" w:rsidRDefault="003529AF" w:rsidP="00732CE8">
            <w:pPr>
              <w:rPr>
                <w:iCs/>
                <w:noProof/>
                <w:sz w:val="20"/>
              </w:rPr>
            </w:pPr>
          </w:p>
        </w:tc>
        <w:tc>
          <w:tcPr>
            <w:tcW w:w="850" w:type="dxa"/>
          </w:tcPr>
          <w:p w14:paraId="5EFA02B5" w14:textId="77777777" w:rsidR="003529AF" w:rsidRPr="00C16649" w:rsidRDefault="003529AF" w:rsidP="00732CE8">
            <w:pPr>
              <w:jc w:val="center"/>
              <w:rPr>
                <w:iCs/>
                <w:noProof/>
                <w:sz w:val="20"/>
              </w:rPr>
            </w:pPr>
            <w:r w:rsidRPr="00C16649">
              <w:rPr>
                <w:iCs/>
                <w:noProof/>
                <w:sz w:val="20"/>
              </w:rPr>
              <w:t>ERPF</w:t>
            </w:r>
          </w:p>
        </w:tc>
        <w:tc>
          <w:tcPr>
            <w:tcW w:w="1418" w:type="dxa"/>
          </w:tcPr>
          <w:p w14:paraId="3846CEDE" w14:textId="77777777" w:rsidR="003529AF" w:rsidRPr="00C16649" w:rsidRDefault="003529AF" w:rsidP="00732CE8">
            <w:pPr>
              <w:rPr>
                <w:iCs/>
                <w:noProof/>
                <w:sz w:val="20"/>
              </w:rPr>
            </w:pPr>
            <w:r w:rsidRPr="00C16649">
              <w:rPr>
                <w:iCs/>
                <w:noProof/>
                <w:sz w:val="20"/>
              </w:rPr>
              <w:t>VVL regionas</w:t>
            </w:r>
          </w:p>
        </w:tc>
        <w:tc>
          <w:tcPr>
            <w:tcW w:w="1134" w:type="dxa"/>
            <w:vMerge/>
          </w:tcPr>
          <w:p w14:paraId="0F7AF0D2" w14:textId="77777777" w:rsidR="003529AF" w:rsidRPr="00C16649" w:rsidRDefault="003529AF" w:rsidP="00732CE8">
            <w:pPr>
              <w:rPr>
                <w:b/>
                <w:iCs/>
                <w:noProof/>
                <w:sz w:val="20"/>
              </w:rPr>
            </w:pPr>
          </w:p>
        </w:tc>
        <w:tc>
          <w:tcPr>
            <w:tcW w:w="3685" w:type="dxa"/>
            <w:vMerge/>
          </w:tcPr>
          <w:p w14:paraId="7A75576A" w14:textId="77777777" w:rsidR="003529AF" w:rsidRPr="00C16649" w:rsidRDefault="003529AF" w:rsidP="00732CE8">
            <w:pPr>
              <w:rPr>
                <w:iCs/>
                <w:noProof/>
                <w:sz w:val="20"/>
              </w:rPr>
            </w:pPr>
          </w:p>
        </w:tc>
        <w:tc>
          <w:tcPr>
            <w:tcW w:w="1701" w:type="dxa"/>
          </w:tcPr>
          <w:p w14:paraId="02A78761" w14:textId="77777777" w:rsidR="003529AF" w:rsidRPr="00C16649" w:rsidRDefault="003529AF" w:rsidP="00732CE8">
            <w:pPr>
              <w:jc w:val="right"/>
              <w:rPr>
                <w:iCs/>
                <w:noProof/>
                <w:sz w:val="20"/>
              </w:rPr>
            </w:pPr>
            <w:r w:rsidRPr="00C16649">
              <w:rPr>
                <w:iCs/>
                <w:noProof/>
                <w:sz w:val="20"/>
              </w:rPr>
              <w:t>24 255 000,00</w:t>
            </w:r>
          </w:p>
        </w:tc>
      </w:tr>
      <w:tr w:rsidR="003529AF" w:rsidRPr="00C16649" w14:paraId="1231865C" w14:textId="77777777" w:rsidTr="00732CE8">
        <w:tc>
          <w:tcPr>
            <w:tcW w:w="1101" w:type="dxa"/>
            <w:vMerge/>
          </w:tcPr>
          <w:p w14:paraId="7D6AFAAB" w14:textId="77777777" w:rsidR="003529AF" w:rsidRPr="00C16649" w:rsidRDefault="003529AF" w:rsidP="00732CE8">
            <w:pPr>
              <w:rPr>
                <w:iCs/>
                <w:noProof/>
                <w:sz w:val="20"/>
              </w:rPr>
            </w:pPr>
          </w:p>
        </w:tc>
        <w:tc>
          <w:tcPr>
            <w:tcW w:w="850" w:type="dxa"/>
          </w:tcPr>
          <w:p w14:paraId="0C1F6165" w14:textId="77777777" w:rsidR="003529AF" w:rsidRPr="00C16649" w:rsidRDefault="003529AF" w:rsidP="00732CE8">
            <w:pPr>
              <w:jc w:val="center"/>
              <w:rPr>
                <w:iCs/>
                <w:noProof/>
                <w:sz w:val="20"/>
              </w:rPr>
            </w:pPr>
            <w:r w:rsidRPr="00C16649">
              <w:rPr>
                <w:iCs/>
                <w:noProof/>
                <w:sz w:val="20"/>
              </w:rPr>
              <w:t>SaF</w:t>
            </w:r>
          </w:p>
        </w:tc>
        <w:tc>
          <w:tcPr>
            <w:tcW w:w="1418" w:type="dxa"/>
          </w:tcPr>
          <w:p w14:paraId="2AE80921" w14:textId="77777777" w:rsidR="003529AF" w:rsidRPr="00C16649" w:rsidRDefault="003529AF" w:rsidP="00732CE8">
            <w:pPr>
              <w:rPr>
                <w:iCs/>
                <w:noProof/>
                <w:sz w:val="20"/>
              </w:rPr>
            </w:pPr>
            <w:r w:rsidRPr="00C16649">
              <w:rPr>
                <w:iCs/>
                <w:noProof/>
                <w:sz w:val="20"/>
              </w:rPr>
              <w:t>Visa Lietuva</w:t>
            </w:r>
          </w:p>
        </w:tc>
        <w:tc>
          <w:tcPr>
            <w:tcW w:w="1134" w:type="dxa"/>
            <w:vMerge/>
          </w:tcPr>
          <w:p w14:paraId="22B2FBA0" w14:textId="77777777" w:rsidR="003529AF" w:rsidRPr="00C16649" w:rsidRDefault="003529AF" w:rsidP="00732CE8">
            <w:pPr>
              <w:rPr>
                <w:b/>
                <w:iCs/>
                <w:noProof/>
                <w:sz w:val="20"/>
              </w:rPr>
            </w:pPr>
          </w:p>
        </w:tc>
        <w:tc>
          <w:tcPr>
            <w:tcW w:w="3685" w:type="dxa"/>
            <w:vMerge w:val="restart"/>
          </w:tcPr>
          <w:p w14:paraId="476BEB49" w14:textId="77777777" w:rsidR="003529AF" w:rsidRPr="00C16649" w:rsidRDefault="003529AF" w:rsidP="00732CE8">
            <w:pPr>
              <w:rPr>
                <w:iCs/>
                <w:noProof/>
                <w:sz w:val="20"/>
              </w:rPr>
            </w:pPr>
            <w:r w:rsidRPr="00C16649">
              <w:rPr>
                <w:iCs/>
                <w:noProof/>
                <w:sz w:val="20"/>
              </w:rPr>
              <w:t xml:space="preserve">053 </w:t>
            </w:r>
            <w:r>
              <w:rPr>
                <w:iCs/>
                <w:noProof/>
                <w:sz w:val="20"/>
              </w:rPr>
              <w:t>–</w:t>
            </w:r>
            <w:r w:rsidRPr="00C16649">
              <w:rPr>
                <w:iCs/>
                <w:noProof/>
                <w:sz w:val="20"/>
              </w:rPr>
              <w:t xml:space="preserve"> Pažangios energijos sistemos (įskaitant pažangiuosius tinklus ir IRT sistemas) ir susijęs kaupimas</w:t>
            </w:r>
          </w:p>
        </w:tc>
        <w:tc>
          <w:tcPr>
            <w:tcW w:w="1701" w:type="dxa"/>
          </w:tcPr>
          <w:p w14:paraId="36FB3D79" w14:textId="77777777" w:rsidR="003529AF" w:rsidRPr="00504328" w:rsidRDefault="003529AF" w:rsidP="00732CE8">
            <w:pPr>
              <w:jc w:val="right"/>
              <w:rPr>
                <w:iCs/>
                <w:strike/>
                <w:noProof/>
                <w:sz w:val="20"/>
              </w:rPr>
            </w:pPr>
            <w:r w:rsidRPr="00504328">
              <w:rPr>
                <w:iCs/>
                <w:strike/>
                <w:noProof/>
                <w:sz w:val="20"/>
              </w:rPr>
              <w:t>1 645 544,00</w:t>
            </w:r>
          </w:p>
          <w:p w14:paraId="122E3846" w14:textId="59C2B79A" w:rsidR="00504328" w:rsidRPr="00504328" w:rsidRDefault="00504328" w:rsidP="00732CE8">
            <w:pPr>
              <w:jc w:val="right"/>
              <w:rPr>
                <w:b/>
                <w:bCs/>
                <w:iCs/>
                <w:noProof/>
                <w:sz w:val="20"/>
              </w:rPr>
            </w:pPr>
            <w:r w:rsidRPr="00504328">
              <w:rPr>
                <w:b/>
                <w:bCs/>
                <w:iCs/>
                <w:noProof/>
                <w:color w:val="C0504D" w:themeColor="accent2"/>
                <w:sz w:val="20"/>
              </w:rPr>
              <w:t>13 985 544,00</w:t>
            </w:r>
          </w:p>
        </w:tc>
      </w:tr>
      <w:tr w:rsidR="003529AF" w:rsidRPr="00C16649" w14:paraId="452B0920" w14:textId="77777777" w:rsidTr="00732CE8">
        <w:tc>
          <w:tcPr>
            <w:tcW w:w="1101" w:type="dxa"/>
            <w:vMerge/>
          </w:tcPr>
          <w:p w14:paraId="10FC425A" w14:textId="77777777" w:rsidR="003529AF" w:rsidRPr="00C16649" w:rsidRDefault="003529AF" w:rsidP="00732CE8">
            <w:pPr>
              <w:rPr>
                <w:iCs/>
                <w:noProof/>
                <w:sz w:val="20"/>
              </w:rPr>
            </w:pPr>
          </w:p>
        </w:tc>
        <w:tc>
          <w:tcPr>
            <w:tcW w:w="850" w:type="dxa"/>
          </w:tcPr>
          <w:p w14:paraId="388A42C0" w14:textId="77777777" w:rsidR="003529AF" w:rsidRPr="00C16649" w:rsidRDefault="003529AF" w:rsidP="00732CE8">
            <w:pPr>
              <w:jc w:val="center"/>
              <w:rPr>
                <w:iCs/>
                <w:noProof/>
                <w:sz w:val="20"/>
              </w:rPr>
            </w:pPr>
            <w:r w:rsidRPr="00C16649">
              <w:rPr>
                <w:iCs/>
                <w:noProof/>
                <w:sz w:val="20"/>
              </w:rPr>
              <w:t>ERPF</w:t>
            </w:r>
          </w:p>
        </w:tc>
        <w:tc>
          <w:tcPr>
            <w:tcW w:w="1418" w:type="dxa"/>
          </w:tcPr>
          <w:p w14:paraId="2B2F813D" w14:textId="77777777" w:rsidR="003529AF" w:rsidRPr="00C16649" w:rsidRDefault="003529AF" w:rsidP="00732CE8">
            <w:pPr>
              <w:rPr>
                <w:iCs/>
                <w:noProof/>
                <w:sz w:val="20"/>
              </w:rPr>
            </w:pPr>
            <w:r w:rsidRPr="00C16649">
              <w:rPr>
                <w:iCs/>
                <w:noProof/>
                <w:sz w:val="20"/>
              </w:rPr>
              <w:t>VVL regionas</w:t>
            </w:r>
          </w:p>
        </w:tc>
        <w:tc>
          <w:tcPr>
            <w:tcW w:w="1134" w:type="dxa"/>
            <w:vMerge/>
          </w:tcPr>
          <w:p w14:paraId="587DD18F" w14:textId="77777777" w:rsidR="003529AF" w:rsidRPr="00C16649" w:rsidRDefault="003529AF" w:rsidP="00732CE8">
            <w:pPr>
              <w:rPr>
                <w:b/>
                <w:iCs/>
                <w:noProof/>
                <w:sz w:val="20"/>
              </w:rPr>
            </w:pPr>
          </w:p>
        </w:tc>
        <w:tc>
          <w:tcPr>
            <w:tcW w:w="3685" w:type="dxa"/>
            <w:vMerge/>
          </w:tcPr>
          <w:p w14:paraId="6DDD30F7" w14:textId="77777777" w:rsidR="003529AF" w:rsidRPr="00C16649" w:rsidRDefault="003529AF" w:rsidP="00732CE8">
            <w:pPr>
              <w:rPr>
                <w:iCs/>
                <w:noProof/>
                <w:sz w:val="20"/>
              </w:rPr>
            </w:pPr>
          </w:p>
        </w:tc>
        <w:tc>
          <w:tcPr>
            <w:tcW w:w="1701" w:type="dxa"/>
          </w:tcPr>
          <w:p w14:paraId="59AC61A6" w14:textId="77777777" w:rsidR="003529AF" w:rsidRPr="00C16649" w:rsidRDefault="003529AF" w:rsidP="00732CE8">
            <w:pPr>
              <w:jc w:val="right"/>
              <w:rPr>
                <w:iCs/>
                <w:noProof/>
                <w:sz w:val="20"/>
              </w:rPr>
            </w:pPr>
            <w:r w:rsidRPr="00C16649">
              <w:rPr>
                <w:iCs/>
                <w:noProof/>
                <w:sz w:val="20"/>
              </w:rPr>
              <w:t>1 645</w:t>
            </w:r>
            <w:r>
              <w:rPr>
                <w:iCs/>
                <w:noProof/>
                <w:sz w:val="20"/>
              </w:rPr>
              <w:t> </w:t>
            </w:r>
            <w:r w:rsidRPr="00C16649">
              <w:rPr>
                <w:iCs/>
                <w:noProof/>
                <w:sz w:val="20"/>
              </w:rPr>
              <w:t>54</w:t>
            </w:r>
            <w:r>
              <w:rPr>
                <w:iCs/>
                <w:noProof/>
                <w:sz w:val="20"/>
              </w:rPr>
              <w:t>4,00</w:t>
            </w:r>
          </w:p>
        </w:tc>
      </w:tr>
    </w:tbl>
    <w:p w14:paraId="1F09F914" w14:textId="77777777" w:rsidR="003529AF" w:rsidRPr="00D970FC" w:rsidRDefault="003529AF" w:rsidP="003529AF">
      <w:pPr>
        <w:spacing w:after="0" w:line="240" w:lineRule="auto"/>
        <w:rPr>
          <w:sz w:val="20"/>
          <w:szCs w:val="20"/>
        </w:rPr>
      </w:pPr>
    </w:p>
    <w:tbl>
      <w:tblPr>
        <w:tblStyle w:val="Lentelstinklelis"/>
        <w:tblW w:w="9889" w:type="dxa"/>
        <w:tblLayout w:type="fixed"/>
        <w:tblLook w:val="04A0" w:firstRow="1" w:lastRow="0" w:firstColumn="1" w:lastColumn="0" w:noHBand="0" w:noVBand="1"/>
      </w:tblPr>
      <w:tblGrid>
        <w:gridCol w:w="1101"/>
        <w:gridCol w:w="850"/>
        <w:gridCol w:w="1418"/>
        <w:gridCol w:w="1134"/>
        <w:gridCol w:w="3685"/>
        <w:gridCol w:w="1701"/>
      </w:tblGrid>
      <w:tr w:rsidR="003529AF" w14:paraId="482327FD"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CA52FAF" w14:textId="77777777" w:rsidR="003529AF" w:rsidRDefault="003529AF" w:rsidP="00732CE8">
            <w:pPr>
              <w:rPr>
                <w:rFonts w:eastAsia="Times New Roman"/>
                <w:b/>
                <w:iCs/>
                <w:noProof/>
                <w:sz w:val="20"/>
              </w:rPr>
            </w:pPr>
            <w:r>
              <w:rPr>
                <w:b/>
                <w:noProof/>
                <w:sz w:val="20"/>
              </w:rPr>
              <w:t>5 lentelė. 2 matmuo. Finansavimo forma</w:t>
            </w:r>
          </w:p>
        </w:tc>
      </w:tr>
      <w:tr w:rsidR="003529AF" w14:paraId="74F639A2"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7C1DF78" w14:textId="77777777" w:rsidR="003529AF" w:rsidRDefault="003529AF" w:rsidP="00732CE8">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A6A7CE" w14:textId="77777777" w:rsidR="003529AF" w:rsidRDefault="003529AF" w:rsidP="00732CE8">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805FEE" w14:textId="77777777" w:rsidR="003529AF" w:rsidRDefault="003529AF" w:rsidP="00732CE8">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ECFBFD" w14:textId="77777777" w:rsidR="003529AF" w:rsidRDefault="003529AF" w:rsidP="00732CE8">
            <w:pPr>
              <w:jc w:val="center"/>
              <w:rPr>
                <w:rFonts w:eastAsia="Times New Roman"/>
                <w:b/>
                <w:iCs/>
                <w:noProof/>
                <w:sz w:val="20"/>
              </w:rPr>
            </w:pPr>
            <w:r>
              <w:rPr>
                <w:b/>
                <w:noProof/>
                <w:sz w:val="20"/>
              </w:rPr>
              <w:t>Konkretus uždavinys</w:t>
            </w:r>
          </w:p>
        </w:tc>
        <w:tc>
          <w:tcPr>
            <w:tcW w:w="36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8BDA2C" w14:textId="77777777" w:rsidR="003529AF" w:rsidRDefault="003529AF" w:rsidP="00732CE8">
            <w:pPr>
              <w:jc w:val="center"/>
              <w:rPr>
                <w:rFonts w:eastAsia="Times New Roman"/>
                <w:b/>
                <w:iCs/>
                <w:noProof/>
                <w:sz w:val="20"/>
              </w:rPr>
            </w:pPr>
            <w:r>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3DABD7" w14:textId="77777777" w:rsidR="003529AF" w:rsidRDefault="003529AF" w:rsidP="00732CE8">
            <w:pPr>
              <w:jc w:val="center"/>
              <w:rPr>
                <w:rFonts w:eastAsia="Times New Roman"/>
                <w:b/>
                <w:iCs/>
                <w:noProof/>
                <w:sz w:val="20"/>
              </w:rPr>
            </w:pPr>
            <w:r>
              <w:rPr>
                <w:b/>
                <w:noProof/>
                <w:sz w:val="20"/>
              </w:rPr>
              <w:t>Suma (EUR)</w:t>
            </w:r>
          </w:p>
        </w:tc>
      </w:tr>
      <w:tr w:rsidR="003529AF" w14:paraId="3A23C03A" w14:textId="77777777" w:rsidTr="00732CE8">
        <w:tc>
          <w:tcPr>
            <w:tcW w:w="1101" w:type="dxa"/>
            <w:vMerge w:val="restart"/>
            <w:tcBorders>
              <w:top w:val="single" w:sz="12" w:space="0" w:color="auto"/>
            </w:tcBorders>
          </w:tcPr>
          <w:p w14:paraId="250DF696" w14:textId="77777777" w:rsidR="003529AF" w:rsidRPr="00491ED6" w:rsidRDefault="003529AF" w:rsidP="00732CE8">
            <w:pPr>
              <w:jc w:val="center"/>
              <w:rPr>
                <w:rFonts w:eastAsia="Times New Roman"/>
                <w:iCs/>
                <w:noProof/>
                <w:sz w:val="20"/>
              </w:rPr>
            </w:pPr>
            <w:r>
              <w:rPr>
                <w:rFonts w:eastAsia="Times New Roman"/>
                <w:iCs/>
                <w:noProof/>
                <w:sz w:val="20"/>
              </w:rPr>
              <w:t>2</w:t>
            </w:r>
            <w:r w:rsidRPr="00491ED6">
              <w:rPr>
                <w:rFonts w:eastAsia="Times New Roman"/>
                <w:iCs/>
                <w:noProof/>
                <w:sz w:val="20"/>
              </w:rPr>
              <w:t>.</w:t>
            </w:r>
          </w:p>
        </w:tc>
        <w:tc>
          <w:tcPr>
            <w:tcW w:w="850" w:type="dxa"/>
            <w:tcBorders>
              <w:top w:val="single" w:sz="12" w:space="0" w:color="auto"/>
            </w:tcBorders>
          </w:tcPr>
          <w:p w14:paraId="23B9A05A" w14:textId="77777777" w:rsidR="003529AF" w:rsidRPr="004856FD" w:rsidRDefault="003529AF" w:rsidP="00732CE8">
            <w:pPr>
              <w:jc w:val="center"/>
              <w:rPr>
                <w:rFonts w:eastAsia="Times New Roman"/>
                <w:iCs/>
                <w:noProof/>
                <w:sz w:val="20"/>
              </w:rPr>
            </w:pPr>
            <w:r w:rsidRPr="004856FD">
              <w:rPr>
                <w:rFonts w:eastAsia="Times New Roman"/>
                <w:iCs/>
                <w:noProof/>
                <w:sz w:val="20"/>
              </w:rPr>
              <w:t>SaF</w:t>
            </w:r>
          </w:p>
        </w:tc>
        <w:tc>
          <w:tcPr>
            <w:tcW w:w="1418" w:type="dxa"/>
            <w:tcBorders>
              <w:top w:val="single" w:sz="12" w:space="0" w:color="auto"/>
              <w:bottom w:val="single" w:sz="4" w:space="0" w:color="auto"/>
            </w:tcBorders>
          </w:tcPr>
          <w:p w14:paraId="23495797" w14:textId="77777777" w:rsidR="003529AF" w:rsidRPr="00491ED6" w:rsidRDefault="003529AF" w:rsidP="00732CE8">
            <w:pPr>
              <w:rPr>
                <w:rFonts w:eastAsia="Times New Roman"/>
                <w:iCs/>
                <w:noProof/>
                <w:sz w:val="20"/>
              </w:rPr>
            </w:pPr>
            <w:r>
              <w:rPr>
                <w:rFonts w:eastAsia="Times New Roman"/>
                <w:iCs/>
                <w:noProof/>
                <w:sz w:val="20"/>
              </w:rPr>
              <w:t>Visa Lietuva</w:t>
            </w:r>
          </w:p>
        </w:tc>
        <w:tc>
          <w:tcPr>
            <w:tcW w:w="1134" w:type="dxa"/>
            <w:vMerge w:val="restart"/>
            <w:tcBorders>
              <w:top w:val="single" w:sz="12" w:space="0" w:color="auto"/>
            </w:tcBorders>
          </w:tcPr>
          <w:p w14:paraId="4FB20CDA" w14:textId="77777777" w:rsidR="003529AF" w:rsidRDefault="003529AF" w:rsidP="00732CE8">
            <w:pPr>
              <w:jc w:val="center"/>
              <w:rPr>
                <w:rFonts w:eastAsia="Times New Roman"/>
                <w:b/>
                <w:iCs/>
                <w:noProof/>
                <w:sz w:val="20"/>
              </w:rPr>
            </w:pPr>
            <w:r>
              <w:rPr>
                <w:rFonts w:eastAsia="Times New Roman"/>
                <w:iCs/>
                <w:noProof/>
                <w:sz w:val="20"/>
              </w:rPr>
              <w:t>2.2</w:t>
            </w:r>
          </w:p>
        </w:tc>
        <w:tc>
          <w:tcPr>
            <w:tcW w:w="3685" w:type="dxa"/>
            <w:vMerge w:val="restart"/>
            <w:tcBorders>
              <w:top w:val="single" w:sz="12" w:space="0" w:color="auto"/>
            </w:tcBorders>
          </w:tcPr>
          <w:p w14:paraId="7CA3EE98" w14:textId="77777777" w:rsidR="003529AF" w:rsidRPr="004856FD" w:rsidRDefault="003529AF" w:rsidP="00732CE8">
            <w:pPr>
              <w:rPr>
                <w:rFonts w:eastAsia="Times New Roman"/>
                <w:iCs/>
                <w:noProof/>
                <w:sz w:val="20"/>
              </w:rPr>
            </w:pPr>
            <w:r w:rsidRPr="004856FD">
              <w:rPr>
                <w:rFonts w:eastAsia="Times New Roman"/>
                <w:iCs/>
                <w:noProof/>
                <w:sz w:val="20"/>
              </w:rPr>
              <w:t>01</w:t>
            </w:r>
            <w:r>
              <w:rPr>
                <w:rFonts w:eastAsia="Times New Roman"/>
                <w:iCs/>
                <w:noProof/>
                <w:sz w:val="20"/>
              </w:rPr>
              <w:t xml:space="preserve"> – </w:t>
            </w:r>
            <w:r w:rsidRPr="00F041DB">
              <w:rPr>
                <w:rFonts w:eastAsia="Times New Roman"/>
                <w:iCs/>
                <w:noProof/>
                <w:sz w:val="20"/>
              </w:rPr>
              <w:t>Dotacija</w:t>
            </w:r>
          </w:p>
        </w:tc>
        <w:tc>
          <w:tcPr>
            <w:tcW w:w="1701" w:type="dxa"/>
            <w:tcBorders>
              <w:top w:val="single" w:sz="12" w:space="0" w:color="auto"/>
              <w:bottom w:val="single" w:sz="4" w:space="0" w:color="auto"/>
            </w:tcBorders>
          </w:tcPr>
          <w:p w14:paraId="38053089" w14:textId="77777777" w:rsidR="003529AF" w:rsidRPr="004856FD" w:rsidRDefault="003529AF" w:rsidP="00732CE8">
            <w:pPr>
              <w:jc w:val="right"/>
              <w:rPr>
                <w:rFonts w:eastAsia="Times New Roman"/>
                <w:iCs/>
                <w:noProof/>
                <w:sz w:val="20"/>
              </w:rPr>
            </w:pPr>
            <w:r>
              <w:rPr>
                <w:rFonts w:eastAsia="Times New Roman"/>
                <w:iCs/>
                <w:noProof/>
                <w:sz w:val="20"/>
              </w:rPr>
              <w:t>112 521 403,00</w:t>
            </w:r>
          </w:p>
        </w:tc>
      </w:tr>
      <w:tr w:rsidR="003529AF" w14:paraId="667BD64E" w14:textId="77777777" w:rsidTr="00732CE8">
        <w:tc>
          <w:tcPr>
            <w:tcW w:w="1101" w:type="dxa"/>
            <w:vMerge/>
          </w:tcPr>
          <w:p w14:paraId="08923D5A" w14:textId="77777777" w:rsidR="003529AF" w:rsidRDefault="003529AF" w:rsidP="00732CE8">
            <w:pPr>
              <w:rPr>
                <w:rFonts w:eastAsia="Times New Roman"/>
                <w:b/>
                <w:iCs/>
                <w:noProof/>
                <w:sz w:val="20"/>
              </w:rPr>
            </w:pPr>
          </w:p>
        </w:tc>
        <w:tc>
          <w:tcPr>
            <w:tcW w:w="850" w:type="dxa"/>
          </w:tcPr>
          <w:p w14:paraId="6D4855B9" w14:textId="77777777" w:rsidR="003529AF" w:rsidRPr="004856FD" w:rsidRDefault="003529AF" w:rsidP="00732CE8">
            <w:pPr>
              <w:jc w:val="center"/>
              <w:rPr>
                <w:rFonts w:eastAsia="Times New Roman"/>
                <w:iCs/>
                <w:noProof/>
                <w:sz w:val="20"/>
              </w:rPr>
            </w:pPr>
            <w:r w:rsidRPr="004856FD">
              <w:rPr>
                <w:rFonts w:eastAsia="Times New Roman"/>
                <w:iCs/>
                <w:noProof/>
                <w:sz w:val="20"/>
              </w:rPr>
              <w:t>ERPF</w:t>
            </w:r>
          </w:p>
        </w:tc>
        <w:tc>
          <w:tcPr>
            <w:tcW w:w="1418" w:type="dxa"/>
            <w:tcBorders>
              <w:top w:val="single" w:sz="4" w:space="0" w:color="auto"/>
              <w:bottom w:val="single" w:sz="4" w:space="0" w:color="auto"/>
            </w:tcBorders>
          </w:tcPr>
          <w:p w14:paraId="0B0D849C" w14:textId="77777777" w:rsidR="003529AF" w:rsidRDefault="003529AF" w:rsidP="00732CE8">
            <w:pPr>
              <w:rPr>
                <w:rFonts w:eastAsia="Times New Roman"/>
                <w:iCs/>
                <w:noProof/>
                <w:sz w:val="20"/>
              </w:rPr>
            </w:pPr>
            <w:r>
              <w:rPr>
                <w:rFonts w:eastAsia="Times New Roman"/>
                <w:iCs/>
                <w:noProof/>
                <w:sz w:val="20"/>
              </w:rPr>
              <w:t>VVL regionas</w:t>
            </w:r>
          </w:p>
        </w:tc>
        <w:tc>
          <w:tcPr>
            <w:tcW w:w="1134" w:type="dxa"/>
            <w:vMerge/>
          </w:tcPr>
          <w:p w14:paraId="20A50574" w14:textId="77777777" w:rsidR="003529AF" w:rsidRDefault="003529AF" w:rsidP="00732CE8">
            <w:pPr>
              <w:rPr>
                <w:rFonts w:eastAsia="Times New Roman"/>
                <w:b/>
                <w:iCs/>
                <w:noProof/>
                <w:sz w:val="20"/>
              </w:rPr>
            </w:pPr>
          </w:p>
        </w:tc>
        <w:tc>
          <w:tcPr>
            <w:tcW w:w="3685" w:type="dxa"/>
            <w:vMerge/>
            <w:tcBorders>
              <w:bottom w:val="single" w:sz="4" w:space="0" w:color="auto"/>
            </w:tcBorders>
          </w:tcPr>
          <w:p w14:paraId="75CEF021" w14:textId="77777777" w:rsidR="003529AF" w:rsidRDefault="003529AF" w:rsidP="00732CE8">
            <w:pPr>
              <w:rPr>
                <w:rFonts w:eastAsia="Times New Roman"/>
                <w:b/>
                <w:iCs/>
                <w:noProof/>
                <w:sz w:val="20"/>
              </w:rPr>
            </w:pPr>
          </w:p>
        </w:tc>
        <w:tc>
          <w:tcPr>
            <w:tcW w:w="1701" w:type="dxa"/>
            <w:tcBorders>
              <w:top w:val="single" w:sz="4" w:space="0" w:color="auto"/>
              <w:bottom w:val="single" w:sz="4" w:space="0" w:color="auto"/>
            </w:tcBorders>
          </w:tcPr>
          <w:p w14:paraId="1EDF1CA6" w14:textId="77777777" w:rsidR="003529AF" w:rsidRDefault="003529AF" w:rsidP="00732CE8">
            <w:pPr>
              <w:jc w:val="right"/>
              <w:rPr>
                <w:rFonts w:eastAsia="Times New Roman"/>
                <w:iCs/>
                <w:strike/>
                <w:noProof/>
                <w:sz w:val="20"/>
              </w:rPr>
            </w:pPr>
            <w:r w:rsidRPr="00AE1EAB">
              <w:rPr>
                <w:rFonts w:eastAsia="Times New Roman"/>
                <w:iCs/>
                <w:strike/>
                <w:noProof/>
                <w:sz w:val="20"/>
              </w:rPr>
              <w:t>141 437 272,00</w:t>
            </w:r>
          </w:p>
          <w:p w14:paraId="705ACD1D" w14:textId="7A1D8D4F" w:rsidR="003529AF" w:rsidRPr="00AE1EAB" w:rsidRDefault="00BA19D7" w:rsidP="00732CE8">
            <w:pPr>
              <w:jc w:val="right"/>
              <w:rPr>
                <w:rFonts w:eastAsia="Times New Roman"/>
                <w:b/>
                <w:bCs/>
                <w:iCs/>
                <w:noProof/>
                <w:color w:val="EE0000"/>
                <w:sz w:val="20"/>
              </w:rPr>
            </w:pPr>
            <w:r w:rsidRPr="00BA19D7">
              <w:rPr>
                <w:rFonts w:eastAsia="Times New Roman"/>
                <w:b/>
                <w:bCs/>
                <w:iCs/>
                <w:noProof/>
                <w:color w:val="EE0000"/>
                <w:sz w:val="20"/>
              </w:rPr>
              <w:t>87 964</w:t>
            </w:r>
            <w:r>
              <w:rPr>
                <w:rFonts w:eastAsia="Times New Roman"/>
                <w:b/>
                <w:bCs/>
                <w:iCs/>
                <w:noProof/>
                <w:color w:val="EE0000"/>
                <w:sz w:val="20"/>
              </w:rPr>
              <w:t> </w:t>
            </w:r>
            <w:r w:rsidRPr="00BA19D7">
              <w:rPr>
                <w:rFonts w:eastAsia="Times New Roman"/>
                <w:b/>
                <w:bCs/>
                <w:iCs/>
                <w:noProof/>
                <w:color w:val="EE0000"/>
                <w:sz w:val="20"/>
              </w:rPr>
              <w:t>37</w:t>
            </w:r>
            <w:r w:rsidR="00796848">
              <w:rPr>
                <w:rFonts w:eastAsia="Times New Roman"/>
                <w:b/>
                <w:bCs/>
                <w:iCs/>
                <w:noProof/>
                <w:color w:val="EE0000"/>
                <w:sz w:val="20"/>
              </w:rPr>
              <w:t>5</w:t>
            </w:r>
            <w:r>
              <w:rPr>
                <w:rFonts w:eastAsia="Times New Roman"/>
                <w:b/>
                <w:bCs/>
                <w:iCs/>
                <w:noProof/>
                <w:color w:val="EE0000"/>
                <w:sz w:val="20"/>
              </w:rPr>
              <w:t>,</w:t>
            </w:r>
            <w:r w:rsidR="003529AF">
              <w:rPr>
                <w:rFonts w:eastAsia="Times New Roman"/>
                <w:b/>
                <w:bCs/>
                <w:iCs/>
                <w:noProof/>
                <w:color w:val="EE0000"/>
                <w:sz w:val="20"/>
              </w:rPr>
              <w:t>00</w:t>
            </w:r>
          </w:p>
        </w:tc>
      </w:tr>
      <w:tr w:rsidR="003529AF" w14:paraId="7E10C929" w14:textId="77777777" w:rsidTr="00732CE8">
        <w:tc>
          <w:tcPr>
            <w:tcW w:w="1101" w:type="dxa"/>
            <w:vMerge/>
          </w:tcPr>
          <w:p w14:paraId="37D96972" w14:textId="77777777" w:rsidR="003529AF" w:rsidRDefault="003529AF" w:rsidP="00732CE8">
            <w:pPr>
              <w:rPr>
                <w:rFonts w:eastAsia="Times New Roman"/>
                <w:b/>
                <w:iCs/>
                <w:noProof/>
                <w:sz w:val="20"/>
              </w:rPr>
            </w:pPr>
          </w:p>
        </w:tc>
        <w:tc>
          <w:tcPr>
            <w:tcW w:w="850" w:type="dxa"/>
          </w:tcPr>
          <w:p w14:paraId="2AAEFE9A" w14:textId="77777777" w:rsidR="003529AF" w:rsidRPr="004856FD" w:rsidRDefault="003529AF" w:rsidP="00732CE8">
            <w:pPr>
              <w:jc w:val="center"/>
              <w:rPr>
                <w:rFonts w:eastAsia="Times New Roman"/>
                <w:iCs/>
                <w:noProof/>
                <w:sz w:val="20"/>
              </w:rPr>
            </w:pPr>
            <w:r w:rsidRPr="004856FD">
              <w:rPr>
                <w:rFonts w:eastAsia="Times New Roman"/>
                <w:iCs/>
                <w:noProof/>
                <w:sz w:val="20"/>
              </w:rPr>
              <w:t>SaF</w:t>
            </w:r>
          </w:p>
        </w:tc>
        <w:tc>
          <w:tcPr>
            <w:tcW w:w="1418" w:type="dxa"/>
            <w:tcBorders>
              <w:top w:val="single" w:sz="4" w:space="0" w:color="auto"/>
              <w:bottom w:val="single" w:sz="4" w:space="0" w:color="auto"/>
            </w:tcBorders>
          </w:tcPr>
          <w:p w14:paraId="166A18AA" w14:textId="77777777" w:rsidR="003529AF" w:rsidRPr="00491ED6" w:rsidRDefault="003529AF" w:rsidP="00732CE8">
            <w:pPr>
              <w:rPr>
                <w:rFonts w:eastAsia="Times New Roman"/>
                <w:iCs/>
                <w:noProof/>
                <w:sz w:val="20"/>
              </w:rPr>
            </w:pPr>
            <w:r>
              <w:rPr>
                <w:rFonts w:eastAsia="Times New Roman"/>
                <w:iCs/>
                <w:noProof/>
                <w:sz w:val="20"/>
              </w:rPr>
              <w:t>Visa Lietuva</w:t>
            </w:r>
          </w:p>
        </w:tc>
        <w:tc>
          <w:tcPr>
            <w:tcW w:w="1134" w:type="dxa"/>
            <w:vMerge/>
          </w:tcPr>
          <w:p w14:paraId="7F40E681" w14:textId="77777777" w:rsidR="003529AF" w:rsidRDefault="003529AF" w:rsidP="00732CE8">
            <w:pPr>
              <w:rPr>
                <w:rFonts w:eastAsia="Times New Roman"/>
                <w:b/>
                <w:iCs/>
                <w:noProof/>
                <w:sz w:val="20"/>
              </w:rPr>
            </w:pPr>
          </w:p>
        </w:tc>
        <w:tc>
          <w:tcPr>
            <w:tcW w:w="3685" w:type="dxa"/>
            <w:vMerge w:val="restart"/>
            <w:tcBorders>
              <w:top w:val="single" w:sz="4" w:space="0" w:color="auto"/>
            </w:tcBorders>
          </w:tcPr>
          <w:p w14:paraId="77D7DE44" w14:textId="77777777" w:rsidR="003529AF" w:rsidRPr="009952AB" w:rsidRDefault="003529AF" w:rsidP="00732CE8">
            <w:pPr>
              <w:rPr>
                <w:rFonts w:eastAsia="Times New Roman"/>
                <w:iCs/>
                <w:noProof/>
                <w:sz w:val="20"/>
              </w:rPr>
            </w:pPr>
            <w:r w:rsidRPr="009952AB">
              <w:rPr>
                <w:rFonts w:eastAsia="Times New Roman"/>
                <w:iCs/>
                <w:noProof/>
                <w:sz w:val="20"/>
              </w:rPr>
              <w:t>0</w:t>
            </w:r>
            <w:r>
              <w:rPr>
                <w:rFonts w:eastAsia="Times New Roman"/>
                <w:iCs/>
                <w:noProof/>
                <w:sz w:val="20"/>
              </w:rPr>
              <w:t xml:space="preserve">3 – </w:t>
            </w:r>
            <w:r w:rsidRPr="00F041DB">
              <w:rPr>
                <w:rFonts w:eastAsia="Times New Roman"/>
                <w:iCs/>
                <w:noProof/>
                <w:sz w:val="20"/>
              </w:rPr>
              <w:t>Naudojantis finansinėmis priemonėmis teikiama parama: paskola</w:t>
            </w:r>
          </w:p>
        </w:tc>
        <w:tc>
          <w:tcPr>
            <w:tcW w:w="1701" w:type="dxa"/>
            <w:tcBorders>
              <w:top w:val="single" w:sz="4" w:space="0" w:color="auto"/>
              <w:bottom w:val="single" w:sz="4" w:space="0" w:color="auto"/>
            </w:tcBorders>
          </w:tcPr>
          <w:p w14:paraId="2F76DD33" w14:textId="77777777" w:rsidR="003529AF" w:rsidRPr="009952AB" w:rsidRDefault="003529AF" w:rsidP="00732CE8">
            <w:pPr>
              <w:jc w:val="right"/>
              <w:rPr>
                <w:rFonts w:eastAsia="Times New Roman"/>
                <w:iCs/>
                <w:noProof/>
                <w:sz w:val="20"/>
              </w:rPr>
            </w:pPr>
            <w:r>
              <w:rPr>
                <w:rFonts w:eastAsia="Times New Roman"/>
                <w:iCs/>
                <w:noProof/>
                <w:sz w:val="20"/>
              </w:rPr>
              <w:t>5 822 108,00</w:t>
            </w:r>
          </w:p>
        </w:tc>
      </w:tr>
      <w:tr w:rsidR="003529AF" w14:paraId="2461AFFA" w14:textId="77777777" w:rsidTr="00732CE8">
        <w:tc>
          <w:tcPr>
            <w:tcW w:w="1101" w:type="dxa"/>
            <w:vMerge/>
          </w:tcPr>
          <w:p w14:paraId="65022FB7" w14:textId="77777777" w:rsidR="003529AF" w:rsidRDefault="003529AF" w:rsidP="00732CE8">
            <w:pPr>
              <w:rPr>
                <w:rFonts w:eastAsia="Times New Roman"/>
                <w:b/>
                <w:iCs/>
                <w:noProof/>
                <w:sz w:val="20"/>
              </w:rPr>
            </w:pPr>
          </w:p>
        </w:tc>
        <w:tc>
          <w:tcPr>
            <w:tcW w:w="850" w:type="dxa"/>
          </w:tcPr>
          <w:p w14:paraId="1FED6935" w14:textId="77777777" w:rsidR="003529AF" w:rsidRPr="004856FD" w:rsidRDefault="003529AF" w:rsidP="00732CE8">
            <w:pPr>
              <w:jc w:val="center"/>
              <w:rPr>
                <w:rFonts w:eastAsia="Times New Roman"/>
                <w:iCs/>
                <w:noProof/>
                <w:sz w:val="20"/>
              </w:rPr>
            </w:pPr>
            <w:r w:rsidRPr="004856FD">
              <w:rPr>
                <w:rFonts w:eastAsia="Times New Roman"/>
                <w:iCs/>
                <w:noProof/>
                <w:sz w:val="20"/>
              </w:rPr>
              <w:t>ERPF</w:t>
            </w:r>
          </w:p>
        </w:tc>
        <w:tc>
          <w:tcPr>
            <w:tcW w:w="1418" w:type="dxa"/>
            <w:tcBorders>
              <w:top w:val="single" w:sz="4" w:space="0" w:color="auto"/>
              <w:bottom w:val="single" w:sz="4" w:space="0" w:color="auto"/>
            </w:tcBorders>
          </w:tcPr>
          <w:p w14:paraId="71E9D50B" w14:textId="77777777" w:rsidR="003529AF" w:rsidRDefault="003529AF" w:rsidP="00732CE8">
            <w:pPr>
              <w:rPr>
                <w:rFonts w:eastAsia="Times New Roman"/>
                <w:iCs/>
                <w:noProof/>
                <w:sz w:val="20"/>
              </w:rPr>
            </w:pPr>
            <w:r>
              <w:rPr>
                <w:rFonts w:eastAsia="Times New Roman"/>
                <w:iCs/>
                <w:noProof/>
                <w:sz w:val="20"/>
              </w:rPr>
              <w:t>VVL regionas</w:t>
            </w:r>
          </w:p>
        </w:tc>
        <w:tc>
          <w:tcPr>
            <w:tcW w:w="1134" w:type="dxa"/>
            <w:vMerge/>
          </w:tcPr>
          <w:p w14:paraId="329EE914" w14:textId="77777777" w:rsidR="003529AF" w:rsidRDefault="003529AF" w:rsidP="00732CE8">
            <w:pPr>
              <w:rPr>
                <w:rFonts w:eastAsia="Times New Roman"/>
                <w:b/>
                <w:iCs/>
                <w:noProof/>
                <w:sz w:val="20"/>
              </w:rPr>
            </w:pPr>
          </w:p>
        </w:tc>
        <w:tc>
          <w:tcPr>
            <w:tcW w:w="3685" w:type="dxa"/>
            <w:vMerge/>
          </w:tcPr>
          <w:p w14:paraId="15607544" w14:textId="77777777" w:rsidR="003529AF" w:rsidRPr="009952AB" w:rsidRDefault="003529AF" w:rsidP="00732CE8">
            <w:pPr>
              <w:rPr>
                <w:rFonts w:eastAsia="Times New Roman"/>
                <w:b/>
                <w:iCs/>
                <w:noProof/>
                <w:sz w:val="20"/>
              </w:rPr>
            </w:pPr>
          </w:p>
        </w:tc>
        <w:tc>
          <w:tcPr>
            <w:tcW w:w="1701" w:type="dxa"/>
            <w:tcBorders>
              <w:top w:val="single" w:sz="4" w:space="0" w:color="auto"/>
              <w:bottom w:val="single" w:sz="4" w:space="0" w:color="auto"/>
            </w:tcBorders>
          </w:tcPr>
          <w:p w14:paraId="307F72BE" w14:textId="77777777" w:rsidR="003529AF" w:rsidRPr="009952AB" w:rsidRDefault="003529AF" w:rsidP="00732CE8">
            <w:pPr>
              <w:jc w:val="right"/>
              <w:rPr>
                <w:rFonts w:eastAsia="Times New Roman"/>
                <w:iCs/>
                <w:noProof/>
                <w:sz w:val="20"/>
              </w:rPr>
            </w:pPr>
            <w:r>
              <w:rPr>
                <w:rFonts w:eastAsia="Times New Roman"/>
                <w:iCs/>
                <w:noProof/>
                <w:sz w:val="20"/>
              </w:rPr>
              <w:t>12 927 892,00</w:t>
            </w:r>
          </w:p>
        </w:tc>
      </w:tr>
      <w:tr w:rsidR="003529AF" w14:paraId="643A6F80" w14:textId="77777777" w:rsidTr="00732CE8">
        <w:tc>
          <w:tcPr>
            <w:tcW w:w="1101" w:type="dxa"/>
            <w:vMerge/>
          </w:tcPr>
          <w:p w14:paraId="52A8D233" w14:textId="77777777" w:rsidR="003529AF" w:rsidRDefault="003529AF" w:rsidP="00732CE8">
            <w:pPr>
              <w:rPr>
                <w:rFonts w:eastAsia="Times New Roman"/>
                <w:b/>
                <w:iCs/>
                <w:noProof/>
                <w:sz w:val="20"/>
              </w:rPr>
            </w:pPr>
          </w:p>
        </w:tc>
        <w:tc>
          <w:tcPr>
            <w:tcW w:w="850" w:type="dxa"/>
          </w:tcPr>
          <w:p w14:paraId="3194DA33" w14:textId="77777777" w:rsidR="003529AF" w:rsidRPr="004856FD" w:rsidRDefault="003529AF" w:rsidP="00732CE8">
            <w:pPr>
              <w:jc w:val="center"/>
              <w:rPr>
                <w:rFonts w:eastAsia="Times New Roman"/>
                <w:iCs/>
                <w:noProof/>
                <w:sz w:val="20"/>
              </w:rPr>
            </w:pPr>
            <w:r>
              <w:rPr>
                <w:rFonts w:eastAsia="Times New Roman"/>
                <w:iCs/>
                <w:noProof/>
                <w:sz w:val="20"/>
              </w:rPr>
              <w:t>SaF</w:t>
            </w:r>
          </w:p>
        </w:tc>
        <w:tc>
          <w:tcPr>
            <w:tcW w:w="1418" w:type="dxa"/>
            <w:tcBorders>
              <w:top w:val="single" w:sz="4" w:space="0" w:color="auto"/>
              <w:bottom w:val="single" w:sz="4" w:space="0" w:color="auto"/>
            </w:tcBorders>
          </w:tcPr>
          <w:p w14:paraId="3683B10B" w14:textId="77777777" w:rsidR="003529AF" w:rsidRDefault="003529AF" w:rsidP="00732CE8">
            <w:pPr>
              <w:rPr>
                <w:rFonts w:eastAsia="Times New Roman"/>
                <w:iCs/>
                <w:noProof/>
                <w:sz w:val="20"/>
              </w:rPr>
            </w:pPr>
            <w:r>
              <w:rPr>
                <w:rFonts w:eastAsia="Times New Roman"/>
                <w:iCs/>
                <w:noProof/>
                <w:sz w:val="20"/>
              </w:rPr>
              <w:t>Visa Lietuva</w:t>
            </w:r>
          </w:p>
        </w:tc>
        <w:tc>
          <w:tcPr>
            <w:tcW w:w="1134" w:type="dxa"/>
            <w:vMerge/>
          </w:tcPr>
          <w:p w14:paraId="752BB6A7" w14:textId="77777777" w:rsidR="003529AF" w:rsidRDefault="003529AF" w:rsidP="00732CE8">
            <w:pPr>
              <w:rPr>
                <w:rFonts w:eastAsia="Times New Roman"/>
                <w:b/>
                <w:iCs/>
                <w:noProof/>
                <w:sz w:val="20"/>
              </w:rPr>
            </w:pPr>
          </w:p>
        </w:tc>
        <w:tc>
          <w:tcPr>
            <w:tcW w:w="3685" w:type="dxa"/>
            <w:vMerge w:val="restart"/>
          </w:tcPr>
          <w:p w14:paraId="290B25B2" w14:textId="77777777" w:rsidR="003529AF" w:rsidRPr="009952AB" w:rsidRDefault="003529AF" w:rsidP="00732CE8">
            <w:pPr>
              <w:rPr>
                <w:rFonts w:eastAsia="Times New Roman"/>
                <w:b/>
                <w:iCs/>
                <w:noProof/>
                <w:sz w:val="20"/>
              </w:rPr>
            </w:pPr>
            <w:r>
              <w:rPr>
                <w:rFonts w:eastAsia="Times New Roman"/>
                <w:iCs/>
                <w:noProof/>
                <w:sz w:val="20"/>
              </w:rPr>
              <w:t xml:space="preserve">05 – </w:t>
            </w:r>
            <w:r w:rsidRPr="00D85B6F">
              <w:rPr>
                <w:rFonts w:eastAsia="Times New Roman"/>
                <w:iCs/>
                <w:noProof/>
                <w:sz w:val="20"/>
              </w:rPr>
              <w:t>Naudojantis finansinėmis priemonėmis teikiama parama: dotacijos, suteiktos vykdant finansinės priemonės veiksmą</w:t>
            </w:r>
          </w:p>
        </w:tc>
        <w:tc>
          <w:tcPr>
            <w:tcW w:w="1701" w:type="dxa"/>
            <w:tcBorders>
              <w:top w:val="single" w:sz="4" w:space="0" w:color="auto"/>
              <w:bottom w:val="single" w:sz="4" w:space="0" w:color="auto"/>
            </w:tcBorders>
          </w:tcPr>
          <w:p w14:paraId="2BB1EF6A" w14:textId="77777777" w:rsidR="003529AF" w:rsidRDefault="003529AF" w:rsidP="00732CE8">
            <w:pPr>
              <w:jc w:val="right"/>
              <w:rPr>
                <w:rFonts w:eastAsia="Times New Roman"/>
                <w:iCs/>
                <w:noProof/>
                <w:sz w:val="20"/>
              </w:rPr>
            </w:pPr>
            <w:r>
              <w:rPr>
                <w:color w:val="000000"/>
                <w:sz w:val="20"/>
                <w:szCs w:val="20"/>
              </w:rPr>
              <w:t>5 822 108,00</w:t>
            </w:r>
          </w:p>
        </w:tc>
      </w:tr>
      <w:tr w:rsidR="003529AF" w14:paraId="75773255" w14:textId="77777777" w:rsidTr="00732CE8">
        <w:tc>
          <w:tcPr>
            <w:tcW w:w="1101" w:type="dxa"/>
            <w:vMerge/>
          </w:tcPr>
          <w:p w14:paraId="30D471F8" w14:textId="77777777" w:rsidR="003529AF" w:rsidRDefault="003529AF" w:rsidP="00732CE8">
            <w:pPr>
              <w:rPr>
                <w:rFonts w:eastAsia="Times New Roman"/>
                <w:b/>
                <w:iCs/>
                <w:noProof/>
                <w:sz w:val="20"/>
              </w:rPr>
            </w:pPr>
          </w:p>
        </w:tc>
        <w:tc>
          <w:tcPr>
            <w:tcW w:w="850" w:type="dxa"/>
          </w:tcPr>
          <w:p w14:paraId="61250338" w14:textId="77777777" w:rsidR="003529AF" w:rsidRPr="004856FD" w:rsidRDefault="003529AF" w:rsidP="00732CE8">
            <w:pPr>
              <w:jc w:val="center"/>
              <w:rPr>
                <w:rFonts w:eastAsia="Times New Roman"/>
                <w:iCs/>
                <w:noProof/>
                <w:sz w:val="20"/>
              </w:rPr>
            </w:pPr>
            <w:r>
              <w:rPr>
                <w:rFonts w:eastAsia="Times New Roman"/>
                <w:iCs/>
                <w:noProof/>
                <w:sz w:val="20"/>
              </w:rPr>
              <w:t>ERPF</w:t>
            </w:r>
          </w:p>
        </w:tc>
        <w:tc>
          <w:tcPr>
            <w:tcW w:w="1418" w:type="dxa"/>
            <w:tcBorders>
              <w:top w:val="single" w:sz="4" w:space="0" w:color="auto"/>
            </w:tcBorders>
          </w:tcPr>
          <w:p w14:paraId="63F96A29" w14:textId="77777777" w:rsidR="003529AF" w:rsidRDefault="003529AF" w:rsidP="00732CE8">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tcPr>
          <w:p w14:paraId="726A9988" w14:textId="77777777" w:rsidR="003529AF" w:rsidRDefault="003529AF" w:rsidP="00732CE8">
            <w:pPr>
              <w:rPr>
                <w:rFonts w:eastAsia="Times New Roman"/>
                <w:b/>
                <w:iCs/>
                <w:noProof/>
                <w:sz w:val="20"/>
              </w:rPr>
            </w:pPr>
          </w:p>
        </w:tc>
        <w:tc>
          <w:tcPr>
            <w:tcW w:w="3685" w:type="dxa"/>
            <w:vMerge/>
          </w:tcPr>
          <w:p w14:paraId="7E90F329" w14:textId="77777777" w:rsidR="003529AF" w:rsidRPr="009952AB" w:rsidRDefault="003529AF" w:rsidP="00732CE8">
            <w:pPr>
              <w:rPr>
                <w:rFonts w:eastAsia="Times New Roman"/>
                <w:b/>
                <w:iCs/>
                <w:noProof/>
                <w:sz w:val="20"/>
              </w:rPr>
            </w:pPr>
          </w:p>
        </w:tc>
        <w:tc>
          <w:tcPr>
            <w:tcW w:w="1701" w:type="dxa"/>
            <w:tcBorders>
              <w:top w:val="single" w:sz="4" w:space="0" w:color="auto"/>
            </w:tcBorders>
          </w:tcPr>
          <w:p w14:paraId="19CD565F" w14:textId="77777777" w:rsidR="003529AF" w:rsidRDefault="003529AF" w:rsidP="00732CE8">
            <w:pPr>
              <w:jc w:val="right"/>
              <w:rPr>
                <w:rFonts w:eastAsia="Times New Roman"/>
                <w:iCs/>
                <w:noProof/>
                <w:sz w:val="20"/>
              </w:rPr>
            </w:pPr>
            <w:r>
              <w:rPr>
                <w:color w:val="000000"/>
                <w:sz w:val="20"/>
                <w:szCs w:val="20"/>
              </w:rPr>
              <w:t>12 927 892,00</w:t>
            </w:r>
          </w:p>
        </w:tc>
      </w:tr>
    </w:tbl>
    <w:p w14:paraId="78D2CD14" w14:textId="77777777" w:rsidR="003529AF" w:rsidRPr="00D970FC" w:rsidRDefault="003529AF" w:rsidP="003529AF">
      <w:pPr>
        <w:spacing w:after="0" w:line="240" w:lineRule="auto"/>
        <w:rPr>
          <w:sz w:val="20"/>
          <w:szCs w:val="20"/>
        </w:rPr>
      </w:pPr>
    </w:p>
    <w:tbl>
      <w:tblPr>
        <w:tblStyle w:val="Lentelstinklelis"/>
        <w:tblW w:w="9854" w:type="dxa"/>
        <w:tblLook w:val="04A0" w:firstRow="1" w:lastRow="0" w:firstColumn="1" w:lastColumn="0" w:noHBand="0" w:noVBand="1"/>
      </w:tblPr>
      <w:tblGrid>
        <w:gridCol w:w="1101"/>
        <w:gridCol w:w="850"/>
        <w:gridCol w:w="1418"/>
        <w:gridCol w:w="1134"/>
        <w:gridCol w:w="3685"/>
        <w:gridCol w:w="1666"/>
      </w:tblGrid>
      <w:tr w:rsidR="003529AF" w14:paraId="403FF561" w14:textId="77777777" w:rsidTr="00732CE8">
        <w:tc>
          <w:tcPr>
            <w:tcW w:w="985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A126F2D" w14:textId="77777777" w:rsidR="003529AF" w:rsidRDefault="003529AF" w:rsidP="00732CE8">
            <w:pPr>
              <w:rPr>
                <w:rFonts w:eastAsia="Times New Roman"/>
                <w:b/>
                <w:iCs/>
                <w:noProof/>
                <w:sz w:val="20"/>
              </w:rPr>
            </w:pPr>
            <w:r>
              <w:rPr>
                <w:b/>
                <w:noProof/>
                <w:sz w:val="20"/>
              </w:rPr>
              <w:t xml:space="preserve">6 lentelė. 3 matmuo. </w:t>
            </w:r>
            <w:r w:rsidRPr="0037685A">
              <w:rPr>
                <w:b/>
                <w:noProof/>
                <w:sz w:val="20"/>
              </w:rPr>
              <w:t>Teritorinis įgyvendinimo mechanizmas ir pagrindinė teritorinė sritis</w:t>
            </w:r>
          </w:p>
        </w:tc>
      </w:tr>
      <w:tr w:rsidR="003529AF" w14:paraId="0B034D76"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B55085" w14:textId="77777777" w:rsidR="003529AF" w:rsidRDefault="003529AF" w:rsidP="00732CE8">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DEE6B0" w14:textId="77777777" w:rsidR="003529AF" w:rsidRDefault="003529AF" w:rsidP="00732CE8">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44EF30" w14:textId="77777777" w:rsidR="003529AF" w:rsidRDefault="003529AF" w:rsidP="00732CE8">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98EB04" w14:textId="77777777" w:rsidR="003529AF" w:rsidRDefault="003529AF" w:rsidP="00732CE8">
            <w:pPr>
              <w:jc w:val="center"/>
              <w:rPr>
                <w:rFonts w:eastAsia="Times New Roman"/>
                <w:b/>
                <w:iCs/>
                <w:noProof/>
                <w:sz w:val="20"/>
              </w:rPr>
            </w:pPr>
            <w:r>
              <w:rPr>
                <w:b/>
                <w:noProof/>
                <w:sz w:val="20"/>
              </w:rPr>
              <w:t>Konkretus uždavinys</w:t>
            </w:r>
          </w:p>
        </w:tc>
        <w:tc>
          <w:tcPr>
            <w:tcW w:w="368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7CC57B" w14:textId="77777777" w:rsidR="003529AF" w:rsidRDefault="003529AF" w:rsidP="00732CE8">
            <w:pPr>
              <w:jc w:val="center"/>
              <w:rPr>
                <w:rFonts w:eastAsia="Times New Roman"/>
                <w:b/>
                <w:iCs/>
                <w:noProof/>
                <w:sz w:val="20"/>
              </w:rPr>
            </w:pPr>
            <w:r>
              <w:rPr>
                <w:b/>
                <w:noProof/>
                <w:sz w:val="20"/>
              </w:rPr>
              <w:t>Kodas</w:t>
            </w:r>
          </w:p>
        </w:tc>
        <w:tc>
          <w:tcPr>
            <w:tcW w:w="16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B0CF09" w14:textId="77777777" w:rsidR="003529AF" w:rsidRDefault="003529AF" w:rsidP="00732CE8">
            <w:pPr>
              <w:jc w:val="center"/>
              <w:rPr>
                <w:rFonts w:eastAsia="Times New Roman"/>
                <w:b/>
                <w:iCs/>
                <w:noProof/>
                <w:sz w:val="20"/>
              </w:rPr>
            </w:pPr>
            <w:r>
              <w:rPr>
                <w:b/>
                <w:noProof/>
                <w:sz w:val="20"/>
              </w:rPr>
              <w:t>Suma (EUR)</w:t>
            </w:r>
          </w:p>
        </w:tc>
      </w:tr>
      <w:tr w:rsidR="003529AF" w14:paraId="15646103" w14:textId="77777777" w:rsidTr="00732CE8">
        <w:tc>
          <w:tcPr>
            <w:tcW w:w="1101" w:type="dxa"/>
            <w:vMerge w:val="restart"/>
            <w:tcBorders>
              <w:top w:val="single" w:sz="12" w:space="0" w:color="auto"/>
            </w:tcBorders>
          </w:tcPr>
          <w:p w14:paraId="18BF5C65" w14:textId="77777777" w:rsidR="003529AF" w:rsidRPr="00491ED6" w:rsidRDefault="003529AF" w:rsidP="00732CE8">
            <w:pPr>
              <w:jc w:val="center"/>
              <w:rPr>
                <w:rFonts w:eastAsia="Times New Roman"/>
                <w:iCs/>
                <w:noProof/>
                <w:sz w:val="20"/>
              </w:rPr>
            </w:pPr>
            <w:r>
              <w:rPr>
                <w:rFonts w:eastAsia="Times New Roman"/>
                <w:iCs/>
                <w:noProof/>
                <w:sz w:val="20"/>
              </w:rPr>
              <w:t>2</w:t>
            </w:r>
          </w:p>
        </w:tc>
        <w:tc>
          <w:tcPr>
            <w:tcW w:w="850" w:type="dxa"/>
            <w:tcBorders>
              <w:top w:val="single" w:sz="12" w:space="0" w:color="auto"/>
            </w:tcBorders>
          </w:tcPr>
          <w:p w14:paraId="00484ED6" w14:textId="77777777" w:rsidR="003529AF" w:rsidRPr="00104837" w:rsidRDefault="003529AF" w:rsidP="00732CE8">
            <w:pPr>
              <w:jc w:val="center"/>
              <w:rPr>
                <w:rFonts w:eastAsia="Times New Roman" w:cs="Times New Roman"/>
                <w:iCs/>
                <w:noProof/>
                <w:sz w:val="20"/>
              </w:rPr>
            </w:pPr>
            <w:r w:rsidRPr="00104837">
              <w:rPr>
                <w:rFonts w:eastAsia="Times New Roman" w:cs="Times New Roman"/>
                <w:iCs/>
                <w:noProof/>
                <w:sz w:val="20"/>
              </w:rPr>
              <w:t>SaF</w:t>
            </w:r>
          </w:p>
        </w:tc>
        <w:tc>
          <w:tcPr>
            <w:tcW w:w="1418" w:type="dxa"/>
            <w:tcBorders>
              <w:top w:val="single" w:sz="12" w:space="0" w:color="auto"/>
              <w:bottom w:val="single" w:sz="4" w:space="0" w:color="auto"/>
            </w:tcBorders>
          </w:tcPr>
          <w:p w14:paraId="7105076F" w14:textId="77777777" w:rsidR="003529AF" w:rsidRPr="00104837" w:rsidRDefault="003529AF" w:rsidP="00732CE8">
            <w:pPr>
              <w:rPr>
                <w:rFonts w:eastAsia="Times New Roman" w:cs="Times New Roman"/>
                <w:iCs/>
                <w:noProof/>
                <w:sz w:val="20"/>
              </w:rPr>
            </w:pPr>
            <w:r w:rsidRPr="00104837">
              <w:rPr>
                <w:rFonts w:eastAsia="Times New Roman" w:cs="Times New Roman"/>
                <w:iCs/>
                <w:noProof/>
                <w:sz w:val="20"/>
              </w:rPr>
              <w:t>Visa Lietuva</w:t>
            </w:r>
          </w:p>
        </w:tc>
        <w:tc>
          <w:tcPr>
            <w:tcW w:w="1134" w:type="dxa"/>
            <w:vMerge w:val="restart"/>
            <w:tcBorders>
              <w:top w:val="single" w:sz="12" w:space="0" w:color="auto"/>
            </w:tcBorders>
          </w:tcPr>
          <w:p w14:paraId="68FB2728" w14:textId="77777777" w:rsidR="003529AF" w:rsidRPr="00491ED6" w:rsidRDefault="003529AF" w:rsidP="00732CE8">
            <w:pPr>
              <w:jc w:val="center"/>
              <w:rPr>
                <w:rFonts w:eastAsia="Times New Roman"/>
                <w:iCs/>
                <w:noProof/>
                <w:sz w:val="20"/>
              </w:rPr>
            </w:pPr>
            <w:r>
              <w:rPr>
                <w:rFonts w:eastAsia="Times New Roman"/>
                <w:iCs/>
                <w:noProof/>
                <w:sz w:val="20"/>
              </w:rPr>
              <w:t>2.2</w:t>
            </w:r>
          </w:p>
        </w:tc>
        <w:tc>
          <w:tcPr>
            <w:tcW w:w="3685" w:type="dxa"/>
            <w:vMerge w:val="restart"/>
            <w:tcBorders>
              <w:top w:val="single" w:sz="12" w:space="0" w:color="auto"/>
            </w:tcBorders>
          </w:tcPr>
          <w:p w14:paraId="061A1F19" w14:textId="77777777" w:rsidR="003529AF" w:rsidRPr="00821DB2" w:rsidRDefault="003529AF" w:rsidP="00732CE8">
            <w:pPr>
              <w:rPr>
                <w:rFonts w:eastAsia="Times New Roman"/>
                <w:iCs/>
                <w:noProof/>
                <w:sz w:val="20"/>
              </w:rPr>
            </w:pPr>
            <w:r>
              <w:rPr>
                <w:rFonts w:eastAsia="Times New Roman"/>
                <w:iCs/>
                <w:noProof/>
                <w:sz w:val="20"/>
              </w:rPr>
              <w:t xml:space="preserve">33 – </w:t>
            </w:r>
            <w:r w:rsidRPr="00F041DB">
              <w:rPr>
                <w:rFonts w:eastAsia="Times New Roman"/>
                <w:iCs/>
                <w:noProof/>
                <w:sz w:val="20"/>
              </w:rPr>
              <w:t>Nesiorientuojant į teritoriškumą</w:t>
            </w:r>
          </w:p>
        </w:tc>
        <w:tc>
          <w:tcPr>
            <w:tcW w:w="1666" w:type="dxa"/>
            <w:tcBorders>
              <w:top w:val="single" w:sz="12" w:space="0" w:color="auto"/>
              <w:bottom w:val="single" w:sz="4" w:space="0" w:color="auto"/>
            </w:tcBorders>
          </w:tcPr>
          <w:p w14:paraId="3327B556" w14:textId="77777777" w:rsidR="003529AF" w:rsidRPr="00104837" w:rsidRDefault="003529AF" w:rsidP="00732CE8">
            <w:pPr>
              <w:jc w:val="right"/>
              <w:rPr>
                <w:rFonts w:eastAsia="Times New Roman" w:cs="Times New Roman"/>
                <w:bCs/>
                <w:iCs/>
                <w:noProof/>
                <w:sz w:val="20"/>
              </w:rPr>
            </w:pPr>
            <w:r>
              <w:rPr>
                <w:rFonts w:eastAsia="Times New Roman" w:cs="Times New Roman"/>
                <w:bCs/>
                <w:iCs/>
                <w:noProof/>
                <w:sz w:val="20"/>
              </w:rPr>
              <w:t>124 165 619,00</w:t>
            </w:r>
          </w:p>
        </w:tc>
      </w:tr>
      <w:tr w:rsidR="003529AF" w:rsidRPr="00AE1EAB" w14:paraId="20207E13" w14:textId="77777777" w:rsidTr="00732CE8">
        <w:tc>
          <w:tcPr>
            <w:tcW w:w="1101" w:type="dxa"/>
            <w:vMerge/>
          </w:tcPr>
          <w:p w14:paraId="46EA6F7B" w14:textId="77777777" w:rsidR="003529AF" w:rsidRDefault="003529AF" w:rsidP="00732CE8">
            <w:pPr>
              <w:rPr>
                <w:rFonts w:eastAsia="Times New Roman"/>
                <w:b/>
                <w:iCs/>
                <w:noProof/>
                <w:sz w:val="20"/>
              </w:rPr>
            </w:pPr>
          </w:p>
        </w:tc>
        <w:tc>
          <w:tcPr>
            <w:tcW w:w="850" w:type="dxa"/>
          </w:tcPr>
          <w:p w14:paraId="2AC38EC9" w14:textId="77777777" w:rsidR="003529AF" w:rsidRPr="00AE1EAB" w:rsidRDefault="003529AF" w:rsidP="00732CE8">
            <w:pPr>
              <w:jc w:val="center"/>
              <w:rPr>
                <w:rFonts w:eastAsia="Times New Roman" w:cs="Times New Roman"/>
                <w:iCs/>
                <w:noProof/>
                <w:sz w:val="20"/>
              </w:rPr>
            </w:pPr>
            <w:r w:rsidRPr="00AE1EAB">
              <w:rPr>
                <w:rFonts w:eastAsia="Times New Roman" w:cs="Times New Roman"/>
                <w:iCs/>
                <w:noProof/>
                <w:sz w:val="20"/>
              </w:rPr>
              <w:t>ERPF</w:t>
            </w:r>
          </w:p>
        </w:tc>
        <w:tc>
          <w:tcPr>
            <w:tcW w:w="1418" w:type="dxa"/>
            <w:tcBorders>
              <w:top w:val="single" w:sz="4" w:space="0" w:color="auto"/>
            </w:tcBorders>
          </w:tcPr>
          <w:p w14:paraId="2B498B57" w14:textId="77777777" w:rsidR="003529AF" w:rsidRPr="00AE1EAB" w:rsidRDefault="003529AF" w:rsidP="00732CE8">
            <w:pPr>
              <w:rPr>
                <w:rFonts w:eastAsia="Times New Roman" w:cs="Times New Roman"/>
                <w:iCs/>
                <w:noProof/>
                <w:sz w:val="20"/>
              </w:rPr>
            </w:pPr>
            <w:r w:rsidRPr="00AE1EAB">
              <w:rPr>
                <w:rFonts w:eastAsia="Times New Roman" w:cs="Times New Roman"/>
                <w:iCs/>
                <w:noProof/>
                <w:sz w:val="20"/>
              </w:rPr>
              <w:t>VVL regionas</w:t>
            </w:r>
          </w:p>
        </w:tc>
        <w:tc>
          <w:tcPr>
            <w:tcW w:w="1134" w:type="dxa"/>
            <w:vMerge/>
          </w:tcPr>
          <w:p w14:paraId="3F7345AC" w14:textId="77777777" w:rsidR="003529AF" w:rsidRPr="00AE1EAB" w:rsidRDefault="003529AF" w:rsidP="00732CE8">
            <w:pPr>
              <w:rPr>
                <w:rFonts w:eastAsia="Times New Roman"/>
                <w:b/>
                <w:iCs/>
                <w:noProof/>
                <w:sz w:val="20"/>
              </w:rPr>
            </w:pPr>
          </w:p>
        </w:tc>
        <w:tc>
          <w:tcPr>
            <w:tcW w:w="3685" w:type="dxa"/>
            <w:vMerge/>
          </w:tcPr>
          <w:p w14:paraId="4444B2BF" w14:textId="77777777" w:rsidR="003529AF" w:rsidRPr="00AE1EAB" w:rsidRDefault="003529AF" w:rsidP="00732CE8">
            <w:pPr>
              <w:rPr>
                <w:rFonts w:eastAsia="Times New Roman"/>
                <w:b/>
                <w:iCs/>
                <w:noProof/>
                <w:sz w:val="20"/>
              </w:rPr>
            </w:pPr>
          </w:p>
        </w:tc>
        <w:tc>
          <w:tcPr>
            <w:tcW w:w="1666" w:type="dxa"/>
            <w:tcBorders>
              <w:top w:val="single" w:sz="4" w:space="0" w:color="auto"/>
            </w:tcBorders>
          </w:tcPr>
          <w:p w14:paraId="1A8A2C5F" w14:textId="77777777" w:rsidR="003529AF" w:rsidRPr="00AE1EAB" w:rsidRDefault="003529AF" w:rsidP="00732CE8">
            <w:pPr>
              <w:jc w:val="right"/>
              <w:rPr>
                <w:rFonts w:eastAsia="Times New Roman" w:cs="Times New Roman"/>
                <w:bCs/>
                <w:iCs/>
                <w:strike/>
                <w:noProof/>
                <w:sz w:val="20"/>
              </w:rPr>
            </w:pPr>
            <w:r w:rsidRPr="00AE1EAB">
              <w:rPr>
                <w:rFonts w:eastAsia="Times New Roman" w:cs="Times New Roman"/>
                <w:bCs/>
                <w:iCs/>
                <w:strike/>
                <w:noProof/>
                <w:sz w:val="20"/>
              </w:rPr>
              <w:t>167 293 056,00</w:t>
            </w:r>
          </w:p>
          <w:p w14:paraId="41D4E9F7" w14:textId="0482EDEB" w:rsidR="003529AF" w:rsidRPr="00AE1EAB" w:rsidRDefault="00BA19D7" w:rsidP="00732CE8">
            <w:pPr>
              <w:jc w:val="right"/>
              <w:rPr>
                <w:rFonts w:eastAsia="Times New Roman" w:cs="Times New Roman"/>
                <w:b/>
                <w:iCs/>
                <w:noProof/>
                <w:color w:val="EE0000"/>
                <w:sz w:val="20"/>
              </w:rPr>
            </w:pPr>
            <w:r w:rsidRPr="00BA19D7">
              <w:rPr>
                <w:rFonts w:eastAsia="Times New Roman" w:cs="Times New Roman"/>
                <w:b/>
                <w:bCs/>
                <w:iCs/>
                <w:noProof/>
                <w:color w:val="EE0000"/>
                <w:sz w:val="20"/>
              </w:rPr>
              <w:t>113 820</w:t>
            </w:r>
            <w:r>
              <w:rPr>
                <w:rFonts w:eastAsia="Times New Roman" w:cs="Times New Roman"/>
                <w:b/>
                <w:bCs/>
                <w:iCs/>
                <w:noProof/>
                <w:color w:val="EE0000"/>
                <w:sz w:val="20"/>
              </w:rPr>
              <w:t> </w:t>
            </w:r>
            <w:r w:rsidRPr="00BA19D7">
              <w:rPr>
                <w:rFonts w:eastAsia="Times New Roman" w:cs="Times New Roman"/>
                <w:b/>
                <w:bCs/>
                <w:iCs/>
                <w:noProof/>
                <w:color w:val="EE0000"/>
                <w:sz w:val="20"/>
              </w:rPr>
              <w:t>15</w:t>
            </w:r>
            <w:r w:rsidR="00796848">
              <w:rPr>
                <w:rFonts w:eastAsia="Times New Roman" w:cs="Times New Roman"/>
                <w:b/>
                <w:bCs/>
                <w:iCs/>
                <w:noProof/>
                <w:color w:val="EE0000"/>
                <w:sz w:val="20"/>
              </w:rPr>
              <w:t>9</w:t>
            </w:r>
            <w:r>
              <w:rPr>
                <w:rFonts w:eastAsia="Times New Roman" w:cs="Times New Roman"/>
                <w:b/>
                <w:bCs/>
                <w:iCs/>
                <w:noProof/>
                <w:color w:val="EE0000"/>
                <w:sz w:val="20"/>
              </w:rPr>
              <w:t>,00</w:t>
            </w:r>
          </w:p>
        </w:tc>
      </w:tr>
    </w:tbl>
    <w:p w14:paraId="19917479" w14:textId="77777777" w:rsidR="003529AF" w:rsidRPr="00AE1EAB" w:rsidRDefault="003529AF" w:rsidP="003529AF">
      <w:pPr>
        <w:spacing w:after="0" w:line="240" w:lineRule="auto"/>
      </w:pPr>
    </w:p>
    <w:tbl>
      <w:tblPr>
        <w:tblStyle w:val="Lentelstinklelis23"/>
        <w:tblW w:w="9889" w:type="dxa"/>
        <w:tblLook w:val="04A0" w:firstRow="1" w:lastRow="0" w:firstColumn="1" w:lastColumn="0" w:noHBand="0" w:noVBand="1"/>
      </w:tblPr>
      <w:tblGrid>
        <w:gridCol w:w="1101"/>
        <w:gridCol w:w="850"/>
        <w:gridCol w:w="1418"/>
        <w:gridCol w:w="1134"/>
        <w:gridCol w:w="3737"/>
        <w:gridCol w:w="1649"/>
      </w:tblGrid>
      <w:tr w:rsidR="003529AF" w:rsidRPr="00AE1EAB" w14:paraId="0D450C4A"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C2E0A10" w14:textId="77777777" w:rsidR="003529AF" w:rsidRPr="00AE1EAB" w:rsidRDefault="003529AF" w:rsidP="00732CE8">
            <w:pPr>
              <w:rPr>
                <w:b/>
                <w:iCs/>
                <w:noProof/>
                <w:sz w:val="20"/>
                <w:szCs w:val="20"/>
              </w:rPr>
            </w:pPr>
            <w:r w:rsidRPr="00AE1EAB">
              <w:rPr>
                <w:b/>
                <w:noProof/>
                <w:sz w:val="20"/>
                <w:szCs w:val="20"/>
              </w:rPr>
              <w:t xml:space="preserve">7 lentelė. 7 matmuo. </w:t>
            </w:r>
            <w:r w:rsidRPr="00AE1EAB">
              <w:rPr>
                <w:b/>
                <w:sz w:val="20"/>
                <w:szCs w:val="20"/>
              </w:rPr>
              <w:t>ESF+, ERPF, SF ir TPF lyčių lygybės matmuo</w:t>
            </w:r>
          </w:p>
        </w:tc>
      </w:tr>
      <w:tr w:rsidR="003529AF" w:rsidRPr="00AE1EAB" w14:paraId="1A909281"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CF52BC1" w14:textId="77777777" w:rsidR="003529AF" w:rsidRPr="00AE1EAB" w:rsidRDefault="003529AF" w:rsidP="00732CE8">
            <w:pPr>
              <w:jc w:val="center"/>
              <w:rPr>
                <w:b/>
                <w:iCs/>
                <w:noProof/>
                <w:sz w:val="20"/>
              </w:rPr>
            </w:pPr>
            <w:r w:rsidRPr="00AE1EAB">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9C5FC8" w14:textId="77777777" w:rsidR="003529AF" w:rsidRPr="00AE1EAB" w:rsidRDefault="003529AF" w:rsidP="00732CE8">
            <w:pPr>
              <w:jc w:val="center"/>
              <w:rPr>
                <w:b/>
                <w:iCs/>
                <w:noProof/>
                <w:sz w:val="20"/>
              </w:rPr>
            </w:pPr>
            <w:r w:rsidRPr="00AE1EAB">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135F3D" w14:textId="77777777" w:rsidR="003529AF" w:rsidRPr="00AE1EAB" w:rsidRDefault="003529AF" w:rsidP="00732CE8">
            <w:pPr>
              <w:jc w:val="center"/>
              <w:rPr>
                <w:b/>
                <w:iCs/>
                <w:noProof/>
                <w:sz w:val="20"/>
              </w:rPr>
            </w:pPr>
            <w:r w:rsidRPr="00AE1EAB">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396A00" w14:textId="77777777" w:rsidR="003529AF" w:rsidRPr="00AE1EAB" w:rsidRDefault="003529AF" w:rsidP="00732CE8">
            <w:pPr>
              <w:jc w:val="center"/>
              <w:rPr>
                <w:b/>
                <w:iCs/>
                <w:noProof/>
                <w:sz w:val="20"/>
              </w:rPr>
            </w:pPr>
            <w:r w:rsidRPr="00AE1EAB">
              <w:rPr>
                <w:b/>
                <w:noProof/>
                <w:sz w:val="20"/>
              </w:rPr>
              <w:t>Konkretus uždavinys</w:t>
            </w:r>
          </w:p>
        </w:tc>
        <w:tc>
          <w:tcPr>
            <w:tcW w:w="373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DA4365F" w14:textId="77777777" w:rsidR="003529AF" w:rsidRPr="00AE1EAB" w:rsidRDefault="003529AF" w:rsidP="00732CE8">
            <w:pPr>
              <w:jc w:val="center"/>
              <w:rPr>
                <w:b/>
                <w:iCs/>
                <w:noProof/>
                <w:sz w:val="20"/>
              </w:rPr>
            </w:pPr>
            <w:r w:rsidRPr="00AE1EAB">
              <w:rPr>
                <w:b/>
                <w:noProof/>
                <w:sz w:val="20"/>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C6D971" w14:textId="77777777" w:rsidR="003529AF" w:rsidRPr="00AE1EAB" w:rsidRDefault="003529AF" w:rsidP="00732CE8">
            <w:pPr>
              <w:jc w:val="center"/>
              <w:rPr>
                <w:b/>
                <w:iCs/>
                <w:noProof/>
                <w:sz w:val="20"/>
              </w:rPr>
            </w:pPr>
            <w:r w:rsidRPr="00AE1EAB">
              <w:rPr>
                <w:b/>
                <w:noProof/>
                <w:sz w:val="20"/>
              </w:rPr>
              <w:t>Suma (EUR)</w:t>
            </w:r>
          </w:p>
        </w:tc>
      </w:tr>
      <w:tr w:rsidR="003529AF" w:rsidRPr="00AE1EAB" w14:paraId="0D37D0CD" w14:textId="77777777" w:rsidTr="00732CE8">
        <w:tc>
          <w:tcPr>
            <w:tcW w:w="1101" w:type="dxa"/>
            <w:vMerge w:val="restart"/>
            <w:tcBorders>
              <w:top w:val="single" w:sz="12" w:space="0" w:color="auto"/>
            </w:tcBorders>
          </w:tcPr>
          <w:p w14:paraId="37511929" w14:textId="77777777" w:rsidR="003529AF" w:rsidRPr="00AE1EAB" w:rsidRDefault="003529AF" w:rsidP="00732CE8">
            <w:pPr>
              <w:jc w:val="center"/>
              <w:rPr>
                <w:iCs/>
                <w:noProof/>
                <w:sz w:val="20"/>
              </w:rPr>
            </w:pPr>
            <w:r w:rsidRPr="00AE1EAB">
              <w:rPr>
                <w:iCs/>
                <w:noProof/>
                <w:sz w:val="20"/>
              </w:rPr>
              <w:t>2.</w:t>
            </w:r>
          </w:p>
        </w:tc>
        <w:tc>
          <w:tcPr>
            <w:tcW w:w="850" w:type="dxa"/>
            <w:tcBorders>
              <w:top w:val="single" w:sz="12" w:space="0" w:color="auto"/>
            </w:tcBorders>
          </w:tcPr>
          <w:p w14:paraId="3D3EF982" w14:textId="77777777" w:rsidR="003529AF" w:rsidRPr="00AE1EAB" w:rsidRDefault="003529AF" w:rsidP="00732CE8">
            <w:pPr>
              <w:jc w:val="center"/>
              <w:rPr>
                <w:iCs/>
                <w:noProof/>
                <w:sz w:val="20"/>
              </w:rPr>
            </w:pPr>
            <w:r w:rsidRPr="00AE1EAB">
              <w:rPr>
                <w:iCs/>
                <w:noProof/>
                <w:sz w:val="20"/>
              </w:rPr>
              <w:t>SaF</w:t>
            </w:r>
          </w:p>
        </w:tc>
        <w:tc>
          <w:tcPr>
            <w:tcW w:w="1418" w:type="dxa"/>
            <w:tcBorders>
              <w:top w:val="single" w:sz="12" w:space="0" w:color="auto"/>
            </w:tcBorders>
          </w:tcPr>
          <w:p w14:paraId="33F6D23C" w14:textId="77777777" w:rsidR="003529AF" w:rsidRPr="00AE1EAB" w:rsidRDefault="003529AF" w:rsidP="00732CE8">
            <w:pPr>
              <w:rPr>
                <w:iCs/>
                <w:noProof/>
                <w:sz w:val="20"/>
              </w:rPr>
            </w:pPr>
            <w:r w:rsidRPr="00AE1EAB">
              <w:rPr>
                <w:iCs/>
                <w:noProof/>
                <w:sz w:val="20"/>
              </w:rPr>
              <w:t>Visa Lietuva</w:t>
            </w:r>
          </w:p>
        </w:tc>
        <w:tc>
          <w:tcPr>
            <w:tcW w:w="1134" w:type="dxa"/>
            <w:vMerge w:val="restart"/>
            <w:tcBorders>
              <w:top w:val="single" w:sz="12" w:space="0" w:color="auto"/>
            </w:tcBorders>
          </w:tcPr>
          <w:p w14:paraId="1EEC11C1" w14:textId="77777777" w:rsidR="003529AF" w:rsidRPr="00AE1EAB" w:rsidRDefault="003529AF" w:rsidP="00732CE8">
            <w:pPr>
              <w:jc w:val="center"/>
              <w:rPr>
                <w:iCs/>
                <w:noProof/>
                <w:sz w:val="20"/>
              </w:rPr>
            </w:pPr>
            <w:r w:rsidRPr="00AE1EAB">
              <w:rPr>
                <w:iCs/>
                <w:noProof/>
                <w:sz w:val="20"/>
              </w:rPr>
              <w:t>2.2</w:t>
            </w:r>
          </w:p>
        </w:tc>
        <w:tc>
          <w:tcPr>
            <w:tcW w:w="3737" w:type="dxa"/>
            <w:vMerge w:val="restart"/>
            <w:tcBorders>
              <w:top w:val="single" w:sz="12" w:space="0" w:color="auto"/>
            </w:tcBorders>
          </w:tcPr>
          <w:p w14:paraId="6171D74D" w14:textId="77777777" w:rsidR="003529AF" w:rsidRPr="00AE1EAB" w:rsidRDefault="003529AF" w:rsidP="00732CE8">
            <w:pPr>
              <w:rPr>
                <w:iCs/>
                <w:noProof/>
                <w:sz w:val="20"/>
              </w:rPr>
            </w:pPr>
            <w:r w:rsidRPr="00AE1EAB">
              <w:rPr>
                <w:iCs/>
                <w:noProof/>
                <w:sz w:val="20"/>
              </w:rPr>
              <w:t>03 – Neutralumas lyties požiūriu</w:t>
            </w:r>
          </w:p>
        </w:tc>
        <w:tc>
          <w:tcPr>
            <w:tcW w:w="1649" w:type="dxa"/>
            <w:tcBorders>
              <w:top w:val="single" w:sz="12" w:space="0" w:color="auto"/>
            </w:tcBorders>
          </w:tcPr>
          <w:p w14:paraId="675D9C08" w14:textId="77777777" w:rsidR="003529AF" w:rsidRPr="00AE1EAB" w:rsidRDefault="003529AF" w:rsidP="00732CE8">
            <w:pPr>
              <w:jc w:val="right"/>
              <w:rPr>
                <w:iCs/>
                <w:noProof/>
                <w:sz w:val="20"/>
              </w:rPr>
            </w:pPr>
            <w:r w:rsidRPr="00AE1EAB">
              <w:rPr>
                <w:iCs/>
                <w:noProof/>
                <w:sz w:val="20"/>
              </w:rPr>
              <w:t>124 165 619,00</w:t>
            </w:r>
          </w:p>
        </w:tc>
      </w:tr>
      <w:tr w:rsidR="003529AF" w:rsidRPr="00F0112E" w14:paraId="29DA41A6" w14:textId="77777777" w:rsidTr="00732CE8">
        <w:tc>
          <w:tcPr>
            <w:tcW w:w="1101" w:type="dxa"/>
            <w:vMerge/>
          </w:tcPr>
          <w:p w14:paraId="3151FF8C" w14:textId="77777777" w:rsidR="003529AF" w:rsidRPr="00AE1EAB" w:rsidRDefault="003529AF" w:rsidP="00732CE8">
            <w:pPr>
              <w:jc w:val="center"/>
              <w:rPr>
                <w:iCs/>
                <w:noProof/>
                <w:sz w:val="20"/>
              </w:rPr>
            </w:pPr>
          </w:p>
        </w:tc>
        <w:tc>
          <w:tcPr>
            <w:tcW w:w="850" w:type="dxa"/>
          </w:tcPr>
          <w:p w14:paraId="31C564BE" w14:textId="77777777" w:rsidR="003529AF" w:rsidRPr="00AE1EAB" w:rsidRDefault="003529AF" w:rsidP="00732CE8">
            <w:pPr>
              <w:jc w:val="center"/>
              <w:rPr>
                <w:iCs/>
                <w:noProof/>
                <w:sz w:val="20"/>
              </w:rPr>
            </w:pPr>
            <w:r w:rsidRPr="00AE1EAB">
              <w:rPr>
                <w:iCs/>
                <w:noProof/>
                <w:sz w:val="20"/>
              </w:rPr>
              <w:t>ERPF</w:t>
            </w:r>
          </w:p>
        </w:tc>
        <w:tc>
          <w:tcPr>
            <w:tcW w:w="1418" w:type="dxa"/>
          </w:tcPr>
          <w:p w14:paraId="7CB6A06A" w14:textId="77777777" w:rsidR="003529AF" w:rsidRPr="00AE1EAB" w:rsidRDefault="003529AF" w:rsidP="00732CE8">
            <w:pPr>
              <w:rPr>
                <w:iCs/>
                <w:noProof/>
                <w:sz w:val="20"/>
              </w:rPr>
            </w:pPr>
            <w:r w:rsidRPr="00AE1EAB">
              <w:rPr>
                <w:iCs/>
                <w:noProof/>
                <w:sz w:val="20"/>
              </w:rPr>
              <w:t>VVL regionas</w:t>
            </w:r>
          </w:p>
        </w:tc>
        <w:tc>
          <w:tcPr>
            <w:tcW w:w="1134" w:type="dxa"/>
            <w:vMerge/>
          </w:tcPr>
          <w:p w14:paraId="05350915" w14:textId="77777777" w:rsidR="003529AF" w:rsidRPr="00AE1EAB" w:rsidRDefault="003529AF" w:rsidP="00732CE8">
            <w:pPr>
              <w:jc w:val="center"/>
              <w:rPr>
                <w:iCs/>
                <w:noProof/>
                <w:sz w:val="20"/>
              </w:rPr>
            </w:pPr>
          </w:p>
        </w:tc>
        <w:tc>
          <w:tcPr>
            <w:tcW w:w="3737" w:type="dxa"/>
            <w:vMerge/>
          </w:tcPr>
          <w:p w14:paraId="5EAA26CB" w14:textId="77777777" w:rsidR="003529AF" w:rsidRPr="00AE1EAB" w:rsidRDefault="003529AF" w:rsidP="00732CE8">
            <w:pPr>
              <w:jc w:val="center"/>
              <w:rPr>
                <w:iCs/>
                <w:noProof/>
                <w:sz w:val="20"/>
              </w:rPr>
            </w:pPr>
          </w:p>
        </w:tc>
        <w:tc>
          <w:tcPr>
            <w:tcW w:w="1649" w:type="dxa"/>
          </w:tcPr>
          <w:p w14:paraId="409F347B" w14:textId="77777777" w:rsidR="003529AF" w:rsidRPr="00AE1EAB" w:rsidRDefault="003529AF" w:rsidP="00732CE8">
            <w:pPr>
              <w:jc w:val="right"/>
              <w:rPr>
                <w:iCs/>
                <w:strike/>
                <w:noProof/>
                <w:sz w:val="20"/>
              </w:rPr>
            </w:pPr>
            <w:r w:rsidRPr="00AE1EAB">
              <w:rPr>
                <w:iCs/>
                <w:strike/>
                <w:noProof/>
                <w:sz w:val="20"/>
              </w:rPr>
              <w:t>167 293 056,00</w:t>
            </w:r>
          </w:p>
          <w:p w14:paraId="36AD1A64" w14:textId="1EF10F30" w:rsidR="003529AF" w:rsidRPr="00AE1EAB" w:rsidRDefault="00BA19D7" w:rsidP="00732CE8">
            <w:pPr>
              <w:jc w:val="right"/>
              <w:rPr>
                <w:iCs/>
                <w:strike/>
                <w:noProof/>
                <w:sz w:val="20"/>
              </w:rPr>
            </w:pPr>
            <w:r w:rsidRPr="00BA19D7">
              <w:rPr>
                <w:b/>
                <w:bCs/>
                <w:iCs/>
                <w:noProof/>
                <w:color w:val="EE0000"/>
                <w:sz w:val="20"/>
              </w:rPr>
              <w:t>113 820</w:t>
            </w:r>
            <w:r>
              <w:rPr>
                <w:b/>
                <w:bCs/>
                <w:iCs/>
                <w:noProof/>
                <w:color w:val="EE0000"/>
                <w:sz w:val="20"/>
              </w:rPr>
              <w:t> </w:t>
            </w:r>
            <w:r w:rsidRPr="00BA19D7">
              <w:rPr>
                <w:b/>
                <w:bCs/>
                <w:iCs/>
                <w:noProof/>
                <w:color w:val="EE0000"/>
                <w:sz w:val="20"/>
              </w:rPr>
              <w:t>15</w:t>
            </w:r>
            <w:r w:rsidR="00796848">
              <w:rPr>
                <w:b/>
                <w:bCs/>
                <w:iCs/>
                <w:noProof/>
                <w:color w:val="EE0000"/>
                <w:sz w:val="20"/>
              </w:rPr>
              <w:t>9</w:t>
            </w:r>
            <w:r>
              <w:rPr>
                <w:b/>
                <w:bCs/>
                <w:iCs/>
                <w:noProof/>
                <w:color w:val="EE0000"/>
                <w:sz w:val="20"/>
              </w:rPr>
              <w:t>,00</w:t>
            </w:r>
          </w:p>
        </w:tc>
      </w:tr>
    </w:tbl>
    <w:p w14:paraId="3515568C" w14:textId="77777777" w:rsidR="003529AF" w:rsidRDefault="003529AF" w:rsidP="007F1156"/>
    <w:p w14:paraId="0EA5F927" w14:textId="77777777" w:rsidR="003529AF" w:rsidRPr="00F24876" w:rsidRDefault="003529AF" w:rsidP="003529AF"/>
    <w:p w14:paraId="1053FACD" w14:textId="77777777" w:rsidR="003529AF" w:rsidRPr="00F24876" w:rsidRDefault="003529AF" w:rsidP="003529AF"/>
    <w:p w14:paraId="2B64C4B6" w14:textId="3666240B" w:rsidR="00FE2852" w:rsidRPr="00D97AC5" w:rsidRDefault="00FE2852" w:rsidP="00D97AC5">
      <w:pPr>
        <w:pStyle w:val="Antrat2"/>
      </w:pPr>
      <w:r w:rsidRPr="00D97AC5">
        <w:t xml:space="preserve">Konkretus uždavinys – 2.4. </w:t>
      </w:r>
      <w:r w:rsidR="00C873E5" w:rsidRPr="00C873E5">
        <w:rPr>
          <w:iCs/>
          <w:lang w:bidi="lt-LT"/>
        </w:rPr>
        <w:t>Skatinti prisitaikymą prie klimato kaitos ir nelaimių rizikos prevenciją, atsparumą, atsižvelgiant į ekosisteminius metodus</w:t>
      </w:r>
      <w:bookmarkEnd w:id="2"/>
    </w:p>
    <w:p w14:paraId="53DB4DBC" w14:textId="77777777" w:rsidR="00FE2852" w:rsidRPr="00D717B8" w:rsidRDefault="00FE2852" w:rsidP="001E5B12">
      <w:pPr>
        <w:pStyle w:val="Stilius1"/>
      </w:pPr>
      <w:r w:rsidRPr="00D717B8">
        <w:t xml:space="preserve">Įgyvendinamos veiklos </w:t>
      </w:r>
    </w:p>
    <w:tbl>
      <w:tblPr>
        <w:tblStyle w:val="Lentelstinklelis2"/>
        <w:tblW w:w="9889" w:type="dxa"/>
        <w:tblLook w:val="04A0" w:firstRow="1" w:lastRow="0" w:firstColumn="1" w:lastColumn="0" w:noHBand="0" w:noVBand="1"/>
      </w:tblPr>
      <w:tblGrid>
        <w:gridCol w:w="9889"/>
      </w:tblGrid>
      <w:tr w:rsidR="00FE2852" w:rsidRPr="002A03EE" w14:paraId="5A69AB9D" w14:textId="77777777" w:rsidTr="00F34506">
        <w:tc>
          <w:tcPr>
            <w:tcW w:w="9889" w:type="dxa"/>
            <w:tcBorders>
              <w:top w:val="single" w:sz="4" w:space="0" w:color="auto"/>
              <w:left w:val="single" w:sz="4" w:space="0" w:color="auto"/>
              <w:bottom w:val="single" w:sz="4" w:space="0" w:color="auto"/>
              <w:right w:val="single" w:sz="4" w:space="0" w:color="auto"/>
            </w:tcBorders>
          </w:tcPr>
          <w:p w14:paraId="1F421A6A" w14:textId="77777777" w:rsidR="0059279F" w:rsidRPr="004952F4" w:rsidRDefault="00421842" w:rsidP="000C5E31">
            <w:pPr>
              <w:spacing w:before="60" w:after="60"/>
              <w:jc w:val="both"/>
              <w:rPr>
                <w:rFonts w:ascii="Times New Roman" w:eastAsia="Times New Roman" w:hAnsi="Times New Roman" w:cs="Times New Roman"/>
              </w:rPr>
            </w:pPr>
            <w:r w:rsidRPr="004952F4">
              <w:rPr>
                <w:rFonts w:ascii="Times New Roman" w:eastAsia="Times New Roman" w:hAnsi="Times New Roman" w:cs="Times New Roman"/>
              </w:rPr>
              <w:t>Uždavinio veiklos padės Lietuvai prisitaikyti prie klimato kaitos, užtikrins kylančių įvairių rizikų prevenciją, didins pasirengimą klimato kaitos keliamoms ir kitoms ekstremalioms situacijoms (gamtinio, techninio ir (ar) ekologinio pobūdžio) ir visuomenės sąmoningumą, mažins klimato kaitos ir kitų nelaimių sukeliamus nuostolius.</w:t>
            </w:r>
          </w:p>
          <w:p w14:paraId="45FC0450" w14:textId="77777777" w:rsidR="00421842" w:rsidRPr="004952F4" w:rsidRDefault="00506603" w:rsidP="000C5E31">
            <w:pPr>
              <w:spacing w:before="60" w:after="60"/>
              <w:jc w:val="both"/>
              <w:rPr>
                <w:rFonts w:ascii="Times New Roman" w:eastAsia="Times New Roman" w:hAnsi="Times New Roman" w:cs="Times New Roman"/>
              </w:rPr>
            </w:pPr>
            <w:r w:rsidRPr="004952F4">
              <w:rPr>
                <w:rFonts w:ascii="Times New Roman" w:eastAsia="Times New Roman" w:hAnsi="Times New Roman" w:cs="Times New Roman"/>
                <w:lang w:eastAsia="lt-LT"/>
              </w:rPr>
              <w:t xml:space="preserve">Akivaizdi klimato </w:t>
            </w:r>
            <w:r w:rsidR="0059279F" w:rsidRPr="004952F4">
              <w:rPr>
                <w:rFonts w:ascii="Times New Roman" w:eastAsia="Times New Roman" w:hAnsi="Times New Roman" w:cs="Times New Roman"/>
                <w:lang w:eastAsia="lt-LT"/>
              </w:rPr>
              <w:t xml:space="preserve">kaita Lietuvoje kelia grėsmę aplinkai, ūkinei veiklai. </w:t>
            </w:r>
            <w:r w:rsidRPr="004952F4">
              <w:rPr>
                <w:rFonts w:ascii="Times New Roman" w:eastAsia="Times New Roman" w:hAnsi="Times New Roman" w:cs="Times New Roman"/>
              </w:rPr>
              <w:t>Daugėja</w:t>
            </w:r>
            <w:r w:rsidRPr="004952F4">
              <w:rPr>
                <w:rFonts w:ascii="Times New Roman" w:eastAsia="Times New Roman" w:hAnsi="Times New Roman" w:cs="Times New Roman"/>
                <w:lang w:eastAsia="lt-LT"/>
              </w:rPr>
              <w:t xml:space="preserve"> pavojingų </w:t>
            </w:r>
            <w:r w:rsidRPr="004952F4">
              <w:rPr>
                <w:rFonts w:ascii="Times New Roman" w:eastAsia="Times New Roman" w:hAnsi="Times New Roman" w:cs="Times New Roman"/>
              </w:rPr>
              <w:t>gamtos</w:t>
            </w:r>
            <w:r w:rsidR="0059279F" w:rsidRPr="004952F4">
              <w:rPr>
                <w:rFonts w:ascii="Times New Roman" w:eastAsia="Times New Roman" w:hAnsi="Times New Roman" w:cs="Times New Roman"/>
              </w:rPr>
              <w:t xml:space="preserve"> reiškinių </w:t>
            </w:r>
            <w:r w:rsidR="00D95AF3" w:rsidRPr="004952F4">
              <w:rPr>
                <w:rFonts w:ascii="Times New Roman" w:eastAsia="Times New Roman" w:hAnsi="Times New Roman" w:cs="Times New Roman"/>
              </w:rPr>
              <w:t>–</w:t>
            </w:r>
            <w:r w:rsidR="0059279F" w:rsidRPr="004952F4">
              <w:rPr>
                <w:rFonts w:ascii="Times New Roman" w:eastAsia="Times New Roman" w:hAnsi="Times New Roman" w:cs="Times New Roman"/>
              </w:rPr>
              <w:t xml:space="preserve"> potvynių, stichinių ir katastrofinių meteorologinių reiškinių (uraganai, snygiai, vėtros, sausros, kaitros ir kt.), </w:t>
            </w:r>
            <w:r w:rsidRPr="004952F4">
              <w:rPr>
                <w:rFonts w:ascii="Times New Roman" w:eastAsia="Times New Roman" w:hAnsi="Times New Roman" w:cs="Times New Roman"/>
              </w:rPr>
              <w:t>kartojasi ekstremalūs gamtos reiškiniai, ilgėja jų trukmė ir didėja stiprumas.</w:t>
            </w:r>
            <w:r w:rsidR="0059279F" w:rsidRPr="004952F4">
              <w:rPr>
                <w:rFonts w:ascii="Times New Roman" w:eastAsia="Times New Roman" w:hAnsi="Times New Roman" w:cs="Times New Roman"/>
              </w:rPr>
              <w:t xml:space="preserve"> Dažnesnės uraganinės audros mažina smėlio išteklius Baltijos jūros krante ir priekrantėje, ardomi krantai, neigiamai veikiamas kraštovaizdis ir ekosistemų vientisumas.</w:t>
            </w:r>
          </w:p>
          <w:p w14:paraId="703E468E" w14:textId="77777777" w:rsidR="00421842" w:rsidRPr="004952F4" w:rsidRDefault="00421842" w:rsidP="000C5E31">
            <w:pPr>
              <w:spacing w:before="60" w:after="60"/>
              <w:jc w:val="both"/>
              <w:rPr>
                <w:rFonts w:ascii="Times New Roman" w:eastAsia="Times New Roman" w:hAnsi="Times New Roman" w:cs="Times New Roman"/>
                <w:lang w:eastAsia="lt-LT"/>
              </w:rPr>
            </w:pPr>
            <w:r w:rsidRPr="004952F4">
              <w:rPr>
                <w:rFonts w:ascii="Times New Roman" w:eastAsia="Times New Roman" w:hAnsi="Times New Roman" w:cs="Times New Roman"/>
                <w:lang w:eastAsia="lt-LT"/>
              </w:rPr>
              <w:t xml:space="preserve">Regionuose kovos su klimato kaita ir kitomis ekstremaliomis situacijomis priemonės paskirstytos netolygiai – tai nulemia šalies geografiniai, gamtiniai ir socialiniai elementai. Didžioji dalis investicijų turi būti koncentruota VVL regione dėl čia esančių Nemuno deltos ir Baltijos jūros, kurioms klimato kaita ir įvykiai jūroje daro didelę įtaką. </w:t>
            </w:r>
          </w:p>
          <w:p w14:paraId="20259918" w14:textId="71E579D6" w:rsidR="0059279F" w:rsidRPr="004952F4" w:rsidRDefault="0059279F" w:rsidP="000C5E31">
            <w:pPr>
              <w:spacing w:before="60" w:after="60"/>
              <w:jc w:val="both"/>
              <w:rPr>
                <w:rFonts w:ascii="Times New Roman" w:eastAsia="Times New Roman" w:hAnsi="Times New Roman" w:cs="Times New Roman"/>
                <w:lang w:eastAsia="lt-LT"/>
              </w:rPr>
            </w:pPr>
            <w:r w:rsidRPr="004952F4">
              <w:rPr>
                <w:rFonts w:ascii="Times New Roman" w:eastAsia="Times New Roman" w:hAnsi="Times New Roman" w:cs="Times New Roman"/>
                <w:lang w:eastAsia="lt-LT"/>
              </w:rPr>
              <w:t xml:space="preserve">Hidrologiniu požiūriu </w:t>
            </w:r>
            <w:r w:rsidR="00E75D43" w:rsidRPr="00E75D43">
              <w:rPr>
                <w:rFonts w:ascii="Times New Roman" w:eastAsia="Times New Roman" w:hAnsi="Times New Roman" w:cs="Times New Roman"/>
                <w:lang w:eastAsia="lt-LT"/>
              </w:rPr>
              <w:t xml:space="preserve">VVL regione </w:t>
            </w:r>
            <w:r w:rsidRPr="004952F4">
              <w:rPr>
                <w:rFonts w:ascii="Times New Roman" w:eastAsia="Times New Roman" w:hAnsi="Times New Roman" w:cs="Times New Roman"/>
                <w:lang w:eastAsia="lt-LT"/>
              </w:rPr>
              <w:t>kyla didžiausi potvyniai, nusausinta daugiausia šlapynių,</w:t>
            </w:r>
            <w:r w:rsidR="00D95AF3" w:rsidRPr="004952F4">
              <w:rPr>
                <w:rFonts w:ascii="Times New Roman" w:eastAsia="Times New Roman" w:hAnsi="Times New Roman" w:cs="Times New Roman"/>
                <w:lang w:eastAsia="lt-LT"/>
              </w:rPr>
              <w:t xml:space="preserve"> </w:t>
            </w:r>
            <w:r w:rsidRPr="004952F4">
              <w:rPr>
                <w:rFonts w:ascii="Times New Roman" w:eastAsia="Times New Roman" w:hAnsi="Times New Roman" w:cs="Times New Roman"/>
                <w:lang w:eastAsia="lt-LT"/>
              </w:rPr>
              <w:t>daugiausia pažeistų natūralių upių vagų. VVL region</w:t>
            </w:r>
            <w:r w:rsidR="00561880" w:rsidRPr="004952F4">
              <w:rPr>
                <w:rFonts w:ascii="Times New Roman" w:eastAsia="Times New Roman" w:hAnsi="Times New Roman" w:cs="Times New Roman"/>
                <w:lang w:eastAsia="lt-LT"/>
              </w:rPr>
              <w:t>as</w:t>
            </w:r>
            <w:r w:rsidRPr="004952F4">
              <w:rPr>
                <w:rFonts w:ascii="Times New Roman" w:eastAsia="Times New Roman" w:hAnsi="Times New Roman" w:cs="Times New Roman"/>
                <w:lang w:eastAsia="lt-LT"/>
              </w:rPr>
              <w:t xml:space="preserve"> užtikrinti ekstremalių </w:t>
            </w:r>
            <w:r w:rsidR="00421842" w:rsidRPr="004952F4">
              <w:rPr>
                <w:rFonts w:ascii="Times New Roman" w:eastAsia="Times New Roman" w:hAnsi="Times New Roman" w:cs="Times New Roman"/>
                <w:lang w:eastAsia="lt-LT"/>
              </w:rPr>
              <w:t>reiškinių ir taršos incidentų jūroje</w:t>
            </w:r>
            <w:r w:rsidRPr="004952F4">
              <w:rPr>
                <w:rFonts w:ascii="Times New Roman" w:eastAsia="Times New Roman" w:hAnsi="Times New Roman" w:cs="Times New Roman"/>
                <w:lang w:eastAsia="lt-LT"/>
              </w:rPr>
              <w:t xml:space="preserve"> prevenciją ir reaguoti į juos </w:t>
            </w:r>
            <w:r w:rsidR="00561880" w:rsidRPr="004952F4">
              <w:rPr>
                <w:rFonts w:ascii="Times New Roman" w:eastAsia="Times New Roman" w:hAnsi="Times New Roman" w:cs="Times New Roman"/>
                <w:lang w:eastAsia="lt-LT"/>
              </w:rPr>
              <w:t>pasirengęs prasčiau</w:t>
            </w:r>
            <w:r w:rsidRPr="004952F4">
              <w:rPr>
                <w:rFonts w:ascii="Times New Roman" w:eastAsia="Times New Roman" w:hAnsi="Times New Roman" w:cs="Times New Roman"/>
                <w:lang w:eastAsia="lt-LT"/>
              </w:rPr>
              <w:t xml:space="preserve"> nei Sostinės </w:t>
            </w:r>
            <w:r w:rsidR="00561880" w:rsidRPr="004952F4">
              <w:rPr>
                <w:rFonts w:ascii="Times New Roman" w:eastAsia="Times New Roman" w:hAnsi="Times New Roman" w:cs="Times New Roman"/>
                <w:lang w:eastAsia="lt-LT"/>
              </w:rPr>
              <w:t>regionas, o svarbu visoje Lietuvoje užtikrinti pakankamą visuomenės supratimą ir įsitraukimą į kovą su klimato kaita, meteorologinių duomenų tikslumą ir administracinius gebėjimus.</w:t>
            </w:r>
            <w:r w:rsidRPr="004952F4">
              <w:rPr>
                <w:rFonts w:ascii="Times New Roman" w:eastAsia="Times New Roman" w:hAnsi="Times New Roman" w:cs="Times New Roman"/>
                <w:lang w:eastAsia="lt-LT"/>
              </w:rPr>
              <w:t xml:space="preserve"> </w:t>
            </w:r>
          </w:p>
          <w:p w14:paraId="5D6EE996" w14:textId="77777777" w:rsidR="00421842" w:rsidRPr="004952F4" w:rsidRDefault="00421842" w:rsidP="000C5E31">
            <w:pPr>
              <w:spacing w:before="60" w:after="60"/>
              <w:jc w:val="both"/>
              <w:rPr>
                <w:rFonts w:ascii="Times New Roman" w:eastAsia="Times New Roman" w:hAnsi="Times New Roman" w:cs="Times New Roman"/>
                <w:lang w:eastAsia="lt-LT"/>
              </w:rPr>
            </w:pPr>
            <w:r w:rsidRPr="004952F4">
              <w:rPr>
                <w:rFonts w:ascii="Times New Roman" w:eastAsia="Times New Roman" w:hAnsi="Times New Roman" w:cs="Times New Roman"/>
                <w:bdr w:val="none" w:sz="0" w:space="0" w:color="auto" w:frame="1"/>
                <w:shd w:val="clear" w:color="auto" w:fill="FFFFFF"/>
              </w:rPr>
              <w:t xml:space="preserve">2019 m. apklausos metu tik </w:t>
            </w:r>
            <w:r w:rsidRPr="004952F4">
              <w:rPr>
                <w:rFonts w:ascii="Times New Roman" w:eastAsia="Times New Roman" w:hAnsi="Times New Roman" w:cs="Times New Roman"/>
                <w:bdr w:val="none" w:sz="0" w:space="0" w:color="auto" w:frame="1"/>
                <w:shd w:val="clear" w:color="auto" w:fill="FFFFFF"/>
                <w:lang w:val="de-DE"/>
              </w:rPr>
              <w:t xml:space="preserve">32,9 % </w:t>
            </w:r>
            <w:r w:rsidRPr="004952F4">
              <w:rPr>
                <w:rFonts w:ascii="Times New Roman" w:eastAsia="Times New Roman" w:hAnsi="Times New Roman" w:cs="Times New Roman"/>
                <w:bdr w:val="none" w:sz="0" w:space="0" w:color="auto" w:frame="1"/>
                <w:shd w:val="clear" w:color="auto" w:fill="FFFFFF"/>
              </w:rPr>
              <w:t xml:space="preserve">Lietuvos gyventojų manė, kad klimato kaitą daugiausia lemia žmonių veikla, </w:t>
            </w:r>
            <w:r w:rsidRPr="004952F4">
              <w:rPr>
                <w:rFonts w:ascii="Times New Roman" w:eastAsia="Times New Roman" w:hAnsi="Times New Roman" w:cs="Times New Roman"/>
              </w:rPr>
              <w:t>tik apie 50 %</w:t>
            </w:r>
            <w:r w:rsidRPr="004952F4">
              <w:rPr>
                <w:rFonts w:ascii="Times New Roman" w:eastAsia="Times New Roman" w:hAnsi="Times New Roman" w:cs="Times New Roman"/>
                <w:lang w:val="de-DE"/>
              </w:rPr>
              <w:t xml:space="preserve"> Lietuvos </w:t>
            </w:r>
            <w:r w:rsidRPr="004952F4">
              <w:rPr>
                <w:rFonts w:ascii="Times New Roman" w:eastAsia="Times New Roman" w:hAnsi="Times New Roman" w:cs="Times New Roman"/>
              </w:rPr>
              <w:t>gyventojų yra tinkamai perspėjami ir informuojami apie klimato kaitos keliamus pavojus. S</w:t>
            </w:r>
            <w:r w:rsidRPr="004952F4">
              <w:rPr>
                <w:rFonts w:ascii="Times New Roman" w:eastAsia="Times New Roman" w:hAnsi="Times New Roman" w:cs="Times New Roman"/>
                <w:bCs/>
                <w:lang w:eastAsia="lt-LT"/>
              </w:rPr>
              <w:t>iekiant mažinti neigiamas klimato kaitos pasekmes, ekosistemų ir šalies ūkio pažeidžiamumą, planuojama investuoti į tyrimais ir aplinkos stebėjimais paremtos klimato kaitos duomenų bazės kūrimą, hidrologinių, meteorologinių, ankstyvojo ir gyventojų perspėjimo stočių sistemą</w:t>
            </w:r>
            <w:r w:rsidRPr="004952F4">
              <w:rPr>
                <w:rFonts w:ascii="Times New Roman" w:eastAsia="Times New Roman" w:hAnsi="Times New Roman" w:cs="Times New Roman"/>
                <w:lang w:eastAsia="lt-LT"/>
              </w:rPr>
              <w:t>,</w:t>
            </w:r>
            <w:r w:rsidRPr="004952F4">
              <w:rPr>
                <w:rFonts w:ascii="Times New Roman" w:eastAsia="Times New Roman" w:hAnsi="Times New Roman" w:cs="Times New Roman"/>
                <w:bCs/>
                <w:lang w:eastAsia="lt-LT"/>
              </w:rPr>
              <w:t xml:space="preserve"> priemones, </w:t>
            </w:r>
            <w:r w:rsidRPr="004952F4">
              <w:rPr>
                <w:rFonts w:ascii="Times New Roman" w:eastAsia="Times New Roman" w:hAnsi="Times New Roman" w:cs="Times New Roman"/>
                <w:lang w:eastAsia="lt-LT"/>
              </w:rPr>
              <w:t>švelninančias potvynių ir kt. gamtos stichijų neigiamą poveikį aplinkai ir infrastruktūrai, ekonominei veiklai, žmonių sveikatai ir gyvybei. Siekti prisitaikyti prie klimato kaitos padės tęstinis bendradarbiavimas su kaimyninėmis valstybėmis, vykdomas, vadovaujantis įvairiais Bendrijos ir tarpvyriausybiniais susitarimais.</w:t>
            </w:r>
          </w:p>
          <w:p w14:paraId="0303FE5B" w14:textId="77777777" w:rsidR="0059279F" w:rsidRPr="004952F4" w:rsidRDefault="00561880" w:rsidP="000C5E31">
            <w:pPr>
              <w:spacing w:before="60" w:after="60"/>
              <w:jc w:val="both"/>
              <w:rPr>
                <w:rFonts w:ascii="Times New Roman" w:eastAsia="Times New Roman" w:hAnsi="Times New Roman" w:cs="Times New Roman"/>
                <w:lang w:eastAsia="lt-LT"/>
              </w:rPr>
            </w:pPr>
            <w:r w:rsidRPr="004952F4">
              <w:rPr>
                <w:rFonts w:ascii="Times New Roman" w:eastAsia="Times New Roman" w:hAnsi="Times New Roman" w:cs="Times New Roman"/>
                <w:lang w:eastAsia="lt-LT"/>
              </w:rPr>
              <w:t>Palyginti su 2014–2020 m. investicijomis, Programoje daugiau dėmesio bus skiriama klimato kaitos keliamų sąlygų prevencijai ir atsparumui nelaimėms nei tiesioginėms kovos su klimato kaita pasekmėms spręsti. Prioritetizuojama žalioji infrastruktūra, reikšmingiau vertinamas visuomenės indėlis į kovą su klimato kaita ir dominuoja vadinamasis horizontalusis požiūris į klimato kaitą – numatomi įvairiapusiai kovos su klimato kaita priemonių rezultatai ŠESD absorbcijos, biologinės įvairovės ir kt. srityse.</w:t>
            </w:r>
          </w:p>
          <w:p w14:paraId="4B419AE3" w14:textId="77777777" w:rsidR="0059279F" w:rsidRPr="004952F4" w:rsidRDefault="0059279F" w:rsidP="000C5E31">
            <w:pPr>
              <w:spacing w:before="60" w:after="60"/>
              <w:jc w:val="both"/>
              <w:rPr>
                <w:rFonts w:ascii="Times New Roman" w:eastAsia="Times New Roman" w:hAnsi="Times New Roman" w:cs="Times New Roman"/>
                <w:shd w:val="clear" w:color="auto" w:fill="FFFFFF"/>
              </w:rPr>
            </w:pPr>
            <w:r w:rsidRPr="004952F4">
              <w:rPr>
                <w:rFonts w:ascii="Times New Roman" w:eastAsia="Times New Roman" w:hAnsi="Times New Roman" w:cs="Times New Roman"/>
              </w:rPr>
              <w:t>Veiksmų rūšys, siekiant sumažinti klimato kaitos</w:t>
            </w:r>
            <w:r w:rsidR="00CF59C7" w:rsidRPr="004952F4">
              <w:rPr>
                <w:rFonts w:ascii="Times New Roman" w:eastAsia="Times New Roman" w:hAnsi="Times New Roman" w:cs="Times New Roman"/>
              </w:rPr>
              <w:t xml:space="preserve"> ir kitų žmogaus veiklos</w:t>
            </w:r>
            <w:r w:rsidRPr="004952F4">
              <w:rPr>
                <w:rFonts w:ascii="Times New Roman" w:eastAsia="Times New Roman" w:hAnsi="Times New Roman" w:cs="Times New Roman"/>
              </w:rPr>
              <w:t xml:space="preserve"> keliam</w:t>
            </w:r>
            <w:r w:rsidR="00CF59C7" w:rsidRPr="004952F4">
              <w:rPr>
                <w:rFonts w:ascii="Times New Roman" w:eastAsia="Times New Roman" w:hAnsi="Times New Roman" w:cs="Times New Roman"/>
              </w:rPr>
              <w:t>ų</w:t>
            </w:r>
            <w:r w:rsidRPr="004952F4">
              <w:rPr>
                <w:rFonts w:ascii="Times New Roman" w:eastAsia="Times New Roman" w:hAnsi="Times New Roman" w:cs="Times New Roman"/>
              </w:rPr>
              <w:t xml:space="preserve"> rizik</w:t>
            </w:r>
            <w:r w:rsidR="00CF59C7" w:rsidRPr="004952F4">
              <w:rPr>
                <w:rFonts w:ascii="Times New Roman" w:eastAsia="Times New Roman" w:hAnsi="Times New Roman" w:cs="Times New Roman"/>
              </w:rPr>
              <w:t>ų</w:t>
            </w:r>
            <w:r w:rsidRPr="004952F4">
              <w:rPr>
                <w:rFonts w:ascii="Times New Roman" w:eastAsia="Times New Roman" w:hAnsi="Times New Roman" w:cs="Times New Roman"/>
              </w:rPr>
              <w:t>, žalą ir padidinti atsparumą klimato kaitos pokyčiams, atsižvelgiant į Lietuvos nacionalinę rizikų analizę</w:t>
            </w:r>
            <w:r w:rsidRPr="004952F4">
              <w:rPr>
                <w:rFonts w:ascii="Times New Roman" w:eastAsia="Times New Roman" w:hAnsi="Times New Roman" w:cs="Times New Roman"/>
                <w:shd w:val="clear" w:color="auto" w:fill="FFFFFF"/>
              </w:rPr>
              <w:t>:</w:t>
            </w:r>
          </w:p>
          <w:p w14:paraId="2EDFC84A" w14:textId="0B800E5E" w:rsidR="00421842" w:rsidRPr="004952F4" w:rsidRDefault="0059279F" w:rsidP="000C5E31">
            <w:pPr>
              <w:spacing w:before="60" w:after="60"/>
              <w:jc w:val="both"/>
              <w:rPr>
                <w:rFonts w:ascii="Times New Roman" w:eastAsia="Times New Roman" w:hAnsi="Times New Roman" w:cs="Times New Roman"/>
              </w:rPr>
            </w:pPr>
            <w:r w:rsidRPr="004952F4">
              <w:rPr>
                <w:rFonts w:ascii="Times New Roman" w:eastAsia="Times New Roman" w:hAnsi="Times New Roman" w:cs="Times New Roman"/>
                <w:b/>
                <w:bCs/>
              </w:rPr>
              <w:t>Potvynių rizikos valdymo ir mažinimo priemonių, numatytų potvynių rizikos valdy</w:t>
            </w:r>
            <w:r w:rsidRPr="004952F4">
              <w:rPr>
                <w:rFonts w:ascii="Times New Roman" w:eastAsia="Times New Roman" w:hAnsi="Times New Roman" w:cs="Times New Roman"/>
                <w:b/>
              </w:rPr>
              <w:t xml:space="preserve">mo planuose, įgyvendinimas: </w:t>
            </w:r>
            <w:r w:rsidRPr="004952F4">
              <w:rPr>
                <w:rFonts w:ascii="Times New Roman" w:eastAsia="Times New Roman" w:hAnsi="Times New Roman" w:cs="Times New Roman"/>
              </w:rPr>
              <w:t xml:space="preserve">siekiant </w:t>
            </w:r>
            <w:r w:rsidR="00561880" w:rsidRPr="004952F4">
              <w:rPr>
                <w:rFonts w:ascii="Times New Roman" w:eastAsia="Times New Roman" w:hAnsi="Times New Roman" w:cs="Times New Roman"/>
              </w:rPr>
              <w:t>su</w:t>
            </w:r>
            <w:r w:rsidRPr="004952F4">
              <w:rPr>
                <w:rFonts w:ascii="Times New Roman" w:eastAsia="Times New Roman" w:hAnsi="Times New Roman" w:cs="Times New Roman"/>
              </w:rPr>
              <w:t xml:space="preserve">mažinti potvynių grėsmę, planuojama investuoti į potvynių rizikos valdymo planuose numatytų priemonių – upių krantinių erozijos mažinimo (upių krantinių </w:t>
            </w:r>
            <w:r w:rsidR="00561880" w:rsidRPr="004952F4">
              <w:rPr>
                <w:rFonts w:ascii="Times New Roman" w:eastAsia="Times New Roman" w:hAnsi="Times New Roman" w:cs="Times New Roman"/>
              </w:rPr>
              <w:t>sutvirtinimo</w:t>
            </w:r>
            <w:r w:rsidRPr="004952F4">
              <w:rPr>
                <w:rFonts w:ascii="Times New Roman" w:eastAsia="Times New Roman" w:hAnsi="Times New Roman" w:cs="Times New Roman"/>
              </w:rPr>
              <w:t xml:space="preserve">), apsauginių pylimų, hidrotechnikos statinių </w:t>
            </w:r>
            <w:r w:rsidR="00561880" w:rsidRPr="004952F4">
              <w:rPr>
                <w:rFonts w:ascii="Times New Roman" w:eastAsia="Times New Roman" w:hAnsi="Times New Roman" w:cs="Times New Roman"/>
              </w:rPr>
              <w:t xml:space="preserve">įrengimo </w:t>
            </w:r>
            <w:r w:rsidRPr="004952F4">
              <w:rPr>
                <w:rFonts w:ascii="Times New Roman" w:eastAsia="Times New Roman" w:hAnsi="Times New Roman" w:cs="Times New Roman"/>
              </w:rPr>
              <w:t xml:space="preserve">ir </w:t>
            </w:r>
            <w:r w:rsidR="00561880" w:rsidRPr="004952F4">
              <w:rPr>
                <w:rFonts w:ascii="Times New Roman" w:eastAsia="Times New Roman" w:hAnsi="Times New Roman" w:cs="Times New Roman"/>
              </w:rPr>
              <w:t>rekonstravimo</w:t>
            </w:r>
            <w:r w:rsidRPr="004952F4">
              <w:rPr>
                <w:rFonts w:ascii="Times New Roman" w:eastAsia="Times New Roman" w:hAnsi="Times New Roman" w:cs="Times New Roman"/>
              </w:rPr>
              <w:t xml:space="preserve">, potvynių padarinių </w:t>
            </w:r>
            <w:r w:rsidR="00561880" w:rsidRPr="004952F4">
              <w:rPr>
                <w:rFonts w:ascii="Times New Roman" w:eastAsia="Times New Roman" w:hAnsi="Times New Roman" w:cs="Times New Roman"/>
              </w:rPr>
              <w:t xml:space="preserve">šalinimo </w:t>
            </w:r>
            <w:r w:rsidRPr="004952F4">
              <w:rPr>
                <w:rFonts w:ascii="Times New Roman" w:eastAsia="Times New Roman" w:hAnsi="Times New Roman" w:cs="Times New Roman"/>
              </w:rPr>
              <w:t>(vagų valymo ir gilinimo darbus</w:t>
            </w:r>
            <w:r w:rsidR="00561880" w:rsidRPr="004952F4">
              <w:rPr>
                <w:rFonts w:ascii="Times New Roman" w:eastAsia="Times New Roman" w:hAnsi="Times New Roman" w:cs="Times New Roman"/>
              </w:rPr>
              <w:t xml:space="preserve">) – įgyvendinimą, </w:t>
            </w:r>
            <w:r w:rsidRPr="004952F4">
              <w:rPr>
                <w:rFonts w:ascii="Times New Roman" w:eastAsia="Times New Roman" w:hAnsi="Times New Roman" w:cs="Times New Roman"/>
              </w:rPr>
              <w:t xml:space="preserve">pirmenybę </w:t>
            </w:r>
            <w:r w:rsidR="00561880" w:rsidRPr="004952F4">
              <w:rPr>
                <w:rFonts w:ascii="Times New Roman" w:eastAsia="Times New Roman" w:hAnsi="Times New Roman" w:cs="Times New Roman"/>
              </w:rPr>
              <w:t>teikti</w:t>
            </w:r>
            <w:r w:rsidRPr="004952F4">
              <w:rPr>
                <w:rFonts w:ascii="Times New Roman" w:eastAsia="Times New Roman" w:hAnsi="Times New Roman" w:cs="Times New Roman"/>
              </w:rPr>
              <w:t xml:space="preserve"> žaliosios infrastruktūros ir ekosistemomis grindžiamo prisitaikymo prie klimato kaitos priemonėms </w:t>
            </w:r>
            <w:r w:rsidR="001A0AAD" w:rsidRPr="004952F4">
              <w:rPr>
                <w:rFonts w:ascii="Times New Roman" w:eastAsia="Times New Roman" w:hAnsi="Times New Roman" w:cs="Times New Roman"/>
              </w:rPr>
              <w:t>–</w:t>
            </w:r>
            <w:r w:rsidRPr="004952F4">
              <w:rPr>
                <w:rFonts w:ascii="Times New Roman" w:eastAsia="Times New Roman" w:hAnsi="Times New Roman" w:cs="Times New Roman"/>
              </w:rPr>
              <w:t xml:space="preserve"> nusausintų šlapynių ir pažeistų upių </w:t>
            </w:r>
            <w:r w:rsidR="00561880" w:rsidRPr="004952F4">
              <w:rPr>
                <w:rFonts w:ascii="Times New Roman" w:eastAsia="Times New Roman" w:hAnsi="Times New Roman" w:cs="Times New Roman"/>
              </w:rPr>
              <w:t>hidromorfologinėms savybėms atkurti.</w:t>
            </w:r>
            <w:r w:rsidRPr="004952F4">
              <w:rPr>
                <w:rFonts w:ascii="Times New Roman" w:eastAsia="Times New Roman" w:hAnsi="Times New Roman" w:cs="Times New Roman"/>
              </w:rPr>
              <w:t xml:space="preserve"> </w:t>
            </w:r>
            <w:r w:rsidRPr="004952F4">
              <w:rPr>
                <w:rFonts w:ascii="Times New Roman" w:eastAsia="Times New Roman" w:hAnsi="Times New Roman" w:cs="Times New Roman"/>
                <w:bCs/>
                <w:lang w:eastAsia="lt-LT"/>
              </w:rPr>
              <w:t xml:space="preserve">Tokių tipinių ekosistemų funkcijų atkūrimas taip pat prisidėtų prie įvairių ekosisteminių paslaugų teikimo </w:t>
            </w:r>
            <w:r w:rsidR="00561880" w:rsidRPr="004952F4">
              <w:rPr>
                <w:rFonts w:ascii="Times New Roman" w:eastAsia="Times New Roman" w:hAnsi="Times New Roman" w:cs="Times New Roman"/>
                <w:bCs/>
                <w:lang w:eastAsia="lt-LT"/>
              </w:rPr>
              <w:t xml:space="preserve">užtikrinimo ir </w:t>
            </w:r>
            <w:r w:rsidRPr="004952F4">
              <w:rPr>
                <w:rFonts w:ascii="Times New Roman" w:eastAsia="Times New Roman" w:hAnsi="Times New Roman" w:cs="Times New Roman"/>
                <w:bCs/>
                <w:lang w:eastAsia="lt-LT"/>
              </w:rPr>
              <w:t xml:space="preserve">biologinės įvairovės išsaugojimo. Hidrologinio režimo atkūrimas šlapynėse yra ypač svarbus </w:t>
            </w:r>
            <w:r w:rsidR="00561880" w:rsidRPr="004952F4">
              <w:rPr>
                <w:rFonts w:ascii="Times New Roman" w:eastAsia="Times New Roman" w:hAnsi="Times New Roman" w:cs="Times New Roman"/>
                <w:bCs/>
                <w:lang w:eastAsia="lt-LT"/>
              </w:rPr>
              <w:t xml:space="preserve">didinant prisitaikymą prie klimato kaitos, nes šios geros būklės ekosistemos atlieka svarbų vaidmenį valant vandenį, reguliuojant vandens nuotėkį ir taip mažinant potvynių ir poplūdžių riziką, didėjančią dėl klimato kaitos. </w:t>
            </w:r>
            <w:r w:rsidRPr="004952F4">
              <w:rPr>
                <w:rFonts w:ascii="Times New Roman" w:eastAsia="Times New Roman" w:hAnsi="Times New Roman" w:cs="Times New Roman"/>
                <w:lang w:eastAsia="lt-LT"/>
              </w:rPr>
              <w:t>Nemažą visų Lietuvos ŠESD emisijų dalį sudaro emisijos iš pažeistų durpynų. Hidrologinio režimo atkūrimas padėtų stabdyti durpių skaidymąsi, o tai ne tik sumažintų ŠESD emisijas, bet ir paskatintų priešingą procesą – ŠESD sugėrimą.</w:t>
            </w:r>
            <w:bookmarkStart w:id="18" w:name="_Hlk43366467"/>
            <w:r w:rsidRPr="004952F4">
              <w:rPr>
                <w:rFonts w:ascii="Times New Roman" w:eastAsia="Times New Roman" w:hAnsi="Times New Roman" w:cs="Times New Roman"/>
                <w:lang w:eastAsia="lt-LT"/>
              </w:rPr>
              <w:t xml:space="preserve"> </w:t>
            </w:r>
            <w:r w:rsidR="00421842" w:rsidRPr="004952F4">
              <w:rPr>
                <w:rFonts w:ascii="Times New Roman" w:eastAsia="Times New Roman" w:hAnsi="Times New Roman" w:cs="Times New Roman"/>
                <w:lang w:eastAsia="lt-LT"/>
              </w:rPr>
              <w:t>Veikla įgyvendinama VVL regione.</w:t>
            </w:r>
            <w:r w:rsidR="00421842" w:rsidRPr="004952F4">
              <w:rPr>
                <w:rFonts w:ascii="Times New Roman" w:eastAsia="Times New Roman" w:hAnsi="Times New Roman" w:cs="Times New Roman"/>
              </w:rPr>
              <w:t xml:space="preserve"> </w:t>
            </w:r>
          </w:p>
          <w:p w14:paraId="5A1396D9" w14:textId="77777777" w:rsidR="0059279F" w:rsidRPr="004952F4" w:rsidRDefault="00421842" w:rsidP="000C5E31">
            <w:pPr>
              <w:spacing w:before="60" w:after="60"/>
              <w:jc w:val="both"/>
              <w:rPr>
                <w:rFonts w:ascii="Times New Roman" w:eastAsia="Times New Roman" w:hAnsi="Times New Roman" w:cs="Times New Roman"/>
                <w:bCs/>
              </w:rPr>
            </w:pPr>
            <w:r w:rsidRPr="004952F4">
              <w:rPr>
                <w:rFonts w:ascii="Times New Roman" w:eastAsia="Times New Roman" w:hAnsi="Times New Roman" w:cs="Times New Roman"/>
                <w:b/>
                <w:bCs/>
              </w:rPr>
              <w:t>Baltijos jūros kranto atsparumo didinimas ir teršalų likvidavimo jūros rajone sistemos tobulinimas</w:t>
            </w:r>
            <w:r w:rsidRPr="004952F4">
              <w:rPr>
                <w:rFonts w:ascii="Times New Roman" w:eastAsia="Times New Roman" w:hAnsi="Times New Roman" w:cs="Times New Roman"/>
                <w:bCs/>
              </w:rPr>
              <w:t>:</w:t>
            </w:r>
            <w:r w:rsidR="0059279F" w:rsidRPr="004952F4">
              <w:rPr>
                <w:rFonts w:ascii="Times New Roman" w:eastAsia="Times New Roman" w:hAnsi="Times New Roman" w:cs="Times New Roman"/>
                <w:bCs/>
              </w:rPr>
              <w:t xml:space="preserve"> siekiant sumažinti klimato kaitos poveikį Baltijos jūros ir Kuršių nerijos krantui, bus įgyvendinamos gamtiniais analogais paremtos krantotvarkos priemonės, pirmenybę teikiant </w:t>
            </w:r>
            <w:r w:rsidR="00561880" w:rsidRPr="004952F4">
              <w:rPr>
                <w:rFonts w:ascii="Times New Roman" w:eastAsia="Times New Roman" w:hAnsi="Times New Roman" w:cs="Times New Roman"/>
                <w:bCs/>
              </w:rPr>
              <w:t>problemiškiausių</w:t>
            </w:r>
            <w:r w:rsidR="0059279F" w:rsidRPr="004952F4">
              <w:rPr>
                <w:rFonts w:ascii="Times New Roman" w:eastAsia="Times New Roman" w:hAnsi="Times New Roman" w:cs="Times New Roman"/>
                <w:bCs/>
              </w:rPr>
              <w:t xml:space="preserve"> Palangos centrinių paplūdimių ruožo kranto ir priekrantės </w:t>
            </w:r>
            <w:r w:rsidR="00F71FA0" w:rsidRPr="004952F4">
              <w:rPr>
                <w:rFonts w:ascii="Times New Roman" w:eastAsia="Times New Roman" w:hAnsi="Times New Roman" w:cs="Times New Roman"/>
                <w:bCs/>
              </w:rPr>
              <w:t>atsparumui stiprinti,</w:t>
            </w:r>
            <w:r w:rsidR="0059279F" w:rsidRPr="004952F4">
              <w:rPr>
                <w:rFonts w:ascii="Times New Roman" w:eastAsia="Times New Roman" w:hAnsi="Times New Roman" w:cs="Times New Roman"/>
                <w:bCs/>
              </w:rPr>
              <w:t xml:space="preserve"> papildant krantą ir priekrantę atvežtiniu jūros smėliu. Sistemingas šių priemonių taikymas padeda išsaugoti kranto stabilumą ir rekreacinę erdvę nuo 5 iki 10 </w:t>
            </w:r>
            <w:r w:rsidR="00B83CDA" w:rsidRPr="004952F4">
              <w:rPr>
                <w:rFonts w:ascii="Times New Roman" w:eastAsia="Times New Roman" w:hAnsi="Times New Roman" w:cs="Times New Roman"/>
                <w:bCs/>
              </w:rPr>
              <w:t>m.</w:t>
            </w:r>
            <w:r w:rsidR="0059279F" w:rsidRPr="004952F4">
              <w:rPr>
                <w:rFonts w:ascii="Times New Roman" w:eastAsia="Times New Roman" w:hAnsi="Times New Roman" w:cs="Times New Roman"/>
                <w:bCs/>
              </w:rPr>
              <w:t xml:space="preserve">, o ateityje </w:t>
            </w:r>
            <w:r w:rsidR="00F71FA0" w:rsidRPr="004952F4">
              <w:rPr>
                <w:rFonts w:ascii="Times New Roman" w:eastAsia="Times New Roman" w:hAnsi="Times New Roman" w:cs="Times New Roman"/>
                <w:bCs/>
              </w:rPr>
              <w:t>padės</w:t>
            </w:r>
            <w:r w:rsidR="0059279F" w:rsidRPr="004952F4">
              <w:rPr>
                <w:rFonts w:ascii="Times New Roman" w:eastAsia="Times New Roman" w:hAnsi="Times New Roman" w:cs="Times New Roman"/>
                <w:bCs/>
              </w:rPr>
              <w:t xml:space="preserve"> išvengti jūros vandens išsiliejimo į žemyną. </w:t>
            </w:r>
            <w:r w:rsidR="00F71FA0" w:rsidRPr="004952F4">
              <w:rPr>
                <w:rFonts w:ascii="Times New Roman" w:eastAsia="Times New Roman" w:hAnsi="Times New Roman" w:cs="Times New Roman"/>
                <w:bCs/>
              </w:rPr>
              <w:t xml:space="preserve">Žemyno </w:t>
            </w:r>
            <w:r w:rsidR="0059279F" w:rsidRPr="004952F4">
              <w:rPr>
                <w:rFonts w:ascii="Times New Roman" w:eastAsia="Times New Roman" w:hAnsi="Times New Roman" w:cs="Times New Roman"/>
                <w:bCs/>
              </w:rPr>
              <w:t xml:space="preserve">ir UNESCO </w:t>
            </w:r>
            <w:r w:rsidR="00F71FA0" w:rsidRPr="004952F4">
              <w:rPr>
                <w:rFonts w:ascii="Times New Roman" w:eastAsia="Times New Roman" w:hAnsi="Times New Roman" w:cs="Times New Roman"/>
                <w:bCs/>
              </w:rPr>
              <w:t>saugomos Kuršių nerijos krante, siekiant sustiprinti apsauginio paplūdimio stabilumą, planuojama kopagūbrį tvirtinti žabtvorių eilėmis ir šakų klojiniais, tai sukuria sąlygas kauptis smėliui ir natūraliai suformuoja klimato kaitos procesams atsparų apsauginį paplūdimio kopagūbrį, kuris kilus audrai</w:t>
            </w:r>
            <w:r w:rsidR="00423EC0" w:rsidRPr="004952F4">
              <w:rPr>
                <w:rFonts w:ascii="Times New Roman" w:eastAsia="Times New Roman" w:hAnsi="Times New Roman" w:cs="Times New Roman"/>
                <w:bCs/>
              </w:rPr>
              <w:t xml:space="preserve"> </w:t>
            </w:r>
            <w:r w:rsidR="00F71FA0" w:rsidRPr="004952F4">
              <w:rPr>
                <w:rFonts w:ascii="Times New Roman" w:eastAsia="Times New Roman" w:hAnsi="Times New Roman" w:cs="Times New Roman"/>
                <w:bCs/>
              </w:rPr>
              <w:t>apsaugos nuo vandens išsiliejimo į žemyną.</w:t>
            </w:r>
            <w:r w:rsidR="0059279F" w:rsidRPr="004952F4">
              <w:rPr>
                <w:rFonts w:ascii="Times New Roman" w:eastAsia="Times New Roman" w:hAnsi="Times New Roman" w:cs="Times New Roman"/>
                <w:bCs/>
              </w:rPr>
              <w:t xml:space="preserve"> </w:t>
            </w:r>
            <w:bookmarkEnd w:id="18"/>
            <w:r w:rsidR="0059279F" w:rsidRPr="004952F4">
              <w:rPr>
                <w:rFonts w:ascii="Times New Roman" w:eastAsia="Times New Roman" w:hAnsi="Times New Roman" w:cs="Times New Roman"/>
                <w:bCs/>
              </w:rPr>
              <w:t xml:space="preserve">Siekiant prisitaikyti prie klimato kaitos keliamo neigiamo poveikio Baltijos jūrai ir Lietuvos krantams, bus skatinami moksliniai tyrimai, </w:t>
            </w:r>
            <w:r w:rsidR="00F71FA0" w:rsidRPr="004952F4">
              <w:rPr>
                <w:rFonts w:ascii="Times New Roman" w:eastAsia="Times New Roman" w:hAnsi="Times New Roman" w:cs="Times New Roman"/>
                <w:bCs/>
              </w:rPr>
              <w:t>ieškoma</w:t>
            </w:r>
            <w:r w:rsidR="0059279F" w:rsidRPr="004952F4">
              <w:rPr>
                <w:rFonts w:ascii="Times New Roman" w:eastAsia="Times New Roman" w:hAnsi="Times New Roman" w:cs="Times New Roman"/>
                <w:bCs/>
              </w:rPr>
              <w:t xml:space="preserve"> alternatyvių ir inovatyvių būdų Baltijos jūros krantotvarkos politikos </w:t>
            </w:r>
            <w:r w:rsidR="0059279F" w:rsidRPr="004952F4">
              <w:rPr>
                <w:rFonts w:ascii="Times New Roman" w:eastAsia="Times New Roman" w:hAnsi="Times New Roman" w:cs="Times New Roman"/>
                <w:bCs/>
                <w:i/>
              </w:rPr>
              <w:t>status quo</w:t>
            </w:r>
            <w:r w:rsidR="0059279F" w:rsidRPr="004952F4">
              <w:rPr>
                <w:rFonts w:ascii="Times New Roman" w:eastAsia="Times New Roman" w:hAnsi="Times New Roman" w:cs="Times New Roman"/>
                <w:bCs/>
              </w:rPr>
              <w:t xml:space="preserve"> padėčiai tobulinti.</w:t>
            </w:r>
            <w:r w:rsidR="007C630A" w:rsidRPr="004952F4">
              <w:rPr>
                <w:rFonts w:ascii="Times New Roman" w:eastAsia="Times New Roman" w:hAnsi="Times New Roman" w:cs="Times New Roman"/>
                <w:bCs/>
              </w:rPr>
              <w:t xml:space="preserve"> </w:t>
            </w:r>
            <w:r w:rsidRPr="004952F4">
              <w:rPr>
                <w:rFonts w:ascii="Times New Roman" w:eastAsia="Times New Roman" w:hAnsi="Times New Roman" w:cs="Times New Roman"/>
                <w:bCs/>
              </w:rPr>
              <w:t xml:space="preserve">Taip pat, siekiant greitai reaguoti ir efektyviai likviduoti teršalų (naftos produktų, trąšų) išsiliejimo ir kitus įvairaus masto įvykusius teršimo incidentus (tanklaivių, laivų, krovos avarijos) Baltijos jūroje, planuojama atnaujinti nacionalinę teršimo incidentų likvidavimo sistemą, įsigyjant tam reikalingas priemones (laivas) ir kitą būtiną įrangą. Taip užtikrinama, kad žala jūros rajono aplinkai ir ištekliams būtų kiek galima mažesnė (ypatingą dėmesį skiriant jūros paukščių, jautrių pakrančių zonų, rekreacinių paplūdimių, žuvų neršto ir atsiganymo vietų apsaugai). </w:t>
            </w:r>
            <w:bookmarkStart w:id="19" w:name="part_ab933f5e1b1a40e4b72b242d7cf6de42"/>
            <w:bookmarkEnd w:id="19"/>
            <w:r w:rsidRPr="004952F4">
              <w:rPr>
                <w:rFonts w:ascii="Times New Roman" w:eastAsia="Times New Roman" w:hAnsi="Times New Roman" w:cs="Times New Roman"/>
                <w:lang w:eastAsia="lt-LT"/>
              </w:rPr>
              <w:t>Veikla įgyvendinama VVL regione.</w:t>
            </w:r>
          </w:p>
          <w:p w14:paraId="3C8EE61D" w14:textId="77777777" w:rsidR="0059279F" w:rsidRPr="004952F4" w:rsidRDefault="0059279F" w:rsidP="000C5E31">
            <w:pPr>
              <w:spacing w:before="60" w:after="60"/>
              <w:jc w:val="both"/>
              <w:rPr>
                <w:rFonts w:ascii="Times New Roman" w:eastAsia="Times New Roman" w:hAnsi="Times New Roman" w:cs="Times New Roman"/>
                <w:lang w:eastAsia="lt-LT"/>
              </w:rPr>
            </w:pPr>
            <w:r w:rsidRPr="004952F4">
              <w:rPr>
                <w:rFonts w:ascii="Times New Roman" w:eastAsia="Times New Roman" w:hAnsi="Times New Roman" w:cs="Times New Roman"/>
                <w:b/>
              </w:rPr>
              <w:t xml:space="preserve">Metereologinių ir hidrologinių stebėjimų, klimato kaitos poveikio vertinimo, rizikos ir galimų padarinių prognozavimo sistemos </w:t>
            </w:r>
            <w:r w:rsidR="00F71FA0" w:rsidRPr="004952F4">
              <w:rPr>
                <w:rFonts w:ascii="Times New Roman" w:eastAsia="Times New Roman" w:hAnsi="Times New Roman" w:cs="Times New Roman"/>
                <w:b/>
              </w:rPr>
              <w:t xml:space="preserve">tobulinimas ir </w:t>
            </w:r>
            <w:bookmarkStart w:id="20" w:name="_Hlk43380636"/>
            <w:r w:rsidRPr="004952F4">
              <w:rPr>
                <w:rFonts w:ascii="Times New Roman" w:eastAsia="Times New Roman" w:hAnsi="Times New Roman" w:cs="Times New Roman"/>
                <w:b/>
              </w:rPr>
              <w:t>visuomenės informavimas</w:t>
            </w:r>
            <w:r w:rsidRPr="004952F4">
              <w:rPr>
                <w:rFonts w:ascii="Times New Roman" w:eastAsia="Times New Roman" w:hAnsi="Times New Roman" w:cs="Times New Roman"/>
              </w:rPr>
              <w:t xml:space="preserve">: </w:t>
            </w:r>
            <w:r w:rsidR="00F71FA0" w:rsidRPr="004952F4">
              <w:rPr>
                <w:rFonts w:ascii="Times New Roman" w:eastAsia="Times New Roman" w:hAnsi="Times New Roman" w:cs="Times New Roman"/>
                <w:shd w:val="clear" w:color="auto" w:fill="FFFFFF"/>
              </w:rPr>
              <w:t>siekiant prognozuoti ir laiku perspėti apie žiedadulkių poveikį visuomenės sveikatai, informuoti apie klimatologinių sąlygų poveikį atskiroms kultūroms, planuojama suformuoti fenologinių stebėjimų tinklą.</w:t>
            </w:r>
            <w:r w:rsidRPr="004952F4">
              <w:rPr>
                <w:rFonts w:ascii="Times New Roman" w:eastAsia="Times New Roman" w:hAnsi="Times New Roman" w:cs="Times New Roman"/>
                <w:shd w:val="clear" w:color="auto" w:fill="FFFFFF"/>
              </w:rPr>
              <w:t xml:space="preserve"> </w:t>
            </w:r>
            <w:bookmarkEnd w:id="20"/>
            <w:r w:rsidR="00F71FA0" w:rsidRPr="004952F4">
              <w:rPr>
                <w:rFonts w:ascii="Times New Roman" w:eastAsia="Times New Roman" w:hAnsi="Times New Roman" w:cs="Times New Roman"/>
                <w:shd w:val="clear" w:color="auto" w:fill="FFFFFF"/>
              </w:rPr>
              <w:t xml:space="preserve">Ruošiantis prisijungti prie Šiaurės šalių skaitmeninio prognozavimo sistemos, planuojama atnaujinti ir plėsti hidrometeorologinių stebėjimų sistemą. </w:t>
            </w:r>
            <w:r w:rsidR="00F71FA0" w:rsidRPr="004952F4">
              <w:rPr>
                <w:rFonts w:ascii="Times New Roman" w:eastAsia="Times New Roman" w:hAnsi="Times New Roman" w:cs="Times New Roman"/>
                <w:bdr w:val="none" w:sz="0" w:space="0" w:color="auto" w:frame="1"/>
                <w:shd w:val="clear" w:color="auto" w:fill="FFFFFF"/>
              </w:rPr>
              <w:t>Numatoma finansuoti su administracinių gebėjimų stiprinimu ir informavimu susijusius projektus, kuriais siekiama sustiprinti visapusišką institucijų ir visuomenės sąmoningumą dėl klimato kaitos švelninimo ir prisitaikymo, bus siekiama klimato kaitos keliamus iššūkius spręsti kartu su mokslininkais, nevyriausybinėmis organizacijomis, valstybės ir savivaldybių institucijomis, pramonės, žemės ūkio ir kt. sektorių atstovais, visuomene.</w:t>
            </w:r>
            <w:r w:rsidR="00F71FA0" w:rsidRPr="004952F4">
              <w:rPr>
                <w:rFonts w:ascii="Times New Roman" w:eastAsia="Times New Roman" w:hAnsi="Times New Roman" w:cs="Times New Roman"/>
                <w:shd w:val="clear" w:color="auto" w:fill="FFFFFF"/>
              </w:rPr>
              <w:t xml:space="preserve"> </w:t>
            </w:r>
            <w:r w:rsidR="00F71FA0" w:rsidRPr="004952F4">
              <w:rPr>
                <w:rFonts w:ascii="Times New Roman" w:eastAsia="Times New Roman" w:hAnsi="Times New Roman" w:cs="Times New Roman"/>
                <w:lang w:eastAsia="lt-LT"/>
              </w:rPr>
              <w:t>Veikla įgyvendinama visoje Lietuvoje.</w:t>
            </w:r>
          </w:p>
          <w:p w14:paraId="511EB3DC" w14:textId="77777777" w:rsidR="0059279F" w:rsidRPr="00D42623" w:rsidRDefault="007C630A" w:rsidP="000C5E31">
            <w:pPr>
              <w:spacing w:before="60" w:after="60"/>
              <w:jc w:val="both"/>
              <w:rPr>
                <w:rFonts w:ascii="Times New Roman" w:eastAsia="Times New Roman" w:hAnsi="Times New Roman" w:cs="Times New Roman"/>
                <w:bCs/>
                <w:strike/>
              </w:rPr>
            </w:pPr>
            <w:r w:rsidRPr="00D42623">
              <w:rPr>
                <w:rFonts w:ascii="Times New Roman" w:eastAsia="Times New Roman" w:hAnsi="Times New Roman" w:cs="Times New Roman"/>
                <w:b/>
                <w:strike/>
              </w:rPr>
              <w:t>P</w:t>
            </w:r>
            <w:r w:rsidR="0059279F" w:rsidRPr="00D42623">
              <w:rPr>
                <w:rFonts w:ascii="Times New Roman" w:eastAsia="Times New Roman" w:hAnsi="Times New Roman" w:cs="Times New Roman"/>
                <w:b/>
                <w:strike/>
              </w:rPr>
              <w:t xml:space="preserve">lėsti gyventojų perspėjimo ir informavimo infrastruktūrą: </w:t>
            </w:r>
            <w:r w:rsidR="0059279F" w:rsidRPr="00D42623">
              <w:rPr>
                <w:rFonts w:ascii="Times New Roman" w:eastAsia="Times New Roman" w:hAnsi="Times New Roman" w:cs="Times New Roman"/>
                <w:strike/>
              </w:rPr>
              <w:t xml:space="preserve">užtikrinti prisitaikymą prie klimato kaitos sukeliamų nelaimių ir </w:t>
            </w:r>
            <w:r w:rsidR="0059279F" w:rsidRPr="00D42623">
              <w:rPr>
                <w:rFonts w:ascii="Times New Roman" w:eastAsia="Times New Roman" w:hAnsi="Times New Roman" w:cs="Times New Roman"/>
                <w:bCs/>
                <w:strike/>
              </w:rPr>
              <w:t xml:space="preserve">savalaikį perspėjimą bei mažinti klimato kaitos </w:t>
            </w:r>
            <w:r w:rsidR="00ED7E86" w:rsidRPr="00D42623">
              <w:rPr>
                <w:rFonts w:ascii="Times New Roman" w:eastAsia="Times New Roman" w:hAnsi="Times New Roman" w:cs="Times New Roman"/>
                <w:bCs/>
                <w:strike/>
              </w:rPr>
              <w:t xml:space="preserve">sukeliamų </w:t>
            </w:r>
            <w:r w:rsidR="00ED7E86" w:rsidRPr="00D42623">
              <w:rPr>
                <w:rFonts w:ascii="Times New Roman" w:hAnsi="Times New Roman" w:cs="Times New Roman"/>
                <w:strike/>
              </w:rPr>
              <w:t>bei</w:t>
            </w:r>
            <w:bookmarkStart w:id="21" w:name="_Hlk46253413"/>
            <w:r w:rsidR="00C61544" w:rsidRPr="00D42623">
              <w:rPr>
                <w:rFonts w:ascii="Times New Roman" w:hAnsi="Times New Roman" w:cs="Times New Roman"/>
                <w:strike/>
              </w:rPr>
              <w:t xml:space="preserve"> su žmogaus veikla susijusių ekstremaliųjų situacijų rizikas</w:t>
            </w:r>
            <w:r w:rsidR="0059279F" w:rsidRPr="00D42623">
              <w:rPr>
                <w:rFonts w:ascii="Times New Roman" w:eastAsia="Times New Roman" w:hAnsi="Times New Roman" w:cs="Times New Roman"/>
                <w:bCs/>
                <w:strike/>
              </w:rPr>
              <w:t>.</w:t>
            </w:r>
            <w:bookmarkEnd w:id="21"/>
            <w:r w:rsidR="0059279F" w:rsidRPr="00D42623">
              <w:rPr>
                <w:rFonts w:ascii="Times New Roman" w:eastAsia="Times New Roman" w:hAnsi="Times New Roman" w:cs="Times New Roman"/>
                <w:bCs/>
                <w:strike/>
              </w:rPr>
              <w:t xml:space="preserve"> </w:t>
            </w:r>
            <w:r w:rsidR="001F4128" w:rsidRPr="00D42623">
              <w:rPr>
                <w:rFonts w:ascii="Times New Roman" w:eastAsia="Times New Roman" w:hAnsi="Times New Roman" w:cs="Times New Roman"/>
                <w:strike/>
              </w:rPr>
              <w:t>Tęsiant 2014–2020 m. investicijas</w:t>
            </w:r>
            <w:r w:rsidR="0059279F" w:rsidRPr="00D42623">
              <w:rPr>
                <w:rFonts w:ascii="Times New Roman" w:eastAsia="Times New Roman" w:hAnsi="Times New Roman" w:cs="Times New Roman"/>
                <w:strike/>
              </w:rPr>
              <w:t xml:space="preserve"> į perspėjimo apie pavojus sirenas</w:t>
            </w:r>
            <w:r w:rsidR="001F4128" w:rsidRPr="00D42623">
              <w:rPr>
                <w:rFonts w:ascii="Times New Roman" w:eastAsia="Times New Roman" w:hAnsi="Times New Roman" w:cs="Times New Roman"/>
                <w:strike/>
              </w:rPr>
              <w:t>, numatoma įrengti</w:t>
            </w:r>
            <w:r w:rsidR="0059279F" w:rsidRPr="00D42623">
              <w:rPr>
                <w:rFonts w:ascii="Times New Roman" w:eastAsia="Times New Roman" w:hAnsi="Times New Roman" w:cs="Times New Roman"/>
                <w:strike/>
              </w:rPr>
              <w:t xml:space="preserve"> </w:t>
            </w:r>
            <w:r w:rsidR="00C61544" w:rsidRPr="00D42623">
              <w:rPr>
                <w:rFonts w:ascii="Times New Roman" w:eastAsia="Times New Roman" w:hAnsi="Times New Roman" w:cs="Times New Roman"/>
                <w:strike/>
              </w:rPr>
              <w:t>55</w:t>
            </w:r>
            <w:r w:rsidR="0059279F" w:rsidRPr="00D42623">
              <w:rPr>
                <w:rFonts w:ascii="Times New Roman" w:eastAsia="Times New Roman" w:hAnsi="Times New Roman" w:cs="Times New Roman"/>
                <w:strike/>
              </w:rPr>
              <w:t>5 elektronin</w:t>
            </w:r>
            <w:r w:rsidR="001F4128" w:rsidRPr="00D42623">
              <w:rPr>
                <w:rFonts w:ascii="Times New Roman" w:eastAsia="Times New Roman" w:hAnsi="Times New Roman" w:cs="Times New Roman"/>
                <w:strike/>
              </w:rPr>
              <w:t>e</w:t>
            </w:r>
            <w:r w:rsidR="0059279F" w:rsidRPr="00D42623">
              <w:rPr>
                <w:rFonts w:ascii="Times New Roman" w:eastAsia="Times New Roman" w:hAnsi="Times New Roman" w:cs="Times New Roman"/>
                <w:strike/>
              </w:rPr>
              <w:t>s siren</w:t>
            </w:r>
            <w:r w:rsidR="001F4128" w:rsidRPr="00D42623">
              <w:rPr>
                <w:rFonts w:ascii="Times New Roman" w:eastAsia="Times New Roman" w:hAnsi="Times New Roman" w:cs="Times New Roman"/>
                <w:strike/>
              </w:rPr>
              <w:t>a</w:t>
            </w:r>
            <w:r w:rsidR="0059279F" w:rsidRPr="00D42623">
              <w:rPr>
                <w:rFonts w:ascii="Times New Roman" w:eastAsia="Times New Roman" w:hAnsi="Times New Roman" w:cs="Times New Roman"/>
                <w:strike/>
              </w:rPr>
              <w:t xml:space="preserve">s potvynių </w:t>
            </w:r>
            <w:r w:rsidR="00ED7E86" w:rsidRPr="00D42623">
              <w:rPr>
                <w:rFonts w:ascii="Times New Roman" w:eastAsia="Times New Roman" w:hAnsi="Times New Roman" w:cs="Times New Roman"/>
                <w:strike/>
              </w:rPr>
              <w:t xml:space="preserve">ir kt. pavojų </w:t>
            </w:r>
            <w:r w:rsidR="0059279F" w:rsidRPr="00D42623">
              <w:rPr>
                <w:rFonts w:ascii="Times New Roman" w:eastAsia="Times New Roman" w:hAnsi="Times New Roman" w:cs="Times New Roman"/>
                <w:strike/>
              </w:rPr>
              <w:t xml:space="preserve">zonose </w:t>
            </w:r>
            <w:r w:rsidR="001F4128" w:rsidRPr="00D42623">
              <w:rPr>
                <w:rFonts w:ascii="Times New Roman" w:eastAsia="Times New Roman" w:hAnsi="Times New Roman" w:cs="Times New Roman"/>
                <w:strike/>
              </w:rPr>
              <w:t>(</w:t>
            </w:r>
            <w:r w:rsidR="00C61544" w:rsidRPr="00D42623">
              <w:rPr>
                <w:rFonts w:ascii="Times New Roman" w:eastAsia="Times New Roman" w:hAnsi="Times New Roman" w:cs="Times New Roman"/>
                <w:strike/>
              </w:rPr>
              <w:t>43</w:t>
            </w:r>
            <w:r w:rsidR="0059279F" w:rsidRPr="00D42623">
              <w:rPr>
                <w:rFonts w:ascii="Times New Roman" w:eastAsia="Times New Roman" w:hAnsi="Times New Roman" w:cs="Times New Roman"/>
                <w:strike/>
              </w:rPr>
              <w:t xml:space="preserve"> VVL regiono savivaldyb</w:t>
            </w:r>
            <w:r w:rsidR="00C61544" w:rsidRPr="00D42623">
              <w:rPr>
                <w:rFonts w:ascii="Times New Roman" w:eastAsia="Times New Roman" w:hAnsi="Times New Roman" w:cs="Times New Roman"/>
                <w:strike/>
              </w:rPr>
              <w:t>ėse</w:t>
            </w:r>
            <w:r w:rsidR="001F4128" w:rsidRPr="00D42623">
              <w:rPr>
                <w:rFonts w:ascii="Times New Roman" w:eastAsia="Times New Roman" w:hAnsi="Times New Roman" w:cs="Times New Roman"/>
                <w:strike/>
              </w:rPr>
              <w:t>)</w:t>
            </w:r>
            <w:r w:rsidR="0059279F" w:rsidRPr="00D42623">
              <w:rPr>
                <w:rFonts w:ascii="Times New Roman" w:eastAsia="Times New Roman" w:hAnsi="Times New Roman" w:cs="Times New Roman"/>
                <w:strike/>
              </w:rPr>
              <w:t>,</w:t>
            </w:r>
            <w:r w:rsidR="00076F56" w:rsidRPr="00D42623">
              <w:rPr>
                <w:rFonts w:ascii="Times New Roman" w:eastAsia="Times New Roman" w:hAnsi="Times New Roman" w:cs="Times New Roman"/>
                <w:strike/>
              </w:rPr>
              <w:t xml:space="preserve"> o</w:t>
            </w:r>
            <w:r w:rsidR="0059279F" w:rsidRPr="00D42623">
              <w:rPr>
                <w:rFonts w:ascii="Times New Roman" w:eastAsia="Times New Roman" w:hAnsi="Times New Roman" w:cs="Times New Roman"/>
                <w:strike/>
              </w:rPr>
              <w:t xml:space="preserve"> Norvegijos finansinio mechanizmo investicij</w:t>
            </w:r>
            <w:r w:rsidR="00076F56" w:rsidRPr="00D42623">
              <w:rPr>
                <w:rFonts w:ascii="Times New Roman" w:eastAsia="Times New Roman" w:hAnsi="Times New Roman" w:cs="Times New Roman"/>
                <w:strike/>
              </w:rPr>
              <w:t>omis</w:t>
            </w:r>
            <w:r w:rsidR="0059279F" w:rsidRPr="00D42623">
              <w:rPr>
                <w:rFonts w:ascii="Times New Roman" w:eastAsia="Times New Roman" w:hAnsi="Times New Roman" w:cs="Times New Roman"/>
                <w:strike/>
              </w:rPr>
              <w:t>, bus įrengta 215 elektroninių sirenų branduolinės grėsmės zonoje bei įdiegta vieninga ekstremalių situacijų valdymo informacinė sistema. Įgyvendinus šiuos 2 projektus, Rytų Lietuvos (Sostinės regiono) gyventojų perspėjamumas padidės iki 75 %, o VVL regiono gyventojų perspėjamumas sieks 62,82 %</w:t>
            </w:r>
            <w:r w:rsidR="00AC143A" w:rsidRPr="00D42623">
              <w:rPr>
                <w:rFonts w:ascii="Times New Roman" w:eastAsia="Times New Roman" w:hAnsi="Times New Roman" w:cs="Times New Roman"/>
                <w:strike/>
              </w:rPr>
              <w:t xml:space="preserve">. </w:t>
            </w:r>
            <w:r w:rsidR="0059279F" w:rsidRPr="00D42623">
              <w:rPr>
                <w:rFonts w:ascii="Times New Roman" w:eastAsia="Times New Roman" w:hAnsi="Times New Roman" w:cs="Times New Roman"/>
                <w:strike/>
              </w:rPr>
              <w:t xml:space="preserve">Pažymėtina, kad </w:t>
            </w:r>
            <w:r w:rsidR="00857F72" w:rsidRPr="00D42623">
              <w:rPr>
                <w:rFonts w:ascii="Times New Roman" w:eastAsia="Times New Roman" w:hAnsi="Times New Roman" w:cs="Times New Roman"/>
                <w:strike/>
              </w:rPr>
              <w:t xml:space="preserve">VVL regiono savivaldybėse </w:t>
            </w:r>
            <w:r w:rsidR="0059279F" w:rsidRPr="00D42623">
              <w:rPr>
                <w:rFonts w:ascii="Times New Roman" w:eastAsia="Times New Roman" w:hAnsi="Times New Roman" w:cs="Times New Roman"/>
                <w:strike/>
              </w:rPr>
              <w:t xml:space="preserve">kyla vienodai didelė rizika ekstremaliems klimatiniams reiškiniams pasireikšti, nes </w:t>
            </w:r>
            <w:r w:rsidR="0059279F" w:rsidRPr="00D42623">
              <w:rPr>
                <w:rFonts w:ascii="Times New Roman" w:eastAsia="Times New Roman" w:hAnsi="Times New Roman" w:cs="Times New Roman"/>
                <w:strike/>
                <w:lang w:eastAsia="lt-LT"/>
              </w:rPr>
              <w:t xml:space="preserve">Lietuvos teritorija yra pernelyg maža, kad būtų galima išskirti teritorijas, kuriose patys pavojingiausi gyvybei staigūs klimatiniai reiškiniai negali pasireikšti. </w:t>
            </w:r>
            <w:r w:rsidR="0059279F" w:rsidRPr="00D42623">
              <w:rPr>
                <w:rFonts w:ascii="Times New Roman" w:eastAsia="Times New Roman" w:hAnsi="Times New Roman" w:cs="Times New Roman"/>
                <w:strike/>
              </w:rPr>
              <w:t>Veikla įgyvendinama VVL regione.</w:t>
            </w:r>
          </w:p>
          <w:p w14:paraId="21E6EA25" w14:textId="77777777" w:rsidR="00FE2852" w:rsidRPr="004952F4" w:rsidRDefault="0059279F" w:rsidP="000C5E31">
            <w:pPr>
              <w:spacing w:before="60" w:after="60"/>
              <w:jc w:val="both"/>
              <w:rPr>
                <w:rFonts w:ascii="Times New Roman" w:eastAsia="Times New Roman" w:hAnsi="Times New Roman" w:cs="Times New Roman"/>
                <w:lang w:eastAsia="lt-LT"/>
              </w:rPr>
            </w:pPr>
            <w:r w:rsidRPr="004952F4">
              <w:rPr>
                <w:rFonts w:ascii="Times New Roman" w:eastAsia="Times New Roman" w:hAnsi="Times New Roman" w:cs="Times New Roman"/>
                <w:b/>
              </w:rPr>
              <w:t>Miško gaisrų aptikimo sistemos įdiegimas</w:t>
            </w:r>
            <w:r w:rsidR="00F71FA0" w:rsidRPr="004952F4">
              <w:rPr>
                <w:rFonts w:ascii="Times New Roman" w:eastAsia="Times New Roman" w:hAnsi="Times New Roman" w:cs="Times New Roman"/>
              </w:rPr>
              <w:t xml:space="preserve">: šalyje </w:t>
            </w:r>
            <w:r w:rsidRPr="004952F4">
              <w:rPr>
                <w:rFonts w:ascii="Times New Roman" w:eastAsia="Times New Roman" w:hAnsi="Times New Roman" w:cs="Times New Roman"/>
              </w:rPr>
              <w:t xml:space="preserve">planuojama įkurti bendrą valstybinės miškų priešgaisrinės apsaugos sistemą, kuri apima stebėjimo, profilaktines ir priešgaisrines saugos </w:t>
            </w:r>
            <w:r w:rsidR="00F71FA0" w:rsidRPr="004952F4">
              <w:rPr>
                <w:rFonts w:ascii="Times New Roman" w:eastAsia="Times New Roman" w:hAnsi="Times New Roman" w:cs="Times New Roman"/>
              </w:rPr>
              <w:t xml:space="preserve">priemones, įspėjančias </w:t>
            </w:r>
            <w:r w:rsidRPr="004952F4">
              <w:rPr>
                <w:rFonts w:ascii="Times New Roman" w:eastAsia="Times New Roman" w:hAnsi="Times New Roman" w:cs="Times New Roman"/>
              </w:rPr>
              <w:t xml:space="preserve">apie aptiktus dūmus ar kitus miško gaisro požymius. </w:t>
            </w:r>
            <w:r w:rsidR="00F71FA0" w:rsidRPr="004952F4">
              <w:rPr>
                <w:rFonts w:ascii="Times New Roman" w:eastAsia="Times New Roman" w:hAnsi="Times New Roman" w:cs="Times New Roman"/>
              </w:rPr>
              <w:t>Kokybiškas miško ir jo apylinkių gaisrų kilimo vietų stebėjimas leis laiku nustatyti gaisrų kilimo vietas ir taip sumažinti ekonominius miško gaisrų nuostolius ir žalą gamtai, oro užterštumui.</w:t>
            </w:r>
            <w:r w:rsidRPr="004952F4">
              <w:rPr>
                <w:rFonts w:ascii="Times New Roman" w:eastAsia="Times New Roman" w:hAnsi="Times New Roman" w:cs="Times New Roman"/>
              </w:rPr>
              <w:t xml:space="preserve"> </w:t>
            </w:r>
            <w:r w:rsidRPr="004952F4">
              <w:rPr>
                <w:rFonts w:ascii="Times New Roman" w:eastAsia="Times New Roman" w:hAnsi="Times New Roman" w:cs="Times New Roman"/>
                <w:lang w:eastAsia="lt-LT"/>
              </w:rPr>
              <w:t>Veikla įgyvendinama visoje Lietuvoje.</w:t>
            </w:r>
          </w:p>
          <w:p w14:paraId="32B16482" w14:textId="77777777" w:rsidR="00DD03B4" w:rsidRPr="004952F4" w:rsidRDefault="00334B0C" w:rsidP="000C5E31">
            <w:pPr>
              <w:spacing w:before="60" w:after="60"/>
              <w:jc w:val="both"/>
              <w:rPr>
                <w:rFonts w:cs="Times New Roman"/>
                <w:u w:val="single"/>
              </w:rPr>
            </w:pPr>
            <w:r w:rsidRPr="004952F4">
              <w:rPr>
                <w:rFonts w:ascii="Times New Roman" w:eastAsia="Times New Roman" w:hAnsi="Times New Roman" w:cs="Times New Roman"/>
                <w:noProof/>
              </w:rPr>
              <w:t>Uždavinio veiklos (</w:t>
            </w:r>
            <w:r w:rsidRPr="004952F4">
              <w:rPr>
                <w:rFonts w:ascii="Times New Roman" w:eastAsia="Times New Roman" w:hAnsi="Times New Roman" w:cs="Times New Roman"/>
                <w:bCs/>
                <w:noProof/>
              </w:rPr>
              <w:t>veiksmų rūšys</w:t>
            </w:r>
            <w:r w:rsidRPr="004952F4">
              <w:rPr>
                <w:rFonts w:ascii="Times New Roman" w:eastAsia="Times New Roman" w:hAnsi="Times New Roman" w:cs="Times New Roman"/>
                <w:noProof/>
              </w:rPr>
              <w:t xml:space="preserve">) įvertintos vadovaujantis </w:t>
            </w:r>
            <w:r w:rsidRPr="004952F4">
              <w:rPr>
                <w:rFonts w:ascii="Times New Roman" w:eastAsia="Times New Roman" w:hAnsi="Times New Roman" w:cs="Times New Roman"/>
                <w:bCs/>
                <w:noProof/>
              </w:rPr>
              <w:t>EGADP</w:t>
            </w:r>
            <w:r w:rsidRPr="004952F4">
              <w:rPr>
                <w:rFonts w:ascii="Times New Roman" w:eastAsia="Times New Roman" w:hAnsi="Times New Roman" w:cs="Times New Roman"/>
                <w:noProof/>
              </w:rPr>
              <w:t xml:space="preserve"> NRŽ gairėmis, todėl laikoma, kad  atitinka NRŽ principą</w:t>
            </w:r>
            <w:r w:rsidR="00B83CDA" w:rsidRPr="004952F4">
              <w:rPr>
                <w:rFonts w:ascii="Times New Roman" w:eastAsia="Times New Roman" w:hAnsi="Times New Roman" w:cs="Times New Roman"/>
                <w:noProof/>
              </w:rPr>
              <w:t>.</w:t>
            </w:r>
          </w:p>
        </w:tc>
      </w:tr>
    </w:tbl>
    <w:p w14:paraId="22E97E74" w14:textId="77777777" w:rsidR="00FE2852" w:rsidRPr="00D717B8" w:rsidRDefault="00FE2852" w:rsidP="001E5B12">
      <w:pPr>
        <w:pStyle w:val="Stilius1"/>
      </w:pPr>
      <w:r w:rsidRPr="00D717B8">
        <w:t>Pagrindinės tikslinės grupės</w:t>
      </w:r>
    </w:p>
    <w:tbl>
      <w:tblPr>
        <w:tblStyle w:val="Lentelstinklelis2"/>
        <w:tblW w:w="0" w:type="auto"/>
        <w:tblLook w:val="04A0" w:firstRow="1" w:lastRow="0" w:firstColumn="1" w:lastColumn="0" w:noHBand="0" w:noVBand="1"/>
      </w:tblPr>
      <w:tblGrid>
        <w:gridCol w:w="9628"/>
      </w:tblGrid>
      <w:tr w:rsidR="00FE2852" w:rsidRPr="002A03EE" w14:paraId="3B7877D4" w14:textId="77777777" w:rsidTr="00E46C9C">
        <w:tc>
          <w:tcPr>
            <w:tcW w:w="9854" w:type="dxa"/>
            <w:tcBorders>
              <w:top w:val="single" w:sz="4" w:space="0" w:color="auto"/>
              <w:left w:val="single" w:sz="4" w:space="0" w:color="auto"/>
              <w:bottom w:val="single" w:sz="4" w:space="0" w:color="auto"/>
              <w:right w:val="single" w:sz="4" w:space="0" w:color="auto"/>
            </w:tcBorders>
            <w:hideMark/>
          </w:tcPr>
          <w:p w14:paraId="72A4E880" w14:textId="77777777" w:rsidR="00FE2852" w:rsidRPr="004952F4" w:rsidRDefault="0061274F" w:rsidP="004952F4">
            <w:pPr>
              <w:tabs>
                <w:tab w:val="left" w:pos="7560"/>
              </w:tabs>
              <w:spacing w:before="60" w:after="60"/>
              <w:jc w:val="both"/>
              <w:rPr>
                <w:rFonts w:ascii="Times New Roman" w:hAnsi="Times New Roman" w:cs="Times New Roman"/>
                <w:noProof/>
              </w:rPr>
            </w:pPr>
            <w:r w:rsidRPr="004952F4">
              <w:rPr>
                <w:rFonts w:ascii="Times New Roman" w:hAnsi="Times New Roman" w:cs="Times New Roman"/>
                <w:bCs/>
                <w:iCs/>
                <w:noProof/>
                <w:lang w:eastAsia="lt-LT"/>
              </w:rPr>
              <w:t>Gyventojai, gyvenantys pavojaus rizikos zonose; gyventojai, priklausantys sveikatos rizikos grupėms (žiedadulkėms alergiški žmonės); pajūrio juostos, potvynių rizikos teritorijų savivaldybės</w:t>
            </w:r>
            <w:r w:rsidR="007C630A" w:rsidRPr="004952F4">
              <w:rPr>
                <w:rFonts w:ascii="Times New Roman" w:hAnsi="Times New Roman" w:cs="Times New Roman"/>
                <w:bCs/>
                <w:iCs/>
                <w:noProof/>
                <w:lang w:eastAsia="lt-LT"/>
              </w:rPr>
              <w:t xml:space="preserve"> ir jų gyventojai</w:t>
            </w:r>
            <w:r w:rsidRPr="004952F4">
              <w:rPr>
                <w:rFonts w:ascii="Times New Roman" w:hAnsi="Times New Roman" w:cs="Times New Roman"/>
                <w:bCs/>
                <w:iCs/>
                <w:noProof/>
                <w:lang w:eastAsia="lt-LT"/>
              </w:rPr>
              <w:t xml:space="preserve">, už ekstremalių situacijų valdymą atsakingos institucijos; visuomenės nariai, neprisidedantys prie kovos su klimato kaita, su klimato kaita kovojančios institucijos suinteresuotos grupės ir organizacijos; </w:t>
            </w:r>
            <w:r w:rsidRPr="004952F4">
              <w:rPr>
                <w:rFonts w:ascii="Times New Roman" w:hAnsi="Times New Roman" w:cs="Times New Roman"/>
              </w:rPr>
              <w:t xml:space="preserve">gyventojai, </w:t>
            </w:r>
            <w:r w:rsidR="00F71FA0" w:rsidRPr="004952F4">
              <w:rPr>
                <w:rFonts w:ascii="Times New Roman" w:hAnsi="Times New Roman" w:cs="Times New Roman"/>
              </w:rPr>
              <w:t>valstybės, savivaldybių institucijos ir jų padaliniai.</w:t>
            </w:r>
          </w:p>
        </w:tc>
      </w:tr>
    </w:tbl>
    <w:p w14:paraId="1799C746" w14:textId="77777777" w:rsidR="00FE2852" w:rsidRPr="00D717B8" w:rsidRDefault="00FE2852" w:rsidP="001E5B12">
      <w:pPr>
        <w:pStyle w:val="Stilius1"/>
      </w:pPr>
      <w:r w:rsidRPr="00D717B8">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1E5B12" w:rsidRPr="001E5B12" w14:paraId="70A5B3F0" w14:textId="77777777" w:rsidTr="001E5B12">
        <w:tc>
          <w:tcPr>
            <w:tcW w:w="9854" w:type="dxa"/>
          </w:tcPr>
          <w:p w14:paraId="017E984F" w14:textId="77777777" w:rsidR="001E5B12" w:rsidRPr="004952F4" w:rsidRDefault="00F71FA0" w:rsidP="004952F4">
            <w:pPr>
              <w:pStyle w:val="Stilius1"/>
              <w:spacing w:before="60" w:after="60"/>
              <w:jc w:val="both"/>
              <w:rPr>
                <w:b w:val="0"/>
                <w:i w:val="0"/>
                <w:color w:val="auto"/>
                <w:sz w:val="22"/>
              </w:rPr>
            </w:pPr>
            <w:r w:rsidRPr="004952F4">
              <w:rPr>
                <w:b w:val="0"/>
                <w:i w:val="0"/>
                <w:noProof/>
                <w:color w:val="auto"/>
                <w:sz w:val="22"/>
                <w:lang w:eastAsia="lt-LT"/>
              </w:rPr>
              <w:t>Vykdant numatytas veiklas bus siekiama užtikrinti lygybės, įtraukties ir nediskriminavimo principus.</w:t>
            </w:r>
            <w:r w:rsidRPr="004952F4">
              <w:rPr>
                <w:b w:val="0"/>
                <w:i w:val="0"/>
                <w:color w:val="auto"/>
                <w:sz w:val="22"/>
                <w:lang w:eastAsia="lt-LT"/>
              </w:rPr>
              <w:t xml:space="preserve"> Siekiant užtikrinti lygias galimybes visuomenės grupėms, turinčioms specialių poreikių, bus diegiamos ir vaizdinės, ir garsinės informacijos teikimo priemonės. </w:t>
            </w:r>
            <w:r w:rsidRPr="005E4100">
              <w:rPr>
                <w:b w:val="0"/>
                <w:i w:val="0"/>
                <w:strike/>
                <w:color w:val="auto"/>
                <w:sz w:val="22"/>
                <w:lang w:eastAsia="lt-LT"/>
              </w:rPr>
              <w:t xml:space="preserve">Pavyzdžiui, </w:t>
            </w:r>
            <w:r w:rsidRPr="005E4100">
              <w:rPr>
                <w:b w:val="0"/>
                <w:i w:val="0"/>
                <w:strike/>
                <w:color w:val="auto"/>
                <w:sz w:val="22"/>
              </w:rPr>
              <w:t>perspėjimo sistema bus įspėjami visi teritorijoje esantys asmenys (gyventojai ir turistai). Perspėjimas sirenomis vykdomas kompleksiškai su kitomis perspėjimo priemonėmis – trumpaisiais pranešimais į telefonus, informacija per radiją ir televiziją,  todėl ši paslauga bus suteikta ir asmenims su negalia.</w:t>
            </w:r>
          </w:p>
        </w:tc>
      </w:tr>
    </w:tbl>
    <w:p w14:paraId="1FF4E298" w14:textId="77777777" w:rsidR="00FE2852" w:rsidRPr="00D717B8" w:rsidRDefault="00FE2852" w:rsidP="001E5B12">
      <w:pPr>
        <w:pStyle w:val="Stilius1"/>
      </w:pPr>
      <w:r w:rsidRPr="00D717B8">
        <w:t xml:space="preserve">Konkrečios tikslinės teritorijos, įskaitant planuojamą teritorinių priemonių panaudojimą </w:t>
      </w:r>
    </w:p>
    <w:tbl>
      <w:tblPr>
        <w:tblStyle w:val="Lentelstinklelis2"/>
        <w:tblW w:w="9876" w:type="dxa"/>
        <w:tblLook w:val="04A0" w:firstRow="1" w:lastRow="0" w:firstColumn="1" w:lastColumn="0" w:noHBand="0" w:noVBand="1"/>
      </w:tblPr>
      <w:tblGrid>
        <w:gridCol w:w="9876"/>
      </w:tblGrid>
      <w:tr w:rsidR="00FE2852" w:rsidRPr="002A03EE" w14:paraId="3F4B540A" w14:textId="77777777" w:rsidTr="00E46C9C">
        <w:trPr>
          <w:trHeight w:val="333"/>
        </w:trPr>
        <w:tc>
          <w:tcPr>
            <w:tcW w:w="9876" w:type="dxa"/>
            <w:tcBorders>
              <w:top w:val="single" w:sz="4" w:space="0" w:color="auto"/>
              <w:left w:val="single" w:sz="4" w:space="0" w:color="auto"/>
              <w:bottom w:val="single" w:sz="4" w:space="0" w:color="auto"/>
              <w:right w:val="single" w:sz="4" w:space="0" w:color="auto"/>
            </w:tcBorders>
            <w:hideMark/>
          </w:tcPr>
          <w:p w14:paraId="10A5AF86" w14:textId="6A4D01B6" w:rsidR="002159ED" w:rsidRPr="004952F4" w:rsidRDefault="00821DB2" w:rsidP="00842985">
            <w:pPr>
              <w:tabs>
                <w:tab w:val="left" w:pos="1920"/>
              </w:tabs>
              <w:spacing w:before="60" w:after="60"/>
              <w:jc w:val="both"/>
              <w:rPr>
                <w:rFonts w:ascii="Times New Roman" w:hAnsi="Times New Roman" w:cs="Times New Roman"/>
              </w:rPr>
            </w:pPr>
            <w:r w:rsidRPr="004952F4">
              <w:rPr>
                <w:rFonts w:ascii="Times New Roman" w:hAnsi="Times New Roman" w:cs="Times New Roman"/>
              </w:rPr>
              <w:t>Visa Lietuva</w:t>
            </w:r>
          </w:p>
        </w:tc>
      </w:tr>
    </w:tbl>
    <w:p w14:paraId="47E3CB7D" w14:textId="77777777" w:rsidR="00FE2852" w:rsidRPr="00D717B8" w:rsidRDefault="00FE2852" w:rsidP="001E5B12">
      <w:pPr>
        <w:pStyle w:val="Stilius1"/>
      </w:pPr>
      <w:r w:rsidRPr="00D717B8">
        <w:t xml:space="preserve">Tarpregioniniai, tarp sienų ir tarpvalstybiniai veiksmai </w:t>
      </w:r>
    </w:p>
    <w:tbl>
      <w:tblPr>
        <w:tblStyle w:val="Lentelstinklelis2"/>
        <w:tblW w:w="0" w:type="auto"/>
        <w:tblLook w:val="04A0" w:firstRow="1" w:lastRow="0" w:firstColumn="1" w:lastColumn="0" w:noHBand="0" w:noVBand="1"/>
      </w:tblPr>
      <w:tblGrid>
        <w:gridCol w:w="9628"/>
      </w:tblGrid>
      <w:tr w:rsidR="00FE2852" w:rsidRPr="002A03EE" w14:paraId="61D6E64C" w14:textId="77777777" w:rsidTr="00E46C9C">
        <w:tc>
          <w:tcPr>
            <w:tcW w:w="9854" w:type="dxa"/>
            <w:tcBorders>
              <w:top w:val="single" w:sz="4" w:space="0" w:color="auto"/>
              <w:left w:val="single" w:sz="4" w:space="0" w:color="auto"/>
              <w:bottom w:val="single" w:sz="4" w:space="0" w:color="auto"/>
              <w:right w:val="single" w:sz="4" w:space="0" w:color="auto"/>
            </w:tcBorders>
            <w:hideMark/>
          </w:tcPr>
          <w:p w14:paraId="09025BAC" w14:textId="77777777" w:rsidR="00AA0148" w:rsidRPr="004952F4" w:rsidRDefault="00AA0148" w:rsidP="004952F4">
            <w:pPr>
              <w:spacing w:before="60" w:after="60"/>
              <w:jc w:val="both"/>
              <w:rPr>
                <w:rFonts w:ascii="Times New Roman" w:eastAsia="Times New Roman" w:hAnsi="Times New Roman" w:cs="Times New Roman"/>
              </w:rPr>
            </w:pPr>
            <w:r w:rsidRPr="004952F4">
              <w:rPr>
                <w:rFonts w:ascii="Times New Roman" w:eastAsia="Times New Roman" w:hAnsi="Times New Roman" w:cs="Times New Roman"/>
              </w:rPr>
              <w:t xml:space="preserve">Vykdant </w:t>
            </w:r>
            <w:r w:rsidRPr="004952F4">
              <w:rPr>
                <w:rFonts w:ascii="Times New Roman" w:eastAsia="Times New Roman" w:hAnsi="Times New Roman" w:cs="Times New Roman"/>
                <w:i/>
              </w:rPr>
              <w:t>Metereologinių ir hidrologinių stebėjimų, klimato kaitos poveikio vertinimo, rizikos ir galimų padarinių prognozavimo sistemos tobulinimo</w:t>
            </w:r>
            <w:r w:rsidRPr="004952F4">
              <w:rPr>
                <w:rFonts w:ascii="Times New Roman" w:eastAsia="Times New Roman" w:hAnsi="Times New Roman" w:cs="Times New Roman"/>
              </w:rPr>
              <w:t xml:space="preserve"> veiklą bus prisijungta prie Šiaurės šalių ir Europos šalių ekstremalių orų perspėjimo sistemų ir taikoma bendra metodika. </w:t>
            </w:r>
            <w:r w:rsidR="00F71FA0" w:rsidRPr="004952F4">
              <w:rPr>
                <w:rFonts w:ascii="Times New Roman" w:eastAsia="Times New Roman" w:hAnsi="Times New Roman" w:cs="Times New Roman"/>
              </w:rPr>
              <w:t>Vykdomos veiklos prisidės prie prisijungimo prie Šiaurės šalių skaitmeninio prognozavimo sistemos. Siekiant laiku reaguoti į ekstremalias hidrometeorologines sąlygas, šių sistemų ir hidrometeorologinių stebėjimų duomenimis bus dalijamasi su kitomis šalimis.</w:t>
            </w:r>
          </w:p>
          <w:p w14:paraId="3A83801F" w14:textId="4AB3D6EF" w:rsidR="00FE2852" w:rsidRPr="004952F4" w:rsidRDefault="00AA0148" w:rsidP="004952F4">
            <w:pPr>
              <w:spacing w:before="60" w:after="60"/>
              <w:jc w:val="both"/>
              <w:rPr>
                <w:rFonts w:ascii="Times New Roman" w:hAnsi="Times New Roman" w:cs="Times New Roman"/>
              </w:rPr>
            </w:pPr>
            <w:r w:rsidRPr="004952F4">
              <w:rPr>
                <w:rFonts w:ascii="Times New Roman" w:eastAsia="Times New Roman" w:hAnsi="Times New Roman" w:cs="Times New Roman"/>
              </w:rPr>
              <w:t>Lietuva tarptautiniu lygmeniu bendradarbiauja su Reagavimo į nelaimes koordinavimo centru (ERCC), Euroatlantiniu reagavimo į nelaimes koordinavimo centru (EADRCC), Jungtinių Tautų Humanitarinių reikalų koordinavimo biuru (UN OCHA</w:t>
            </w:r>
            <w:r w:rsidR="00F71FA0" w:rsidRPr="004952F4">
              <w:rPr>
                <w:rFonts w:ascii="Times New Roman" w:eastAsia="Times New Roman" w:hAnsi="Times New Roman" w:cs="Times New Roman"/>
              </w:rPr>
              <w:t>). Regioniniu lygmeniu bus dalyvaujama Baltijos jūros valstybių tarybo</w:t>
            </w:r>
            <w:r w:rsidR="00CC2BF6" w:rsidRPr="004952F4">
              <w:rPr>
                <w:rFonts w:ascii="Times New Roman" w:eastAsia="Times New Roman" w:hAnsi="Times New Roman" w:cs="Times New Roman"/>
              </w:rPr>
              <w:t>s veikloje</w:t>
            </w:r>
            <w:r w:rsidR="00E14633" w:rsidRPr="004952F4">
              <w:rPr>
                <w:rFonts w:ascii="Times New Roman" w:eastAsia="Times New Roman" w:hAnsi="Times New Roman" w:cs="Times New Roman"/>
              </w:rPr>
              <w:t xml:space="preserve"> ir </w:t>
            </w:r>
            <w:r w:rsidR="00F71FA0" w:rsidRPr="004952F4">
              <w:rPr>
                <w:rFonts w:ascii="Times New Roman" w:eastAsia="Times New Roman" w:hAnsi="Times New Roman" w:cs="Times New Roman"/>
              </w:rPr>
              <w:t>įvairiuose dvišalio bendradarbiavimo susitarimuose</w:t>
            </w:r>
            <w:r w:rsidR="00E14633" w:rsidRPr="004952F4">
              <w:rPr>
                <w:rFonts w:ascii="Times New Roman" w:eastAsia="Times New Roman" w:hAnsi="Times New Roman" w:cs="Times New Roman"/>
              </w:rPr>
              <w:t>.</w:t>
            </w:r>
            <w:r w:rsidR="00F71FA0" w:rsidRPr="004952F4">
              <w:rPr>
                <w:rFonts w:ascii="Times New Roman" w:eastAsia="Times New Roman" w:hAnsi="Times New Roman" w:cs="Times New Roman"/>
              </w:rPr>
              <w:t xml:space="preserve"> </w:t>
            </w:r>
            <w:r w:rsidR="005100B6" w:rsidRPr="004952F4">
              <w:rPr>
                <w:rFonts w:ascii="Times New Roman" w:hAnsi="Times New Roman" w:cs="Times New Roman"/>
              </w:rPr>
              <w:t>Uždavinio veiklos prisidės prie egzistuojančios strateginės sinergijos tarp Baltijos jūros regiono ir kaimyninių valstybių klimato kaitos atsparumo, prisitaikymo ir prevencijos srityse, kadangi potencialiai pagerės Baltijos jūros ekologinė būklė bei bus sukurtos sąlygos tvirtesnei ir efektyviai</w:t>
            </w:r>
            <w:r w:rsidR="005100B6" w:rsidRPr="004952F4">
              <w:rPr>
                <w:rFonts w:ascii="Times New Roman" w:hAnsi="Times New Roman" w:cs="Times New Roman"/>
                <w:b/>
                <w:bCs/>
              </w:rPr>
              <w:t xml:space="preserve"> BJRS</w:t>
            </w:r>
            <w:r w:rsidR="005100B6" w:rsidRPr="004952F4">
              <w:rPr>
                <w:rFonts w:ascii="Times New Roman" w:hAnsi="Times New Roman" w:cs="Times New Roman"/>
              </w:rPr>
              <w:t xml:space="preserve"> bendradarbiavimo tąsai, plėtrai bei saugumui užtikrinti.</w:t>
            </w:r>
            <w:r w:rsidR="005100B6" w:rsidRPr="004952F4">
              <w:rPr>
                <w:rFonts w:ascii="Times New Roman" w:eastAsia="Times New Roman" w:hAnsi="Times New Roman" w:cs="Times New Roman"/>
              </w:rPr>
              <w:t xml:space="preserve"> </w:t>
            </w:r>
            <w:r w:rsidR="00E14633" w:rsidRPr="004952F4">
              <w:rPr>
                <w:rFonts w:ascii="Times New Roman" w:eastAsia="Times New Roman" w:hAnsi="Times New Roman" w:cs="Times New Roman"/>
              </w:rPr>
              <w:t>K</w:t>
            </w:r>
            <w:r w:rsidR="00F71FA0" w:rsidRPr="004952F4">
              <w:rPr>
                <w:rFonts w:ascii="Times New Roman" w:eastAsia="Times New Roman" w:hAnsi="Times New Roman" w:cs="Times New Roman"/>
              </w:rPr>
              <w:t>artu su nuolatiniu dalyvavimu ir</w:t>
            </w:r>
            <w:r w:rsidR="00DA10BF" w:rsidRPr="004952F4">
              <w:rPr>
                <w:rFonts w:ascii="Times New Roman" w:eastAsia="Times New Roman" w:hAnsi="Times New Roman" w:cs="Times New Roman"/>
              </w:rPr>
              <w:t xml:space="preserve"> reguliariu</w:t>
            </w:r>
            <w:r w:rsidR="00F71FA0" w:rsidRPr="004952F4">
              <w:rPr>
                <w:rFonts w:ascii="Times New Roman" w:eastAsia="Times New Roman" w:hAnsi="Times New Roman" w:cs="Times New Roman"/>
              </w:rPr>
              <w:t xml:space="preserve"> keitimusi informacija bei praktikomis organizacijose</w:t>
            </w:r>
            <w:r w:rsidR="00DA10BF" w:rsidRPr="004952F4">
              <w:rPr>
                <w:rFonts w:ascii="Times New Roman" w:eastAsia="Times New Roman" w:hAnsi="Times New Roman" w:cs="Times New Roman"/>
              </w:rPr>
              <w:t xml:space="preserve"> taip pat</w:t>
            </w:r>
            <w:r w:rsidR="00F71FA0" w:rsidRPr="004952F4">
              <w:rPr>
                <w:rFonts w:ascii="Times New Roman" w:eastAsia="Times New Roman" w:hAnsi="Times New Roman" w:cs="Times New Roman"/>
              </w:rPr>
              <w:t xml:space="preserve"> numatoma sudaryti visas galimybes atlikti koordinuotus tarpvalstybinius veiksmus. </w:t>
            </w:r>
            <w:bookmarkStart w:id="22" w:name="_Hlk46253891"/>
            <w:r w:rsidR="00F71FA0" w:rsidRPr="00C33C4C">
              <w:rPr>
                <w:rFonts w:ascii="Times New Roman" w:eastAsia="Times New Roman" w:hAnsi="Times New Roman" w:cs="Times New Roman"/>
                <w:strike/>
              </w:rPr>
              <w:t>Perspėjimo sistemos aktyvavimo atveju, kai vyksta didelio masto nelaimė, o padariniai gali išplisti už šalies ribų, perspėjimas ryšio kanalais siunčiamas ir minėtiems tarptautiniams partneriams, sudaromos prielaidos laiku aktyvuoti nacionalines perspėjimo sistemas užsienio valstybėse.</w:t>
            </w:r>
            <w:bookmarkEnd w:id="22"/>
          </w:p>
        </w:tc>
      </w:tr>
    </w:tbl>
    <w:p w14:paraId="0C4DE4ED" w14:textId="77777777" w:rsidR="00FE2852" w:rsidRPr="00D717B8" w:rsidRDefault="00FE2852" w:rsidP="001E5B12">
      <w:pPr>
        <w:pStyle w:val="Stilius1"/>
        <w:rPr>
          <w:lang w:val="en-US"/>
        </w:rPr>
      </w:pPr>
      <w:r w:rsidRPr="00D717B8">
        <w:t xml:space="preserve">Planuojamas finansinių priemonių naudojimas </w:t>
      </w:r>
    </w:p>
    <w:tbl>
      <w:tblPr>
        <w:tblStyle w:val="Lentelstinklelis2"/>
        <w:tblW w:w="0" w:type="auto"/>
        <w:tblLook w:val="04A0" w:firstRow="1" w:lastRow="0" w:firstColumn="1" w:lastColumn="0" w:noHBand="0" w:noVBand="1"/>
      </w:tblPr>
      <w:tblGrid>
        <w:gridCol w:w="9628"/>
      </w:tblGrid>
      <w:tr w:rsidR="00FE2852" w:rsidRPr="002A03EE" w14:paraId="6D6ED3FD" w14:textId="77777777" w:rsidTr="00E46C9C">
        <w:tc>
          <w:tcPr>
            <w:tcW w:w="9854" w:type="dxa"/>
            <w:tcBorders>
              <w:top w:val="single" w:sz="4" w:space="0" w:color="auto"/>
              <w:left w:val="single" w:sz="4" w:space="0" w:color="auto"/>
              <w:bottom w:val="single" w:sz="4" w:space="0" w:color="auto"/>
              <w:right w:val="single" w:sz="4" w:space="0" w:color="auto"/>
            </w:tcBorders>
            <w:hideMark/>
          </w:tcPr>
          <w:p w14:paraId="2354207B" w14:textId="77777777" w:rsidR="00FE2852" w:rsidRPr="00AA0148" w:rsidRDefault="00D970FC" w:rsidP="001E5B12">
            <w:pPr>
              <w:spacing w:before="120" w:after="120"/>
              <w:jc w:val="both"/>
              <w:rPr>
                <w:rFonts w:ascii="Times New Roman" w:hAnsi="Times New Roman" w:cs="Times New Roman"/>
              </w:rPr>
            </w:pPr>
            <w:r>
              <w:rPr>
                <w:rFonts w:ascii="Times New Roman" w:hAnsi="Times New Roman" w:cs="Times New Roman"/>
              </w:rPr>
              <w:t>–</w:t>
            </w:r>
          </w:p>
        </w:tc>
      </w:tr>
    </w:tbl>
    <w:p w14:paraId="4FC791C9" w14:textId="77777777" w:rsidR="009750A4" w:rsidRPr="009750A4" w:rsidRDefault="00471A41" w:rsidP="001E5B12">
      <w:pPr>
        <w:pStyle w:val="Stilius1"/>
      </w:pPr>
      <w:r w:rsidRPr="009750A4">
        <w:t xml:space="preserve">Rodikliai </w:t>
      </w:r>
    </w:p>
    <w:p w14:paraId="3630B60B" w14:textId="77777777" w:rsidR="00471A41" w:rsidRPr="009750A4" w:rsidRDefault="00471A41" w:rsidP="009750A4">
      <w:pPr>
        <w:spacing w:before="240" w:after="0" w:line="240" w:lineRule="auto"/>
        <w:jc w:val="both"/>
        <w:rPr>
          <w:rFonts w:cs="Times New Roman"/>
          <w:sz w:val="22"/>
        </w:rPr>
      </w:pPr>
      <w:r w:rsidRPr="009750A4">
        <w:rPr>
          <w:rFonts w:cs="Times New Roman"/>
          <w:b/>
          <w:sz w:val="22"/>
        </w:rPr>
        <w:t>2 lentelė. Produkto rodikliai</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
        <w:gridCol w:w="983"/>
        <w:gridCol w:w="822"/>
        <w:gridCol w:w="961"/>
        <w:gridCol w:w="1229"/>
        <w:gridCol w:w="1519"/>
        <w:gridCol w:w="968"/>
        <w:gridCol w:w="967"/>
        <w:gridCol w:w="968"/>
      </w:tblGrid>
      <w:tr w:rsidR="007C0361" w:rsidRPr="00DD085C" w14:paraId="19468F9A" w14:textId="77777777" w:rsidTr="00EE1BDB">
        <w:trPr>
          <w:trHeight w:val="742"/>
          <w:tblHeader/>
        </w:trPr>
        <w:tc>
          <w:tcPr>
            <w:tcW w:w="50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C49EAA"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Prioritetas</w:t>
            </w:r>
          </w:p>
        </w:tc>
        <w:tc>
          <w:tcPr>
            <w:tcW w:w="52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078AFD"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Konkretus uždavinys</w:t>
            </w:r>
          </w:p>
        </w:tc>
        <w:tc>
          <w:tcPr>
            <w:tcW w:w="43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6C04B2"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Fondas</w:t>
            </w:r>
          </w:p>
        </w:tc>
        <w:tc>
          <w:tcPr>
            <w:tcW w:w="51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FCF302"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Regiono kategorija</w:t>
            </w:r>
          </w:p>
        </w:tc>
        <w:tc>
          <w:tcPr>
            <w:tcW w:w="65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038577"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Identifikavimo numeris</w:t>
            </w:r>
          </w:p>
        </w:tc>
        <w:tc>
          <w:tcPr>
            <w:tcW w:w="81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241C18"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Rodiklis</w:t>
            </w:r>
          </w:p>
        </w:tc>
        <w:tc>
          <w:tcPr>
            <w:tcW w:w="5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5693EB"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Matavimo vienetas</w:t>
            </w:r>
          </w:p>
        </w:tc>
        <w:tc>
          <w:tcPr>
            <w:tcW w:w="51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7577FC"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Tarpinė reikšmė (2024 m.)</w:t>
            </w:r>
          </w:p>
        </w:tc>
        <w:tc>
          <w:tcPr>
            <w:tcW w:w="5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88E1AE"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Siek</w:t>
            </w:r>
            <w:r w:rsidR="00B927F2">
              <w:rPr>
                <w:rFonts w:cs="Times New Roman"/>
                <w:b/>
                <w:noProof/>
                <w:sz w:val="16"/>
                <w:szCs w:val="16"/>
              </w:rPr>
              <w:t>tina reikšmė</w:t>
            </w:r>
            <w:r w:rsidRPr="00DD085C">
              <w:rPr>
                <w:rFonts w:cs="Times New Roman"/>
                <w:b/>
                <w:noProof/>
                <w:sz w:val="16"/>
                <w:szCs w:val="16"/>
              </w:rPr>
              <w:t xml:space="preserve"> (2029 m.)</w:t>
            </w:r>
          </w:p>
        </w:tc>
      </w:tr>
      <w:tr w:rsidR="007C0361" w:rsidRPr="00DD085C" w14:paraId="7E086627" w14:textId="77777777" w:rsidTr="004B5432">
        <w:trPr>
          <w:trHeight w:val="733"/>
        </w:trPr>
        <w:tc>
          <w:tcPr>
            <w:tcW w:w="506" w:type="pct"/>
            <w:vMerge w:val="restart"/>
            <w:tcBorders>
              <w:top w:val="single" w:sz="12" w:space="0" w:color="auto"/>
            </w:tcBorders>
          </w:tcPr>
          <w:p w14:paraId="42FFD40C"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2. Žalesnė Lietuva</w:t>
            </w:r>
          </w:p>
        </w:tc>
        <w:tc>
          <w:tcPr>
            <w:tcW w:w="525" w:type="pct"/>
            <w:vMerge w:val="restart"/>
            <w:tcBorders>
              <w:top w:val="single" w:sz="12" w:space="0" w:color="auto"/>
            </w:tcBorders>
          </w:tcPr>
          <w:p w14:paraId="6B76A6AD"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2.4</w:t>
            </w:r>
          </w:p>
        </w:tc>
        <w:tc>
          <w:tcPr>
            <w:tcW w:w="439" w:type="pct"/>
            <w:tcBorders>
              <w:top w:val="single" w:sz="12" w:space="0" w:color="auto"/>
              <w:bottom w:val="single" w:sz="4" w:space="0" w:color="auto"/>
            </w:tcBorders>
          </w:tcPr>
          <w:p w14:paraId="41E51E47" w14:textId="77777777" w:rsidR="007C0361" w:rsidRPr="00DD085C" w:rsidRDefault="00FA17FA" w:rsidP="007C0361">
            <w:pPr>
              <w:spacing w:after="0" w:line="240" w:lineRule="auto"/>
              <w:jc w:val="both"/>
              <w:rPr>
                <w:rFonts w:cs="Times New Roman"/>
                <w:noProof/>
                <w:sz w:val="16"/>
                <w:szCs w:val="16"/>
              </w:rPr>
            </w:pPr>
            <w:r>
              <w:rPr>
                <w:rFonts w:cs="Times New Roman"/>
                <w:noProof/>
                <w:sz w:val="16"/>
                <w:szCs w:val="16"/>
                <w:lang w:val="en-GB"/>
              </w:rPr>
              <w:t>ERPF</w:t>
            </w:r>
          </w:p>
        </w:tc>
        <w:tc>
          <w:tcPr>
            <w:tcW w:w="513" w:type="pct"/>
            <w:tcBorders>
              <w:top w:val="single" w:sz="12" w:space="0" w:color="auto"/>
              <w:bottom w:val="single" w:sz="4" w:space="0" w:color="auto"/>
            </w:tcBorders>
          </w:tcPr>
          <w:p w14:paraId="0DC76522" w14:textId="77777777" w:rsidR="007C0361" w:rsidRPr="00DD085C" w:rsidRDefault="00FA17FA" w:rsidP="007C0361">
            <w:pPr>
              <w:spacing w:after="0" w:line="240" w:lineRule="auto"/>
              <w:jc w:val="both"/>
              <w:rPr>
                <w:rFonts w:cs="Times New Roman"/>
                <w:noProof/>
                <w:sz w:val="16"/>
                <w:szCs w:val="16"/>
              </w:rPr>
            </w:pPr>
            <w:r>
              <w:rPr>
                <w:rFonts w:cs="Times New Roman"/>
                <w:noProof/>
                <w:sz w:val="16"/>
                <w:szCs w:val="16"/>
              </w:rPr>
              <w:t>VVL</w:t>
            </w:r>
            <w:r w:rsidR="00955F1C">
              <w:rPr>
                <w:rFonts w:cs="Times New Roman"/>
                <w:noProof/>
                <w:sz w:val="16"/>
                <w:szCs w:val="16"/>
              </w:rPr>
              <w:t xml:space="preserve"> regionas</w:t>
            </w:r>
          </w:p>
        </w:tc>
        <w:tc>
          <w:tcPr>
            <w:tcW w:w="656" w:type="pct"/>
            <w:tcBorders>
              <w:top w:val="single" w:sz="12" w:space="0" w:color="auto"/>
              <w:bottom w:val="single" w:sz="4" w:space="0" w:color="auto"/>
            </w:tcBorders>
          </w:tcPr>
          <w:p w14:paraId="357F8CF0" w14:textId="77777777" w:rsidR="007C0361" w:rsidRPr="00DD085C" w:rsidRDefault="007C0361" w:rsidP="007C0361">
            <w:pPr>
              <w:jc w:val="both"/>
              <w:rPr>
                <w:rFonts w:cs="Times New Roman"/>
                <w:color w:val="000000"/>
                <w:sz w:val="16"/>
                <w:szCs w:val="16"/>
              </w:rPr>
            </w:pPr>
            <w:r w:rsidRPr="00DD085C">
              <w:rPr>
                <w:rFonts w:cs="Times New Roman"/>
                <w:color w:val="000000"/>
                <w:sz w:val="16"/>
                <w:szCs w:val="16"/>
              </w:rPr>
              <w:t>RCO25</w:t>
            </w:r>
          </w:p>
        </w:tc>
        <w:tc>
          <w:tcPr>
            <w:tcW w:w="811" w:type="pct"/>
            <w:tcBorders>
              <w:top w:val="single" w:sz="12" w:space="0" w:color="auto"/>
              <w:bottom w:val="single" w:sz="4" w:space="0" w:color="auto"/>
            </w:tcBorders>
          </w:tcPr>
          <w:p w14:paraId="794EA6E1" w14:textId="77777777" w:rsidR="007C0361" w:rsidRPr="00DD085C" w:rsidRDefault="007C0361" w:rsidP="007C0361">
            <w:pPr>
              <w:spacing w:after="0" w:line="240" w:lineRule="auto"/>
              <w:rPr>
                <w:rFonts w:cs="Times New Roman"/>
                <w:sz w:val="16"/>
                <w:szCs w:val="16"/>
              </w:rPr>
            </w:pPr>
            <w:r w:rsidRPr="003F7962">
              <w:rPr>
                <w:rFonts w:cs="Times New Roman"/>
                <w:sz w:val="16"/>
              </w:rPr>
              <w:t>Naujai įrengta arba sustiprinta pakrančių ruožų, upių ir ežerų krantų apsauga nuo potvynių</w:t>
            </w:r>
          </w:p>
        </w:tc>
        <w:tc>
          <w:tcPr>
            <w:tcW w:w="517" w:type="pct"/>
            <w:tcBorders>
              <w:top w:val="single" w:sz="12" w:space="0" w:color="auto"/>
              <w:bottom w:val="single" w:sz="4" w:space="0" w:color="auto"/>
            </w:tcBorders>
          </w:tcPr>
          <w:p w14:paraId="596501D1"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km</w:t>
            </w:r>
          </w:p>
        </w:tc>
        <w:tc>
          <w:tcPr>
            <w:tcW w:w="516" w:type="pct"/>
            <w:tcBorders>
              <w:top w:val="single" w:sz="12" w:space="0" w:color="auto"/>
              <w:bottom w:val="single" w:sz="4" w:space="0" w:color="auto"/>
            </w:tcBorders>
          </w:tcPr>
          <w:p w14:paraId="1303A757" w14:textId="77777777" w:rsidR="007C0361" w:rsidRPr="00DD085C" w:rsidRDefault="007C0361" w:rsidP="007C0361">
            <w:pPr>
              <w:spacing w:after="0" w:line="240" w:lineRule="auto"/>
              <w:jc w:val="center"/>
              <w:rPr>
                <w:rFonts w:cs="Times New Roman"/>
                <w:noProof/>
                <w:sz w:val="16"/>
                <w:szCs w:val="16"/>
              </w:rPr>
            </w:pPr>
            <w:r w:rsidRPr="00DD085C">
              <w:rPr>
                <w:rFonts w:cs="Times New Roman"/>
                <w:noProof/>
                <w:sz w:val="16"/>
                <w:szCs w:val="16"/>
              </w:rPr>
              <w:t>0</w:t>
            </w:r>
          </w:p>
        </w:tc>
        <w:tc>
          <w:tcPr>
            <w:tcW w:w="517" w:type="pct"/>
            <w:tcBorders>
              <w:top w:val="single" w:sz="12" w:space="0" w:color="auto"/>
              <w:bottom w:val="single" w:sz="4" w:space="0" w:color="auto"/>
            </w:tcBorders>
          </w:tcPr>
          <w:p w14:paraId="0E37641D" w14:textId="77777777" w:rsidR="007C0361" w:rsidRPr="002D4C4E" w:rsidRDefault="007C630A" w:rsidP="007C0361">
            <w:pPr>
              <w:spacing w:after="0" w:line="240" w:lineRule="auto"/>
              <w:jc w:val="center"/>
              <w:rPr>
                <w:rFonts w:cs="Times New Roman"/>
                <w:noProof/>
                <w:sz w:val="16"/>
                <w:szCs w:val="16"/>
                <w:lang w:val="en-US"/>
              </w:rPr>
            </w:pPr>
            <w:r>
              <w:rPr>
                <w:rFonts w:cs="Times New Roman"/>
                <w:noProof/>
                <w:sz w:val="16"/>
                <w:szCs w:val="16"/>
                <w:lang w:val="en-GB"/>
              </w:rPr>
              <w:t xml:space="preserve"> </w:t>
            </w:r>
            <w:r>
              <w:rPr>
                <w:rFonts w:cs="Times New Roman"/>
                <w:noProof/>
                <w:sz w:val="16"/>
                <w:szCs w:val="16"/>
                <w:lang w:val="en-US"/>
              </w:rPr>
              <w:t>101</w:t>
            </w:r>
          </w:p>
        </w:tc>
      </w:tr>
      <w:tr w:rsidR="00EE1BDB" w:rsidRPr="00DD085C" w14:paraId="2C9987E2" w14:textId="77777777" w:rsidTr="004B5432">
        <w:trPr>
          <w:trHeight w:val="733"/>
        </w:trPr>
        <w:tc>
          <w:tcPr>
            <w:tcW w:w="506" w:type="pct"/>
            <w:vMerge/>
            <w:tcBorders>
              <w:top w:val="single" w:sz="12" w:space="0" w:color="auto"/>
            </w:tcBorders>
          </w:tcPr>
          <w:p w14:paraId="2343DA29" w14:textId="77777777" w:rsidR="00EE1BDB" w:rsidRPr="00DD085C" w:rsidRDefault="00EE1BDB" w:rsidP="007C0361">
            <w:pPr>
              <w:spacing w:after="0" w:line="240" w:lineRule="auto"/>
              <w:jc w:val="both"/>
              <w:rPr>
                <w:rFonts w:cs="Times New Roman"/>
                <w:noProof/>
                <w:sz w:val="16"/>
                <w:szCs w:val="16"/>
              </w:rPr>
            </w:pPr>
          </w:p>
        </w:tc>
        <w:tc>
          <w:tcPr>
            <w:tcW w:w="525" w:type="pct"/>
            <w:vMerge/>
            <w:tcBorders>
              <w:top w:val="single" w:sz="12" w:space="0" w:color="auto"/>
            </w:tcBorders>
          </w:tcPr>
          <w:p w14:paraId="7D151143" w14:textId="77777777" w:rsidR="00EE1BDB" w:rsidRPr="00DD085C" w:rsidRDefault="00EE1BDB" w:rsidP="007C0361">
            <w:pPr>
              <w:spacing w:after="0" w:line="240" w:lineRule="auto"/>
              <w:jc w:val="both"/>
              <w:rPr>
                <w:rFonts w:cs="Times New Roman"/>
                <w:noProof/>
                <w:sz w:val="16"/>
                <w:szCs w:val="16"/>
              </w:rPr>
            </w:pPr>
          </w:p>
        </w:tc>
        <w:tc>
          <w:tcPr>
            <w:tcW w:w="439" w:type="pct"/>
            <w:tcBorders>
              <w:top w:val="single" w:sz="4" w:space="0" w:color="auto"/>
            </w:tcBorders>
          </w:tcPr>
          <w:p w14:paraId="2C44244A" w14:textId="77777777" w:rsidR="00EE1BDB" w:rsidRPr="00DD085C" w:rsidDel="00FA17FA" w:rsidRDefault="00EE1BDB" w:rsidP="007C0361">
            <w:pPr>
              <w:spacing w:after="0" w:line="240" w:lineRule="auto"/>
              <w:jc w:val="both"/>
              <w:rPr>
                <w:rFonts w:cs="Times New Roman"/>
                <w:noProof/>
                <w:sz w:val="16"/>
                <w:szCs w:val="16"/>
                <w:lang w:val="en-GB"/>
              </w:rPr>
            </w:pPr>
            <w:r w:rsidRPr="00DD085C">
              <w:rPr>
                <w:rFonts w:cs="Times New Roman"/>
                <w:noProof/>
                <w:sz w:val="16"/>
                <w:szCs w:val="16"/>
              </w:rPr>
              <w:t>SaF</w:t>
            </w:r>
          </w:p>
        </w:tc>
        <w:tc>
          <w:tcPr>
            <w:tcW w:w="513" w:type="pct"/>
            <w:tcBorders>
              <w:top w:val="single" w:sz="4" w:space="0" w:color="auto"/>
            </w:tcBorders>
          </w:tcPr>
          <w:p w14:paraId="4D30E28E" w14:textId="77777777" w:rsidR="00EE1BDB" w:rsidRPr="00DD085C" w:rsidDel="00FA17FA" w:rsidRDefault="00EE1BDB" w:rsidP="007C0361">
            <w:pPr>
              <w:spacing w:after="0" w:line="240" w:lineRule="auto"/>
              <w:jc w:val="both"/>
              <w:rPr>
                <w:rFonts w:cs="Times New Roman"/>
                <w:noProof/>
                <w:sz w:val="16"/>
                <w:szCs w:val="16"/>
              </w:rPr>
            </w:pPr>
            <w:r w:rsidRPr="00DD085C">
              <w:rPr>
                <w:rFonts w:cs="Times New Roman"/>
                <w:noProof/>
                <w:sz w:val="16"/>
                <w:szCs w:val="16"/>
              </w:rPr>
              <w:t>Visa Lietuva</w:t>
            </w:r>
          </w:p>
        </w:tc>
        <w:tc>
          <w:tcPr>
            <w:tcW w:w="656" w:type="pct"/>
            <w:tcBorders>
              <w:top w:val="single" w:sz="4" w:space="0" w:color="auto"/>
            </w:tcBorders>
          </w:tcPr>
          <w:p w14:paraId="677039D9" w14:textId="77777777" w:rsidR="00EE1BDB" w:rsidRPr="00DD085C" w:rsidRDefault="00EE1BDB" w:rsidP="007C0361">
            <w:pPr>
              <w:jc w:val="both"/>
              <w:rPr>
                <w:rFonts w:cs="Times New Roman"/>
                <w:color w:val="000000"/>
                <w:sz w:val="16"/>
                <w:szCs w:val="16"/>
              </w:rPr>
            </w:pPr>
            <w:r w:rsidRPr="00DD085C">
              <w:rPr>
                <w:rFonts w:cs="Times New Roman"/>
                <w:color w:val="000000"/>
                <w:sz w:val="16"/>
                <w:szCs w:val="16"/>
              </w:rPr>
              <w:t>RCO24</w:t>
            </w:r>
          </w:p>
        </w:tc>
        <w:tc>
          <w:tcPr>
            <w:tcW w:w="811" w:type="pct"/>
            <w:tcBorders>
              <w:top w:val="single" w:sz="4" w:space="0" w:color="auto"/>
            </w:tcBorders>
          </w:tcPr>
          <w:p w14:paraId="576838FC" w14:textId="77777777" w:rsidR="00EE1BDB" w:rsidRPr="003F7962" w:rsidRDefault="00EE1BDB" w:rsidP="007C0361">
            <w:pPr>
              <w:spacing w:after="0" w:line="240" w:lineRule="auto"/>
              <w:rPr>
                <w:rFonts w:cs="Times New Roman"/>
                <w:sz w:val="16"/>
              </w:rPr>
            </w:pPr>
            <w:r w:rsidRPr="00DD085C">
              <w:rPr>
                <w:rFonts w:cs="Times New Roman"/>
                <w:sz w:val="16"/>
                <w:szCs w:val="16"/>
              </w:rPr>
              <w:t xml:space="preserve">Investicijos į naujas arba atnaujintas gaivalinių nelaimių stebėsenos, pasirengimo joms, įspėjimo apie jas ir reagavimo į jas sistemas </w:t>
            </w:r>
          </w:p>
        </w:tc>
        <w:tc>
          <w:tcPr>
            <w:tcW w:w="517" w:type="pct"/>
            <w:tcBorders>
              <w:top w:val="single" w:sz="4" w:space="0" w:color="auto"/>
            </w:tcBorders>
          </w:tcPr>
          <w:p w14:paraId="545EFEC0" w14:textId="77777777" w:rsidR="00EE1BDB" w:rsidRPr="00DD085C" w:rsidRDefault="00EE1BDB" w:rsidP="007C0361">
            <w:pPr>
              <w:spacing w:after="0" w:line="240" w:lineRule="auto"/>
              <w:jc w:val="both"/>
              <w:rPr>
                <w:rFonts w:cs="Times New Roman"/>
                <w:noProof/>
                <w:sz w:val="16"/>
                <w:szCs w:val="16"/>
              </w:rPr>
            </w:pPr>
            <w:r w:rsidRPr="00DD085C">
              <w:rPr>
                <w:rFonts w:cs="Times New Roman"/>
                <w:noProof/>
                <w:sz w:val="16"/>
                <w:szCs w:val="16"/>
              </w:rPr>
              <w:t>Eur</w:t>
            </w:r>
            <w:r w:rsidR="00251F76">
              <w:rPr>
                <w:rFonts w:cs="Times New Roman"/>
                <w:noProof/>
                <w:sz w:val="16"/>
                <w:szCs w:val="16"/>
              </w:rPr>
              <w:t>ai</w:t>
            </w:r>
          </w:p>
        </w:tc>
        <w:tc>
          <w:tcPr>
            <w:tcW w:w="516" w:type="pct"/>
            <w:tcBorders>
              <w:top w:val="single" w:sz="4" w:space="0" w:color="auto"/>
            </w:tcBorders>
          </w:tcPr>
          <w:p w14:paraId="5B5FF878" w14:textId="77777777" w:rsidR="00EE1BDB" w:rsidRPr="00DD085C" w:rsidRDefault="001A0FA9" w:rsidP="007C0361">
            <w:pPr>
              <w:spacing w:after="0" w:line="240" w:lineRule="auto"/>
              <w:jc w:val="center"/>
              <w:rPr>
                <w:rFonts w:cs="Times New Roman"/>
                <w:noProof/>
                <w:sz w:val="16"/>
                <w:szCs w:val="16"/>
              </w:rPr>
            </w:pPr>
            <w:r>
              <w:rPr>
                <w:rFonts w:cs="Times New Roman"/>
                <w:noProof/>
                <w:sz w:val="16"/>
                <w:szCs w:val="16"/>
              </w:rPr>
              <w:t>0</w:t>
            </w:r>
          </w:p>
        </w:tc>
        <w:tc>
          <w:tcPr>
            <w:tcW w:w="517" w:type="pct"/>
            <w:tcBorders>
              <w:top w:val="single" w:sz="4" w:space="0" w:color="auto"/>
            </w:tcBorders>
          </w:tcPr>
          <w:p w14:paraId="0BCC02F1" w14:textId="77777777" w:rsidR="00EE1BDB" w:rsidRDefault="001A0FA9" w:rsidP="00F37474">
            <w:pPr>
              <w:spacing w:after="0" w:line="240" w:lineRule="auto"/>
              <w:jc w:val="center"/>
              <w:rPr>
                <w:rFonts w:cs="Times New Roman"/>
                <w:noProof/>
                <w:sz w:val="16"/>
                <w:szCs w:val="16"/>
                <w:lang w:val="en-GB"/>
              </w:rPr>
            </w:pPr>
            <w:r>
              <w:rPr>
                <w:rFonts w:cs="Times New Roman"/>
                <w:noProof/>
                <w:sz w:val="16"/>
                <w:szCs w:val="16"/>
                <w:lang w:val="en-US"/>
              </w:rPr>
              <w:t>9 411 765</w:t>
            </w:r>
          </w:p>
        </w:tc>
      </w:tr>
      <w:tr w:rsidR="00E327DC" w:rsidRPr="00DD085C" w14:paraId="7B79DBC1" w14:textId="77777777" w:rsidTr="00EE1BDB">
        <w:trPr>
          <w:trHeight w:val="733"/>
        </w:trPr>
        <w:tc>
          <w:tcPr>
            <w:tcW w:w="506" w:type="pct"/>
            <w:vMerge/>
          </w:tcPr>
          <w:p w14:paraId="18FEA2A6" w14:textId="77777777" w:rsidR="00E327DC" w:rsidRPr="00DD085C" w:rsidRDefault="00E327DC" w:rsidP="007C0361">
            <w:pPr>
              <w:spacing w:after="0" w:line="240" w:lineRule="auto"/>
              <w:jc w:val="both"/>
              <w:rPr>
                <w:rFonts w:cs="Times New Roman"/>
                <w:noProof/>
                <w:sz w:val="16"/>
                <w:szCs w:val="16"/>
              </w:rPr>
            </w:pPr>
          </w:p>
        </w:tc>
        <w:tc>
          <w:tcPr>
            <w:tcW w:w="525" w:type="pct"/>
            <w:vMerge/>
          </w:tcPr>
          <w:p w14:paraId="7BB280F5" w14:textId="77777777" w:rsidR="00E327DC" w:rsidRPr="00DD085C" w:rsidRDefault="00E327DC" w:rsidP="007C0361">
            <w:pPr>
              <w:spacing w:after="0" w:line="240" w:lineRule="auto"/>
              <w:jc w:val="both"/>
              <w:rPr>
                <w:rFonts w:cs="Times New Roman"/>
                <w:noProof/>
                <w:sz w:val="16"/>
                <w:szCs w:val="16"/>
              </w:rPr>
            </w:pPr>
          </w:p>
        </w:tc>
        <w:tc>
          <w:tcPr>
            <w:tcW w:w="439" w:type="pct"/>
          </w:tcPr>
          <w:p w14:paraId="0A0A4239" w14:textId="77777777" w:rsidR="00E327DC" w:rsidRPr="000907B6" w:rsidRDefault="00E327DC" w:rsidP="007C0361">
            <w:pPr>
              <w:spacing w:after="0" w:line="240" w:lineRule="auto"/>
              <w:jc w:val="both"/>
              <w:rPr>
                <w:rFonts w:cs="Times New Roman"/>
                <w:strike/>
                <w:noProof/>
                <w:sz w:val="16"/>
                <w:szCs w:val="16"/>
              </w:rPr>
            </w:pPr>
            <w:r w:rsidRPr="000907B6">
              <w:rPr>
                <w:rFonts w:cs="Times New Roman"/>
                <w:strike/>
                <w:noProof/>
                <w:sz w:val="16"/>
                <w:szCs w:val="16"/>
                <w:lang w:val="en-GB"/>
              </w:rPr>
              <w:t>ERPF</w:t>
            </w:r>
          </w:p>
        </w:tc>
        <w:tc>
          <w:tcPr>
            <w:tcW w:w="513" w:type="pct"/>
          </w:tcPr>
          <w:p w14:paraId="469B4B11" w14:textId="77777777" w:rsidR="00E327DC" w:rsidRPr="000907B6" w:rsidRDefault="00E327DC" w:rsidP="007C0361">
            <w:pPr>
              <w:spacing w:after="0" w:line="240" w:lineRule="auto"/>
              <w:jc w:val="both"/>
              <w:rPr>
                <w:rFonts w:cs="Times New Roman"/>
                <w:strike/>
                <w:noProof/>
                <w:sz w:val="16"/>
                <w:szCs w:val="16"/>
              </w:rPr>
            </w:pPr>
            <w:r w:rsidRPr="000907B6">
              <w:rPr>
                <w:rFonts w:cs="Times New Roman"/>
                <w:strike/>
                <w:noProof/>
                <w:sz w:val="16"/>
                <w:szCs w:val="16"/>
              </w:rPr>
              <w:t>VVL</w:t>
            </w:r>
            <w:r w:rsidR="00955F1C" w:rsidRPr="000907B6">
              <w:rPr>
                <w:rFonts w:cs="Times New Roman"/>
                <w:strike/>
                <w:noProof/>
                <w:sz w:val="16"/>
                <w:szCs w:val="16"/>
              </w:rPr>
              <w:t xml:space="preserve"> regionas</w:t>
            </w:r>
          </w:p>
        </w:tc>
        <w:tc>
          <w:tcPr>
            <w:tcW w:w="656" w:type="pct"/>
          </w:tcPr>
          <w:p w14:paraId="4E9B9428" w14:textId="77777777" w:rsidR="00E327DC" w:rsidRPr="000907B6" w:rsidRDefault="00E327DC" w:rsidP="007C0361">
            <w:pPr>
              <w:jc w:val="both"/>
              <w:rPr>
                <w:rFonts w:cs="Times New Roman"/>
                <w:strike/>
                <w:color w:val="000000"/>
                <w:sz w:val="16"/>
                <w:szCs w:val="16"/>
              </w:rPr>
            </w:pPr>
            <w:r w:rsidRPr="000907B6">
              <w:rPr>
                <w:rFonts w:cs="Times New Roman"/>
                <w:strike/>
                <w:color w:val="000000"/>
                <w:sz w:val="16"/>
                <w:szCs w:val="16"/>
              </w:rPr>
              <w:t>RCO24</w:t>
            </w:r>
          </w:p>
        </w:tc>
        <w:tc>
          <w:tcPr>
            <w:tcW w:w="811" w:type="pct"/>
          </w:tcPr>
          <w:p w14:paraId="418F9939" w14:textId="77777777" w:rsidR="00E327DC" w:rsidRPr="000907B6" w:rsidRDefault="00E327DC" w:rsidP="007C0361">
            <w:pPr>
              <w:spacing w:after="0" w:line="240" w:lineRule="auto"/>
              <w:rPr>
                <w:rFonts w:cs="Times New Roman"/>
                <w:strike/>
                <w:sz w:val="16"/>
                <w:szCs w:val="16"/>
              </w:rPr>
            </w:pPr>
            <w:r w:rsidRPr="000907B6">
              <w:rPr>
                <w:rFonts w:cs="Times New Roman"/>
                <w:strike/>
                <w:sz w:val="16"/>
                <w:szCs w:val="16"/>
              </w:rPr>
              <w:t xml:space="preserve">Investicijos į naujas arba atnaujintas gaivalinių nelaimių stebėsenos, pasirengimo joms, įspėjimo apie jas ir reagavimo į jas sistemas </w:t>
            </w:r>
          </w:p>
        </w:tc>
        <w:tc>
          <w:tcPr>
            <w:tcW w:w="517" w:type="pct"/>
          </w:tcPr>
          <w:p w14:paraId="3CF5FF9E" w14:textId="77777777" w:rsidR="00E327DC" w:rsidRPr="000907B6" w:rsidRDefault="00E327DC" w:rsidP="007C0361">
            <w:pPr>
              <w:spacing w:after="0" w:line="240" w:lineRule="auto"/>
              <w:jc w:val="both"/>
              <w:rPr>
                <w:rFonts w:cs="Times New Roman"/>
                <w:strike/>
                <w:noProof/>
                <w:sz w:val="16"/>
                <w:szCs w:val="16"/>
              </w:rPr>
            </w:pPr>
            <w:r w:rsidRPr="000907B6">
              <w:rPr>
                <w:rFonts w:cs="Times New Roman"/>
                <w:strike/>
                <w:noProof/>
                <w:sz w:val="16"/>
                <w:szCs w:val="16"/>
              </w:rPr>
              <w:t>Eur</w:t>
            </w:r>
            <w:r w:rsidR="00251F76" w:rsidRPr="000907B6">
              <w:rPr>
                <w:rFonts w:cs="Times New Roman"/>
                <w:strike/>
                <w:noProof/>
                <w:sz w:val="16"/>
                <w:szCs w:val="16"/>
              </w:rPr>
              <w:t>ai</w:t>
            </w:r>
          </w:p>
        </w:tc>
        <w:tc>
          <w:tcPr>
            <w:tcW w:w="516" w:type="pct"/>
          </w:tcPr>
          <w:p w14:paraId="445C170E" w14:textId="77777777" w:rsidR="00E327DC" w:rsidRPr="000907B6" w:rsidRDefault="00E327DC" w:rsidP="00B83CDA">
            <w:pPr>
              <w:spacing w:after="0" w:line="240" w:lineRule="auto"/>
              <w:jc w:val="center"/>
              <w:rPr>
                <w:rFonts w:cs="Times New Roman"/>
                <w:strike/>
                <w:noProof/>
                <w:sz w:val="16"/>
                <w:szCs w:val="16"/>
              </w:rPr>
            </w:pPr>
            <w:r w:rsidRPr="000907B6">
              <w:rPr>
                <w:rFonts w:cs="Times New Roman"/>
                <w:strike/>
                <w:noProof/>
                <w:sz w:val="16"/>
                <w:szCs w:val="16"/>
              </w:rPr>
              <w:t>2 000 000</w:t>
            </w:r>
          </w:p>
        </w:tc>
        <w:tc>
          <w:tcPr>
            <w:tcW w:w="517" w:type="pct"/>
          </w:tcPr>
          <w:p w14:paraId="1BED58F1" w14:textId="77777777" w:rsidR="00E327DC" w:rsidRPr="000907B6" w:rsidRDefault="00E327DC" w:rsidP="00B83CDA">
            <w:pPr>
              <w:spacing w:after="0" w:line="240" w:lineRule="auto"/>
              <w:jc w:val="center"/>
              <w:rPr>
                <w:rFonts w:cs="Times New Roman"/>
                <w:strike/>
                <w:noProof/>
                <w:sz w:val="16"/>
                <w:szCs w:val="16"/>
                <w:lang w:val="en-US"/>
              </w:rPr>
            </w:pPr>
            <w:r w:rsidRPr="000907B6">
              <w:rPr>
                <w:rFonts w:cs="Times New Roman"/>
                <w:strike/>
                <w:noProof/>
                <w:sz w:val="16"/>
                <w:szCs w:val="16"/>
                <w:lang w:val="en-US"/>
              </w:rPr>
              <w:t> 5 500 000</w:t>
            </w:r>
          </w:p>
        </w:tc>
      </w:tr>
      <w:tr w:rsidR="006B08A8" w:rsidRPr="00DD085C" w14:paraId="13578B86" w14:textId="77777777" w:rsidTr="00EE1BDB">
        <w:trPr>
          <w:trHeight w:val="505"/>
        </w:trPr>
        <w:tc>
          <w:tcPr>
            <w:tcW w:w="506" w:type="pct"/>
            <w:vMerge/>
          </w:tcPr>
          <w:p w14:paraId="0CF082E3" w14:textId="77777777" w:rsidR="006B08A8" w:rsidRPr="00DD085C" w:rsidRDefault="006B08A8" w:rsidP="007C0361">
            <w:pPr>
              <w:spacing w:after="0" w:line="240" w:lineRule="auto"/>
              <w:jc w:val="both"/>
              <w:rPr>
                <w:rFonts w:cs="Times New Roman"/>
                <w:noProof/>
                <w:sz w:val="16"/>
                <w:szCs w:val="16"/>
              </w:rPr>
            </w:pPr>
          </w:p>
        </w:tc>
        <w:tc>
          <w:tcPr>
            <w:tcW w:w="525" w:type="pct"/>
            <w:vMerge/>
          </w:tcPr>
          <w:p w14:paraId="01D9F70A" w14:textId="77777777" w:rsidR="006B08A8" w:rsidRPr="00DD085C" w:rsidRDefault="006B08A8" w:rsidP="007C0361">
            <w:pPr>
              <w:spacing w:after="0" w:line="240" w:lineRule="auto"/>
              <w:jc w:val="both"/>
              <w:rPr>
                <w:rFonts w:cs="Times New Roman"/>
                <w:noProof/>
                <w:sz w:val="16"/>
                <w:szCs w:val="16"/>
              </w:rPr>
            </w:pPr>
          </w:p>
        </w:tc>
        <w:tc>
          <w:tcPr>
            <w:tcW w:w="439" w:type="pct"/>
          </w:tcPr>
          <w:p w14:paraId="21E6F36E" w14:textId="77777777" w:rsidR="006B08A8" w:rsidRPr="00CF59C7" w:rsidRDefault="006B08A8" w:rsidP="007C0361">
            <w:pPr>
              <w:spacing w:after="0" w:line="240" w:lineRule="auto"/>
              <w:jc w:val="both"/>
              <w:rPr>
                <w:rFonts w:cs="Times New Roman"/>
                <w:noProof/>
                <w:sz w:val="16"/>
                <w:szCs w:val="16"/>
              </w:rPr>
            </w:pPr>
            <w:r>
              <w:rPr>
                <w:rFonts w:cs="Times New Roman"/>
                <w:noProof/>
                <w:sz w:val="16"/>
                <w:szCs w:val="16"/>
                <w:lang w:val="en-GB"/>
              </w:rPr>
              <w:t>ERPF</w:t>
            </w:r>
          </w:p>
        </w:tc>
        <w:tc>
          <w:tcPr>
            <w:tcW w:w="513" w:type="pct"/>
          </w:tcPr>
          <w:p w14:paraId="341590AA" w14:textId="77777777" w:rsidR="006B08A8" w:rsidRPr="008B213F" w:rsidRDefault="006B08A8" w:rsidP="007C0361">
            <w:pPr>
              <w:spacing w:after="0" w:line="240" w:lineRule="auto"/>
              <w:jc w:val="both"/>
              <w:rPr>
                <w:rFonts w:cs="Times New Roman"/>
                <w:noProof/>
                <w:sz w:val="16"/>
                <w:szCs w:val="16"/>
              </w:rPr>
            </w:pPr>
            <w:r>
              <w:rPr>
                <w:rFonts w:cs="Times New Roman"/>
                <w:noProof/>
                <w:sz w:val="16"/>
                <w:szCs w:val="16"/>
              </w:rPr>
              <w:t>VVL</w:t>
            </w:r>
            <w:r w:rsidR="00955F1C">
              <w:rPr>
                <w:rFonts w:cs="Times New Roman"/>
                <w:noProof/>
                <w:sz w:val="16"/>
                <w:szCs w:val="16"/>
              </w:rPr>
              <w:t xml:space="preserve"> regionas</w:t>
            </w:r>
          </w:p>
        </w:tc>
        <w:tc>
          <w:tcPr>
            <w:tcW w:w="656" w:type="pct"/>
          </w:tcPr>
          <w:p w14:paraId="3A5BA219" w14:textId="77777777" w:rsidR="006B08A8" w:rsidRPr="008B213F" w:rsidRDefault="006B08A8" w:rsidP="007C0361">
            <w:pPr>
              <w:jc w:val="both"/>
              <w:rPr>
                <w:rFonts w:cs="Times New Roman"/>
                <w:color w:val="000000"/>
                <w:sz w:val="16"/>
                <w:szCs w:val="16"/>
              </w:rPr>
            </w:pPr>
            <w:r w:rsidRPr="008B213F">
              <w:rPr>
                <w:rFonts w:cs="Times New Roman"/>
                <w:color w:val="000000"/>
                <w:sz w:val="16"/>
                <w:szCs w:val="16"/>
              </w:rPr>
              <w:t>RCO122</w:t>
            </w:r>
          </w:p>
        </w:tc>
        <w:tc>
          <w:tcPr>
            <w:tcW w:w="811" w:type="pct"/>
          </w:tcPr>
          <w:p w14:paraId="686678D7" w14:textId="77777777" w:rsidR="006B08A8" w:rsidRPr="00CF59C7" w:rsidRDefault="006B08A8" w:rsidP="0015015F">
            <w:pPr>
              <w:pStyle w:val="Default"/>
              <w:rPr>
                <w:sz w:val="16"/>
                <w:szCs w:val="16"/>
              </w:rPr>
            </w:pPr>
            <w:r w:rsidRPr="0015015F">
              <w:rPr>
                <w:sz w:val="16"/>
                <w:szCs w:val="16"/>
              </w:rPr>
              <w:t>Investicijos į naujas arba atnaujintas nelaimių stebėsenos, pasirengimo joms, įspėjimo apie jas ir reagavimo į jas sistemas, skirtas su klimatu nesusijusiai gamtinio pavojaus rizikai ir su žmogaus veikla susijusiai rizikai</w:t>
            </w:r>
          </w:p>
        </w:tc>
        <w:tc>
          <w:tcPr>
            <w:tcW w:w="517" w:type="pct"/>
          </w:tcPr>
          <w:p w14:paraId="3E36AF31" w14:textId="77777777" w:rsidR="006B08A8" w:rsidRPr="008B213F" w:rsidRDefault="006B08A8" w:rsidP="007C0361">
            <w:pPr>
              <w:spacing w:after="0" w:line="240" w:lineRule="auto"/>
              <w:jc w:val="both"/>
              <w:rPr>
                <w:rFonts w:cs="Times New Roman"/>
                <w:noProof/>
                <w:sz w:val="16"/>
                <w:szCs w:val="16"/>
              </w:rPr>
            </w:pPr>
            <w:r w:rsidRPr="008B213F">
              <w:rPr>
                <w:rFonts w:cs="Times New Roman"/>
                <w:noProof/>
                <w:sz w:val="16"/>
                <w:szCs w:val="16"/>
              </w:rPr>
              <w:t>Eur</w:t>
            </w:r>
            <w:r w:rsidR="009F5834">
              <w:rPr>
                <w:rFonts w:cs="Times New Roman"/>
                <w:noProof/>
                <w:sz w:val="16"/>
                <w:szCs w:val="16"/>
              </w:rPr>
              <w:t>ai</w:t>
            </w:r>
          </w:p>
        </w:tc>
        <w:tc>
          <w:tcPr>
            <w:tcW w:w="516" w:type="pct"/>
          </w:tcPr>
          <w:p w14:paraId="52EBB188" w14:textId="77777777" w:rsidR="006B08A8" w:rsidRPr="008B213F" w:rsidRDefault="006B08A8" w:rsidP="007C0361">
            <w:pPr>
              <w:spacing w:after="0" w:line="240" w:lineRule="auto"/>
              <w:jc w:val="center"/>
              <w:rPr>
                <w:rFonts w:cs="Times New Roman"/>
                <w:noProof/>
                <w:sz w:val="16"/>
                <w:szCs w:val="16"/>
              </w:rPr>
            </w:pPr>
            <w:r>
              <w:rPr>
                <w:rFonts w:cs="Times New Roman"/>
                <w:noProof/>
                <w:sz w:val="16"/>
                <w:szCs w:val="16"/>
              </w:rPr>
              <w:t>0</w:t>
            </w:r>
          </w:p>
        </w:tc>
        <w:tc>
          <w:tcPr>
            <w:tcW w:w="517" w:type="pct"/>
          </w:tcPr>
          <w:p w14:paraId="37069A3B" w14:textId="77777777" w:rsidR="006B08A8" w:rsidRPr="008B213F" w:rsidRDefault="006B08A8" w:rsidP="007C0361">
            <w:pPr>
              <w:spacing w:after="0" w:line="240" w:lineRule="auto"/>
              <w:jc w:val="center"/>
              <w:rPr>
                <w:rFonts w:cs="Times New Roman"/>
                <w:noProof/>
                <w:sz w:val="16"/>
                <w:szCs w:val="16"/>
              </w:rPr>
            </w:pPr>
            <w:r>
              <w:rPr>
                <w:rFonts w:cs="Times New Roman"/>
                <w:noProof/>
                <w:sz w:val="16"/>
                <w:szCs w:val="16"/>
              </w:rPr>
              <w:t>40 000 000</w:t>
            </w:r>
          </w:p>
        </w:tc>
      </w:tr>
      <w:tr w:rsidR="007C0361" w:rsidRPr="00DD085C" w14:paraId="6B9E6D4D" w14:textId="77777777" w:rsidTr="00EE1BDB">
        <w:trPr>
          <w:trHeight w:val="505"/>
        </w:trPr>
        <w:tc>
          <w:tcPr>
            <w:tcW w:w="506" w:type="pct"/>
            <w:vMerge/>
          </w:tcPr>
          <w:p w14:paraId="20904F1A" w14:textId="77777777" w:rsidR="007C0361" w:rsidRPr="00DD085C" w:rsidRDefault="007C0361" w:rsidP="007C0361">
            <w:pPr>
              <w:spacing w:after="0" w:line="240" w:lineRule="auto"/>
              <w:jc w:val="both"/>
              <w:rPr>
                <w:rFonts w:cs="Times New Roman"/>
                <w:noProof/>
                <w:sz w:val="16"/>
                <w:szCs w:val="16"/>
              </w:rPr>
            </w:pPr>
          </w:p>
        </w:tc>
        <w:tc>
          <w:tcPr>
            <w:tcW w:w="525" w:type="pct"/>
            <w:vMerge/>
          </w:tcPr>
          <w:p w14:paraId="5B374D7E" w14:textId="77777777" w:rsidR="007C0361" w:rsidRPr="00DD085C" w:rsidRDefault="007C0361" w:rsidP="007C0361">
            <w:pPr>
              <w:spacing w:after="0" w:line="240" w:lineRule="auto"/>
              <w:jc w:val="both"/>
              <w:rPr>
                <w:rFonts w:cs="Times New Roman"/>
                <w:noProof/>
                <w:sz w:val="16"/>
                <w:szCs w:val="16"/>
              </w:rPr>
            </w:pPr>
          </w:p>
        </w:tc>
        <w:tc>
          <w:tcPr>
            <w:tcW w:w="439" w:type="pct"/>
          </w:tcPr>
          <w:p w14:paraId="73A4CBB0"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 xml:space="preserve">SaF </w:t>
            </w:r>
          </w:p>
        </w:tc>
        <w:tc>
          <w:tcPr>
            <w:tcW w:w="513" w:type="pct"/>
          </w:tcPr>
          <w:p w14:paraId="142714E1"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Visa Lietuva</w:t>
            </w:r>
          </w:p>
        </w:tc>
        <w:tc>
          <w:tcPr>
            <w:tcW w:w="656" w:type="pct"/>
          </w:tcPr>
          <w:p w14:paraId="3A58AB9E" w14:textId="77777777" w:rsidR="007C0361" w:rsidRPr="00DD085C" w:rsidRDefault="007C0361" w:rsidP="007C0361">
            <w:pPr>
              <w:jc w:val="both"/>
              <w:rPr>
                <w:rFonts w:cs="Times New Roman"/>
                <w:color w:val="000000"/>
                <w:sz w:val="16"/>
                <w:szCs w:val="16"/>
              </w:rPr>
            </w:pPr>
            <w:r w:rsidRPr="00DD085C">
              <w:rPr>
                <w:rFonts w:cs="Times New Roman"/>
                <w:color w:val="000000"/>
                <w:sz w:val="16"/>
                <w:szCs w:val="16"/>
              </w:rPr>
              <w:t xml:space="preserve">RCO28 </w:t>
            </w:r>
          </w:p>
        </w:tc>
        <w:tc>
          <w:tcPr>
            <w:tcW w:w="811" w:type="pct"/>
          </w:tcPr>
          <w:p w14:paraId="76BCA8DB" w14:textId="77777777" w:rsidR="007C0361" w:rsidRPr="00DD085C" w:rsidRDefault="002F0349" w:rsidP="007C0361">
            <w:pPr>
              <w:spacing w:after="0" w:line="240" w:lineRule="auto"/>
              <w:rPr>
                <w:rFonts w:cs="Times New Roman"/>
                <w:sz w:val="16"/>
                <w:szCs w:val="16"/>
              </w:rPr>
            </w:pPr>
            <w:r>
              <w:rPr>
                <w:rFonts w:cs="Times New Roman"/>
                <w:sz w:val="16"/>
                <w:szCs w:val="16"/>
              </w:rPr>
              <w:t>T</w:t>
            </w:r>
            <w:r w:rsidRPr="002F0349">
              <w:rPr>
                <w:rFonts w:cs="Times New Roman"/>
                <w:sz w:val="16"/>
                <w:szCs w:val="16"/>
              </w:rPr>
              <w:t>eritorijos, kurioms taikomos apsaugos nuo miškų gaisrų priemonės</w:t>
            </w:r>
          </w:p>
        </w:tc>
        <w:tc>
          <w:tcPr>
            <w:tcW w:w="517" w:type="pct"/>
          </w:tcPr>
          <w:p w14:paraId="3EA6DF4E"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h</w:t>
            </w:r>
            <w:r w:rsidR="00EB0007">
              <w:rPr>
                <w:rFonts w:cs="Times New Roman"/>
                <w:noProof/>
                <w:sz w:val="16"/>
                <w:szCs w:val="16"/>
              </w:rPr>
              <w:t>ektarai</w:t>
            </w:r>
          </w:p>
        </w:tc>
        <w:tc>
          <w:tcPr>
            <w:tcW w:w="516" w:type="pct"/>
          </w:tcPr>
          <w:p w14:paraId="22D19605" w14:textId="77777777" w:rsidR="007C0361" w:rsidRPr="00DD085C" w:rsidRDefault="007C0361" w:rsidP="007C0361">
            <w:pPr>
              <w:spacing w:after="0" w:line="240" w:lineRule="auto"/>
              <w:jc w:val="center"/>
              <w:rPr>
                <w:rFonts w:cs="Times New Roman"/>
                <w:noProof/>
                <w:sz w:val="16"/>
                <w:szCs w:val="16"/>
              </w:rPr>
            </w:pPr>
            <w:r w:rsidRPr="00DD085C">
              <w:rPr>
                <w:rFonts w:cs="Times New Roman"/>
                <w:noProof/>
                <w:sz w:val="16"/>
                <w:szCs w:val="16"/>
              </w:rPr>
              <w:t>0</w:t>
            </w:r>
          </w:p>
        </w:tc>
        <w:tc>
          <w:tcPr>
            <w:tcW w:w="517" w:type="pct"/>
          </w:tcPr>
          <w:p w14:paraId="5D74F9C2" w14:textId="77777777" w:rsidR="007C0361" w:rsidRPr="00DD085C" w:rsidRDefault="007C0361" w:rsidP="007C0361">
            <w:pPr>
              <w:spacing w:after="0" w:line="240" w:lineRule="auto"/>
              <w:jc w:val="center"/>
              <w:rPr>
                <w:rFonts w:cs="Times New Roman"/>
                <w:noProof/>
                <w:sz w:val="16"/>
                <w:szCs w:val="16"/>
              </w:rPr>
            </w:pPr>
            <w:r w:rsidRPr="00DD085C">
              <w:rPr>
                <w:rFonts w:cs="Times New Roman"/>
                <w:noProof/>
                <w:sz w:val="16"/>
                <w:szCs w:val="16"/>
              </w:rPr>
              <w:t>1 960 784</w:t>
            </w:r>
          </w:p>
        </w:tc>
      </w:tr>
    </w:tbl>
    <w:p w14:paraId="37D41D68" w14:textId="77777777" w:rsidR="00471A41" w:rsidRDefault="00471A41" w:rsidP="00471A41">
      <w:pPr>
        <w:jc w:val="both"/>
        <w:rPr>
          <w:rFonts w:cs="Times New Roman"/>
          <w:b/>
          <w:szCs w:val="24"/>
        </w:rPr>
      </w:pPr>
    </w:p>
    <w:p w14:paraId="5F78F120" w14:textId="77777777" w:rsidR="008112E1" w:rsidRDefault="008112E1" w:rsidP="00471A41">
      <w:pPr>
        <w:spacing w:after="0" w:line="240" w:lineRule="auto"/>
        <w:jc w:val="both"/>
        <w:rPr>
          <w:rFonts w:cs="Times New Roman"/>
          <w:b/>
          <w:sz w:val="22"/>
        </w:rPr>
        <w:sectPr w:rsidR="008112E1" w:rsidSect="00931C78">
          <w:headerReference w:type="default" r:id="rId21"/>
          <w:footerReference w:type="default" r:id="rId22"/>
          <w:footerReference w:type="first" r:id="rId23"/>
          <w:pgSz w:w="11906" w:h="16838"/>
          <w:pgMar w:top="1276" w:right="567" w:bottom="1134" w:left="1701" w:header="567" w:footer="567" w:gutter="0"/>
          <w:cols w:space="1296"/>
          <w:docGrid w:linePitch="360"/>
        </w:sectPr>
      </w:pPr>
    </w:p>
    <w:p w14:paraId="3DC74A5E" w14:textId="77777777" w:rsidR="00471A41" w:rsidRPr="00ED0867" w:rsidRDefault="00471A41" w:rsidP="008112E1">
      <w:pPr>
        <w:spacing w:after="0" w:line="240" w:lineRule="auto"/>
        <w:jc w:val="both"/>
        <w:rPr>
          <w:rFonts w:cs="Times New Roman"/>
          <w:sz w:val="16"/>
          <w:szCs w:val="16"/>
        </w:rPr>
      </w:pPr>
      <w:r>
        <w:rPr>
          <w:rFonts w:cs="Times New Roman"/>
          <w:b/>
          <w:sz w:val="22"/>
        </w:rPr>
        <w:t xml:space="preserve">3 lentelė. </w:t>
      </w:r>
      <w:r w:rsidRPr="00A86786">
        <w:rPr>
          <w:rFonts w:cs="Times New Roman"/>
          <w:b/>
          <w:sz w:val="22"/>
        </w:rPr>
        <w:t>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975"/>
        <w:gridCol w:w="835"/>
        <w:gridCol w:w="975"/>
        <w:gridCol w:w="1255"/>
        <w:gridCol w:w="2652"/>
        <w:gridCol w:w="975"/>
        <w:gridCol w:w="975"/>
        <w:gridCol w:w="1115"/>
        <w:gridCol w:w="975"/>
        <w:gridCol w:w="1255"/>
        <w:gridCol w:w="1935"/>
      </w:tblGrid>
      <w:tr w:rsidR="007C0361" w:rsidRPr="00DD085C" w14:paraId="4E34E2E8" w14:textId="77777777" w:rsidTr="007C0361">
        <w:trPr>
          <w:trHeight w:val="999"/>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7CC7A6"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03FA6E"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AB209B"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0EC190"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24707B"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Identifikavimo numeris</w:t>
            </w:r>
          </w:p>
        </w:tc>
        <w:tc>
          <w:tcPr>
            <w:tcW w:w="89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FBD6E0"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6F586C"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9FE341"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DDFB0B"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F4CB4F"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Siek</w:t>
            </w:r>
            <w:r w:rsidR="00F82AD1">
              <w:rPr>
                <w:rFonts w:cs="Times New Roman"/>
                <w:b/>
                <w:noProof/>
                <w:sz w:val="16"/>
                <w:szCs w:val="16"/>
              </w:rPr>
              <w:t>tina reikšmė</w:t>
            </w:r>
            <w:r w:rsidRPr="00DD085C">
              <w:rPr>
                <w:rFonts w:cs="Times New Roman"/>
                <w:b/>
                <w:noProof/>
                <w:sz w:val="16"/>
                <w:szCs w:val="16"/>
              </w:rPr>
              <w:t xml:space="preserve"> (2029 m.)</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286844"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 xml:space="preserve">Duomenų šaltinis </w:t>
            </w:r>
          </w:p>
        </w:tc>
        <w:tc>
          <w:tcPr>
            <w:tcW w:w="65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34FF5A" w14:textId="77777777" w:rsidR="007C0361" w:rsidRPr="00DD085C" w:rsidRDefault="007C0361" w:rsidP="007C0361">
            <w:pPr>
              <w:spacing w:after="0" w:line="240" w:lineRule="auto"/>
              <w:jc w:val="center"/>
              <w:rPr>
                <w:rFonts w:cs="Times New Roman"/>
                <w:b/>
                <w:noProof/>
                <w:sz w:val="16"/>
                <w:szCs w:val="16"/>
              </w:rPr>
            </w:pPr>
            <w:r w:rsidRPr="00DD085C">
              <w:rPr>
                <w:rFonts w:cs="Times New Roman"/>
                <w:b/>
                <w:noProof/>
                <w:sz w:val="16"/>
                <w:szCs w:val="16"/>
              </w:rPr>
              <w:t>Pastabos</w:t>
            </w:r>
          </w:p>
        </w:tc>
      </w:tr>
      <w:tr w:rsidR="00DC2873" w:rsidRPr="00DD085C" w14:paraId="20D6646F" w14:textId="77777777" w:rsidTr="007C0361">
        <w:trPr>
          <w:trHeight w:val="425"/>
        </w:trPr>
        <w:tc>
          <w:tcPr>
            <w:tcW w:w="317" w:type="pct"/>
            <w:vMerge w:val="restart"/>
            <w:tcBorders>
              <w:top w:val="single" w:sz="12" w:space="0" w:color="auto"/>
            </w:tcBorders>
          </w:tcPr>
          <w:p w14:paraId="5DF1B57F" w14:textId="77777777" w:rsidR="00DC2873" w:rsidRPr="00DD085C" w:rsidRDefault="00DC2873" w:rsidP="007C0361">
            <w:pPr>
              <w:spacing w:after="0" w:line="240" w:lineRule="auto"/>
              <w:jc w:val="both"/>
              <w:rPr>
                <w:rFonts w:cs="Times New Roman"/>
                <w:noProof/>
                <w:sz w:val="16"/>
                <w:szCs w:val="16"/>
              </w:rPr>
            </w:pPr>
            <w:r w:rsidRPr="00DD085C">
              <w:rPr>
                <w:rFonts w:cs="Times New Roman"/>
                <w:noProof/>
                <w:sz w:val="16"/>
                <w:szCs w:val="16"/>
              </w:rPr>
              <w:t>2. Žalesnė Lietuva</w:t>
            </w:r>
          </w:p>
        </w:tc>
        <w:tc>
          <w:tcPr>
            <w:tcW w:w="328" w:type="pct"/>
            <w:vMerge w:val="restart"/>
            <w:tcBorders>
              <w:top w:val="single" w:sz="12" w:space="0" w:color="auto"/>
            </w:tcBorders>
          </w:tcPr>
          <w:p w14:paraId="1CCCB376" w14:textId="77777777" w:rsidR="00DC2873" w:rsidRPr="00DD085C" w:rsidRDefault="00DC2873" w:rsidP="007C0361">
            <w:pPr>
              <w:spacing w:after="0" w:line="240" w:lineRule="auto"/>
              <w:jc w:val="both"/>
              <w:rPr>
                <w:rFonts w:cs="Times New Roman"/>
                <w:noProof/>
                <w:sz w:val="16"/>
                <w:szCs w:val="16"/>
              </w:rPr>
            </w:pPr>
            <w:r w:rsidRPr="00DD085C">
              <w:rPr>
                <w:rFonts w:cs="Times New Roman"/>
                <w:noProof/>
                <w:sz w:val="16"/>
                <w:szCs w:val="16"/>
              </w:rPr>
              <w:t>2.4</w:t>
            </w:r>
          </w:p>
        </w:tc>
        <w:tc>
          <w:tcPr>
            <w:tcW w:w="281" w:type="pct"/>
            <w:tcBorders>
              <w:top w:val="single" w:sz="12" w:space="0" w:color="auto"/>
            </w:tcBorders>
          </w:tcPr>
          <w:p w14:paraId="740D860A" w14:textId="77777777" w:rsidR="00DC2873" w:rsidRPr="00DD085C" w:rsidRDefault="00DC2873" w:rsidP="007C0361">
            <w:pPr>
              <w:spacing w:after="0" w:line="240" w:lineRule="auto"/>
              <w:jc w:val="both"/>
              <w:rPr>
                <w:rFonts w:cs="Times New Roman"/>
                <w:noProof/>
                <w:sz w:val="16"/>
                <w:szCs w:val="16"/>
              </w:rPr>
            </w:pPr>
            <w:r>
              <w:rPr>
                <w:rFonts w:cs="Times New Roman"/>
                <w:noProof/>
                <w:sz w:val="16"/>
                <w:szCs w:val="16"/>
                <w:lang w:val="en-GB"/>
              </w:rPr>
              <w:t>ERPF</w:t>
            </w:r>
          </w:p>
        </w:tc>
        <w:tc>
          <w:tcPr>
            <w:tcW w:w="328" w:type="pct"/>
            <w:tcBorders>
              <w:top w:val="single" w:sz="12" w:space="0" w:color="auto"/>
            </w:tcBorders>
          </w:tcPr>
          <w:p w14:paraId="45DC151C" w14:textId="77777777" w:rsidR="00DC2873" w:rsidRPr="00DD085C" w:rsidRDefault="00DC2873" w:rsidP="007C0361">
            <w:pPr>
              <w:spacing w:after="0" w:line="240" w:lineRule="auto"/>
              <w:jc w:val="both"/>
              <w:rPr>
                <w:rFonts w:cs="Times New Roman"/>
                <w:noProof/>
                <w:sz w:val="16"/>
                <w:szCs w:val="16"/>
              </w:rPr>
            </w:pPr>
            <w:r>
              <w:rPr>
                <w:rFonts w:cs="Times New Roman"/>
                <w:noProof/>
                <w:sz w:val="16"/>
                <w:szCs w:val="16"/>
              </w:rPr>
              <w:t>VVL</w:t>
            </w:r>
            <w:r w:rsidR="00955F1C">
              <w:rPr>
                <w:rFonts w:cs="Times New Roman"/>
                <w:noProof/>
                <w:sz w:val="16"/>
                <w:szCs w:val="16"/>
              </w:rPr>
              <w:t xml:space="preserve"> regionas</w:t>
            </w:r>
          </w:p>
        </w:tc>
        <w:tc>
          <w:tcPr>
            <w:tcW w:w="422" w:type="pct"/>
            <w:tcBorders>
              <w:top w:val="single" w:sz="12" w:space="0" w:color="auto"/>
            </w:tcBorders>
          </w:tcPr>
          <w:p w14:paraId="2722A72B" w14:textId="77777777" w:rsidR="00DC2873" w:rsidRPr="00DD085C" w:rsidRDefault="00DC2873" w:rsidP="007C0361">
            <w:pPr>
              <w:spacing w:after="0" w:line="240" w:lineRule="auto"/>
              <w:jc w:val="both"/>
              <w:rPr>
                <w:rFonts w:eastAsia="Times New Roman" w:cs="Times New Roman"/>
                <w:iCs/>
                <w:sz w:val="16"/>
                <w:szCs w:val="16"/>
                <w:lang w:eastAsia="lt-LT" w:bidi="ml-IN"/>
              </w:rPr>
            </w:pPr>
            <w:r w:rsidRPr="00DD085C">
              <w:rPr>
                <w:rFonts w:eastAsia="Times New Roman" w:cs="Times New Roman"/>
                <w:iCs/>
                <w:sz w:val="16"/>
                <w:szCs w:val="16"/>
                <w:lang w:eastAsia="lt-LT" w:bidi="ml-IN"/>
              </w:rPr>
              <w:t>RCR35</w:t>
            </w:r>
          </w:p>
        </w:tc>
        <w:tc>
          <w:tcPr>
            <w:tcW w:w="892" w:type="pct"/>
            <w:tcBorders>
              <w:top w:val="single" w:sz="12" w:space="0" w:color="auto"/>
            </w:tcBorders>
          </w:tcPr>
          <w:p w14:paraId="7773E7D9" w14:textId="77777777" w:rsidR="00DC2873" w:rsidRPr="00DD085C" w:rsidRDefault="00DC2873" w:rsidP="007C0361">
            <w:pPr>
              <w:spacing w:after="0" w:line="240" w:lineRule="auto"/>
              <w:rPr>
                <w:rFonts w:cs="Times New Roman"/>
                <w:iCs/>
                <w:sz w:val="16"/>
                <w:szCs w:val="16"/>
              </w:rPr>
            </w:pPr>
            <w:r w:rsidRPr="00DD085C">
              <w:rPr>
                <w:rFonts w:cs="Times New Roman"/>
                <w:iCs/>
                <w:sz w:val="16"/>
                <w:szCs w:val="16"/>
              </w:rPr>
              <w:t xml:space="preserve">Gyventojai, galintys pasinaudoti apsaugos nuo potvynių priemonėmis </w:t>
            </w:r>
          </w:p>
        </w:tc>
        <w:tc>
          <w:tcPr>
            <w:tcW w:w="328" w:type="pct"/>
            <w:tcBorders>
              <w:top w:val="single" w:sz="12" w:space="0" w:color="auto"/>
            </w:tcBorders>
          </w:tcPr>
          <w:p w14:paraId="349257C2" w14:textId="77777777" w:rsidR="00DC2873" w:rsidRPr="00DD085C" w:rsidRDefault="00DC2873" w:rsidP="007C0361">
            <w:pPr>
              <w:spacing w:after="0" w:line="240" w:lineRule="auto"/>
              <w:jc w:val="both"/>
              <w:rPr>
                <w:rFonts w:cs="Times New Roman"/>
                <w:noProof/>
                <w:sz w:val="16"/>
                <w:szCs w:val="16"/>
              </w:rPr>
            </w:pPr>
            <w:r w:rsidRPr="00DD085C">
              <w:rPr>
                <w:rFonts w:cs="Times New Roman"/>
                <w:noProof/>
                <w:sz w:val="16"/>
                <w:szCs w:val="16"/>
              </w:rPr>
              <w:t>Asmenys</w:t>
            </w:r>
          </w:p>
        </w:tc>
        <w:tc>
          <w:tcPr>
            <w:tcW w:w="328" w:type="pct"/>
            <w:tcBorders>
              <w:top w:val="single" w:sz="12" w:space="0" w:color="auto"/>
            </w:tcBorders>
          </w:tcPr>
          <w:p w14:paraId="6D3D84EA" w14:textId="77777777" w:rsidR="00DC2873" w:rsidRPr="00DD085C" w:rsidRDefault="00DC2873" w:rsidP="007C0361">
            <w:pPr>
              <w:spacing w:after="0" w:line="240" w:lineRule="auto"/>
              <w:jc w:val="center"/>
              <w:rPr>
                <w:rFonts w:cs="Times New Roman"/>
                <w:noProof/>
                <w:sz w:val="16"/>
                <w:szCs w:val="16"/>
              </w:rPr>
            </w:pPr>
            <w:r w:rsidRPr="00DD085C">
              <w:rPr>
                <w:rFonts w:cs="Times New Roman"/>
                <w:noProof/>
                <w:sz w:val="16"/>
                <w:szCs w:val="16"/>
              </w:rPr>
              <w:t>0</w:t>
            </w:r>
          </w:p>
        </w:tc>
        <w:tc>
          <w:tcPr>
            <w:tcW w:w="375" w:type="pct"/>
            <w:tcBorders>
              <w:top w:val="single" w:sz="12" w:space="0" w:color="auto"/>
            </w:tcBorders>
          </w:tcPr>
          <w:p w14:paraId="6C21043C" w14:textId="77777777" w:rsidR="00DC2873" w:rsidRPr="00DD085C" w:rsidRDefault="00DC2873" w:rsidP="007C0361">
            <w:pPr>
              <w:spacing w:after="0" w:line="240" w:lineRule="auto"/>
              <w:jc w:val="center"/>
              <w:rPr>
                <w:rFonts w:cs="Times New Roman"/>
                <w:noProof/>
                <w:sz w:val="16"/>
                <w:szCs w:val="16"/>
                <w:lang w:val="en-GB"/>
              </w:rPr>
            </w:pPr>
            <w:r w:rsidRPr="00DD085C">
              <w:rPr>
                <w:rFonts w:cs="Times New Roman"/>
                <w:noProof/>
                <w:sz w:val="16"/>
                <w:szCs w:val="16"/>
              </w:rPr>
              <w:t>2021</w:t>
            </w:r>
          </w:p>
        </w:tc>
        <w:tc>
          <w:tcPr>
            <w:tcW w:w="328" w:type="pct"/>
            <w:tcBorders>
              <w:top w:val="single" w:sz="12" w:space="0" w:color="auto"/>
            </w:tcBorders>
          </w:tcPr>
          <w:p w14:paraId="49AC5C1F" w14:textId="77777777" w:rsidR="00DC2873" w:rsidRPr="00DD085C" w:rsidRDefault="00DC2873" w:rsidP="003A45B2">
            <w:pPr>
              <w:spacing w:after="0" w:line="240" w:lineRule="auto"/>
              <w:jc w:val="center"/>
              <w:rPr>
                <w:rFonts w:cs="Times New Roman"/>
                <w:noProof/>
                <w:sz w:val="16"/>
                <w:szCs w:val="16"/>
              </w:rPr>
            </w:pPr>
            <w:r>
              <w:rPr>
                <w:rFonts w:cs="Times New Roman"/>
                <w:noProof/>
                <w:sz w:val="16"/>
                <w:szCs w:val="16"/>
              </w:rPr>
              <w:t>2 059</w:t>
            </w:r>
          </w:p>
        </w:tc>
        <w:tc>
          <w:tcPr>
            <w:tcW w:w="422" w:type="pct"/>
            <w:tcBorders>
              <w:top w:val="single" w:sz="12" w:space="0" w:color="auto"/>
            </w:tcBorders>
          </w:tcPr>
          <w:p w14:paraId="7456E182" w14:textId="77777777" w:rsidR="00DC2873" w:rsidRPr="00DD085C" w:rsidRDefault="00DC2873" w:rsidP="007C0361">
            <w:pPr>
              <w:spacing w:after="0" w:line="240" w:lineRule="auto"/>
              <w:rPr>
                <w:rFonts w:cs="Times New Roman"/>
                <w:noProof/>
                <w:sz w:val="16"/>
                <w:szCs w:val="16"/>
              </w:rPr>
            </w:pPr>
            <w:r>
              <w:rPr>
                <w:rFonts w:cs="Times New Roman"/>
                <w:noProof/>
                <w:sz w:val="16"/>
                <w:szCs w:val="16"/>
              </w:rPr>
              <w:t>Projektų duomenys</w:t>
            </w:r>
          </w:p>
        </w:tc>
        <w:tc>
          <w:tcPr>
            <w:tcW w:w="651" w:type="pct"/>
            <w:tcBorders>
              <w:top w:val="single" w:sz="12" w:space="0" w:color="auto"/>
            </w:tcBorders>
          </w:tcPr>
          <w:p w14:paraId="441626AC" w14:textId="77777777" w:rsidR="00DC2873" w:rsidRPr="00DD085C" w:rsidRDefault="00DC2873" w:rsidP="007C0361">
            <w:pPr>
              <w:spacing w:after="0" w:line="240" w:lineRule="auto"/>
              <w:jc w:val="both"/>
              <w:rPr>
                <w:rFonts w:cs="Times New Roman"/>
                <w:noProof/>
                <w:sz w:val="16"/>
                <w:szCs w:val="16"/>
              </w:rPr>
            </w:pPr>
            <w:r w:rsidRPr="00DD085C">
              <w:rPr>
                <w:rFonts w:cs="Times New Roman"/>
                <w:noProof/>
                <w:sz w:val="16"/>
                <w:szCs w:val="16"/>
              </w:rPr>
              <w:t>-</w:t>
            </w:r>
          </w:p>
        </w:tc>
      </w:tr>
      <w:tr w:rsidR="00F64D52" w:rsidRPr="00DD085C" w14:paraId="305C5622" w14:textId="77777777" w:rsidTr="007C0361">
        <w:trPr>
          <w:trHeight w:val="538"/>
        </w:trPr>
        <w:tc>
          <w:tcPr>
            <w:tcW w:w="317" w:type="pct"/>
            <w:vMerge/>
          </w:tcPr>
          <w:p w14:paraId="5BD7C8E5" w14:textId="77777777" w:rsidR="00F64D52" w:rsidRPr="00DD085C" w:rsidRDefault="00F64D52" w:rsidP="007C0361">
            <w:pPr>
              <w:spacing w:after="0" w:line="240" w:lineRule="auto"/>
              <w:jc w:val="both"/>
              <w:rPr>
                <w:rFonts w:cs="Times New Roman"/>
                <w:noProof/>
                <w:sz w:val="16"/>
                <w:szCs w:val="16"/>
              </w:rPr>
            </w:pPr>
          </w:p>
        </w:tc>
        <w:tc>
          <w:tcPr>
            <w:tcW w:w="328" w:type="pct"/>
            <w:vMerge/>
          </w:tcPr>
          <w:p w14:paraId="0042D97A" w14:textId="77777777" w:rsidR="00F64D52" w:rsidRPr="00DD085C" w:rsidRDefault="00F64D52" w:rsidP="007C0361">
            <w:pPr>
              <w:spacing w:after="0" w:line="240" w:lineRule="auto"/>
              <w:jc w:val="both"/>
              <w:rPr>
                <w:rFonts w:cs="Times New Roman"/>
                <w:noProof/>
                <w:sz w:val="16"/>
                <w:szCs w:val="16"/>
              </w:rPr>
            </w:pPr>
          </w:p>
        </w:tc>
        <w:tc>
          <w:tcPr>
            <w:tcW w:w="281" w:type="pct"/>
          </w:tcPr>
          <w:p w14:paraId="1F9DE075" w14:textId="77777777" w:rsidR="00F64D52" w:rsidRPr="00DD085C" w:rsidRDefault="00F64D52" w:rsidP="007C0361">
            <w:pPr>
              <w:spacing w:after="0" w:line="240" w:lineRule="auto"/>
              <w:jc w:val="both"/>
              <w:rPr>
                <w:rFonts w:cs="Times New Roman"/>
                <w:noProof/>
                <w:sz w:val="16"/>
                <w:szCs w:val="16"/>
              </w:rPr>
            </w:pPr>
            <w:r>
              <w:rPr>
                <w:rFonts w:cs="Times New Roman"/>
                <w:noProof/>
                <w:sz w:val="16"/>
                <w:szCs w:val="16"/>
                <w:lang w:val="en-GB"/>
              </w:rPr>
              <w:t>ERPF</w:t>
            </w:r>
          </w:p>
        </w:tc>
        <w:tc>
          <w:tcPr>
            <w:tcW w:w="328" w:type="pct"/>
          </w:tcPr>
          <w:p w14:paraId="06B8B8C2" w14:textId="77777777" w:rsidR="00F64D52" w:rsidRPr="00DD085C" w:rsidRDefault="00F64D52" w:rsidP="007C0361">
            <w:pPr>
              <w:spacing w:after="0" w:line="240" w:lineRule="auto"/>
              <w:jc w:val="both"/>
              <w:rPr>
                <w:rFonts w:cs="Times New Roman"/>
                <w:noProof/>
                <w:sz w:val="16"/>
                <w:szCs w:val="16"/>
              </w:rPr>
            </w:pPr>
            <w:r>
              <w:rPr>
                <w:rFonts w:cs="Times New Roman"/>
                <w:noProof/>
                <w:sz w:val="16"/>
                <w:szCs w:val="16"/>
              </w:rPr>
              <w:t>VVL</w:t>
            </w:r>
            <w:r w:rsidR="00955F1C">
              <w:rPr>
                <w:rFonts w:cs="Times New Roman"/>
                <w:noProof/>
                <w:sz w:val="16"/>
                <w:szCs w:val="16"/>
              </w:rPr>
              <w:t xml:space="preserve"> regionas</w:t>
            </w:r>
          </w:p>
        </w:tc>
        <w:tc>
          <w:tcPr>
            <w:tcW w:w="422" w:type="pct"/>
          </w:tcPr>
          <w:p w14:paraId="77949A94" w14:textId="77777777" w:rsidR="00F64D52" w:rsidRPr="00DD085C" w:rsidRDefault="00F64D52" w:rsidP="007C0361">
            <w:pPr>
              <w:spacing w:after="0" w:line="240" w:lineRule="auto"/>
              <w:jc w:val="both"/>
              <w:rPr>
                <w:rFonts w:cs="Times New Roman"/>
                <w:sz w:val="16"/>
                <w:szCs w:val="16"/>
                <w:lang w:val="en-GB"/>
              </w:rPr>
            </w:pPr>
            <w:r w:rsidRPr="00DD085C">
              <w:rPr>
                <w:rFonts w:cs="Times New Roman"/>
                <w:sz w:val="16"/>
                <w:szCs w:val="16"/>
              </w:rPr>
              <w:t>RCR37</w:t>
            </w:r>
          </w:p>
        </w:tc>
        <w:tc>
          <w:tcPr>
            <w:tcW w:w="892" w:type="pct"/>
          </w:tcPr>
          <w:p w14:paraId="1AFB1122" w14:textId="77777777" w:rsidR="00F64D52" w:rsidRPr="00DD085C" w:rsidRDefault="00F64D52" w:rsidP="007C0361">
            <w:pPr>
              <w:spacing w:after="0" w:line="240" w:lineRule="auto"/>
              <w:rPr>
                <w:rFonts w:cs="Times New Roman"/>
                <w:sz w:val="16"/>
                <w:szCs w:val="16"/>
              </w:rPr>
            </w:pPr>
            <w:r w:rsidRPr="00DD085C">
              <w:rPr>
                <w:rFonts w:cs="Times New Roman"/>
                <w:sz w:val="16"/>
                <w:szCs w:val="16"/>
              </w:rPr>
              <w:t>Gyventojai, galintys pasinaudoti</w:t>
            </w:r>
            <w:r>
              <w:rPr>
                <w:rFonts w:cs="Times New Roman"/>
                <w:sz w:val="16"/>
                <w:szCs w:val="16"/>
              </w:rPr>
              <w:t xml:space="preserve"> </w:t>
            </w:r>
            <w:r w:rsidRPr="00DD085C">
              <w:rPr>
                <w:rFonts w:cs="Times New Roman"/>
                <w:sz w:val="16"/>
                <w:szCs w:val="16"/>
              </w:rPr>
              <w:t>apsaugos nuo su klimatu susijusių gaivalinių nelaimių (išskyrus potvynius ar</w:t>
            </w:r>
            <w:r>
              <w:rPr>
                <w:rFonts w:cs="Times New Roman"/>
                <w:sz w:val="16"/>
                <w:szCs w:val="16"/>
              </w:rPr>
              <w:t xml:space="preserve"> </w:t>
            </w:r>
            <w:r w:rsidRPr="00DD085C">
              <w:rPr>
                <w:rFonts w:cs="Times New Roman"/>
                <w:sz w:val="16"/>
                <w:szCs w:val="16"/>
              </w:rPr>
              <w:t xml:space="preserve">miškų gaisrus) priemonėmis </w:t>
            </w:r>
          </w:p>
        </w:tc>
        <w:tc>
          <w:tcPr>
            <w:tcW w:w="328" w:type="pct"/>
          </w:tcPr>
          <w:p w14:paraId="2CCD1873" w14:textId="77777777" w:rsidR="00F64D52" w:rsidRPr="00DD085C" w:rsidRDefault="00F64D52" w:rsidP="007C0361">
            <w:pPr>
              <w:spacing w:after="0" w:line="240" w:lineRule="auto"/>
              <w:jc w:val="both"/>
              <w:rPr>
                <w:rFonts w:cs="Times New Roman"/>
                <w:noProof/>
                <w:sz w:val="16"/>
                <w:szCs w:val="16"/>
              </w:rPr>
            </w:pPr>
            <w:r w:rsidRPr="00DD085C">
              <w:rPr>
                <w:rFonts w:cs="Times New Roman"/>
                <w:noProof/>
                <w:sz w:val="16"/>
                <w:szCs w:val="16"/>
              </w:rPr>
              <w:t>Asmenys</w:t>
            </w:r>
          </w:p>
        </w:tc>
        <w:tc>
          <w:tcPr>
            <w:tcW w:w="328" w:type="pct"/>
          </w:tcPr>
          <w:p w14:paraId="532FB81C" w14:textId="77777777" w:rsidR="00F64D52" w:rsidRPr="00DD085C" w:rsidRDefault="00F64D52" w:rsidP="007C0361">
            <w:pPr>
              <w:spacing w:after="0" w:line="240" w:lineRule="auto"/>
              <w:jc w:val="center"/>
              <w:rPr>
                <w:rFonts w:cs="Times New Roman"/>
                <w:noProof/>
                <w:sz w:val="16"/>
                <w:szCs w:val="16"/>
              </w:rPr>
            </w:pPr>
            <w:r w:rsidRPr="00DD085C">
              <w:rPr>
                <w:rFonts w:cs="Times New Roman"/>
                <w:noProof/>
                <w:sz w:val="16"/>
                <w:szCs w:val="16"/>
              </w:rPr>
              <w:t>0</w:t>
            </w:r>
          </w:p>
        </w:tc>
        <w:tc>
          <w:tcPr>
            <w:tcW w:w="375" w:type="pct"/>
          </w:tcPr>
          <w:p w14:paraId="68B6FD2F" w14:textId="77777777" w:rsidR="00F64D52" w:rsidRPr="00DD085C" w:rsidRDefault="00F64D52" w:rsidP="007C0361">
            <w:pPr>
              <w:spacing w:after="0" w:line="240" w:lineRule="auto"/>
              <w:jc w:val="center"/>
              <w:rPr>
                <w:rFonts w:cs="Times New Roman"/>
                <w:noProof/>
                <w:sz w:val="16"/>
                <w:szCs w:val="16"/>
              </w:rPr>
            </w:pPr>
            <w:r w:rsidRPr="00DD085C">
              <w:rPr>
                <w:rFonts w:cs="Times New Roman"/>
                <w:noProof/>
                <w:sz w:val="16"/>
                <w:szCs w:val="16"/>
              </w:rPr>
              <w:t>202</w:t>
            </w:r>
            <w:r>
              <w:rPr>
                <w:rFonts w:cs="Times New Roman"/>
                <w:noProof/>
                <w:sz w:val="16"/>
                <w:szCs w:val="16"/>
              </w:rPr>
              <w:t>1</w:t>
            </w:r>
          </w:p>
        </w:tc>
        <w:tc>
          <w:tcPr>
            <w:tcW w:w="328" w:type="pct"/>
          </w:tcPr>
          <w:p w14:paraId="4F1BED4F" w14:textId="77777777" w:rsidR="00F64D52" w:rsidRPr="00DD085C" w:rsidRDefault="00F64D52" w:rsidP="007C0361">
            <w:pPr>
              <w:spacing w:after="0" w:line="240" w:lineRule="auto"/>
              <w:jc w:val="center"/>
              <w:rPr>
                <w:rFonts w:cs="Times New Roman"/>
                <w:noProof/>
                <w:sz w:val="16"/>
                <w:szCs w:val="16"/>
              </w:rPr>
            </w:pPr>
            <w:r w:rsidRPr="00DD085C">
              <w:rPr>
                <w:rFonts w:cs="Times New Roman"/>
                <w:noProof/>
                <w:sz w:val="16"/>
                <w:szCs w:val="16"/>
              </w:rPr>
              <w:t>16 046</w:t>
            </w:r>
          </w:p>
        </w:tc>
        <w:tc>
          <w:tcPr>
            <w:tcW w:w="422" w:type="pct"/>
          </w:tcPr>
          <w:p w14:paraId="7D6BC57D" w14:textId="77777777" w:rsidR="00F64D52" w:rsidRPr="00DD085C" w:rsidRDefault="00F64D52" w:rsidP="007C0361">
            <w:pPr>
              <w:spacing w:after="0" w:line="240" w:lineRule="auto"/>
              <w:rPr>
                <w:rFonts w:cs="Times New Roman"/>
                <w:noProof/>
                <w:sz w:val="16"/>
                <w:szCs w:val="16"/>
              </w:rPr>
            </w:pPr>
            <w:r>
              <w:rPr>
                <w:rFonts w:cs="Times New Roman"/>
                <w:noProof/>
                <w:sz w:val="16"/>
                <w:szCs w:val="16"/>
              </w:rPr>
              <w:t>Projektų duomenys</w:t>
            </w:r>
          </w:p>
        </w:tc>
        <w:tc>
          <w:tcPr>
            <w:tcW w:w="651" w:type="pct"/>
          </w:tcPr>
          <w:p w14:paraId="2A844BCA" w14:textId="77777777" w:rsidR="00F64D52" w:rsidRPr="00DD085C" w:rsidRDefault="00F64D52" w:rsidP="007C0361">
            <w:pPr>
              <w:spacing w:after="0" w:line="240" w:lineRule="auto"/>
              <w:jc w:val="both"/>
              <w:rPr>
                <w:rFonts w:cs="Times New Roman"/>
                <w:noProof/>
                <w:sz w:val="16"/>
                <w:szCs w:val="16"/>
              </w:rPr>
            </w:pPr>
            <w:r w:rsidRPr="00DD085C">
              <w:rPr>
                <w:rFonts w:cs="Times New Roman"/>
                <w:noProof/>
                <w:sz w:val="16"/>
                <w:szCs w:val="16"/>
              </w:rPr>
              <w:t>-</w:t>
            </w:r>
          </w:p>
        </w:tc>
      </w:tr>
      <w:tr w:rsidR="007C0361" w:rsidRPr="00DD085C" w14:paraId="14B7E93E" w14:textId="77777777" w:rsidTr="007C0361">
        <w:trPr>
          <w:trHeight w:val="585"/>
        </w:trPr>
        <w:tc>
          <w:tcPr>
            <w:tcW w:w="317" w:type="pct"/>
            <w:vMerge/>
          </w:tcPr>
          <w:p w14:paraId="61611058" w14:textId="77777777" w:rsidR="007C0361" w:rsidRPr="00DD085C" w:rsidRDefault="007C0361" w:rsidP="007C0361">
            <w:pPr>
              <w:spacing w:after="0" w:line="240" w:lineRule="auto"/>
              <w:jc w:val="both"/>
              <w:rPr>
                <w:rFonts w:cs="Times New Roman"/>
                <w:noProof/>
                <w:sz w:val="16"/>
                <w:szCs w:val="16"/>
              </w:rPr>
            </w:pPr>
          </w:p>
        </w:tc>
        <w:tc>
          <w:tcPr>
            <w:tcW w:w="328" w:type="pct"/>
            <w:vMerge/>
          </w:tcPr>
          <w:p w14:paraId="63BCF06F" w14:textId="77777777" w:rsidR="007C0361" w:rsidRPr="00DD085C" w:rsidRDefault="007C0361" w:rsidP="007C0361">
            <w:pPr>
              <w:spacing w:after="0" w:line="240" w:lineRule="auto"/>
              <w:jc w:val="both"/>
              <w:rPr>
                <w:rFonts w:cs="Times New Roman"/>
                <w:noProof/>
                <w:sz w:val="16"/>
                <w:szCs w:val="16"/>
              </w:rPr>
            </w:pPr>
          </w:p>
        </w:tc>
        <w:tc>
          <w:tcPr>
            <w:tcW w:w="281" w:type="pct"/>
          </w:tcPr>
          <w:p w14:paraId="6260C4D0" w14:textId="77777777" w:rsidR="007C0361" w:rsidRPr="00DD085C" w:rsidRDefault="007C0361" w:rsidP="007C0361">
            <w:pPr>
              <w:spacing w:after="0" w:line="240" w:lineRule="auto"/>
              <w:jc w:val="both"/>
              <w:rPr>
                <w:rFonts w:cs="Times New Roman"/>
                <w:noProof/>
                <w:sz w:val="16"/>
                <w:szCs w:val="16"/>
                <w:lang w:val="en-GB"/>
              </w:rPr>
            </w:pPr>
            <w:r w:rsidRPr="00DD085C">
              <w:rPr>
                <w:rFonts w:cs="Times New Roman"/>
                <w:noProof/>
                <w:sz w:val="16"/>
                <w:szCs w:val="16"/>
                <w:lang w:val="en-GB"/>
              </w:rPr>
              <w:t>SaF</w:t>
            </w:r>
          </w:p>
        </w:tc>
        <w:tc>
          <w:tcPr>
            <w:tcW w:w="328" w:type="pct"/>
          </w:tcPr>
          <w:p w14:paraId="356B4E62"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Visa Lietuva</w:t>
            </w:r>
          </w:p>
        </w:tc>
        <w:tc>
          <w:tcPr>
            <w:tcW w:w="422" w:type="pct"/>
          </w:tcPr>
          <w:p w14:paraId="70AAD1E0" w14:textId="77777777" w:rsidR="007C0361" w:rsidRPr="00DD085C" w:rsidRDefault="007C0361" w:rsidP="007C0361">
            <w:pPr>
              <w:spacing w:after="0" w:line="240" w:lineRule="auto"/>
              <w:jc w:val="both"/>
              <w:rPr>
                <w:rFonts w:cs="Times New Roman"/>
                <w:sz w:val="16"/>
                <w:szCs w:val="16"/>
              </w:rPr>
            </w:pPr>
            <w:r w:rsidRPr="00DD085C">
              <w:rPr>
                <w:rFonts w:cs="Times New Roman"/>
                <w:sz w:val="16"/>
                <w:szCs w:val="16"/>
              </w:rPr>
              <w:t>RCR36</w:t>
            </w:r>
          </w:p>
        </w:tc>
        <w:tc>
          <w:tcPr>
            <w:tcW w:w="892" w:type="pct"/>
          </w:tcPr>
          <w:p w14:paraId="64427B21" w14:textId="77777777" w:rsidR="007C0361" w:rsidRPr="00DD085C" w:rsidRDefault="007C0361" w:rsidP="006C471F">
            <w:pPr>
              <w:rPr>
                <w:rFonts w:cs="Times New Roman"/>
                <w:sz w:val="16"/>
                <w:szCs w:val="16"/>
              </w:rPr>
            </w:pPr>
            <w:r w:rsidRPr="00DD085C">
              <w:rPr>
                <w:rFonts w:cs="Times New Roman"/>
                <w:sz w:val="16"/>
                <w:szCs w:val="16"/>
              </w:rPr>
              <w:t>Gyventojai, galintys pasinaudoti apsaugos nuo miškų gaisrų</w:t>
            </w:r>
            <w:r w:rsidR="00F317B4">
              <w:rPr>
                <w:rFonts w:cs="Times New Roman"/>
                <w:sz w:val="16"/>
                <w:szCs w:val="16"/>
              </w:rPr>
              <w:t xml:space="preserve"> priemonėmis</w:t>
            </w:r>
          </w:p>
        </w:tc>
        <w:tc>
          <w:tcPr>
            <w:tcW w:w="328" w:type="pct"/>
          </w:tcPr>
          <w:p w14:paraId="657A8B76"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Asmenys</w:t>
            </w:r>
          </w:p>
        </w:tc>
        <w:tc>
          <w:tcPr>
            <w:tcW w:w="328" w:type="pct"/>
          </w:tcPr>
          <w:p w14:paraId="29450BFB" w14:textId="77777777" w:rsidR="007C0361" w:rsidRPr="00DD085C" w:rsidRDefault="007C0361" w:rsidP="007C0361">
            <w:pPr>
              <w:spacing w:after="0" w:line="240" w:lineRule="auto"/>
              <w:jc w:val="center"/>
              <w:rPr>
                <w:rFonts w:cs="Times New Roman"/>
                <w:noProof/>
                <w:sz w:val="16"/>
                <w:szCs w:val="16"/>
              </w:rPr>
            </w:pPr>
            <w:r w:rsidRPr="00DD085C">
              <w:rPr>
                <w:rFonts w:cs="Times New Roman"/>
                <w:noProof/>
                <w:sz w:val="16"/>
                <w:szCs w:val="16"/>
              </w:rPr>
              <w:t>0</w:t>
            </w:r>
          </w:p>
        </w:tc>
        <w:tc>
          <w:tcPr>
            <w:tcW w:w="375" w:type="pct"/>
          </w:tcPr>
          <w:p w14:paraId="58E9550E" w14:textId="77777777" w:rsidR="007C0361" w:rsidRPr="00DD085C" w:rsidRDefault="007C0361" w:rsidP="007C0361">
            <w:pPr>
              <w:spacing w:after="0" w:line="240" w:lineRule="auto"/>
              <w:jc w:val="center"/>
              <w:rPr>
                <w:rFonts w:cs="Times New Roman"/>
                <w:noProof/>
                <w:sz w:val="16"/>
                <w:szCs w:val="16"/>
              </w:rPr>
            </w:pPr>
            <w:r w:rsidRPr="00DD085C">
              <w:rPr>
                <w:rFonts w:cs="Times New Roman"/>
                <w:noProof/>
                <w:sz w:val="16"/>
                <w:szCs w:val="16"/>
              </w:rPr>
              <w:t>2021</w:t>
            </w:r>
          </w:p>
        </w:tc>
        <w:tc>
          <w:tcPr>
            <w:tcW w:w="328" w:type="pct"/>
          </w:tcPr>
          <w:p w14:paraId="0A70CEC2" w14:textId="77777777" w:rsidR="007C0361" w:rsidRPr="00DD085C" w:rsidRDefault="007C0361" w:rsidP="007C0361">
            <w:pPr>
              <w:spacing w:after="0" w:line="240" w:lineRule="auto"/>
              <w:jc w:val="center"/>
              <w:rPr>
                <w:rFonts w:cs="Times New Roman"/>
                <w:noProof/>
                <w:sz w:val="16"/>
                <w:szCs w:val="16"/>
              </w:rPr>
            </w:pPr>
            <w:r w:rsidRPr="00DD085C">
              <w:rPr>
                <w:rFonts w:cs="Times New Roman"/>
                <w:noProof/>
                <w:sz w:val="16"/>
                <w:szCs w:val="16"/>
              </w:rPr>
              <w:t>294 118</w:t>
            </w:r>
          </w:p>
        </w:tc>
        <w:tc>
          <w:tcPr>
            <w:tcW w:w="422" w:type="pct"/>
          </w:tcPr>
          <w:p w14:paraId="24B8A5B2" w14:textId="77777777" w:rsidR="007C0361" w:rsidRPr="00DD085C" w:rsidRDefault="0028495E" w:rsidP="007C0361">
            <w:pPr>
              <w:spacing w:after="0" w:line="240" w:lineRule="auto"/>
              <w:rPr>
                <w:rFonts w:cs="Times New Roman"/>
                <w:noProof/>
                <w:sz w:val="16"/>
                <w:szCs w:val="16"/>
              </w:rPr>
            </w:pPr>
            <w:r>
              <w:rPr>
                <w:rFonts w:cs="Times New Roman"/>
                <w:noProof/>
                <w:sz w:val="16"/>
                <w:szCs w:val="16"/>
              </w:rPr>
              <w:t>Projektų duomenys</w:t>
            </w:r>
          </w:p>
        </w:tc>
        <w:tc>
          <w:tcPr>
            <w:tcW w:w="651" w:type="pct"/>
          </w:tcPr>
          <w:p w14:paraId="5AB96080"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w:t>
            </w:r>
          </w:p>
        </w:tc>
      </w:tr>
      <w:tr w:rsidR="002C65EA" w:rsidRPr="00DD085C" w14:paraId="191A7443" w14:textId="77777777" w:rsidTr="007C0361">
        <w:trPr>
          <w:trHeight w:val="691"/>
        </w:trPr>
        <w:tc>
          <w:tcPr>
            <w:tcW w:w="317" w:type="pct"/>
            <w:vMerge/>
          </w:tcPr>
          <w:p w14:paraId="6E7BA1B9" w14:textId="77777777" w:rsidR="002C65EA" w:rsidRPr="00DD085C" w:rsidRDefault="002C65EA" w:rsidP="007C0361">
            <w:pPr>
              <w:spacing w:after="0" w:line="240" w:lineRule="auto"/>
              <w:jc w:val="both"/>
              <w:rPr>
                <w:rFonts w:cs="Times New Roman"/>
                <w:noProof/>
                <w:sz w:val="16"/>
                <w:szCs w:val="16"/>
              </w:rPr>
            </w:pPr>
          </w:p>
        </w:tc>
        <w:tc>
          <w:tcPr>
            <w:tcW w:w="328" w:type="pct"/>
            <w:vMerge/>
          </w:tcPr>
          <w:p w14:paraId="17F82AE0" w14:textId="77777777" w:rsidR="002C65EA" w:rsidRPr="00DD085C" w:rsidRDefault="002C65EA" w:rsidP="007C0361">
            <w:pPr>
              <w:spacing w:after="0" w:line="240" w:lineRule="auto"/>
              <w:jc w:val="both"/>
              <w:rPr>
                <w:rFonts w:cs="Times New Roman"/>
                <w:noProof/>
                <w:sz w:val="16"/>
                <w:szCs w:val="16"/>
              </w:rPr>
            </w:pPr>
          </w:p>
        </w:tc>
        <w:tc>
          <w:tcPr>
            <w:tcW w:w="281" w:type="pct"/>
          </w:tcPr>
          <w:p w14:paraId="26917FCF" w14:textId="77777777" w:rsidR="002C65EA" w:rsidRPr="003629E1" w:rsidRDefault="002C65EA" w:rsidP="007C0361">
            <w:pPr>
              <w:spacing w:after="0" w:line="240" w:lineRule="auto"/>
              <w:jc w:val="both"/>
              <w:rPr>
                <w:rFonts w:cs="Times New Roman"/>
                <w:noProof/>
                <w:sz w:val="16"/>
                <w:szCs w:val="16"/>
                <w:lang w:val="en-GB"/>
              </w:rPr>
            </w:pPr>
            <w:r>
              <w:rPr>
                <w:rFonts w:cs="Times New Roman"/>
                <w:noProof/>
                <w:sz w:val="16"/>
                <w:szCs w:val="16"/>
                <w:lang w:val="en-GB"/>
              </w:rPr>
              <w:t>ERPF</w:t>
            </w:r>
          </w:p>
        </w:tc>
        <w:tc>
          <w:tcPr>
            <w:tcW w:w="328" w:type="pct"/>
          </w:tcPr>
          <w:p w14:paraId="36E0F706" w14:textId="77777777" w:rsidR="002C65EA" w:rsidRPr="00DD085C" w:rsidRDefault="002C65EA" w:rsidP="007C0361">
            <w:pPr>
              <w:spacing w:after="0" w:line="240" w:lineRule="auto"/>
              <w:jc w:val="both"/>
              <w:rPr>
                <w:rFonts w:cs="Times New Roman"/>
                <w:noProof/>
                <w:sz w:val="16"/>
                <w:szCs w:val="16"/>
              </w:rPr>
            </w:pPr>
            <w:r>
              <w:rPr>
                <w:rFonts w:cs="Times New Roman"/>
                <w:noProof/>
                <w:sz w:val="16"/>
                <w:szCs w:val="16"/>
              </w:rPr>
              <w:t>VVL</w:t>
            </w:r>
            <w:r w:rsidR="00F31DF6">
              <w:rPr>
                <w:rFonts w:cs="Times New Roman"/>
                <w:noProof/>
                <w:sz w:val="16"/>
                <w:szCs w:val="16"/>
              </w:rPr>
              <w:t xml:space="preserve"> regionas</w:t>
            </w:r>
          </w:p>
        </w:tc>
        <w:tc>
          <w:tcPr>
            <w:tcW w:w="422" w:type="pct"/>
          </w:tcPr>
          <w:p w14:paraId="6F717E50" w14:textId="77777777" w:rsidR="002C65EA" w:rsidRPr="00DD085C" w:rsidRDefault="002C65EA" w:rsidP="007167BE">
            <w:pPr>
              <w:spacing w:after="0" w:line="240" w:lineRule="auto"/>
              <w:jc w:val="both"/>
              <w:rPr>
                <w:rFonts w:cs="Times New Roman"/>
                <w:sz w:val="16"/>
                <w:szCs w:val="16"/>
              </w:rPr>
            </w:pPr>
            <w:r>
              <w:rPr>
                <w:rFonts w:cs="Times New Roman"/>
                <w:sz w:val="16"/>
                <w:szCs w:val="16"/>
              </w:rPr>
              <w:t>RCR96</w:t>
            </w:r>
          </w:p>
        </w:tc>
        <w:tc>
          <w:tcPr>
            <w:tcW w:w="892" w:type="pct"/>
          </w:tcPr>
          <w:p w14:paraId="7007BACC" w14:textId="77777777" w:rsidR="002C65EA" w:rsidRPr="00DD085C" w:rsidRDefault="002C65EA" w:rsidP="007C0361">
            <w:pPr>
              <w:spacing w:after="0" w:line="240" w:lineRule="auto"/>
              <w:rPr>
                <w:rFonts w:cs="Times New Roman"/>
                <w:sz w:val="16"/>
                <w:szCs w:val="16"/>
              </w:rPr>
            </w:pPr>
            <w:r>
              <w:rPr>
                <w:rFonts w:cs="Times New Roman"/>
                <w:sz w:val="16"/>
                <w:szCs w:val="16"/>
              </w:rPr>
              <w:t>G</w:t>
            </w:r>
            <w:r w:rsidRPr="0067791E">
              <w:rPr>
                <w:rFonts w:cs="Times New Roman"/>
                <w:sz w:val="16"/>
                <w:szCs w:val="16"/>
              </w:rPr>
              <w:t>yventojai, galintys pasinaudoti apsaugos nuo su klimatu nesusijusios gamtinio pavojaus rizikos ir nuo su žmogaus veikla susijusios rizikos priemonėmis</w:t>
            </w:r>
          </w:p>
        </w:tc>
        <w:tc>
          <w:tcPr>
            <w:tcW w:w="328" w:type="pct"/>
          </w:tcPr>
          <w:p w14:paraId="73960823" w14:textId="77777777" w:rsidR="002C65EA" w:rsidRPr="00DD085C" w:rsidRDefault="002C65EA" w:rsidP="007C0361">
            <w:pPr>
              <w:spacing w:after="0" w:line="240" w:lineRule="auto"/>
              <w:jc w:val="both"/>
              <w:rPr>
                <w:rFonts w:cs="Times New Roman"/>
                <w:noProof/>
                <w:sz w:val="16"/>
                <w:szCs w:val="16"/>
              </w:rPr>
            </w:pPr>
            <w:r w:rsidRPr="00DD085C">
              <w:rPr>
                <w:rFonts w:cs="Times New Roman"/>
                <w:noProof/>
                <w:sz w:val="16"/>
                <w:szCs w:val="16"/>
              </w:rPr>
              <w:t>Asmenys</w:t>
            </w:r>
          </w:p>
        </w:tc>
        <w:tc>
          <w:tcPr>
            <w:tcW w:w="328" w:type="pct"/>
          </w:tcPr>
          <w:p w14:paraId="5DC3136F" w14:textId="77777777" w:rsidR="002C65EA" w:rsidRPr="003629E1" w:rsidRDefault="002C65EA" w:rsidP="007C0361">
            <w:pPr>
              <w:spacing w:after="0" w:line="240" w:lineRule="auto"/>
              <w:jc w:val="center"/>
              <w:rPr>
                <w:rFonts w:cs="Times New Roman"/>
                <w:noProof/>
                <w:sz w:val="16"/>
                <w:szCs w:val="16"/>
              </w:rPr>
            </w:pPr>
            <w:r>
              <w:rPr>
                <w:rFonts w:cs="Times New Roman"/>
                <w:noProof/>
                <w:sz w:val="16"/>
                <w:szCs w:val="16"/>
              </w:rPr>
              <w:t>0</w:t>
            </w:r>
          </w:p>
        </w:tc>
        <w:tc>
          <w:tcPr>
            <w:tcW w:w="375" w:type="pct"/>
          </w:tcPr>
          <w:p w14:paraId="1FCD78BF" w14:textId="77777777" w:rsidR="002C65EA" w:rsidRPr="00DD085C" w:rsidRDefault="002C65EA" w:rsidP="007C0361">
            <w:pPr>
              <w:spacing w:after="0" w:line="240" w:lineRule="auto"/>
              <w:jc w:val="center"/>
              <w:rPr>
                <w:rFonts w:cs="Times New Roman"/>
                <w:noProof/>
                <w:sz w:val="16"/>
                <w:szCs w:val="16"/>
              </w:rPr>
            </w:pPr>
            <w:r>
              <w:rPr>
                <w:rFonts w:cs="Times New Roman"/>
                <w:noProof/>
                <w:sz w:val="16"/>
                <w:szCs w:val="16"/>
              </w:rPr>
              <w:t>2021</w:t>
            </w:r>
          </w:p>
        </w:tc>
        <w:tc>
          <w:tcPr>
            <w:tcW w:w="328" w:type="pct"/>
          </w:tcPr>
          <w:p w14:paraId="289DEEB0" w14:textId="77777777" w:rsidR="002C65EA" w:rsidRPr="003629E1" w:rsidRDefault="002C65EA" w:rsidP="007C0361">
            <w:pPr>
              <w:spacing w:after="0" w:line="240" w:lineRule="auto"/>
              <w:jc w:val="center"/>
              <w:rPr>
                <w:rFonts w:cs="Times New Roman"/>
                <w:noProof/>
                <w:sz w:val="16"/>
                <w:szCs w:val="16"/>
              </w:rPr>
            </w:pPr>
            <w:r>
              <w:rPr>
                <w:rFonts w:cs="Times New Roman"/>
                <w:noProof/>
                <w:sz w:val="16"/>
                <w:szCs w:val="16"/>
              </w:rPr>
              <w:t>228 872</w:t>
            </w:r>
          </w:p>
        </w:tc>
        <w:tc>
          <w:tcPr>
            <w:tcW w:w="422" w:type="pct"/>
          </w:tcPr>
          <w:p w14:paraId="4DDA8B5C" w14:textId="77777777" w:rsidR="002C65EA" w:rsidRDefault="002C65EA" w:rsidP="007C0361">
            <w:pPr>
              <w:spacing w:after="0" w:line="240" w:lineRule="auto"/>
              <w:rPr>
                <w:rFonts w:cs="Times New Roman"/>
                <w:noProof/>
                <w:sz w:val="16"/>
                <w:szCs w:val="16"/>
              </w:rPr>
            </w:pPr>
            <w:r>
              <w:rPr>
                <w:rFonts w:cs="Times New Roman"/>
                <w:noProof/>
                <w:sz w:val="16"/>
                <w:szCs w:val="16"/>
              </w:rPr>
              <w:t>Projektų duomenys</w:t>
            </w:r>
          </w:p>
        </w:tc>
        <w:tc>
          <w:tcPr>
            <w:tcW w:w="651" w:type="pct"/>
          </w:tcPr>
          <w:p w14:paraId="542135D1" w14:textId="77777777" w:rsidR="002C65EA" w:rsidRPr="00DD085C" w:rsidRDefault="002C65EA" w:rsidP="0015015F">
            <w:pPr>
              <w:spacing w:after="0" w:line="240" w:lineRule="auto"/>
              <w:rPr>
                <w:rFonts w:cs="Times New Roman"/>
                <w:noProof/>
                <w:sz w:val="16"/>
                <w:szCs w:val="16"/>
              </w:rPr>
            </w:pPr>
          </w:p>
        </w:tc>
      </w:tr>
      <w:tr w:rsidR="00666CEE" w:rsidRPr="00DD085C" w14:paraId="557649DD" w14:textId="77777777" w:rsidTr="007C0361">
        <w:trPr>
          <w:trHeight w:val="691"/>
        </w:trPr>
        <w:tc>
          <w:tcPr>
            <w:tcW w:w="317" w:type="pct"/>
            <w:vMerge/>
          </w:tcPr>
          <w:p w14:paraId="26EADFF2" w14:textId="77777777" w:rsidR="00666CEE" w:rsidRPr="00DD085C" w:rsidRDefault="00666CEE" w:rsidP="007C0361">
            <w:pPr>
              <w:spacing w:after="0" w:line="240" w:lineRule="auto"/>
              <w:jc w:val="both"/>
              <w:rPr>
                <w:rFonts w:cs="Times New Roman"/>
                <w:noProof/>
                <w:sz w:val="16"/>
                <w:szCs w:val="16"/>
              </w:rPr>
            </w:pPr>
          </w:p>
        </w:tc>
        <w:tc>
          <w:tcPr>
            <w:tcW w:w="328" w:type="pct"/>
            <w:vMerge/>
          </w:tcPr>
          <w:p w14:paraId="1B9E03D5" w14:textId="77777777" w:rsidR="00666CEE" w:rsidRPr="00DD085C" w:rsidRDefault="00666CEE" w:rsidP="007C0361">
            <w:pPr>
              <w:spacing w:after="0" w:line="240" w:lineRule="auto"/>
              <w:jc w:val="both"/>
              <w:rPr>
                <w:rFonts w:cs="Times New Roman"/>
                <w:noProof/>
                <w:sz w:val="16"/>
                <w:szCs w:val="16"/>
              </w:rPr>
            </w:pPr>
          </w:p>
        </w:tc>
        <w:tc>
          <w:tcPr>
            <w:tcW w:w="281" w:type="pct"/>
          </w:tcPr>
          <w:p w14:paraId="1805CFB5" w14:textId="77777777" w:rsidR="00666CEE" w:rsidRPr="00717B07" w:rsidRDefault="00666CEE" w:rsidP="007C0361">
            <w:pPr>
              <w:spacing w:after="0" w:line="240" w:lineRule="auto"/>
              <w:jc w:val="both"/>
              <w:rPr>
                <w:rFonts w:cs="Times New Roman"/>
                <w:strike/>
                <w:noProof/>
                <w:sz w:val="16"/>
                <w:szCs w:val="16"/>
                <w:lang w:val="en-GB"/>
              </w:rPr>
            </w:pPr>
            <w:r w:rsidRPr="00717B07">
              <w:rPr>
                <w:rFonts w:cs="Times New Roman"/>
                <w:strike/>
                <w:noProof/>
                <w:sz w:val="16"/>
                <w:szCs w:val="16"/>
                <w:lang w:val="en-GB"/>
              </w:rPr>
              <w:t>ERPF</w:t>
            </w:r>
          </w:p>
        </w:tc>
        <w:tc>
          <w:tcPr>
            <w:tcW w:w="328" w:type="pct"/>
          </w:tcPr>
          <w:p w14:paraId="31FE179D" w14:textId="77777777" w:rsidR="00666CEE" w:rsidRPr="00717B07" w:rsidRDefault="00666CEE" w:rsidP="007C0361">
            <w:pPr>
              <w:spacing w:after="0" w:line="240" w:lineRule="auto"/>
              <w:jc w:val="both"/>
              <w:rPr>
                <w:rFonts w:cs="Times New Roman"/>
                <w:strike/>
                <w:noProof/>
                <w:sz w:val="16"/>
                <w:szCs w:val="16"/>
              </w:rPr>
            </w:pPr>
            <w:r w:rsidRPr="00717B07">
              <w:rPr>
                <w:rFonts w:cs="Times New Roman"/>
                <w:strike/>
                <w:noProof/>
                <w:sz w:val="16"/>
                <w:szCs w:val="16"/>
              </w:rPr>
              <w:t>VVL</w:t>
            </w:r>
            <w:r w:rsidR="00F31DF6" w:rsidRPr="00717B07">
              <w:rPr>
                <w:rFonts w:cs="Times New Roman"/>
                <w:strike/>
                <w:noProof/>
                <w:sz w:val="16"/>
                <w:szCs w:val="16"/>
              </w:rPr>
              <w:t xml:space="preserve"> regionas</w:t>
            </w:r>
          </w:p>
        </w:tc>
        <w:tc>
          <w:tcPr>
            <w:tcW w:w="422" w:type="pct"/>
          </w:tcPr>
          <w:p w14:paraId="7BDCB919" w14:textId="77777777" w:rsidR="00666CEE" w:rsidRPr="00717B07" w:rsidRDefault="00666CEE" w:rsidP="007167BE">
            <w:pPr>
              <w:spacing w:after="0" w:line="240" w:lineRule="auto"/>
              <w:jc w:val="both"/>
              <w:rPr>
                <w:rFonts w:cs="Times New Roman"/>
                <w:strike/>
                <w:sz w:val="16"/>
                <w:szCs w:val="16"/>
              </w:rPr>
            </w:pPr>
            <w:r w:rsidRPr="00717B07">
              <w:rPr>
                <w:rFonts w:cs="Times New Roman"/>
                <w:strike/>
                <w:sz w:val="16"/>
                <w:szCs w:val="16"/>
              </w:rPr>
              <w:t>Specialusis</w:t>
            </w:r>
          </w:p>
        </w:tc>
        <w:tc>
          <w:tcPr>
            <w:tcW w:w="892" w:type="pct"/>
          </w:tcPr>
          <w:p w14:paraId="5DB5F6D5" w14:textId="77777777" w:rsidR="00666CEE" w:rsidRPr="00717B07" w:rsidRDefault="00666CEE" w:rsidP="007C0361">
            <w:pPr>
              <w:spacing w:after="0" w:line="240" w:lineRule="auto"/>
              <w:rPr>
                <w:rFonts w:cs="Times New Roman"/>
                <w:strike/>
                <w:sz w:val="16"/>
                <w:szCs w:val="16"/>
              </w:rPr>
            </w:pPr>
            <w:r w:rsidRPr="00717B07">
              <w:rPr>
                <w:rFonts w:cs="Times New Roman"/>
                <w:strike/>
                <w:sz w:val="16"/>
                <w:szCs w:val="16"/>
              </w:rPr>
              <w:t>Gyventojai, kuriems taikomos nuo su klimatu susijusių stichinių nelaimių ne</w:t>
            </w:r>
            <w:r w:rsidR="00406BD0" w:rsidRPr="00717B07">
              <w:rPr>
                <w:rFonts w:cs="Times New Roman"/>
                <w:strike/>
                <w:sz w:val="16"/>
                <w:szCs w:val="16"/>
              </w:rPr>
              <w:t xml:space="preserve"> tik </w:t>
            </w:r>
            <w:r w:rsidRPr="00717B07">
              <w:rPr>
                <w:rFonts w:cs="Times New Roman"/>
                <w:strike/>
                <w:sz w:val="16"/>
                <w:szCs w:val="16"/>
              </w:rPr>
              <w:t>pavojingose vietose apsaugos priemonės</w:t>
            </w:r>
          </w:p>
        </w:tc>
        <w:tc>
          <w:tcPr>
            <w:tcW w:w="328" w:type="pct"/>
          </w:tcPr>
          <w:p w14:paraId="28CB21DF" w14:textId="77777777" w:rsidR="00666CEE" w:rsidRPr="00717B07" w:rsidRDefault="00666CEE" w:rsidP="007C0361">
            <w:pPr>
              <w:spacing w:after="0" w:line="240" w:lineRule="auto"/>
              <w:jc w:val="both"/>
              <w:rPr>
                <w:rFonts w:cs="Times New Roman"/>
                <w:strike/>
                <w:noProof/>
                <w:sz w:val="16"/>
                <w:szCs w:val="16"/>
              </w:rPr>
            </w:pPr>
            <w:r w:rsidRPr="00717B07">
              <w:rPr>
                <w:rFonts w:cs="Times New Roman"/>
                <w:strike/>
                <w:noProof/>
                <w:sz w:val="16"/>
                <w:szCs w:val="16"/>
              </w:rPr>
              <w:t>Asmenys</w:t>
            </w:r>
          </w:p>
        </w:tc>
        <w:tc>
          <w:tcPr>
            <w:tcW w:w="328" w:type="pct"/>
          </w:tcPr>
          <w:p w14:paraId="13DF2F59" w14:textId="77777777" w:rsidR="00666CEE" w:rsidRPr="00717B07" w:rsidRDefault="00666CEE" w:rsidP="007C0361">
            <w:pPr>
              <w:spacing w:after="0" w:line="240" w:lineRule="auto"/>
              <w:jc w:val="center"/>
              <w:rPr>
                <w:rFonts w:cs="Times New Roman"/>
                <w:strike/>
                <w:noProof/>
                <w:sz w:val="16"/>
                <w:szCs w:val="16"/>
              </w:rPr>
            </w:pPr>
            <w:r w:rsidRPr="00717B07">
              <w:rPr>
                <w:rFonts w:cs="Times New Roman"/>
                <w:strike/>
                <w:noProof/>
                <w:sz w:val="16"/>
                <w:szCs w:val="16"/>
              </w:rPr>
              <w:t>1 103 761</w:t>
            </w:r>
          </w:p>
        </w:tc>
        <w:tc>
          <w:tcPr>
            <w:tcW w:w="375" w:type="pct"/>
          </w:tcPr>
          <w:p w14:paraId="742819CF" w14:textId="77777777" w:rsidR="00666CEE" w:rsidRPr="00717B07" w:rsidRDefault="00666CEE" w:rsidP="007C0361">
            <w:pPr>
              <w:spacing w:after="0" w:line="240" w:lineRule="auto"/>
              <w:jc w:val="center"/>
              <w:rPr>
                <w:rFonts w:cs="Times New Roman"/>
                <w:strike/>
                <w:noProof/>
                <w:sz w:val="16"/>
                <w:szCs w:val="16"/>
              </w:rPr>
            </w:pPr>
            <w:r w:rsidRPr="00717B07">
              <w:rPr>
                <w:rFonts w:cs="Times New Roman"/>
                <w:strike/>
                <w:noProof/>
                <w:sz w:val="16"/>
                <w:szCs w:val="16"/>
              </w:rPr>
              <w:t>2020</w:t>
            </w:r>
          </w:p>
        </w:tc>
        <w:tc>
          <w:tcPr>
            <w:tcW w:w="328" w:type="pct"/>
          </w:tcPr>
          <w:p w14:paraId="4173080B" w14:textId="77777777" w:rsidR="00666CEE" w:rsidRPr="00717B07" w:rsidRDefault="00666CEE" w:rsidP="007C0361">
            <w:pPr>
              <w:spacing w:after="0" w:line="240" w:lineRule="auto"/>
              <w:jc w:val="center"/>
              <w:rPr>
                <w:rFonts w:cs="Times New Roman"/>
                <w:strike/>
                <w:noProof/>
                <w:sz w:val="16"/>
                <w:szCs w:val="16"/>
              </w:rPr>
            </w:pPr>
            <w:r w:rsidRPr="00717B07">
              <w:rPr>
                <w:rFonts w:cs="Times New Roman"/>
                <w:strike/>
                <w:noProof/>
                <w:sz w:val="16"/>
                <w:szCs w:val="16"/>
              </w:rPr>
              <w:t>1 317 833</w:t>
            </w:r>
          </w:p>
        </w:tc>
        <w:tc>
          <w:tcPr>
            <w:tcW w:w="422" w:type="pct"/>
          </w:tcPr>
          <w:p w14:paraId="750872EC" w14:textId="77777777" w:rsidR="00666CEE" w:rsidRPr="00717B07" w:rsidRDefault="00666CEE" w:rsidP="007C0361">
            <w:pPr>
              <w:spacing w:after="0" w:line="240" w:lineRule="auto"/>
              <w:rPr>
                <w:rFonts w:cs="Times New Roman"/>
                <w:strike/>
                <w:noProof/>
                <w:sz w:val="16"/>
                <w:szCs w:val="16"/>
              </w:rPr>
            </w:pPr>
            <w:r w:rsidRPr="00717B07">
              <w:rPr>
                <w:rFonts w:cs="Times New Roman"/>
                <w:strike/>
                <w:noProof/>
                <w:sz w:val="16"/>
                <w:szCs w:val="16"/>
              </w:rPr>
              <w:t>Projektų duomenys</w:t>
            </w:r>
          </w:p>
        </w:tc>
        <w:tc>
          <w:tcPr>
            <w:tcW w:w="651" w:type="pct"/>
          </w:tcPr>
          <w:p w14:paraId="602DBB46" w14:textId="77777777" w:rsidR="00666CEE" w:rsidRPr="00717B07" w:rsidRDefault="00666CEE" w:rsidP="00C93D8C">
            <w:pPr>
              <w:spacing w:after="0" w:line="240" w:lineRule="auto"/>
              <w:jc w:val="both"/>
              <w:rPr>
                <w:rFonts w:cs="Times New Roman"/>
                <w:strike/>
                <w:noProof/>
                <w:sz w:val="16"/>
                <w:szCs w:val="16"/>
              </w:rPr>
            </w:pPr>
            <w:r w:rsidRPr="00717B07">
              <w:rPr>
                <w:rFonts w:cs="Times New Roman"/>
                <w:strike/>
                <w:noProof/>
                <w:sz w:val="16"/>
                <w:szCs w:val="16"/>
              </w:rPr>
              <w:t>Gyventojų perspėjimas VVL regione padidės nuo 62,82 iki 75 %</w:t>
            </w:r>
          </w:p>
        </w:tc>
      </w:tr>
      <w:tr w:rsidR="007C0361" w:rsidRPr="00DD085C" w14:paraId="2A5B9946" w14:textId="77777777" w:rsidTr="007C0361">
        <w:trPr>
          <w:trHeight w:val="559"/>
        </w:trPr>
        <w:tc>
          <w:tcPr>
            <w:tcW w:w="317" w:type="pct"/>
            <w:vMerge/>
          </w:tcPr>
          <w:p w14:paraId="35FC9088" w14:textId="77777777" w:rsidR="007C0361" w:rsidRPr="00DD085C" w:rsidRDefault="007C0361" w:rsidP="007C0361">
            <w:pPr>
              <w:spacing w:after="0" w:line="240" w:lineRule="auto"/>
              <w:jc w:val="both"/>
              <w:rPr>
                <w:rFonts w:cs="Times New Roman"/>
                <w:noProof/>
                <w:sz w:val="16"/>
                <w:szCs w:val="16"/>
              </w:rPr>
            </w:pPr>
          </w:p>
        </w:tc>
        <w:tc>
          <w:tcPr>
            <w:tcW w:w="328" w:type="pct"/>
            <w:vMerge/>
          </w:tcPr>
          <w:p w14:paraId="354184CD" w14:textId="77777777" w:rsidR="007C0361" w:rsidRPr="00DD085C" w:rsidRDefault="007C0361" w:rsidP="007C0361">
            <w:pPr>
              <w:spacing w:after="0" w:line="240" w:lineRule="auto"/>
              <w:jc w:val="both"/>
              <w:rPr>
                <w:rFonts w:cs="Times New Roman"/>
                <w:noProof/>
                <w:sz w:val="16"/>
                <w:szCs w:val="16"/>
              </w:rPr>
            </w:pPr>
          </w:p>
        </w:tc>
        <w:tc>
          <w:tcPr>
            <w:tcW w:w="281" w:type="pct"/>
          </w:tcPr>
          <w:p w14:paraId="2D908CAF" w14:textId="77777777" w:rsidR="007C0361" w:rsidRPr="00DD085C" w:rsidRDefault="007C0361" w:rsidP="007C0361">
            <w:pPr>
              <w:spacing w:after="0" w:line="240" w:lineRule="auto"/>
              <w:jc w:val="both"/>
              <w:rPr>
                <w:rFonts w:cs="Times New Roman"/>
                <w:noProof/>
                <w:sz w:val="16"/>
                <w:szCs w:val="16"/>
                <w:lang w:val="en-GB"/>
              </w:rPr>
            </w:pPr>
            <w:r w:rsidRPr="00DD085C">
              <w:rPr>
                <w:rFonts w:cs="Times New Roman"/>
                <w:noProof/>
                <w:sz w:val="16"/>
                <w:szCs w:val="16"/>
                <w:lang w:val="en-GB"/>
              </w:rPr>
              <w:t>SaF</w:t>
            </w:r>
          </w:p>
        </w:tc>
        <w:tc>
          <w:tcPr>
            <w:tcW w:w="328" w:type="pct"/>
          </w:tcPr>
          <w:p w14:paraId="1D71D1BE" w14:textId="77777777" w:rsidR="007C0361" w:rsidRPr="00DD085C" w:rsidRDefault="007C0361" w:rsidP="007C0361">
            <w:pPr>
              <w:spacing w:after="0" w:line="240" w:lineRule="auto"/>
              <w:jc w:val="both"/>
              <w:rPr>
                <w:rFonts w:cs="Times New Roman"/>
                <w:noProof/>
                <w:sz w:val="16"/>
                <w:szCs w:val="16"/>
              </w:rPr>
            </w:pPr>
            <w:r w:rsidRPr="00DD085C">
              <w:rPr>
                <w:rFonts w:cs="Times New Roman"/>
                <w:noProof/>
                <w:sz w:val="16"/>
                <w:szCs w:val="16"/>
              </w:rPr>
              <w:t>Visa Lietuva</w:t>
            </w:r>
          </w:p>
        </w:tc>
        <w:tc>
          <w:tcPr>
            <w:tcW w:w="422" w:type="pct"/>
          </w:tcPr>
          <w:p w14:paraId="32883A65" w14:textId="77777777" w:rsidR="007C0361" w:rsidRPr="00DD085C" w:rsidRDefault="007C0361" w:rsidP="007167BE">
            <w:pPr>
              <w:spacing w:after="0" w:line="240" w:lineRule="auto"/>
              <w:jc w:val="both"/>
              <w:rPr>
                <w:rFonts w:cs="Times New Roman"/>
                <w:sz w:val="16"/>
                <w:szCs w:val="16"/>
              </w:rPr>
            </w:pPr>
            <w:r w:rsidRPr="00DD085C">
              <w:rPr>
                <w:rFonts w:cs="Times New Roman"/>
                <w:sz w:val="16"/>
                <w:szCs w:val="16"/>
              </w:rPr>
              <w:t>Specialusis</w:t>
            </w:r>
          </w:p>
        </w:tc>
        <w:tc>
          <w:tcPr>
            <w:tcW w:w="892" w:type="pct"/>
          </w:tcPr>
          <w:p w14:paraId="2F34FC66" w14:textId="77777777" w:rsidR="007C0361" w:rsidRPr="00DD085C" w:rsidRDefault="007C0361" w:rsidP="007C0361">
            <w:pPr>
              <w:rPr>
                <w:rFonts w:cs="Times New Roman"/>
                <w:sz w:val="16"/>
                <w:szCs w:val="16"/>
              </w:rPr>
            </w:pPr>
            <w:r w:rsidRPr="00DD085C">
              <w:rPr>
                <w:rFonts w:cs="Times New Roman"/>
                <w:sz w:val="16"/>
                <w:szCs w:val="16"/>
              </w:rPr>
              <w:t>Numatytų pavojingų, stichinių ir katastrofinių meteorologinių reiškinių dalis nuo faktinių</w:t>
            </w:r>
          </w:p>
        </w:tc>
        <w:tc>
          <w:tcPr>
            <w:tcW w:w="328" w:type="pct"/>
          </w:tcPr>
          <w:p w14:paraId="1EC3A861" w14:textId="77777777" w:rsidR="007C0361" w:rsidRPr="00DD085C" w:rsidRDefault="007C0361" w:rsidP="004609A0">
            <w:pPr>
              <w:spacing w:after="0" w:line="240" w:lineRule="auto"/>
              <w:jc w:val="center"/>
              <w:rPr>
                <w:rFonts w:cs="Times New Roman"/>
                <w:noProof/>
                <w:sz w:val="16"/>
                <w:szCs w:val="16"/>
              </w:rPr>
            </w:pPr>
            <w:r w:rsidRPr="00DD085C">
              <w:rPr>
                <w:rFonts w:cs="Times New Roman"/>
                <w:noProof/>
                <w:sz w:val="16"/>
                <w:szCs w:val="16"/>
              </w:rPr>
              <w:t>Procentai</w:t>
            </w:r>
          </w:p>
        </w:tc>
        <w:tc>
          <w:tcPr>
            <w:tcW w:w="328" w:type="pct"/>
          </w:tcPr>
          <w:p w14:paraId="531F441D" w14:textId="77777777" w:rsidR="007C0361" w:rsidRPr="00DD085C" w:rsidRDefault="007C0361" w:rsidP="008B213F">
            <w:pPr>
              <w:spacing w:after="0" w:line="240" w:lineRule="auto"/>
              <w:jc w:val="center"/>
              <w:rPr>
                <w:rFonts w:cs="Times New Roman"/>
                <w:noProof/>
                <w:sz w:val="16"/>
                <w:szCs w:val="16"/>
              </w:rPr>
            </w:pPr>
            <w:r w:rsidRPr="003629E1">
              <w:rPr>
                <w:rFonts w:cs="Times New Roman"/>
                <w:noProof/>
                <w:sz w:val="16"/>
                <w:szCs w:val="16"/>
              </w:rPr>
              <w:t>8</w:t>
            </w:r>
            <w:r w:rsidR="008B213F">
              <w:rPr>
                <w:rFonts w:cs="Times New Roman"/>
                <w:noProof/>
                <w:sz w:val="16"/>
                <w:szCs w:val="16"/>
              </w:rPr>
              <w:t>8</w:t>
            </w:r>
          </w:p>
        </w:tc>
        <w:tc>
          <w:tcPr>
            <w:tcW w:w="375" w:type="pct"/>
          </w:tcPr>
          <w:p w14:paraId="7184F32F" w14:textId="77777777" w:rsidR="007C0361" w:rsidRPr="00DD085C" w:rsidRDefault="007C0361" w:rsidP="008B213F">
            <w:pPr>
              <w:spacing w:after="0" w:line="240" w:lineRule="auto"/>
              <w:jc w:val="center"/>
              <w:rPr>
                <w:rFonts w:cs="Times New Roman"/>
                <w:noProof/>
                <w:sz w:val="16"/>
                <w:szCs w:val="16"/>
              </w:rPr>
            </w:pPr>
            <w:r w:rsidRPr="00DD085C">
              <w:rPr>
                <w:rFonts w:cs="Times New Roman"/>
                <w:noProof/>
                <w:sz w:val="16"/>
                <w:szCs w:val="16"/>
              </w:rPr>
              <w:t>20</w:t>
            </w:r>
            <w:r w:rsidR="008B213F">
              <w:rPr>
                <w:rFonts w:cs="Times New Roman"/>
                <w:noProof/>
                <w:sz w:val="16"/>
                <w:szCs w:val="16"/>
              </w:rPr>
              <w:t>20</w:t>
            </w:r>
          </w:p>
        </w:tc>
        <w:tc>
          <w:tcPr>
            <w:tcW w:w="328" w:type="pct"/>
          </w:tcPr>
          <w:p w14:paraId="14724C6F" w14:textId="77777777" w:rsidR="007C0361" w:rsidRPr="00DD085C" w:rsidRDefault="007C0361" w:rsidP="004609A0">
            <w:pPr>
              <w:spacing w:after="0" w:line="240" w:lineRule="auto"/>
              <w:jc w:val="center"/>
              <w:rPr>
                <w:rFonts w:cs="Times New Roman"/>
                <w:noProof/>
                <w:sz w:val="16"/>
                <w:szCs w:val="16"/>
              </w:rPr>
            </w:pPr>
            <w:r w:rsidRPr="00DD085C">
              <w:rPr>
                <w:rFonts w:cs="Times New Roman"/>
                <w:noProof/>
                <w:sz w:val="16"/>
                <w:szCs w:val="16"/>
              </w:rPr>
              <w:t>90</w:t>
            </w:r>
          </w:p>
        </w:tc>
        <w:tc>
          <w:tcPr>
            <w:tcW w:w="422" w:type="pct"/>
          </w:tcPr>
          <w:p w14:paraId="7FEB09A0" w14:textId="77777777" w:rsidR="007C0361" w:rsidRPr="00DD085C" w:rsidRDefault="0028495E" w:rsidP="007C0361">
            <w:pPr>
              <w:spacing w:after="0" w:line="240" w:lineRule="auto"/>
              <w:rPr>
                <w:rFonts w:cs="Times New Roman"/>
                <w:noProof/>
                <w:sz w:val="16"/>
                <w:szCs w:val="16"/>
              </w:rPr>
            </w:pPr>
            <w:r>
              <w:rPr>
                <w:rFonts w:cs="Times New Roman"/>
                <w:noProof/>
                <w:sz w:val="16"/>
                <w:szCs w:val="16"/>
              </w:rPr>
              <w:t>Projektų duomenys,</w:t>
            </w:r>
          </w:p>
          <w:p w14:paraId="76DD2E04" w14:textId="77777777" w:rsidR="007C0361" w:rsidRPr="00DD085C" w:rsidRDefault="007C0361" w:rsidP="007C0361">
            <w:pPr>
              <w:spacing w:after="0" w:line="240" w:lineRule="auto"/>
              <w:rPr>
                <w:rFonts w:cs="Times New Roman"/>
                <w:noProof/>
                <w:sz w:val="16"/>
                <w:szCs w:val="16"/>
              </w:rPr>
            </w:pPr>
            <w:r w:rsidRPr="00DD085C">
              <w:rPr>
                <w:rFonts w:cs="Times New Roman"/>
                <w:noProof/>
                <w:sz w:val="16"/>
                <w:szCs w:val="16"/>
              </w:rPr>
              <w:t>Lietuvos Hidro-meteoro-logijos</w:t>
            </w:r>
          </w:p>
          <w:p w14:paraId="1E3B4910" w14:textId="77777777" w:rsidR="007C0361" w:rsidRPr="00DD085C" w:rsidRDefault="007C0361" w:rsidP="007C0361">
            <w:pPr>
              <w:spacing w:after="0" w:line="240" w:lineRule="auto"/>
              <w:rPr>
                <w:rFonts w:cs="Times New Roman"/>
                <w:noProof/>
                <w:sz w:val="16"/>
                <w:szCs w:val="16"/>
              </w:rPr>
            </w:pPr>
            <w:r w:rsidRPr="00DD085C">
              <w:rPr>
                <w:rFonts w:cs="Times New Roman"/>
                <w:noProof/>
                <w:sz w:val="16"/>
                <w:szCs w:val="16"/>
              </w:rPr>
              <w:t>tarnyba</w:t>
            </w:r>
          </w:p>
        </w:tc>
        <w:tc>
          <w:tcPr>
            <w:tcW w:w="651" w:type="pct"/>
          </w:tcPr>
          <w:p w14:paraId="636EBD28" w14:textId="77777777" w:rsidR="007C0361" w:rsidRPr="00DD085C" w:rsidRDefault="007C0361" w:rsidP="007C0361">
            <w:pPr>
              <w:spacing w:after="0" w:line="240" w:lineRule="auto"/>
              <w:jc w:val="both"/>
              <w:rPr>
                <w:rFonts w:cs="Times New Roman"/>
                <w:noProof/>
                <w:sz w:val="16"/>
                <w:szCs w:val="16"/>
              </w:rPr>
            </w:pPr>
          </w:p>
        </w:tc>
      </w:tr>
    </w:tbl>
    <w:p w14:paraId="1713E1EE" w14:textId="77777777" w:rsidR="008112E1" w:rsidRDefault="008112E1" w:rsidP="00471A41">
      <w:pPr>
        <w:spacing w:before="240" w:after="240" w:line="240" w:lineRule="auto"/>
        <w:jc w:val="both"/>
        <w:rPr>
          <w:rFonts w:eastAsia="Calibri" w:cs="Times New Roman"/>
          <w:b/>
          <w:noProof/>
          <w:szCs w:val="20"/>
          <w:lang w:eastAsia="lt-LT" w:bidi="lt-LT"/>
        </w:rPr>
        <w:sectPr w:rsidR="008112E1" w:rsidSect="00931C78">
          <w:pgSz w:w="16838" w:h="11906" w:orient="landscape"/>
          <w:pgMar w:top="1701" w:right="1276" w:bottom="567" w:left="1134" w:header="567" w:footer="567" w:gutter="0"/>
          <w:cols w:space="1296"/>
          <w:docGrid w:linePitch="360"/>
        </w:sectPr>
      </w:pPr>
    </w:p>
    <w:p w14:paraId="70CF3695" w14:textId="77777777" w:rsidR="00FE2852" w:rsidRPr="009750A4" w:rsidRDefault="00471A41" w:rsidP="001E5B12">
      <w:pPr>
        <w:pStyle w:val="Stilius1"/>
        <w:rPr>
          <w:noProof/>
          <w:lang w:eastAsia="lt-LT" w:bidi="lt-LT"/>
        </w:rPr>
      </w:pPr>
      <w:r w:rsidRPr="009750A4">
        <w:rPr>
          <w:noProof/>
          <w:lang w:eastAsia="lt-LT" w:bidi="lt-LT"/>
        </w:rPr>
        <w:t>Preliminarus Programos išteklių suskirstymas pagal intervencinių priemonių rūšį</w:t>
      </w:r>
    </w:p>
    <w:tbl>
      <w:tblPr>
        <w:tblStyle w:val="Lentelstinklelis"/>
        <w:tblW w:w="0" w:type="auto"/>
        <w:tblLayout w:type="fixed"/>
        <w:tblLook w:val="04A0" w:firstRow="1" w:lastRow="0" w:firstColumn="1" w:lastColumn="0" w:noHBand="0" w:noVBand="1"/>
      </w:tblPr>
      <w:tblGrid>
        <w:gridCol w:w="1101"/>
        <w:gridCol w:w="850"/>
        <w:gridCol w:w="1276"/>
        <w:gridCol w:w="1134"/>
        <w:gridCol w:w="3827"/>
        <w:gridCol w:w="1559"/>
      </w:tblGrid>
      <w:tr w:rsidR="007C0361" w:rsidRPr="00DD085C" w14:paraId="0BE2850B" w14:textId="77777777" w:rsidTr="003B113E">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86DEB23" w14:textId="77777777" w:rsidR="007C0361" w:rsidRPr="00DD085C" w:rsidRDefault="007C0361" w:rsidP="007C0361">
            <w:pPr>
              <w:rPr>
                <w:rFonts w:eastAsia="Times New Roman" w:cs="Times New Roman"/>
                <w:b/>
                <w:iCs/>
                <w:noProof/>
                <w:sz w:val="20"/>
              </w:rPr>
            </w:pPr>
            <w:r w:rsidRPr="00DD085C">
              <w:rPr>
                <w:rFonts w:cs="Times New Roman"/>
                <w:b/>
                <w:noProof/>
                <w:sz w:val="20"/>
              </w:rPr>
              <w:t>4 lentelė. 1 matmuo. Intervencinių priemonių sritis</w:t>
            </w:r>
          </w:p>
        </w:tc>
      </w:tr>
      <w:tr w:rsidR="007C0361" w:rsidRPr="00DD085C" w14:paraId="05E0DC84" w14:textId="77777777" w:rsidTr="003B113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16BCFC"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5CB5AF"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B2E5E0"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297A0C"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3BF6A0"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7147EC"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Suma (EUR)</w:t>
            </w:r>
          </w:p>
        </w:tc>
      </w:tr>
      <w:tr w:rsidR="006D24DF" w:rsidRPr="00DD085C" w14:paraId="26959B9B" w14:textId="77777777" w:rsidTr="003B113E">
        <w:tc>
          <w:tcPr>
            <w:tcW w:w="1101" w:type="dxa"/>
            <w:vMerge w:val="restart"/>
            <w:tcBorders>
              <w:top w:val="single" w:sz="12" w:space="0" w:color="auto"/>
            </w:tcBorders>
          </w:tcPr>
          <w:p w14:paraId="1E7854C6" w14:textId="77777777" w:rsidR="006D24DF" w:rsidRPr="00DD085C" w:rsidRDefault="006D24DF" w:rsidP="007C0361">
            <w:pPr>
              <w:jc w:val="center"/>
              <w:rPr>
                <w:rFonts w:eastAsia="Times New Roman" w:cs="Times New Roman"/>
                <w:iCs/>
                <w:noProof/>
                <w:sz w:val="20"/>
              </w:rPr>
            </w:pPr>
            <w:r w:rsidRPr="00DD085C">
              <w:rPr>
                <w:rFonts w:eastAsia="Times New Roman" w:cs="Times New Roman"/>
                <w:iCs/>
                <w:noProof/>
                <w:sz w:val="20"/>
              </w:rPr>
              <w:t>2.</w:t>
            </w:r>
          </w:p>
        </w:tc>
        <w:tc>
          <w:tcPr>
            <w:tcW w:w="850" w:type="dxa"/>
            <w:tcBorders>
              <w:top w:val="single" w:sz="12" w:space="0" w:color="auto"/>
            </w:tcBorders>
          </w:tcPr>
          <w:p w14:paraId="0958F8D7" w14:textId="77777777" w:rsidR="006D24DF" w:rsidRPr="00085A59" w:rsidRDefault="006D24DF" w:rsidP="004952F4">
            <w:pPr>
              <w:jc w:val="center"/>
              <w:rPr>
                <w:rFonts w:eastAsia="Times New Roman" w:cs="Times New Roman"/>
                <w:iCs/>
                <w:noProof/>
                <w:sz w:val="20"/>
                <w:szCs w:val="20"/>
              </w:rPr>
            </w:pPr>
            <w:r>
              <w:rPr>
                <w:rFonts w:cs="Times New Roman"/>
                <w:noProof/>
                <w:sz w:val="20"/>
                <w:szCs w:val="20"/>
                <w:lang w:val="en-GB"/>
              </w:rPr>
              <w:t>ERPF</w:t>
            </w:r>
          </w:p>
        </w:tc>
        <w:tc>
          <w:tcPr>
            <w:tcW w:w="1276" w:type="dxa"/>
            <w:tcBorders>
              <w:top w:val="single" w:sz="12" w:space="0" w:color="auto"/>
            </w:tcBorders>
          </w:tcPr>
          <w:p w14:paraId="354EF978" w14:textId="77777777" w:rsidR="006D24DF" w:rsidRPr="00085A59" w:rsidRDefault="006D24DF" w:rsidP="007167BE">
            <w:pPr>
              <w:rPr>
                <w:rFonts w:eastAsia="Times New Roman" w:cs="Times New Roman"/>
                <w:iCs/>
                <w:noProof/>
                <w:sz w:val="20"/>
                <w:szCs w:val="20"/>
              </w:rPr>
            </w:pPr>
            <w:r>
              <w:rPr>
                <w:rFonts w:cs="Times New Roman"/>
                <w:noProof/>
                <w:sz w:val="20"/>
                <w:szCs w:val="20"/>
              </w:rPr>
              <w:t>VVL</w:t>
            </w:r>
            <w:r w:rsidR="004952F4">
              <w:rPr>
                <w:rFonts w:cs="Times New Roman"/>
                <w:noProof/>
                <w:sz w:val="20"/>
                <w:szCs w:val="20"/>
              </w:rPr>
              <w:t xml:space="preserve"> regionas</w:t>
            </w:r>
          </w:p>
        </w:tc>
        <w:tc>
          <w:tcPr>
            <w:tcW w:w="1134" w:type="dxa"/>
            <w:vMerge w:val="restart"/>
            <w:tcBorders>
              <w:top w:val="single" w:sz="12" w:space="0" w:color="auto"/>
            </w:tcBorders>
          </w:tcPr>
          <w:p w14:paraId="31C52E43" w14:textId="77777777" w:rsidR="006D24DF" w:rsidRPr="00085A59" w:rsidRDefault="006D24DF" w:rsidP="007C0361">
            <w:pPr>
              <w:jc w:val="center"/>
              <w:rPr>
                <w:rFonts w:eastAsia="Times New Roman" w:cs="Times New Roman"/>
                <w:iCs/>
                <w:noProof/>
                <w:sz w:val="20"/>
                <w:szCs w:val="20"/>
              </w:rPr>
            </w:pPr>
            <w:r w:rsidRPr="00085A59">
              <w:rPr>
                <w:rFonts w:eastAsia="Times New Roman" w:cs="Times New Roman"/>
                <w:iCs/>
                <w:noProof/>
                <w:sz w:val="20"/>
                <w:szCs w:val="20"/>
              </w:rPr>
              <w:t>2.4</w:t>
            </w:r>
          </w:p>
        </w:tc>
        <w:tc>
          <w:tcPr>
            <w:tcW w:w="3827" w:type="dxa"/>
            <w:tcBorders>
              <w:top w:val="single" w:sz="12" w:space="0" w:color="auto"/>
              <w:bottom w:val="single" w:sz="4" w:space="0" w:color="auto"/>
            </w:tcBorders>
          </w:tcPr>
          <w:p w14:paraId="748C869F" w14:textId="77777777" w:rsidR="006D24DF" w:rsidRPr="00F041DB" w:rsidRDefault="006D24DF" w:rsidP="00F041DB">
            <w:pPr>
              <w:rPr>
                <w:rFonts w:eastAsia="Times New Roman" w:cs="Times New Roman"/>
                <w:iCs/>
                <w:noProof/>
                <w:sz w:val="20"/>
                <w:szCs w:val="20"/>
              </w:rPr>
            </w:pPr>
            <w:r w:rsidRPr="00F041DB">
              <w:rPr>
                <w:rFonts w:eastAsia="Times New Roman" w:cs="Times New Roman"/>
                <w:iCs/>
                <w:noProof/>
                <w:sz w:val="20"/>
                <w:szCs w:val="20"/>
              </w:rPr>
              <w:t xml:space="preserve">058 </w:t>
            </w:r>
            <w:r>
              <w:rPr>
                <w:rFonts w:eastAsia="Times New Roman" w:cs="Times New Roman"/>
                <w:iCs/>
                <w:noProof/>
                <w:sz w:val="20"/>
                <w:szCs w:val="20"/>
              </w:rPr>
              <w:t>–</w:t>
            </w:r>
            <w:r w:rsidRPr="00F041DB">
              <w:rPr>
                <w:rFonts w:eastAsia="Times New Roman" w:cs="Times New Roman"/>
                <w:iCs/>
                <w:noProof/>
                <w:sz w:val="20"/>
                <w:szCs w:val="20"/>
              </w:rPr>
              <w:t xml:space="preserve"> Prisitaikymo prie klimato kaitos priemonės, su klimato kaita susijusios rizikos prevencija ir valdymas: potvyniai ir nuošliaužos (įskaitant informuotumo didinimą, civilinės saugos ir nelaimių valdymo sistemas, infrastruktūrą ir ekosistemomis grindžiamus metodus)</w:t>
            </w:r>
          </w:p>
        </w:tc>
        <w:tc>
          <w:tcPr>
            <w:tcW w:w="1559" w:type="dxa"/>
            <w:tcBorders>
              <w:top w:val="single" w:sz="12" w:space="0" w:color="auto"/>
              <w:bottom w:val="single" w:sz="4" w:space="0" w:color="auto"/>
            </w:tcBorders>
          </w:tcPr>
          <w:p w14:paraId="4E156A23" w14:textId="77777777" w:rsidR="006D24DF" w:rsidRPr="00085A59" w:rsidRDefault="006D24DF" w:rsidP="00CC2DC9">
            <w:pPr>
              <w:jc w:val="right"/>
              <w:rPr>
                <w:rFonts w:eastAsia="Times New Roman" w:cs="Times New Roman"/>
                <w:iCs/>
                <w:noProof/>
                <w:sz w:val="20"/>
                <w:szCs w:val="20"/>
              </w:rPr>
            </w:pPr>
            <w:r>
              <w:rPr>
                <w:rFonts w:eastAsia="Times New Roman" w:cs="Times New Roman"/>
                <w:iCs/>
                <w:noProof/>
                <w:sz w:val="20"/>
                <w:szCs w:val="20"/>
              </w:rPr>
              <w:t>36</w:t>
            </w:r>
            <w:r w:rsidRPr="00085A59">
              <w:rPr>
                <w:rFonts w:eastAsia="Times New Roman" w:cs="Times New Roman"/>
                <w:iCs/>
                <w:noProof/>
                <w:sz w:val="20"/>
                <w:szCs w:val="20"/>
              </w:rPr>
              <w:t xml:space="preserve"> 000 000,00</w:t>
            </w:r>
          </w:p>
        </w:tc>
      </w:tr>
      <w:tr w:rsidR="006D24DF" w:rsidRPr="00DD085C" w14:paraId="4EC321FA" w14:textId="77777777" w:rsidTr="003B113E">
        <w:trPr>
          <w:trHeight w:val="94"/>
        </w:trPr>
        <w:tc>
          <w:tcPr>
            <w:tcW w:w="1101" w:type="dxa"/>
            <w:vMerge/>
          </w:tcPr>
          <w:p w14:paraId="547F4972" w14:textId="77777777" w:rsidR="006D24DF" w:rsidRPr="00DD085C" w:rsidRDefault="006D24DF" w:rsidP="007C0361">
            <w:pPr>
              <w:rPr>
                <w:rFonts w:eastAsia="Times New Roman" w:cs="Times New Roman"/>
                <w:iCs/>
                <w:noProof/>
                <w:sz w:val="20"/>
              </w:rPr>
            </w:pPr>
          </w:p>
        </w:tc>
        <w:tc>
          <w:tcPr>
            <w:tcW w:w="850" w:type="dxa"/>
          </w:tcPr>
          <w:p w14:paraId="323186D6" w14:textId="77777777" w:rsidR="006D24DF" w:rsidRPr="00DD085C" w:rsidRDefault="006D24DF" w:rsidP="004952F4">
            <w:pPr>
              <w:jc w:val="center"/>
              <w:rPr>
                <w:rFonts w:eastAsia="Times New Roman" w:cs="Times New Roman"/>
                <w:iCs/>
                <w:noProof/>
                <w:sz w:val="20"/>
              </w:rPr>
            </w:pPr>
            <w:r>
              <w:rPr>
                <w:rFonts w:eastAsia="Times New Roman" w:cs="Times New Roman"/>
                <w:iCs/>
                <w:noProof/>
                <w:sz w:val="20"/>
              </w:rPr>
              <w:t>SaF</w:t>
            </w:r>
          </w:p>
        </w:tc>
        <w:tc>
          <w:tcPr>
            <w:tcW w:w="1276" w:type="dxa"/>
          </w:tcPr>
          <w:p w14:paraId="310E9337" w14:textId="77777777" w:rsidR="006D24DF" w:rsidRPr="00DD085C" w:rsidRDefault="006D24DF" w:rsidP="007C0361">
            <w:pPr>
              <w:rPr>
                <w:rFonts w:eastAsia="Times New Roman" w:cs="Times New Roman"/>
                <w:iCs/>
                <w:noProof/>
                <w:sz w:val="20"/>
              </w:rPr>
            </w:pPr>
            <w:r w:rsidRPr="00DD085C">
              <w:rPr>
                <w:rFonts w:eastAsia="Times New Roman" w:cs="Times New Roman"/>
                <w:iCs/>
                <w:noProof/>
                <w:sz w:val="20"/>
              </w:rPr>
              <w:t>Visa Lietuva</w:t>
            </w:r>
          </w:p>
        </w:tc>
        <w:tc>
          <w:tcPr>
            <w:tcW w:w="1134" w:type="dxa"/>
            <w:vMerge/>
          </w:tcPr>
          <w:p w14:paraId="173265CC" w14:textId="77777777" w:rsidR="006D24DF" w:rsidRPr="00DD085C" w:rsidRDefault="006D24DF" w:rsidP="007C0361">
            <w:pPr>
              <w:rPr>
                <w:rFonts w:eastAsia="Times New Roman" w:cs="Times New Roman"/>
                <w:b/>
                <w:iCs/>
                <w:noProof/>
                <w:sz w:val="20"/>
              </w:rPr>
            </w:pPr>
          </w:p>
        </w:tc>
        <w:tc>
          <w:tcPr>
            <w:tcW w:w="3827" w:type="dxa"/>
            <w:tcBorders>
              <w:top w:val="single" w:sz="4" w:space="0" w:color="auto"/>
              <w:bottom w:val="single" w:sz="4" w:space="0" w:color="auto"/>
            </w:tcBorders>
          </w:tcPr>
          <w:p w14:paraId="0377FB29" w14:textId="77777777" w:rsidR="006D24DF" w:rsidRPr="00DD085C" w:rsidRDefault="006D24DF" w:rsidP="00F041DB">
            <w:pPr>
              <w:rPr>
                <w:rFonts w:eastAsia="Times New Roman" w:cs="Times New Roman"/>
                <w:iCs/>
                <w:noProof/>
                <w:sz w:val="20"/>
              </w:rPr>
            </w:pPr>
            <w:r w:rsidRPr="00DD085C">
              <w:rPr>
                <w:rFonts w:eastAsia="Times New Roman" w:cs="Times New Roman"/>
                <w:iCs/>
                <w:noProof/>
                <w:sz w:val="20"/>
              </w:rPr>
              <w:t>059</w:t>
            </w:r>
            <w:r>
              <w:rPr>
                <w:rFonts w:eastAsia="Times New Roman" w:cs="Times New Roman"/>
                <w:iCs/>
                <w:noProof/>
                <w:sz w:val="20"/>
              </w:rPr>
              <w:t xml:space="preserve"> – </w:t>
            </w:r>
            <w:r w:rsidRPr="00F041DB">
              <w:rPr>
                <w:rFonts w:eastAsia="Times New Roman" w:cs="Times New Roman"/>
                <w:iCs/>
                <w:noProof/>
                <w:sz w:val="20"/>
              </w:rPr>
              <w:t>Prisitaikymo prie klimato kaitos priemonės, su klimato kaita susijusios rizikos prevencija ir valdymas: gaisrai (įskaitant informuotumo didinimą, civilinės saugos ir nelaimių valdymo sistemas, infrastruktūrą ir ekosistemomis grindžiamus metodus)</w:t>
            </w:r>
          </w:p>
        </w:tc>
        <w:tc>
          <w:tcPr>
            <w:tcW w:w="1559" w:type="dxa"/>
            <w:tcBorders>
              <w:top w:val="single" w:sz="4" w:space="0" w:color="auto"/>
              <w:bottom w:val="single" w:sz="4" w:space="0" w:color="auto"/>
            </w:tcBorders>
          </w:tcPr>
          <w:p w14:paraId="2CEB0247" w14:textId="77777777" w:rsidR="006D24DF" w:rsidRPr="00DD085C" w:rsidRDefault="006D24DF" w:rsidP="007C0361">
            <w:pPr>
              <w:jc w:val="right"/>
              <w:rPr>
                <w:rFonts w:eastAsia="Times New Roman" w:cs="Times New Roman"/>
                <w:iCs/>
                <w:noProof/>
                <w:sz w:val="20"/>
              </w:rPr>
            </w:pPr>
            <w:r w:rsidRPr="00DD085C">
              <w:rPr>
                <w:rFonts w:eastAsia="Times New Roman" w:cs="Times New Roman"/>
                <w:iCs/>
                <w:noProof/>
                <w:sz w:val="20"/>
              </w:rPr>
              <w:t>20 000 000,00</w:t>
            </w:r>
          </w:p>
        </w:tc>
      </w:tr>
      <w:tr w:rsidR="006D24DF" w:rsidRPr="00DD085C" w14:paraId="17BE94DD" w14:textId="77777777" w:rsidTr="00AF4DED">
        <w:trPr>
          <w:trHeight w:val="94"/>
        </w:trPr>
        <w:tc>
          <w:tcPr>
            <w:tcW w:w="1101" w:type="dxa"/>
            <w:vMerge/>
          </w:tcPr>
          <w:p w14:paraId="2EFB58E6" w14:textId="77777777" w:rsidR="006D24DF" w:rsidRPr="00DD085C" w:rsidRDefault="006D24DF" w:rsidP="007C0361">
            <w:pPr>
              <w:rPr>
                <w:rFonts w:eastAsia="Times New Roman" w:cs="Times New Roman"/>
                <w:iCs/>
                <w:noProof/>
                <w:sz w:val="20"/>
              </w:rPr>
            </w:pPr>
          </w:p>
        </w:tc>
        <w:tc>
          <w:tcPr>
            <w:tcW w:w="850" w:type="dxa"/>
          </w:tcPr>
          <w:p w14:paraId="7B8E4AAA" w14:textId="77777777" w:rsidR="006D24DF" w:rsidRPr="00DD085C" w:rsidRDefault="006D24DF" w:rsidP="004952F4">
            <w:pPr>
              <w:jc w:val="center"/>
              <w:rPr>
                <w:rFonts w:eastAsia="Times New Roman" w:cs="Times New Roman"/>
                <w:iCs/>
                <w:noProof/>
                <w:sz w:val="20"/>
              </w:rPr>
            </w:pPr>
            <w:r>
              <w:rPr>
                <w:rFonts w:eastAsia="Times New Roman" w:cs="Times New Roman"/>
                <w:iCs/>
                <w:noProof/>
                <w:sz w:val="20"/>
              </w:rPr>
              <w:t>ERPF</w:t>
            </w:r>
          </w:p>
        </w:tc>
        <w:tc>
          <w:tcPr>
            <w:tcW w:w="1276" w:type="dxa"/>
          </w:tcPr>
          <w:p w14:paraId="1CD3572B" w14:textId="77777777" w:rsidR="006D24DF" w:rsidRPr="00DD085C" w:rsidRDefault="006D24DF" w:rsidP="007C0361">
            <w:pPr>
              <w:rPr>
                <w:rFonts w:eastAsia="Times New Roman" w:cs="Times New Roman"/>
                <w:iCs/>
                <w:noProof/>
                <w:sz w:val="20"/>
              </w:rPr>
            </w:pPr>
            <w:r>
              <w:rPr>
                <w:rFonts w:eastAsia="Times New Roman" w:cs="Times New Roman"/>
                <w:iCs/>
                <w:noProof/>
                <w:sz w:val="20"/>
              </w:rPr>
              <w:t>VVL</w:t>
            </w:r>
            <w:r w:rsidR="004952F4">
              <w:rPr>
                <w:rFonts w:eastAsia="Times New Roman" w:cs="Times New Roman"/>
                <w:iCs/>
                <w:noProof/>
                <w:sz w:val="20"/>
              </w:rPr>
              <w:t xml:space="preserve"> regionas</w:t>
            </w:r>
          </w:p>
        </w:tc>
        <w:tc>
          <w:tcPr>
            <w:tcW w:w="1134" w:type="dxa"/>
            <w:vMerge/>
          </w:tcPr>
          <w:p w14:paraId="72C3C663" w14:textId="77777777" w:rsidR="006D24DF" w:rsidRPr="00DD085C" w:rsidRDefault="006D24DF" w:rsidP="007C0361">
            <w:pPr>
              <w:rPr>
                <w:rFonts w:eastAsia="Times New Roman" w:cs="Times New Roman"/>
                <w:b/>
                <w:iCs/>
                <w:noProof/>
                <w:sz w:val="20"/>
              </w:rPr>
            </w:pPr>
          </w:p>
        </w:tc>
        <w:tc>
          <w:tcPr>
            <w:tcW w:w="3827" w:type="dxa"/>
            <w:vMerge w:val="restart"/>
            <w:tcBorders>
              <w:top w:val="single" w:sz="4" w:space="0" w:color="auto"/>
            </w:tcBorders>
          </w:tcPr>
          <w:p w14:paraId="5B9EC5E4" w14:textId="77777777" w:rsidR="006D24DF" w:rsidRPr="00DD085C" w:rsidRDefault="006D24DF" w:rsidP="00F041DB">
            <w:pPr>
              <w:rPr>
                <w:rFonts w:eastAsia="Times New Roman" w:cs="Times New Roman"/>
                <w:b/>
                <w:iCs/>
                <w:noProof/>
                <w:sz w:val="20"/>
              </w:rPr>
            </w:pPr>
            <w:r w:rsidRPr="00DD085C">
              <w:rPr>
                <w:rFonts w:eastAsia="Times New Roman" w:cs="Times New Roman"/>
                <w:iCs/>
                <w:noProof/>
                <w:sz w:val="20"/>
              </w:rPr>
              <w:t>060</w:t>
            </w:r>
            <w:r>
              <w:rPr>
                <w:rFonts w:eastAsia="Times New Roman" w:cs="Times New Roman"/>
                <w:iCs/>
                <w:noProof/>
                <w:sz w:val="20"/>
              </w:rPr>
              <w:t xml:space="preserve"> – </w:t>
            </w:r>
            <w:r w:rsidRPr="00F041DB">
              <w:rPr>
                <w:rFonts w:eastAsia="Times New Roman" w:cs="Times New Roman"/>
                <w:iCs/>
                <w:noProof/>
                <w:sz w:val="20"/>
              </w:rPr>
              <w:t>Prisitaikymo prie klimato kaitos priemonės, su klimato kaita susijusios rizikos prevencija ir valdymas: kita, pvz. audros ir sausra (įskaitant informuotumo didinimą, civilinės saugos ir nelaimių valdymo sistemas, infrastruktūrą ir ekosistemomis grindžiamus metodus)</w:t>
            </w:r>
          </w:p>
        </w:tc>
        <w:tc>
          <w:tcPr>
            <w:tcW w:w="1559" w:type="dxa"/>
            <w:tcBorders>
              <w:top w:val="single" w:sz="4" w:space="0" w:color="auto"/>
              <w:bottom w:val="single" w:sz="4" w:space="0" w:color="auto"/>
            </w:tcBorders>
          </w:tcPr>
          <w:p w14:paraId="6217E40E" w14:textId="77777777" w:rsidR="00EE1696" w:rsidRPr="00EE1696" w:rsidRDefault="006D24DF" w:rsidP="00EE1696">
            <w:pPr>
              <w:jc w:val="right"/>
              <w:rPr>
                <w:rFonts w:eastAsia="Times New Roman" w:cs="Times New Roman"/>
                <w:iCs/>
                <w:strike/>
                <w:noProof/>
                <w:sz w:val="20"/>
              </w:rPr>
            </w:pPr>
            <w:r>
              <w:rPr>
                <w:rFonts w:eastAsia="Times New Roman" w:cs="Times New Roman"/>
                <w:iCs/>
                <w:noProof/>
                <w:sz w:val="20"/>
              </w:rPr>
              <w:t> </w:t>
            </w:r>
            <w:r w:rsidR="00EE1696" w:rsidRPr="00216843">
              <w:rPr>
                <w:rFonts w:eastAsia="Times New Roman" w:cs="Times New Roman"/>
                <w:iCs/>
                <w:noProof/>
                <w:sz w:val="20"/>
              </w:rPr>
              <w:t> </w:t>
            </w:r>
            <w:r w:rsidR="00EE1696" w:rsidRPr="00EE1696">
              <w:rPr>
                <w:rFonts w:eastAsia="Times New Roman" w:cs="Times New Roman"/>
                <w:iCs/>
                <w:strike/>
                <w:noProof/>
                <w:sz w:val="20"/>
              </w:rPr>
              <w:t>11 800 000,00</w:t>
            </w:r>
          </w:p>
          <w:p w14:paraId="751A9477" w14:textId="4994CDF8" w:rsidR="006D24DF" w:rsidRPr="00085A59" w:rsidRDefault="00EE1696" w:rsidP="00EE1696">
            <w:pPr>
              <w:jc w:val="right"/>
              <w:rPr>
                <w:rFonts w:eastAsia="Times New Roman" w:cs="Times New Roman"/>
                <w:iCs/>
                <w:noProof/>
                <w:sz w:val="20"/>
              </w:rPr>
            </w:pPr>
            <w:r w:rsidRPr="00EE1696">
              <w:rPr>
                <w:rFonts w:eastAsia="Times New Roman" w:cs="Times New Roman"/>
                <w:b/>
                <w:bCs/>
                <w:iCs/>
                <w:noProof/>
                <w:color w:val="EE0000"/>
                <w:sz w:val="20"/>
              </w:rPr>
              <w:t>6 300 000,00</w:t>
            </w:r>
          </w:p>
        </w:tc>
      </w:tr>
      <w:tr w:rsidR="006D24DF" w:rsidRPr="00DD085C" w14:paraId="2FDC3062" w14:textId="77777777" w:rsidTr="00AF4DED">
        <w:trPr>
          <w:trHeight w:val="94"/>
        </w:trPr>
        <w:tc>
          <w:tcPr>
            <w:tcW w:w="1101" w:type="dxa"/>
            <w:vMerge/>
          </w:tcPr>
          <w:p w14:paraId="0561B10A" w14:textId="77777777" w:rsidR="006D24DF" w:rsidRPr="00DD085C" w:rsidRDefault="006D24DF" w:rsidP="007C0361">
            <w:pPr>
              <w:rPr>
                <w:rFonts w:eastAsia="Times New Roman" w:cs="Times New Roman"/>
                <w:iCs/>
                <w:noProof/>
                <w:sz w:val="20"/>
              </w:rPr>
            </w:pPr>
          </w:p>
        </w:tc>
        <w:tc>
          <w:tcPr>
            <w:tcW w:w="850" w:type="dxa"/>
          </w:tcPr>
          <w:p w14:paraId="0FD17C71" w14:textId="77777777" w:rsidR="006D24DF" w:rsidRPr="00DD085C" w:rsidRDefault="006D24DF" w:rsidP="004952F4">
            <w:pPr>
              <w:jc w:val="center"/>
              <w:rPr>
                <w:rFonts w:eastAsia="Times New Roman" w:cs="Times New Roman"/>
                <w:iCs/>
                <w:noProof/>
                <w:sz w:val="20"/>
              </w:rPr>
            </w:pPr>
            <w:r>
              <w:rPr>
                <w:rFonts w:eastAsia="Times New Roman" w:cs="Times New Roman"/>
                <w:iCs/>
                <w:noProof/>
                <w:sz w:val="20"/>
              </w:rPr>
              <w:t>SaF</w:t>
            </w:r>
          </w:p>
        </w:tc>
        <w:tc>
          <w:tcPr>
            <w:tcW w:w="1276" w:type="dxa"/>
          </w:tcPr>
          <w:p w14:paraId="729FAA2E" w14:textId="77777777" w:rsidR="006D24DF" w:rsidRPr="00DD085C" w:rsidRDefault="006D24DF" w:rsidP="004952F4">
            <w:pPr>
              <w:rPr>
                <w:rFonts w:eastAsia="Times New Roman" w:cs="Times New Roman"/>
                <w:iCs/>
                <w:noProof/>
                <w:sz w:val="20"/>
              </w:rPr>
            </w:pPr>
            <w:r w:rsidRPr="00DD085C">
              <w:rPr>
                <w:rFonts w:eastAsia="Times New Roman" w:cs="Times New Roman"/>
                <w:iCs/>
                <w:noProof/>
                <w:sz w:val="20"/>
              </w:rPr>
              <w:t>Visa Lietuva</w:t>
            </w:r>
          </w:p>
        </w:tc>
        <w:tc>
          <w:tcPr>
            <w:tcW w:w="1134" w:type="dxa"/>
            <w:vMerge/>
          </w:tcPr>
          <w:p w14:paraId="72508A37" w14:textId="77777777" w:rsidR="006D24DF" w:rsidRPr="00DD085C" w:rsidRDefault="006D24DF" w:rsidP="007C0361">
            <w:pPr>
              <w:rPr>
                <w:rFonts w:eastAsia="Times New Roman" w:cs="Times New Roman"/>
                <w:b/>
                <w:iCs/>
                <w:noProof/>
                <w:sz w:val="20"/>
              </w:rPr>
            </w:pPr>
          </w:p>
        </w:tc>
        <w:tc>
          <w:tcPr>
            <w:tcW w:w="3827" w:type="dxa"/>
            <w:vMerge/>
            <w:tcBorders>
              <w:bottom w:val="single" w:sz="4" w:space="0" w:color="auto"/>
            </w:tcBorders>
          </w:tcPr>
          <w:p w14:paraId="16D34237" w14:textId="77777777" w:rsidR="006D24DF" w:rsidRPr="00DD085C" w:rsidRDefault="006D24DF" w:rsidP="00F041DB">
            <w:pPr>
              <w:rPr>
                <w:rFonts w:eastAsia="Times New Roman" w:cs="Times New Roman"/>
                <w:iCs/>
                <w:noProof/>
                <w:sz w:val="20"/>
              </w:rPr>
            </w:pPr>
          </w:p>
        </w:tc>
        <w:tc>
          <w:tcPr>
            <w:tcW w:w="1559" w:type="dxa"/>
            <w:tcBorders>
              <w:top w:val="single" w:sz="4" w:space="0" w:color="auto"/>
              <w:bottom w:val="single" w:sz="4" w:space="0" w:color="auto"/>
            </w:tcBorders>
          </w:tcPr>
          <w:p w14:paraId="419FF08D" w14:textId="77777777" w:rsidR="006D24DF" w:rsidRDefault="006D24DF" w:rsidP="00D970FC">
            <w:pPr>
              <w:jc w:val="right"/>
              <w:rPr>
                <w:rFonts w:eastAsia="Times New Roman" w:cs="Times New Roman"/>
                <w:iCs/>
                <w:noProof/>
                <w:sz w:val="20"/>
              </w:rPr>
            </w:pPr>
            <w:r>
              <w:rPr>
                <w:rFonts w:eastAsia="Times New Roman" w:cs="Times New Roman"/>
                <w:iCs/>
                <w:noProof/>
                <w:sz w:val="20"/>
              </w:rPr>
              <w:t>9 500 000,00</w:t>
            </w:r>
          </w:p>
        </w:tc>
      </w:tr>
      <w:tr w:rsidR="006D24DF" w:rsidRPr="00DD085C" w14:paraId="3CE08B64" w14:textId="77777777" w:rsidTr="003B113E">
        <w:trPr>
          <w:trHeight w:val="94"/>
        </w:trPr>
        <w:tc>
          <w:tcPr>
            <w:tcW w:w="1101" w:type="dxa"/>
            <w:vMerge/>
          </w:tcPr>
          <w:p w14:paraId="2D38ED4E" w14:textId="77777777" w:rsidR="006D24DF" w:rsidRPr="00DD085C" w:rsidRDefault="006D24DF" w:rsidP="007C0361">
            <w:pPr>
              <w:rPr>
                <w:rFonts w:eastAsia="Times New Roman" w:cs="Times New Roman"/>
                <w:iCs/>
                <w:noProof/>
                <w:sz w:val="20"/>
              </w:rPr>
            </w:pPr>
          </w:p>
        </w:tc>
        <w:tc>
          <w:tcPr>
            <w:tcW w:w="850" w:type="dxa"/>
          </w:tcPr>
          <w:p w14:paraId="7BF48AAC" w14:textId="77777777" w:rsidR="006D24DF" w:rsidRPr="00DD085C" w:rsidRDefault="006D24DF" w:rsidP="004952F4">
            <w:pPr>
              <w:jc w:val="center"/>
              <w:rPr>
                <w:rFonts w:eastAsia="Times New Roman" w:cs="Times New Roman"/>
                <w:iCs/>
                <w:noProof/>
                <w:sz w:val="20"/>
              </w:rPr>
            </w:pPr>
            <w:r>
              <w:rPr>
                <w:rFonts w:eastAsia="Times New Roman" w:cs="Times New Roman"/>
                <w:iCs/>
                <w:noProof/>
                <w:sz w:val="20"/>
              </w:rPr>
              <w:t>ERPF</w:t>
            </w:r>
          </w:p>
        </w:tc>
        <w:tc>
          <w:tcPr>
            <w:tcW w:w="1276" w:type="dxa"/>
          </w:tcPr>
          <w:p w14:paraId="6F78D14E" w14:textId="77777777" w:rsidR="006D24DF" w:rsidRPr="00DD085C" w:rsidRDefault="006D24DF" w:rsidP="007C0361">
            <w:pPr>
              <w:rPr>
                <w:rFonts w:eastAsia="Times New Roman" w:cs="Times New Roman"/>
                <w:iCs/>
                <w:noProof/>
                <w:sz w:val="20"/>
              </w:rPr>
            </w:pPr>
            <w:r>
              <w:rPr>
                <w:rFonts w:eastAsia="Times New Roman" w:cs="Times New Roman"/>
                <w:iCs/>
                <w:noProof/>
                <w:sz w:val="20"/>
              </w:rPr>
              <w:t>VVL</w:t>
            </w:r>
            <w:r w:rsidR="004952F4">
              <w:rPr>
                <w:rFonts w:eastAsia="Times New Roman" w:cs="Times New Roman"/>
                <w:iCs/>
                <w:noProof/>
                <w:sz w:val="20"/>
              </w:rPr>
              <w:t xml:space="preserve"> regionas</w:t>
            </w:r>
          </w:p>
        </w:tc>
        <w:tc>
          <w:tcPr>
            <w:tcW w:w="1134" w:type="dxa"/>
            <w:vMerge/>
          </w:tcPr>
          <w:p w14:paraId="0902A20A" w14:textId="77777777" w:rsidR="006D24DF" w:rsidRPr="00DD085C" w:rsidRDefault="006D24DF" w:rsidP="007C0361">
            <w:pPr>
              <w:rPr>
                <w:rFonts w:eastAsia="Times New Roman" w:cs="Times New Roman"/>
                <w:b/>
                <w:iCs/>
                <w:noProof/>
                <w:sz w:val="20"/>
              </w:rPr>
            </w:pPr>
          </w:p>
        </w:tc>
        <w:tc>
          <w:tcPr>
            <w:tcW w:w="3827" w:type="dxa"/>
            <w:tcBorders>
              <w:top w:val="single" w:sz="4" w:space="0" w:color="auto"/>
            </w:tcBorders>
          </w:tcPr>
          <w:p w14:paraId="450F011F" w14:textId="77777777" w:rsidR="006D24DF" w:rsidRPr="003D05D3" w:rsidRDefault="006D24DF" w:rsidP="00DF0BC9">
            <w:pPr>
              <w:rPr>
                <w:rFonts w:eastAsia="Times New Roman" w:cs="Times New Roman"/>
                <w:iCs/>
                <w:noProof/>
                <w:sz w:val="20"/>
              </w:rPr>
            </w:pPr>
            <w:r>
              <w:rPr>
                <w:rFonts w:eastAsia="Times New Roman" w:cs="Times New Roman"/>
                <w:iCs/>
                <w:noProof/>
                <w:sz w:val="20"/>
              </w:rPr>
              <w:t xml:space="preserve">061 – </w:t>
            </w:r>
            <w:r w:rsidRPr="003D05D3">
              <w:rPr>
                <w:rFonts w:eastAsia="Times New Roman" w:cs="Times New Roman"/>
                <w:iCs/>
                <w:noProof/>
                <w:sz w:val="20"/>
              </w:rPr>
              <w:t>Su klimatu nesusijusių gamtinių pavojų (pvz.,</w:t>
            </w:r>
            <w:r>
              <w:rPr>
                <w:rFonts w:eastAsia="Times New Roman" w:cs="Times New Roman"/>
                <w:iCs/>
                <w:noProof/>
                <w:sz w:val="20"/>
              </w:rPr>
              <w:t xml:space="preserve"> </w:t>
            </w:r>
            <w:r w:rsidRPr="003D05D3">
              <w:rPr>
                <w:rFonts w:eastAsia="Times New Roman" w:cs="Times New Roman"/>
                <w:iCs/>
                <w:noProof/>
                <w:sz w:val="20"/>
              </w:rPr>
              <w:t>žemės drebėjimų) ir su žmogaus veikla susijusios</w:t>
            </w:r>
            <w:r>
              <w:rPr>
                <w:rFonts w:eastAsia="Times New Roman" w:cs="Times New Roman"/>
                <w:iCs/>
                <w:noProof/>
                <w:sz w:val="20"/>
              </w:rPr>
              <w:t xml:space="preserve"> </w:t>
            </w:r>
            <w:r w:rsidRPr="003D05D3">
              <w:rPr>
                <w:rFonts w:eastAsia="Times New Roman" w:cs="Times New Roman"/>
                <w:iCs/>
                <w:noProof/>
                <w:sz w:val="20"/>
              </w:rPr>
              <w:t>rizikos (pvz., technologinių avarijų) rizikos</w:t>
            </w:r>
            <w:r>
              <w:rPr>
                <w:rFonts w:eastAsia="Times New Roman" w:cs="Times New Roman"/>
                <w:iCs/>
                <w:noProof/>
                <w:sz w:val="20"/>
              </w:rPr>
              <w:t xml:space="preserve"> </w:t>
            </w:r>
            <w:r w:rsidRPr="003D05D3">
              <w:rPr>
                <w:rFonts w:eastAsia="Times New Roman" w:cs="Times New Roman"/>
                <w:iCs/>
                <w:noProof/>
                <w:sz w:val="20"/>
              </w:rPr>
              <w:t>prevencija ir valdymas, įskaitant informuotumo</w:t>
            </w:r>
            <w:r>
              <w:rPr>
                <w:rFonts w:eastAsia="Times New Roman" w:cs="Times New Roman"/>
                <w:iCs/>
                <w:noProof/>
                <w:sz w:val="20"/>
              </w:rPr>
              <w:t xml:space="preserve"> </w:t>
            </w:r>
            <w:r w:rsidRPr="003D05D3">
              <w:rPr>
                <w:rFonts w:eastAsia="Times New Roman" w:cs="Times New Roman"/>
                <w:iCs/>
                <w:noProof/>
                <w:sz w:val="20"/>
              </w:rPr>
              <w:t>didinimą, civilinės saugos ir nelaimių valdymo</w:t>
            </w:r>
          </w:p>
          <w:p w14:paraId="6BAAD189" w14:textId="77777777" w:rsidR="006D24DF" w:rsidRPr="003D05D3" w:rsidRDefault="006D24DF" w:rsidP="00DF0BC9">
            <w:pPr>
              <w:rPr>
                <w:rFonts w:eastAsia="Times New Roman" w:cs="Times New Roman"/>
                <w:iCs/>
                <w:noProof/>
                <w:sz w:val="20"/>
              </w:rPr>
            </w:pPr>
            <w:r w:rsidRPr="003D05D3">
              <w:rPr>
                <w:rFonts w:eastAsia="Times New Roman" w:cs="Times New Roman"/>
                <w:iCs/>
                <w:noProof/>
                <w:sz w:val="20"/>
              </w:rPr>
              <w:t>sistemas, infrastruktūrą ir ekosistemomis</w:t>
            </w:r>
          </w:p>
          <w:p w14:paraId="1335555B" w14:textId="77777777" w:rsidR="006D24DF" w:rsidRPr="00DD085C" w:rsidRDefault="006D24DF" w:rsidP="00F041DB">
            <w:pPr>
              <w:rPr>
                <w:rFonts w:eastAsia="Times New Roman" w:cs="Times New Roman"/>
                <w:iCs/>
                <w:noProof/>
                <w:sz w:val="20"/>
              </w:rPr>
            </w:pPr>
            <w:r w:rsidRPr="003D05D3">
              <w:rPr>
                <w:rFonts w:eastAsia="Times New Roman" w:cs="Times New Roman"/>
                <w:iCs/>
                <w:noProof/>
                <w:sz w:val="20"/>
              </w:rPr>
              <w:t>grindžiamus metodus</w:t>
            </w:r>
          </w:p>
        </w:tc>
        <w:tc>
          <w:tcPr>
            <w:tcW w:w="1559" w:type="dxa"/>
            <w:tcBorders>
              <w:top w:val="single" w:sz="4" w:space="0" w:color="auto"/>
            </w:tcBorders>
          </w:tcPr>
          <w:p w14:paraId="00183CC9" w14:textId="77777777" w:rsidR="006D24DF" w:rsidDel="008B213F" w:rsidRDefault="006D24DF" w:rsidP="002D4C4E">
            <w:pPr>
              <w:jc w:val="right"/>
              <w:rPr>
                <w:rFonts w:eastAsia="Times New Roman" w:cs="Times New Roman"/>
                <w:iCs/>
                <w:noProof/>
                <w:sz w:val="20"/>
              </w:rPr>
            </w:pPr>
            <w:r>
              <w:rPr>
                <w:rFonts w:eastAsia="Times New Roman" w:cs="Times New Roman"/>
                <w:iCs/>
                <w:noProof/>
                <w:sz w:val="20"/>
                <w:lang w:val="en-GB"/>
              </w:rPr>
              <w:t>34 000 000</w:t>
            </w:r>
          </w:p>
        </w:tc>
      </w:tr>
    </w:tbl>
    <w:p w14:paraId="0D5040CB" w14:textId="77777777" w:rsidR="007C0361" w:rsidRPr="007C0361" w:rsidRDefault="007C0361" w:rsidP="007C0361">
      <w:pPr>
        <w:spacing w:after="0" w:line="240" w:lineRule="auto"/>
        <w:rPr>
          <w:sz w:val="20"/>
          <w:szCs w:val="20"/>
        </w:rPr>
      </w:pPr>
    </w:p>
    <w:tbl>
      <w:tblPr>
        <w:tblStyle w:val="Lentelstinklelis"/>
        <w:tblW w:w="0" w:type="auto"/>
        <w:tblLook w:val="04A0" w:firstRow="1" w:lastRow="0" w:firstColumn="1" w:lastColumn="0" w:noHBand="0" w:noVBand="1"/>
      </w:tblPr>
      <w:tblGrid>
        <w:gridCol w:w="1098"/>
        <w:gridCol w:w="850"/>
        <w:gridCol w:w="1269"/>
        <w:gridCol w:w="1134"/>
        <w:gridCol w:w="3706"/>
        <w:gridCol w:w="1551"/>
      </w:tblGrid>
      <w:tr w:rsidR="007C0361" w:rsidRPr="00DD085C" w14:paraId="5217D0D6" w14:textId="77777777" w:rsidTr="003B113E">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AD2551B" w14:textId="77777777" w:rsidR="007C0361" w:rsidRPr="00DD085C" w:rsidRDefault="007C0361" w:rsidP="00435F9B">
            <w:pPr>
              <w:rPr>
                <w:rFonts w:eastAsia="Times New Roman" w:cs="Times New Roman"/>
                <w:b/>
                <w:iCs/>
                <w:noProof/>
                <w:sz w:val="20"/>
              </w:rPr>
            </w:pPr>
            <w:r w:rsidRPr="00DD085C">
              <w:rPr>
                <w:rFonts w:cs="Times New Roman"/>
                <w:b/>
                <w:noProof/>
                <w:sz w:val="20"/>
              </w:rPr>
              <w:t xml:space="preserve">5 lentelė. 2 matmuo. </w:t>
            </w:r>
            <w:r w:rsidR="00435F9B">
              <w:rPr>
                <w:rFonts w:cs="Times New Roman"/>
                <w:b/>
                <w:noProof/>
                <w:sz w:val="20"/>
              </w:rPr>
              <w:t>Finansavimo</w:t>
            </w:r>
            <w:r w:rsidR="00774479" w:rsidRPr="00DD085C">
              <w:rPr>
                <w:rFonts w:cs="Times New Roman"/>
                <w:b/>
                <w:noProof/>
                <w:sz w:val="20"/>
              </w:rPr>
              <w:t xml:space="preserve"> </w:t>
            </w:r>
            <w:r w:rsidRPr="00DD085C">
              <w:rPr>
                <w:rFonts w:cs="Times New Roman"/>
                <w:b/>
                <w:noProof/>
                <w:sz w:val="20"/>
              </w:rPr>
              <w:t>forma</w:t>
            </w:r>
          </w:p>
        </w:tc>
      </w:tr>
      <w:tr w:rsidR="007C0361" w:rsidRPr="00DD085C" w14:paraId="3C2847CE" w14:textId="77777777" w:rsidTr="00ED7E86">
        <w:trPr>
          <w:trHeight w:val="447"/>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6B38E63"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6A5457"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32687E"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DF9046"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AEB9D9"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1CB3BD"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Suma (EUR)</w:t>
            </w:r>
          </w:p>
        </w:tc>
      </w:tr>
      <w:tr w:rsidR="00ED7E86" w:rsidRPr="00DD085C" w14:paraId="66B8F511" w14:textId="77777777" w:rsidTr="00C63DCA">
        <w:tc>
          <w:tcPr>
            <w:tcW w:w="1101" w:type="dxa"/>
            <w:vMerge w:val="restart"/>
            <w:tcBorders>
              <w:top w:val="single" w:sz="12" w:space="0" w:color="auto"/>
            </w:tcBorders>
          </w:tcPr>
          <w:p w14:paraId="7057841F" w14:textId="77777777" w:rsidR="00ED7E86" w:rsidRPr="00DD085C" w:rsidRDefault="00ED7E86" w:rsidP="007C0361">
            <w:pPr>
              <w:jc w:val="center"/>
              <w:rPr>
                <w:rFonts w:eastAsia="Times New Roman" w:cs="Times New Roman"/>
                <w:iCs/>
                <w:noProof/>
                <w:sz w:val="20"/>
              </w:rPr>
            </w:pPr>
            <w:r w:rsidRPr="00DD085C">
              <w:rPr>
                <w:rFonts w:eastAsia="Times New Roman" w:cs="Times New Roman"/>
                <w:iCs/>
                <w:noProof/>
                <w:sz w:val="20"/>
              </w:rPr>
              <w:t>2.</w:t>
            </w:r>
          </w:p>
        </w:tc>
        <w:tc>
          <w:tcPr>
            <w:tcW w:w="850" w:type="dxa"/>
            <w:tcBorders>
              <w:top w:val="single" w:sz="12" w:space="0" w:color="auto"/>
              <w:bottom w:val="single" w:sz="2" w:space="0" w:color="auto"/>
            </w:tcBorders>
          </w:tcPr>
          <w:p w14:paraId="687494BE" w14:textId="77777777" w:rsidR="00ED7E86" w:rsidRPr="00DD085C" w:rsidRDefault="00ED7E86" w:rsidP="007C0361">
            <w:pPr>
              <w:jc w:val="center"/>
              <w:rPr>
                <w:rFonts w:eastAsia="Times New Roman" w:cs="Times New Roman"/>
                <w:iCs/>
                <w:noProof/>
                <w:sz w:val="20"/>
              </w:rPr>
            </w:pPr>
            <w:r w:rsidRPr="00DD085C">
              <w:rPr>
                <w:rFonts w:eastAsia="Times New Roman" w:cs="Times New Roman"/>
                <w:iCs/>
                <w:noProof/>
                <w:sz w:val="20"/>
              </w:rPr>
              <w:t>SaF</w:t>
            </w:r>
          </w:p>
        </w:tc>
        <w:tc>
          <w:tcPr>
            <w:tcW w:w="1276" w:type="dxa"/>
            <w:tcBorders>
              <w:top w:val="single" w:sz="12" w:space="0" w:color="auto"/>
              <w:bottom w:val="single" w:sz="2" w:space="0" w:color="auto"/>
            </w:tcBorders>
          </w:tcPr>
          <w:p w14:paraId="5B7B240C" w14:textId="77777777" w:rsidR="00ED7E86" w:rsidRPr="00DD085C" w:rsidRDefault="00ED7E86" w:rsidP="007C0361">
            <w:pPr>
              <w:rPr>
                <w:rFonts w:eastAsia="Times New Roman" w:cs="Times New Roman"/>
                <w:iCs/>
                <w:noProof/>
                <w:sz w:val="20"/>
              </w:rPr>
            </w:pPr>
            <w:r w:rsidRPr="00DD085C">
              <w:rPr>
                <w:rFonts w:eastAsia="Times New Roman" w:cs="Times New Roman"/>
                <w:iCs/>
                <w:noProof/>
                <w:sz w:val="20"/>
              </w:rPr>
              <w:t>Visa Lietuva</w:t>
            </w:r>
          </w:p>
        </w:tc>
        <w:tc>
          <w:tcPr>
            <w:tcW w:w="1134" w:type="dxa"/>
            <w:vMerge w:val="restart"/>
            <w:tcBorders>
              <w:top w:val="single" w:sz="12" w:space="0" w:color="auto"/>
            </w:tcBorders>
          </w:tcPr>
          <w:p w14:paraId="1E22D733" w14:textId="77777777" w:rsidR="00ED7E86" w:rsidRPr="00DD085C" w:rsidRDefault="00ED7E86" w:rsidP="007C0361">
            <w:pPr>
              <w:jc w:val="center"/>
              <w:rPr>
                <w:rFonts w:eastAsia="Times New Roman" w:cs="Times New Roman"/>
                <w:b/>
                <w:iCs/>
                <w:noProof/>
                <w:sz w:val="20"/>
              </w:rPr>
            </w:pPr>
            <w:r w:rsidRPr="00DD085C">
              <w:rPr>
                <w:rFonts w:eastAsia="Times New Roman" w:cs="Times New Roman"/>
                <w:iCs/>
                <w:noProof/>
                <w:sz w:val="20"/>
              </w:rPr>
              <w:t>2.4</w:t>
            </w:r>
          </w:p>
        </w:tc>
        <w:tc>
          <w:tcPr>
            <w:tcW w:w="3827" w:type="dxa"/>
            <w:tcBorders>
              <w:top w:val="single" w:sz="12" w:space="0" w:color="auto"/>
              <w:bottom w:val="single" w:sz="2" w:space="0" w:color="auto"/>
            </w:tcBorders>
          </w:tcPr>
          <w:p w14:paraId="39A67627" w14:textId="77777777" w:rsidR="00ED7E86" w:rsidRPr="00DD085C" w:rsidRDefault="00ED7E86" w:rsidP="00F041DB">
            <w:pPr>
              <w:rPr>
                <w:rFonts w:eastAsia="Times New Roman" w:cs="Times New Roman"/>
                <w:iCs/>
                <w:noProof/>
                <w:sz w:val="20"/>
              </w:rPr>
            </w:pPr>
            <w:r w:rsidRPr="00DD085C">
              <w:rPr>
                <w:rFonts w:eastAsia="Times New Roman" w:cs="Times New Roman"/>
                <w:iCs/>
                <w:noProof/>
                <w:sz w:val="20"/>
              </w:rPr>
              <w:t>01</w:t>
            </w:r>
            <w:r>
              <w:rPr>
                <w:rFonts w:eastAsia="Times New Roman" w:cs="Times New Roman"/>
                <w:iCs/>
                <w:noProof/>
                <w:sz w:val="20"/>
              </w:rPr>
              <w:t xml:space="preserve"> – Dotacija</w:t>
            </w:r>
          </w:p>
        </w:tc>
        <w:tc>
          <w:tcPr>
            <w:tcW w:w="1559" w:type="dxa"/>
            <w:tcBorders>
              <w:top w:val="single" w:sz="12" w:space="0" w:color="auto"/>
              <w:bottom w:val="single" w:sz="2" w:space="0" w:color="auto"/>
            </w:tcBorders>
          </w:tcPr>
          <w:p w14:paraId="420F799B" w14:textId="77777777" w:rsidR="00ED7E86" w:rsidRPr="00377BB8" w:rsidRDefault="00ED7E86" w:rsidP="00ED7E86">
            <w:pPr>
              <w:jc w:val="right"/>
              <w:rPr>
                <w:rFonts w:eastAsia="Times New Roman" w:cs="Times New Roman"/>
                <w:iCs/>
                <w:noProof/>
                <w:sz w:val="20"/>
              </w:rPr>
            </w:pPr>
            <w:r>
              <w:rPr>
                <w:color w:val="000000"/>
                <w:sz w:val="20"/>
                <w:szCs w:val="20"/>
              </w:rPr>
              <w:t>29 500 000,00</w:t>
            </w:r>
          </w:p>
        </w:tc>
      </w:tr>
      <w:tr w:rsidR="00ED7E86" w:rsidRPr="00520670" w14:paraId="7587A034" w14:textId="77777777" w:rsidTr="00C63DCA">
        <w:tc>
          <w:tcPr>
            <w:tcW w:w="1101" w:type="dxa"/>
            <w:vMerge/>
            <w:tcBorders>
              <w:bottom w:val="single" w:sz="2" w:space="0" w:color="auto"/>
            </w:tcBorders>
          </w:tcPr>
          <w:p w14:paraId="609E6B22" w14:textId="77777777" w:rsidR="00ED7E86" w:rsidRPr="00DD085C" w:rsidRDefault="00ED7E86" w:rsidP="007C0361">
            <w:pPr>
              <w:jc w:val="center"/>
              <w:rPr>
                <w:rFonts w:eastAsia="Times New Roman" w:cs="Times New Roman"/>
                <w:iCs/>
                <w:noProof/>
                <w:sz w:val="20"/>
              </w:rPr>
            </w:pPr>
          </w:p>
        </w:tc>
        <w:tc>
          <w:tcPr>
            <w:tcW w:w="850" w:type="dxa"/>
            <w:tcBorders>
              <w:top w:val="single" w:sz="2" w:space="0" w:color="auto"/>
              <w:bottom w:val="single" w:sz="2" w:space="0" w:color="auto"/>
            </w:tcBorders>
          </w:tcPr>
          <w:p w14:paraId="3880EF03" w14:textId="77777777" w:rsidR="00ED7E86" w:rsidRPr="00DD085C" w:rsidRDefault="00ED7E86" w:rsidP="00C63DCA">
            <w:pPr>
              <w:jc w:val="center"/>
              <w:rPr>
                <w:rFonts w:eastAsia="Times New Roman" w:cs="Times New Roman"/>
                <w:iCs/>
                <w:noProof/>
                <w:sz w:val="20"/>
              </w:rPr>
            </w:pPr>
            <w:r>
              <w:rPr>
                <w:rFonts w:eastAsia="Times New Roman" w:cs="Times New Roman"/>
                <w:iCs/>
                <w:noProof/>
                <w:sz w:val="20"/>
              </w:rPr>
              <w:t>ERPF</w:t>
            </w:r>
          </w:p>
        </w:tc>
        <w:tc>
          <w:tcPr>
            <w:tcW w:w="1276" w:type="dxa"/>
            <w:tcBorders>
              <w:top w:val="single" w:sz="2" w:space="0" w:color="auto"/>
              <w:bottom w:val="single" w:sz="2" w:space="0" w:color="auto"/>
            </w:tcBorders>
          </w:tcPr>
          <w:p w14:paraId="455E2300" w14:textId="77777777" w:rsidR="00ED7E86" w:rsidRPr="00DD085C" w:rsidRDefault="00ED7E86" w:rsidP="00C63DCA">
            <w:pPr>
              <w:rPr>
                <w:rFonts w:eastAsia="Times New Roman" w:cs="Times New Roman"/>
                <w:iCs/>
                <w:noProof/>
                <w:sz w:val="20"/>
              </w:rPr>
            </w:pPr>
            <w:r>
              <w:rPr>
                <w:rFonts w:eastAsia="Times New Roman" w:cs="Times New Roman"/>
                <w:iCs/>
                <w:noProof/>
                <w:sz w:val="20"/>
              </w:rPr>
              <w:t>VVL regionas</w:t>
            </w:r>
          </w:p>
        </w:tc>
        <w:tc>
          <w:tcPr>
            <w:tcW w:w="1134" w:type="dxa"/>
            <w:vMerge/>
            <w:tcBorders>
              <w:bottom w:val="single" w:sz="2" w:space="0" w:color="auto"/>
            </w:tcBorders>
          </w:tcPr>
          <w:p w14:paraId="477199D5" w14:textId="77777777" w:rsidR="00ED7E86" w:rsidRPr="00DD085C" w:rsidRDefault="00ED7E86" w:rsidP="007C0361">
            <w:pPr>
              <w:jc w:val="center"/>
              <w:rPr>
                <w:rFonts w:eastAsia="Times New Roman" w:cs="Times New Roman"/>
                <w:iCs/>
                <w:noProof/>
                <w:sz w:val="20"/>
              </w:rPr>
            </w:pPr>
          </w:p>
        </w:tc>
        <w:tc>
          <w:tcPr>
            <w:tcW w:w="3827" w:type="dxa"/>
            <w:tcBorders>
              <w:top w:val="single" w:sz="2" w:space="0" w:color="auto"/>
              <w:bottom w:val="single" w:sz="2" w:space="0" w:color="auto"/>
            </w:tcBorders>
          </w:tcPr>
          <w:p w14:paraId="6C274A41" w14:textId="77777777" w:rsidR="00ED7E86" w:rsidRPr="00DD085C" w:rsidRDefault="00ED7E86" w:rsidP="00C63DCA">
            <w:pPr>
              <w:rPr>
                <w:rFonts w:eastAsia="Times New Roman" w:cs="Times New Roman"/>
                <w:iCs/>
                <w:noProof/>
                <w:sz w:val="20"/>
              </w:rPr>
            </w:pPr>
            <w:r w:rsidRPr="00DD085C">
              <w:rPr>
                <w:rFonts w:eastAsia="Times New Roman" w:cs="Times New Roman"/>
                <w:iCs/>
                <w:noProof/>
                <w:sz w:val="20"/>
              </w:rPr>
              <w:t>01</w:t>
            </w:r>
            <w:r>
              <w:rPr>
                <w:rFonts w:eastAsia="Times New Roman" w:cs="Times New Roman"/>
                <w:iCs/>
                <w:noProof/>
                <w:sz w:val="20"/>
              </w:rPr>
              <w:t xml:space="preserve"> – Dotacija</w:t>
            </w:r>
          </w:p>
        </w:tc>
        <w:tc>
          <w:tcPr>
            <w:tcW w:w="1559" w:type="dxa"/>
            <w:tcBorders>
              <w:top w:val="single" w:sz="2" w:space="0" w:color="auto"/>
              <w:bottom w:val="single" w:sz="2" w:space="0" w:color="auto"/>
            </w:tcBorders>
          </w:tcPr>
          <w:p w14:paraId="7C30BD51" w14:textId="77777777" w:rsidR="00520670" w:rsidRPr="00520670" w:rsidRDefault="00520670" w:rsidP="00520670">
            <w:pPr>
              <w:spacing w:after="200" w:line="276" w:lineRule="auto"/>
              <w:jc w:val="right"/>
              <w:rPr>
                <w:rFonts w:eastAsia="Calibri" w:cs="Arial"/>
                <w:strike/>
                <w:color w:val="000000"/>
                <w:sz w:val="20"/>
                <w:szCs w:val="20"/>
                <w:lang w:val="en-GB"/>
              </w:rPr>
            </w:pPr>
            <w:r w:rsidRPr="00520670">
              <w:rPr>
                <w:rFonts w:eastAsia="Calibri" w:cs="Arial"/>
                <w:strike/>
                <w:color w:val="000000"/>
                <w:sz w:val="20"/>
                <w:szCs w:val="20"/>
                <w:lang w:val="en-GB"/>
              </w:rPr>
              <w:t>81 800 000,00</w:t>
            </w:r>
          </w:p>
          <w:p w14:paraId="3A58A390" w14:textId="74DBBD6A" w:rsidR="00ED7E86" w:rsidRPr="00520670" w:rsidRDefault="00520670" w:rsidP="00520670">
            <w:pPr>
              <w:spacing w:after="200" w:line="276" w:lineRule="auto"/>
              <w:jc w:val="right"/>
              <w:rPr>
                <w:color w:val="000000"/>
                <w:sz w:val="20"/>
                <w:szCs w:val="20"/>
                <w:lang w:val="en-GB"/>
              </w:rPr>
            </w:pPr>
            <w:r w:rsidRPr="00520670">
              <w:rPr>
                <w:rFonts w:eastAsia="Calibri" w:cs="Arial"/>
                <w:b/>
                <w:bCs/>
                <w:color w:val="EE0000"/>
                <w:sz w:val="20"/>
                <w:szCs w:val="20"/>
                <w:lang w:val="en-GB"/>
              </w:rPr>
              <w:t>76 300 000,00</w:t>
            </w:r>
          </w:p>
        </w:tc>
      </w:tr>
    </w:tbl>
    <w:p w14:paraId="6F19E35F" w14:textId="77777777" w:rsidR="007C0361" w:rsidRPr="007C0361" w:rsidRDefault="007C0361" w:rsidP="007C0361">
      <w:pPr>
        <w:spacing w:after="0" w:line="240" w:lineRule="auto"/>
        <w:rPr>
          <w:sz w:val="20"/>
          <w:szCs w:val="20"/>
        </w:rPr>
      </w:pPr>
    </w:p>
    <w:tbl>
      <w:tblPr>
        <w:tblStyle w:val="Lentelstinklelis"/>
        <w:tblW w:w="9747" w:type="dxa"/>
        <w:tblLook w:val="04A0" w:firstRow="1" w:lastRow="0" w:firstColumn="1" w:lastColumn="0" w:noHBand="0" w:noVBand="1"/>
      </w:tblPr>
      <w:tblGrid>
        <w:gridCol w:w="1101"/>
        <w:gridCol w:w="850"/>
        <w:gridCol w:w="1276"/>
        <w:gridCol w:w="1134"/>
        <w:gridCol w:w="3827"/>
        <w:gridCol w:w="1559"/>
      </w:tblGrid>
      <w:tr w:rsidR="007C0361" w:rsidRPr="00DD085C" w14:paraId="3452400E" w14:textId="77777777" w:rsidTr="003B113E">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F34B6B6" w14:textId="77777777" w:rsidR="007C0361" w:rsidRPr="00DD085C" w:rsidRDefault="007C0361" w:rsidP="007C0361">
            <w:pPr>
              <w:rPr>
                <w:rFonts w:eastAsia="Times New Roman" w:cs="Times New Roman"/>
                <w:b/>
                <w:iCs/>
                <w:noProof/>
                <w:sz w:val="20"/>
              </w:rPr>
            </w:pPr>
            <w:r w:rsidRPr="00DD085C">
              <w:rPr>
                <w:rFonts w:cs="Times New Roman"/>
                <w:b/>
                <w:noProof/>
                <w:sz w:val="20"/>
              </w:rPr>
              <w:t xml:space="preserve">6 lentelė. 3 matmuo. </w:t>
            </w:r>
            <w:r w:rsidR="00774479" w:rsidRPr="00774479">
              <w:rPr>
                <w:rFonts w:cs="Times New Roman"/>
                <w:b/>
                <w:noProof/>
                <w:sz w:val="20"/>
              </w:rPr>
              <w:t>Teritorinis įgyvendinimo mechanizmas ir pagrindinė teritorinė sritis</w:t>
            </w:r>
          </w:p>
        </w:tc>
      </w:tr>
      <w:tr w:rsidR="007C0361" w:rsidRPr="00DD085C" w14:paraId="7304C76C" w14:textId="77777777" w:rsidTr="00ED7E86">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702E0E"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A3A82D"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779F11"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1E050C"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B48E33"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C0297E" w14:textId="77777777" w:rsidR="007C0361" w:rsidRPr="00DD085C" w:rsidRDefault="007C0361" w:rsidP="007C0361">
            <w:pPr>
              <w:jc w:val="center"/>
              <w:rPr>
                <w:rFonts w:eastAsia="Times New Roman" w:cs="Times New Roman"/>
                <w:b/>
                <w:iCs/>
                <w:noProof/>
                <w:sz w:val="20"/>
              </w:rPr>
            </w:pPr>
            <w:r w:rsidRPr="00DD085C">
              <w:rPr>
                <w:rFonts w:cs="Times New Roman"/>
                <w:b/>
                <w:noProof/>
                <w:sz w:val="20"/>
              </w:rPr>
              <w:t>Suma (EUR)</w:t>
            </w:r>
          </w:p>
        </w:tc>
      </w:tr>
      <w:tr w:rsidR="00ED7E86" w:rsidRPr="00DD085C" w14:paraId="4F94B683" w14:textId="77777777" w:rsidTr="00C63DCA">
        <w:tc>
          <w:tcPr>
            <w:tcW w:w="1101" w:type="dxa"/>
            <w:vMerge w:val="restart"/>
            <w:tcBorders>
              <w:top w:val="single" w:sz="12" w:space="0" w:color="auto"/>
            </w:tcBorders>
          </w:tcPr>
          <w:p w14:paraId="196375CB" w14:textId="77777777" w:rsidR="00ED7E86" w:rsidRPr="00DD085C" w:rsidRDefault="00ED7E86" w:rsidP="007C0361">
            <w:pPr>
              <w:jc w:val="center"/>
              <w:rPr>
                <w:rFonts w:eastAsia="Times New Roman" w:cs="Times New Roman"/>
                <w:iCs/>
                <w:noProof/>
                <w:sz w:val="20"/>
              </w:rPr>
            </w:pPr>
            <w:r>
              <w:rPr>
                <w:rFonts w:eastAsia="Times New Roman" w:cs="Times New Roman"/>
                <w:iCs/>
                <w:noProof/>
                <w:sz w:val="20"/>
              </w:rPr>
              <w:t>2.</w:t>
            </w:r>
          </w:p>
        </w:tc>
        <w:tc>
          <w:tcPr>
            <w:tcW w:w="850" w:type="dxa"/>
            <w:tcBorders>
              <w:top w:val="single" w:sz="12" w:space="0" w:color="auto"/>
              <w:bottom w:val="single" w:sz="2" w:space="0" w:color="auto"/>
            </w:tcBorders>
          </w:tcPr>
          <w:p w14:paraId="17AAB475" w14:textId="77777777" w:rsidR="00ED7E86" w:rsidRPr="00DD085C" w:rsidRDefault="00ED7E86" w:rsidP="007167BE">
            <w:pPr>
              <w:jc w:val="center"/>
              <w:rPr>
                <w:rFonts w:eastAsia="Times New Roman" w:cs="Times New Roman"/>
                <w:iCs/>
                <w:noProof/>
                <w:sz w:val="20"/>
              </w:rPr>
            </w:pPr>
            <w:r w:rsidRPr="00DD085C">
              <w:rPr>
                <w:rFonts w:eastAsia="Times New Roman" w:cs="Times New Roman"/>
                <w:iCs/>
                <w:noProof/>
                <w:sz w:val="20"/>
              </w:rPr>
              <w:t>SaF</w:t>
            </w:r>
          </w:p>
        </w:tc>
        <w:tc>
          <w:tcPr>
            <w:tcW w:w="1276" w:type="dxa"/>
            <w:tcBorders>
              <w:top w:val="single" w:sz="12" w:space="0" w:color="auto"/>
              <w:bottom w:val="single" w:sz="2" w:space="0" w:color="auto"/>
            </w:tcBorders>
          </w:tcPr>
          <w:p w14:paraId="0AD99977" w14:textId="77777777" w:rsidR="00ED7E86" w:rsidRPr="00DD085C" w:rsidRDefault="00ED7E86" w:rsidP="007167BE">
            <w:pPr>
              <w:rPr>
                <w:rFonts w:eastAsia="Times New Roman" w:cs="Times New Roman"/>
                <w:iCs/>
                <w:noProof/>
                <w:sz w:val="20"/>
              </w:rPr>
            </w:pPr>
            <w:r w:rsidRPr="00DD085C">
              <w:rPr>
                <w:rFonts w:eastAsia="Times New Roman" w:cs="Times New Roman"/>
                <w:iCs/>
                <w:noProof/>
                <w:sz w:val="20"/>
              </w:rPr>
              <w:t>Visa Lietuva</w:t>
            </w:r>
          </w:p>
        </w:tc>
        <w:tc>
          <w:tcPr>
            <w:tcW w:w="1134" w:type="dxa"/>
            <w:vMerge w:val="restart"/>
            <w:tcBorders>
              <w:top w:val="single" w:sz="12" w:space="0" w:color="auto"/>
            </w:tcBorders>
          </w:tcPr>
          <w:p w14:paraId="58E11D1B" w14:textId="77777777" w:rsidR="00ED7E86" w:rsidRPr="00DD085C" w:rsidRDefault="00ED7E86" w:rsidP="007C0361">
            <w:pPr>
              <w:jc w:val="center"/>
              <w:rPr>
                <w:rFonts w:eastAsia="Times New Roman" w:cs="Times New Roman"/>
                <w:iCs/>
                <w:noProof/>
                <w:sz w:val="20"/>
              </w:rPr>
            </w:pPr>
            <w:r>
              <w:rPr>
                <w:rFonts w:eastAsia="Times New Roman" w:cs="Times New Roman"/>
                <w:iCs/>
                <w:noProof/>
                <w:sz w:val="20"/>
              </w:rPr>
              <w:t>2.4.</w:t>
            </w:r>
          </w:p>
        </w:tc>
        <w:tc>
          <w:tcPr>
            <w:tcW w:w="3827" w:type="dxa"/>
            <w:tcBorders>
              <w:top w:val="single" w:sz="12" w:space="0" w:color="auto"/>
              <w:bottom w:val="single" w:sz="2" w:space="0" w:color="auto"/>
            </w:tcBorders>
          </w:tcPr>
          <w:p w14:paraId="4F267B76" w14:textId="77777777" w:rsidR="00ED7E86" w:rsidRPr="00DD085C" w:rsidRDefault="00ED7E86" w:rsidP="00C63DCA">
            <w:pPr>
              <w:tabs>
                <w:tab w:val="center" w:pos="1805"/>
              </w:tabs>
              <w:rPr>
                <w:rFonts w:eastAsia="Times New Roman" w:cs="Times New Roman"/>
                <w:iCs/>
                <w:noProof/>
                <w:sz w:val="20"/>
              </w:rPr>
            </w:pPr>
            <w:r w:rsidRPr="00DD085C">
              <w:rPr>
                <w:rFonts w:eastAsia="Times New Roman" w:cs="Times New Roman"/>
                <w:iCs/>
                <w:noProof/>
                <w:sz w:val="20"/>
              </w:rPr>
              <w:t>33</w:t>
            </w:r>
            <w:r>
              <w:rPr>
                <w:rFonts w:eastAsia="Times New Roman" w:cs="Times New Roman"/>
                <w:iCs/>
                <w:noProof/>
                <w:sz w:val="20"/>
              </w:rPr>
              <w:t xml:space="preserve"> – </w:t>
            </w:r>
            <w:r w:rsidRPr="004572D9">
              <w:rPr>
                <w:rFonts w:eastAsia="Times New Roman" w:cs="Times New Roman"/>
                <w:iCs/>
                <w:noProof/>
                <w:sz w:val="20"/>
              </w:rPr>
              <w:t>Nesiorientuojant į teritoriškumą</w:t>
            </w:r>
          </w:p>
        </w:tc>
        <w:tc>
          <w:tcPr>
            <w:tcW w:w="1559" w:type="dxa"/>
            <w:tcBorders>
              <w:top w:val="single" w:sz="12" w:space="0" w:color="auto"/>
              <w:bottom w:val="single" w:sz="2" w:space="0" w:color="auto"/>
            </w:tcBorders>
          </w:tcPr>
          <w:p w14:paraId="125B31DD" w14:textId="77777777" w:rsidR="00ED7E86" w:rsidRPr="00DD085C" w:rsidRDefault="00ED7E86" w:rsidP="00C63DCA">
            <w:pPr>
              <w:jc w:val="right"/>
              <w:rPr>
                <w:rFonts w:eastAsia="Times New Roman" w:cs="Times New Roman"/>
                <w:iCs/>
                <w:noProof/>
                <w:sz w:val="20"/>
              </w:rPr>
            </w:pPr>
            <w:r>
              <w:rPr>
                <w:color w:val="000000"/>
                <w:sz w:val="20"/>
                <w:szCs w:val="20"/>
              </w:rPr>
              <w:t xml:space="preserve">29 500 000,00 </w:t>
            </w:r>
          </w:p>
        </w:tc>
      </w:tr>
      <w:tr w:rsidR="00ED7E86" w:rsidRPr="00DD085C" w14:paraId="4D088106" w14:textId="77777777" w:rsidTr="00C63DCA">
        <w:tc>
          <w:tcPr>
            <w:tcW w:w="1101" w:type="dxa"/>
            <w:vMerge/>
          </w:tcPr>
          <w:p w14:paraId="172AA785" w14:textId="77777777" w:rsidR="00ED7E86" w:rsidRDefault="00ED7E86" w:rsidP="007C0361">
            <w:pPr>
              <w:jc w:val="center"/>
              <w:rPr>
                <w:rFonts w:eastAsia="Times New Roman" w:cs="Times New Roman"/>
                <w:iCs/>
                <w:noProof/>
                <w:sz w:val="20"/>
              </w:rPr>
            </w:pPr>
          </w:p>
        </w:tc>
        <w:tc>
          <w:tcPr>
            <w:tcW w:w="850" w:type="dxa"/>
            <w:tcBorders>
              <w:top w:val="single" w:sz="2" w:space="0" w:color="auto"/>
            </w:tcBorders>
          </w:tcPr>
          <w:p w14:paraId="5A694A51" w14:textId="77777777" w:rsidR="00ED7E86" w:rsidRPr="00DD085C" w:rsidRDefault="00ED7E86" w:rsidP="00C63DCA">
            <w:pPr>
              <w:jc w:val="center"/>
              <w:rPr>
                <w:rFonts w:eastAsia="Times New Roman" w:cs="Times New Roman"/>
                <w:iCs/>
                <w:noProof/>
                <w:sz w:val="20"/>
              </w:rPr>
            </w:pPr>
            <w:r>
              <w:rPr>
                <w:rFonts w:eastAsia="Times New Roman" w:cs="Times New Roman"/>
                <w:iCs/>
                <w:noProof/>
                <w:sz w:val="20"/>
              </w:rPr>
              <w:t>ERPF</w:t>
            </w:r>
          </w:p>
        </w:tc>
        <w:tc>
          <w:tcPr>
            <w:tcW w:w="1276" w:type="dxa"/>
            <w:tcBorders>
              <w:top w:val="single" w:sz="2" w:space="0" w:color="auto"/>
            </w:tcBorders>
          </w:tcPr>
          <w:p w14:paraId="1454FDB0" w14:textId="77777777" w:rsidR="00ED7E86" w:rsidRPr="00DD085C" w:rsidRDefault="00ED7E86" w:rsidP="00C63DCA">
            <w:pPr>
              <w:rPr>
                <w:rFonts w:eastAsia="Times New Roman" w:cs="Times New Roman"/>
                <w:iCs/>
                <w:noProof/>
                <w:sz w:val="20"/>
              </w:rPr>
            </w:pPr>
            <w:r>
              <w:rPr>
                <w:rFonts w:eastAsia="Times New Roman" w:cs="Times New Roman"/>
                <w:iCs/>
                <w:noProof/>
                <w:sz w:val="20"/>
              </w:rPr>
              <w:t>VVL regionas</w:t>
            </w:r>
          </w:p>
        </w:tc>
        <w:tc>
          <w:tcPr>
            <w:tcW w:w="1134" w:type="dxa"/>
            <w:vMerge/>
          </w:tcPr>
          <w:p w14:paraId="1B9510DF" w14:textId="77777777" w:rsidR="00ED7E86" w:rsidRDefault="00ED7E86" w:rsidP="007C0361">
            <w:pPr>
              <w:jc w:val="center"/>
              <w:rPr>
                <w:rFonts w:eastAsia="Times New Roman" w:cs="Times New Roman"/>
                <w:iCs/>
                <w:noProof/>
                <w:sz w:val="20"/>
              </w:rPr>
            </w:pPr>
          </w:p>
        </w:tc>
        <w:tc>
          <w:tcPr>
            <w:tcW w:w="3827" w:type="dxa"/>
            <w:tcBorders>
              <w:top w:val="single" w:sz="2" w:space="0" w:color="auto"/>
              <w:bottom w:val="single" w:sz="4" w:space="0" w:color="auto"/>
            </w:tcBorders>
          </w:tcPr>
          <w:p w14:paraId="40B4FCE0" w14:textId="77777777" w:rsidR="00ED7E86" w:rsidRPr="00DD085C" w:rsidRDefault="00ED7E86" w:rsidP="00C63DCA">
            <w:pPr>
              <w:tabs>
                <w:tab w:val="center" w:pos="1805"/>
              </w:tabs>
              <w:rPr>
                <w:rFonts w:eastAsia="Times New Roman" w:cs="Times New Roman"/>
                <w:iCs/>
                <w:noProof/>
                <w:sz w:val="20"/>
              </w:rPr>
            </w:pPr>
            <w:r w:rsidRPr="00DD085C">
              <w:rPr>
                <w:rFonts w:eastAsia="Times New Roman" w:cs="Times New Roman"/>
                <w:iCs/>
                <w:noProof/>
                <w:sz w:val="20"/>
              </w:rPr>
              <w:t>33</w:t>
            </w:r>
            <w:r>
              <w:rPr>
                <w:rFonts w:eastAsia="Times New Roman" w:cs="Times New Roman"/>
                <w:iCs/>
                <w:noProof/>
                <w:sz w:val="20"/>
              </w:rPr>
              <w:t xml:space="preserve"> – </w:t>
            </w:r>
            <w:r w:rsidRPr="004572D9">
              <w:rPr>
                <w:rFonts w:eastAsia="Times New Roman" w:cs="Times New Roman"/>
                <w:iCs/>
                <w:noProof/>
                <w:sz w:val="20"/>
              </w:rPr>
              <w:t>Nesiorientuojant į teritoriškumą</w:t>
            </w:r>
          </w:p>
        </w:tc>
        <w:tc>
          <w:tcPr>
            <w:tcW w:w="1559" w:type="dxa"/>
            <w:tcBorders>
              <w:top w:val="single" w:sz="2" w:space="0" w:color="auto"/>
              <w:bottom w:val="single" w:sz="4" w:space="0" w:color="auto"/>
            </w:tcBorders>
          </w:tcPr>
          <w:p w14:paraId="3F078B9F" w14:textId="77777777" w:rsidR="00520670" w:rsidRPr="00520670" w:rsidRDefault="00520670" w:rsidP="00520670">
            <w:pPr>
              <w:spacing w:after="200" w:line="276" w:lineRule="auto"/>
              <w:jc w:val="right"/>
              <w:rPr>
                <w:rFonts w:eastAsia="Calibri" w:cs="Arial"/>
                <w:strike/>
                <w:color w:val="000000"/>
                <w:sz w:val="20"/>
                <w:szCs w:val="20"/>
                <w:lang w:val="en-GB"/>
              </w:rPr>
            </w:pPr>
            <w:r w:rsidRPr="00520670">
              <w:rPr>
                <w:rFonts w:eastAsia="Calibri" w:cs="Arial"/>
                <w:strike/>
                <w:color w:val="000000"/>
                <w:sz w:val="20"/>
                <w:szCs w:val="20"/>
                <w:lang w:val="en-GB"/>
              </w:rPr>
              <w:t>81 800 000,00</w:t>
            </w:r>
          </w:p>
          <w:p w14:paraId="7A55EA40" w14:textId="1F8437D8" w:rsidR="00ED7E86" w:rsidRDefault="00520670" w:rsidP="00520670">
            <w:pPr>
              <w:jc w:val="right"/>
              <w:rPr>
                <w:color w:val="000000"/>
                <w:sz w:val="20"/>
                <w:szCs w:val="20"/>
              </w:rPr>
            </w:pPr>
            <w:r w:rsidRPr="00520670">
              <w:rPr>
                <w:rFonts w:eastAsia="Calibri" w:cs="Arial"/>
                <w:b/>
                <w:bCs/>
                <w:color w:val="EE0000"/>
                <w:sz w:val="20"/>
                <w:szCs w:val="20"/>
                <w:lang w:val="en-GB"/>
              </w:rPr>
              <w:t>76 300 000,00</w:t>
            </w:r>
          </w:p>
        </w:tc>
      </w:tr>
    </w:tbl>
    <w:p w14:paraId="5A4AB30C" w14:textId="77777777" w:rsidR="007C0361" w:rsidRDefault="007C0361" w:rsidP="007C0361">
      <w:pPr>
        <w:spacing w:after="0" w:line="240" w:lineRule="auto"/>
        <w:rPr>
          <w:sz w:val="20"/>
          <w:szCs w:val="20"/>
        </w:rPr>
      </w:pPr>
    </w:p>
    <w:tbl>
      <w:tblPr>
        <w:tblStyle w:val="Lentelstinklelis25"/>
        <w:tblW w:w="9747" w:type="dxa"/>
        <w:tblLayout w:type="fixed"/>
        <w:tblLook w:val="04A0" w:firstRow="1" w:lastRow="0" w:firstColumn="1" w:lastColumn="0" w:noHBand="0" w:noVBand="1"/>
      </w:tblPr>
      <w:tblGrid>
        <w:gridCol w:w="1100"/>
        <w:gridCol w:w="849"/>
        <w:gridCol w:w="1278"/>
        <w:gridCol w:w="1134"/>
        <w:gridCol w:w="3876"/>
        <w:gridCol w:w="1477"/>
        <w:gridCol w:w="33"/>
      </w:tblGrid>
      <w:tr w:rsidR="00695561" w:rsidRPr="00695561" w14:paraId="34EF22A8" w14:textId="77777777" w:rsidTr="003B113E">
        <w:tc>
          <w:tcPr>
            <w:tcW w:w="9747" w:type="dxa"/>
            <w:gridSpan w:val="7"/>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EC3B477" w14:textId="77777777" w:rsidR="00695561" w:rsidRPr="00695561" w:rsidRDefault="00695561" w:rsidP="00695561">
            <w:pPr>
              <w:rPr>
                <w:b/>
                <w:iCs/>
                <w:noProof/>
                <w:sz w:val="20"/>
                <w:szCs w:val="20"/>
              </w:rPr>
            </w:pPr>
            <w:r w:rsidRPr="00695561">
              <w:rPr>
                <w:b/>
                <w:noProof/>
                <w:sz w:val="20"/>
                <w:szCs w:val="20"/>
              </w:rPr>
              <w:t xml:space="preserve">7 lentelė. 7 matmuo. </w:t>
            </w:r>
            <w:r w:rsidRPr="00695561">
              <w:rPr>
                <w:b/>
                <w:sz w:val="20"/>
                <w:szCs w:val="20"/>
              </w:rPr>
              <w:t>ESF+, ERPF, S</w:t>
            </w:r>
            <w:r w:rsidR="00F71FA0">
              <w:rPr>
                <w:b/>
                <w:sz w:val="20"/>
                <w:szCs w:val="20"/>
              </w:rPr>
              <w:t>a</w:t>
            </w:r>
            <w:r w:rsidRPr="00695561">
              <w:rPr>
                <w:b/>
                <w:sz w:val="20"/>
                <w:szCs w:val="20"/>
              </w:rPr>
              <w:t>F ir TPF lyčių lygybės matmuo</w:t>
            </w:r>
          </w:p>
        </w:tc>
      </w:tr>
      <w:tr w:rsidR="00695561" w:rsidRPr="00695561" w14:paraId="5B408C0A" w14:textId="77777777" w:rsidTr="003B113E">
        <w:tc>
          <w:tcPr>
            <w:tcW w:w="11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115063" w14:textId="77777777" w:rsidR="00695561" w:rsidRPr="00695561" w:rsidRDefault="00695561" w:rsidP="00695561">
            <w:pPr>
              <w:jc w:val="center"/>
              <w:rPr>
                <w:b/>
                <w:iCs/>
                <w:noProof/>
                <w:sz w:val="20"/>
              </w:rPr>
            </w:pPr>
            <w:r w:rsidRPr="00695561">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45B923" w14:textId="77777777" w:rsidR="00695561" w:rsidRPr="00695561" w:rsidRDefault="00695561" w:rsidP="00695561">
            <w:pPr>
              <w:jc w:val="center"/>
              <w:rPr>
                <w:b/>
                <w:iCs/>
                <w:noProof/>
                <w:sz w:val="20"/>
              </w:rPr>
            </w:pPr>
            <w:r w:rsidRPr="00695561">
              <w:rPr>
                <w:b/>
                <w:noProof/>
                <w:sz w:val="20"/>
              </w:rPr>
              <w:t>Fondas</w:t>
            </w:r>
          </w:p>
        </w:tc>
        <w:tc>
          <w:tcPr>
            <w:tcW w:w="12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DC3F04" w14:textId="77777777" w:rsidR="00695561" w:rsidRPr="00695561" w:rsidRDefault="00695561" w:rsidP="00695561">
            <w:pPr>
              <w:jc w:val="center"/>
              <w:rPr>
                <w:b/>
                <w:iCs/>
                <w:noProof/>
                <w:sz w:val="20"/>
              </w:rPr>
            </w:pPr>
            <w:r w:rsidRPr="00695561">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6A6B5A" w14:textId="77777777" w:rsidR="00695561" w:rsidRPr="00695561" w:rsidRDefault="00695561" w:rsidP="00695561">
            <w:pPr>
              <w:jc w:val="center"/>
              <w:rPr>
                <w:b/>
                <w:iCs/>
                <w:noProof/>
                <w:sz w:val="20"/>
              </w:rPr>
            </w:pPr>
            <w:r w:rsidRPr="00695561">
              <w:rPr>
                <w:b/>
                <w:noProof/>
                <w:sz w:val="20"/>
              </w:rPr>
              <w:t>Konkretus uždavinys</w:t>
            </w:r>
          </w:p>
        </w:tc>
        <w:tc>
          <w:tcPr>
            <w:tcW w:w="38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A50894" w14:textId="77777777" w:rsidR="00695561" w:rsidRPr="00695561" w:rsidRDefault="00695561" w:rsidP="00695561">
            <w:pPr>
              <w:jc w:val="center"/>
              <w:rPr>
                <w:b/>
                <w:iCs/>
                <w:noProof/>
                <w:sz w:val="20"/>
              </w:rPr>
            </w:pPr>
            <w:r w:rsidRPr="00695561">
              <w:rPr>
                <w:b/>
                <w:noProof/>
                <w:sz w:val="20"/>
              </w:rPr>
              <w:t>Kodas</w:t>
            </w:r>
          </w:p>
        </w:tc>
        <w:tc>
          <w:tcPr>
            <w:tcW w:w="1510"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46E80A" w14:textId="77777777" w:rsidR="00695561" w:rsidRPr="00695561" w:rsidRDefault="00695561" w:rsidP="00695561">
            <w:pPr>
              <w:jc w:val="center"/>
              <w:rPr>
                <w:b/>
                <w:iCs/>
                <w:noProof/>
                <w:sz w:val="20"/>
              </w:rPr>
            </w:pPr>
            <w:r w:rsidRPr="00695561">
              <w:rPr>
                <w:b/>
                <w:noProof/>
                <w:sz w:val="20"/>
              </w:rPr>
              <w:t>Suma (EUR)</w:t>
            </w:r>
          </w:p>
        </w:tc>
      </w:tr>
      <w:tr w:rsidR="00ED7E86" w:rsidRPr="00695561" w14:paraId="0A0E9354" w14:textId="77777777" w:rsidTr="00C63DCA">
        <w:trPr>
          <w:gridAfter w:val="1"/>
          <w:wAfter w:w="33" w:type="dxa"/>
          <w:trHeight w:val="227"/>
        </w:trPr>
        <w:tc>
          <w:tcPr>
            <w:tcW w:w="1100" w:type="dxa"/>
            <w:vMerge w:val="restart"/>
            <w:tcBorders>
              <w:top w:val="single" w:sz="12" w:space="0" w:color="auto"/>
            </w:tcBorders>
          </w:tcPr>
          <w:p w14:paraId="5649559D" w14:textId="77777777" w:rsidR="00ED7E86" w:rsidRPr="00695561" w:rsidRDefault="00ED7E86" w:rsidP="00695561">
            <w:pPr>
              <w:jc w:val="center"/>
              <w:rPr>
                <w:iCs/>
                <w:noProof/>
                <w:sz w:val="20"/>
                <w:lang w:val="en-US"/>
              </w:rPr>
            </w:pPr>
            <w:r w:rsidRPr="00695561">
              <w:rPr>
                <w:iCs/>
                <w:noProof/>
                <w:sz w:val="20"/>
                <w:lang w:val="en-US"/>
              </w:rPr>
              <w:t>2.</w:t>
            </w:r>
          </w:p>
        </w:tc>
        <w:tc>
          <w:tcPr>
            <w:tcW w:w="849" w:type="dxa"/>
            <w:tcBorders>
              <w:top w:val="single" w:sz="12" w:space="0" w:color="auto"/>
              <w:bottom w:val="single" w:sz="2" w:space="0" w:color="auto"/>
            </w:tcBorders>
          </w:tcPr>
          <w:p w14:paraId="56665D26" w14:textId="77777777" w:rsidR="00ED7E86" w:rsidRPr="00695561" w:rsidRDefault="00ED7E86" w:rsidP="00695561">
            <w:pPr>
              <w:jc w:val="center"/>
              <w:rPr>
                <w:iCs/>
                <w:noProof/>
                <w:sz w:val="20"/>
              </w:rPr>
            </w:pPr>
            <w:r w:rsidRPr="00695561">
              <w:rPr>
                <w:iCs/>
                <w:noProof/>
                <w:sz w:val="20"/>
              </w:rPr>
              <w:t>Saf</w:t>
            </w:r>
          </w:p>
        </w:tc>
        <w:tc>
          <w:tcPr>
            <w:tcW w:w="1278" w:type="dxa"/>
            <w:tcBorders>
              <w:top w:val="single" w:sz="12" w:space="0" w:color="auto"/>
              <w:bottom w:val="single" w:sz="2" w:space="0" w:color="auto"/>
            </w:tcBorders>
          </w:tcPr>
          <w:p w14:paraId="301050F9" w14:textId="77777777" w:rsidR="00ED7E86" w:rsidRPr="00695561" w:rsidRDefault="00ED7E86" w:rsidP="00695561">
            <w:pPr>
              <w:rPr>
                <w:iCs/>
                <w:noProof/>
                <w:sz w:val="20"/>
              </w:rPr>
            </w:pPr>
            <w:r w:rsidRPr="00695561">
              <w:rPr>
                <w:iCs/>
                <w:noProof/>
                <w:sz w:val="20"/>
              </w:rPr>
              <w:t>Visa Lietuva</w:t>
            </w:r>
          </w:p>
        </w:tc>
        <w:tc>
          <w:tcPr>
            <w:tcW w:w="1134" w:type="dxa"/>
            <w:vMerge w:val="restart"/>
            <w:tcBorders>
              <w:top w:val="single" w:sz="12" w:space="0" w:color="auto"/>
            </w:tcBorders>
          </w:tcPr>
          <w:p w14:paraId="7CFF35F2" w14:textId="77777777" w:rsidR="00ED7E86" w:rsidRPr="00695561" w:rsidRDefault="00ED7E86" w:rsidP="00695561">
            <w:pPr>
              <w:jc w:val="center"/>
              <w:rPr>
                <w:iCs/>
                <w:noProof/>
                <w:sz w:val="20"/>
              </w:rPr>
            </w:pPr>
            <w:r w:rsidRPr="00695561">
              <w:rPr>
                <w:iCs/>
                <w:noProof/>
                <w:sz w:val="20"/>
              </w:rPr>
              <w:t>2.4.</w:t>
            </w:r>
          </w:p>
        </w:tc>
        <w:tc>
          <w:tcPr>
            <w:tcW w:w="3876" w:type="dxa"/>
            <w:tcBorders>
              <w:top w:val="single" w:sz="12" w:space="0" w:color="auto"/>
              <w:bottom w:val="single" w:sz="2" w:space="0" w:color="auto"/>
            </w:tcBorders>
          </w:tcPr>
          <w:p w14:paraId="65C58EC8" w14:textId="77777777" w:rsidR="00ED7E86" w:rsidRPr="00695561" w:rsidRDefault="00ED7E86" w:rsidP="00C63DCA">
            <w:pPr>
              <w:rPr>
                <w:iCs/>
                <w:noProof/>
                <w:sz w:val="20"/>
              </w:rPr>
            </w:pPr>
            <w:r w:rsidRPr="00695561">
              <w:rPr>
                <w:iCs/>
                <w:noProof/>
                <w:sz w:val="20"/>
              </w:rPr>
              <w:t xml:space="preserve">03 </w:t>
            </w:r>
            <w:r>
              <w:rPr>
                <w:iCs/>
                <w:noProof/>
                <w:sz w:val="20"/>
              </w:rPr>
              <w:t>–</w:t>
            </w:r>
            <w:r w:rsidRPr="00695561">
              <w:rPr>
                <w:iCs/>
                <w:noProof/>
                <w:sz w:val="20"/>
              </w:rPr>
              <w:t xml:space="preserve"> Neutralumas lyties požiūriu</w:t>
            </w:r>
          </w:p>
        </w:tc>
        <w:tc>
          <w:tcPr>
            <w:tcW w:w="1477" w:type="dxa"/>
            <w:tcBorders>
              <w:top w:val="single" w:sz="12" w:space="0" w:color="auto"/>
              <w:bottom w:val="single" w:sz="2" w:space="0" w:color="auto"/>
            </w:tcBorders>
          </w:tcPr>
          <w:p w14:paraId="670370E3" w14:textId="77777777" w:rsidR="00ED7E86" w:rsidRPr="00695561" w:rsidRDefault="00ED7E86" w:rsidP="00C63DCA">
            <w:pPr>
              <w:jc w:val="right"/>
              <w:rPr>
                <w:iCs/>
                <w:noProof/>
                <w:sz w:val="20"/>
              </w:rPr>
            </w:pPr>
            <w:r>
              <w:rPr>
                <w:color w:val="000000"/>
                <w:sz w:val="20"/>
                <w:szCs w:val="20"/>
              </w:rPr>
              <w:t xml:space="preserve">29 500 000,00 </w:t>
            </w:r>
          </w:p>
        </w:tc>
      </w:tr>
      <w:tr w:rsidR="00ED7E86" w:rsidRPr="00520670" w14:paraId="75262DA6" w14:textId="77777777" w:rsidTr="00C63DCA">
        <w:trPr>
          <w:gridAfter w:val="1"/>
          <w:wAfter w:w="33" w:type="dxa"/>
          <w:trHeight w:val="227"/>
        </w:trPr>
        <w:tc>
          <w:tcPr>
            <w:tcW w:w="1100" w:type="dxa"/>
            <w:vMerge/>
          </w:tcPr>
          <w:p w14:paraId="6C36AF57" w14:textId="77777777" w:rsidR="00ED7E86" w:rsidRPr="00695561" w:rsidRDefault="00ED7E86" w:rsidP="00695561">
            <w:pPr>
              <w:jc w:val="center"/>
              <w:rPr>
                <w:iCs/>
                <w:noProof/>
                <w:sz w:val="20"/>
                <w:lang w:val="en-US"/>
              </w:rPr>
            </w:pPr>
          </w:p>
        </w:tc>
        <w:tc>
          <w:tcPr>
            <w:tcW w:w="849" w:type="dxa"/>
            <w:tcBorders>
              <w:top w:val="single" w:sz="2" w:space="0" w:color="auto"/>
            </w:tcBorders>
          </w:tcPr>
          <w:p w14:paraId="08F194CB" w14:textId="77777777" w:rsidR="00ED7E86" w:rsidRPr="00695561" w:rsidRDefault="00ED7E86" w:rsidP="00C63DCA">
            <w:pPr>
              <w:jc w:val="center"/>
              <w:rPr>
                <w:iCs/>
                <w:noProof/>
                <w:sz w:val="20"/>
              </w:rPr>
            </w:pPr>
            <w:r>
              <w:rPr>
                <w:iCs/>
                <w:noProof/>
                <w:sz w:val="20"/>
              </w:rPr>
              <w:t>ERPF</w:t>
            </w:r>
          </w:p>
        </w:tc>
        <w:tc>
          <w:tcPr>
            <w:tcW w:w="1278" w:type="dxa"/>
            <w:tcBorders>
              <w:top w:val="single" w:sz="2" w:space="0" w:color="auto"/>
            </w:tcBorders>
          </w:tcPr>
          <w:p w14:paraId="36E5F0B6" w14:textId="77777777" w:rsidR="00ED7E86" w:rsidRPr="00695561" w:rsidRDefault="00ED7E86" w:rsidP="00C63DCA">
            <w:pPr>
              <w:rPr>
                <w:iCs/>
                <w:noProof/>
                <w:sz w:val="20"/>
              </w:rPr>
            </w:pPr>
            <w:r>
              <w:rPr>
                <w:iCs/>
                <w:noProof/>
                <w:sz w:val="20"/>
              </w:rPr>
              <w:t>VVL regionas</w:t>
            </w:r>
          </w:p>
        </w:tc>
        <w:tc>
          <w:tcPr>
            <w:tcW w:w="1134" w:type="dxa"/>
            <w:vMerge/>
          </w:tcPr>
          <w:p w14:paraId="2E503C1A" w14:textId="77777777" w:rsidR="00ED7E86" w:rsidRPr="00695561" w:rsidRDefault="00ED7E86" w:rsidP="00695561">
            <w:pPr>
              <w:jc w:val="center"/>
              <w:rPr>
                <w:iCs/>
                <w:noProof/>
                <w:sz w:val="20"/>
              </w:rPr>
            </w:pPr>
          </w:p>
        </w:tc>
        <w:tc>
          <w:tcPr>
            <w:tcW w:w="3876" w:type="dxa"/>
            <w:tcBorders>
              <w:top w:val="single" w:sz="2" w:space="0" w:color="auto"/>
            </w:tcBorders>
          </w:tcPr>
          <w:p w14:paraId="571E7DF2" w14:textId="77777777" w:rsidR="00ED7E86" w:rsidRPr="00695561" w:rsidRDefault="00ED7E86" w:rsidP="00C63DCA">
            <w:pPr>
              <w:rPr>
                <w:iCs/>
                <w:noProof/>
                <w:sz w:val="20"/>
              </w:rPr>
            </w:pPr>
            <w:r w:rsidRPr="00695561">
              <w:rPr>
                <w:iCs/>
                <w:noProof/>
                <w:sz w:val="20"/>
              </w:rPr>
              <w:t xml:space="preserve">03 </w:t>
            </w:r>
            <w:r>
              <w:rPr>
                <w:iCs/>
                <w:noProof/>
                <w:sz w:val="20"/>
              </w:rPr>
              <w:t>–</w:t>
            </w:r>
            <w:r w:rsidRPr="00695561">
              <w:rPr>
                <w:iCs/>
                <w:noProof/>
                <w:sz w:val="20"/>
              </w:rPr>
              <w:t xml:space="preserve"> Neutralumas lyties požiūriu</w:t>
            </w:r>
          </w:p>
        </w:tc>
        <w:tc>
          <w:tcPr>
            <w:tcW w:w="1477" w:type="dxa"/>
            <w:tcBorders>
              <w:top w:val="single" w:sz="2" w:space="0" w:color="auto"/>
            </w:tcBorders>
          </w:tcPr>
          <w:p w14:paraId="18C2D168" w14:textId="77777777" w:rsidR="00520670" w:rsidRPr="00520670" w:rsidRDefault="00520670" w:rsidP="00520670">
            <w:pPr>
              <w:spacing w:after="200" w:line="276" w:lineRule="auto"/>
              <w:jc w:val="right"/>
              <w:rPr>
                <w:rFonts w:eastAsia="Calibri" w:cs="Arial"/>
                <w:strike/>
                <w:color w:val="000000"/>
                <w:sz w:val="20"/>
                <w:szCs w:val="20"/>
                <w:lang w:val="en-GB"/>
              </w:rPr>
            </w:pPr>
            <w:r w:rsidRPr="00520670">
              <w:rPr>
                <w:rFonts w:eastAsia="Calibri" w:cs="Arial"/>
                <w:strike/>
                <w:color w:val="000000"/>
                <w:sz w:val="20"/>
                <w:szCs w:val="20"/>
                <w:lang w:val="en-GB"/>
              </w:rPr>
              <w:t>81 800 000,00</w:t>
            </w:r>
          </w:p>
          <w:p w14:paraId="47D29836" w14:textId="04E84A6B" w:rsidR="00ED7E86" w:rsidRPr="00520670" w:rsidRDefault="00520670" w:rsidP="00520670">
            <w:pPr>
              <w:jc w:val="right"/>
              <w:rPr>
                <w:color w:val="000000"/>
                <w:sz w:val="20"/>
                <w:szCs w:val="20"/>
              </w:rPr>
            </w:pPr>
            <w:r w:rsidRPr="00520670">
              <w:rPr>
                <w:rFonts w:eastAsia="Calibri" w:cs="Arial"/>
                <w:b/>
                <w:bCs/>
                <w:color w:val="EE0000"/>
                <w:sz w:val="20"/>
                <w:szCs w:val="20"/>
                <w:lang w:val="en-GB"/>
              </w:rPr>
              <w:t>76 300 000,00</w:t>
            </w:r>
          </w:p>
        </w:tc>
      </w:tr>
    </w:tbl>
    <w:p w14:paraId="1DF5B3D0" w14:textId="74A7851F" w:rsidR="00897D78" w:rsidRDefault="00897D78" w:rsidP="00897D78">
      <w:bookmarkStart w:id="23" w:name="_Toc202972042"/>
      <w:bookmarkStart w:id="24" w:name="_Toc202972044"/>
      <w:bookmarkStart w:id="25" w:name="_Toc202972049"/>
    </w:p>
    <w:p w14:paraId="6982FC6D" w14:textId="2B1ABC56" w:rsidR="00897D78" w:rsidRPr="00D05ECF" w:rsidRDefault="00897D78" w:rsidP="00897D78">
      <w:pPr>
        <w:keepNext/>
        <w:keepLines/>
        <w:spacing w:before="200" w:after="0"/>
        <w:outlineLvl w:val="1"/>
        <w:rPr>
          <w:rFonts w:ascii="Cambria" w:eastAsia="Times New Roman" w:hAnsi="Cambria" w:cs="Times New Roman"/>
          <w:b/>
          <w:bCs/>
          <w:color w:val="4F81BD"/>
          <w:sz w:val="26"/>
          <w:szCs w:val="26"/>
        </w:rPr>
      </w:pPr>
      <w:bookmarkStart w:id="26" w:name="_Toc202972036"/>
      <w:r w:rsidRPr="00D05ECF">
        <w:rPr>
          <w:rFonts w:ascii="Cambria" w:eastAsia="Times New Roman" w:hAnsi="Cambria" w:cs="Times New Roman"/>
          <w:b/>
          <w:bCs/>
          <w:color w:val="4F81BD"/>
          <w:sz w:val="26"/>
          <w:szCs w:val="26"/>
        </w:rPr>
        <w:t xml:space="preserve">Konkretus uždavinys – 2.5. </w:t>
      </w:r>
      <w:r w:rsidRPr="00E80F67">
        <w:rPr>
          <w:rFonts w:ascii="Cambria" w:eastAsia="Times New Roman" w:hAnsi="Cambria" w:cs="Times New Roman"/>
          <w:b/>
          <w:bCs/>
          <w:iCs/>
          <w:strike/>
          <w:color w:val="4F81BD"/>
          <w:sz w:val="26"/>
          <w:szCs w:val="26"/>
          <w:lang w:bidi="lt-LT"/>
        </w:rPr>
        <w:t>Skatinti prieigą prie vandens ir tvarią vandentvarką</w:t>
      </w:r>
      <w:bookmarkEnd w:id="26"/>
      <w:r w:rsidR="00E80F67">
        <w:rPr>
          <w:rFonts w:ascii="Cambria" w:eastAsia="Times New Roman" w:hAnsi="Cambria" w:cs="Times New Roman"/>
          <w:b/>
          <w:bCs/>
          <w:iCs/>
          <w:color w:val="4F81BD"/>
          <w:sz w:val="26"/>
          <w:szCs w:val="26"/>
          <w:lang w:bidi="lt-LT"/>
        </w:rPr>
        <w:t xml:space="preserve"> </w:t>
      </w:r>
      <w:r w:rsidR="00A44D82" w:rsidRPr="00A44D82">
        <w:rPr>
          <w:rFonts w:ascii="Cambria" w:eastAsia="Times New Roman" w:hAnsi="Cambria" w:cs="Times New Roman"/>
          <w:b/>
          <w:bCs/>
          <w:iCs/>
          <w:color w:val="EE0000"/>
          <w:sz w:val="26"/>
          <w:szCs w:val="26"/>
          <w:lang w:bidi="lt-LT"/>
        </w:rPr>
        <w:t>Skatinti saugią prieigą prie vandens, tvarios vandentvarkos, įskaitant integruotą vandentvarką, ir vandens išteklių atsparumą</w:t>
      </w:r>
    </w:p>
    <w:p w14:paraId="611ADEE0"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 xml:space="preserve">Įgyvendinamos veiklos </w:t>
      </w:r>
    </w:p>
    <w:tbl>
      <w:tblPr>
        <w:tblStyle w:val="Lentelstinklelis2"/>
        <w:tblW w:w="9860" w:type="dxa"/>
        <w:tblLook w:val="04A0" w:firstRow="1" w:lastRow="0" w:firstColumn="1" w:lastColumn="0" w:noHBand="0" w:noVBand="1"/>
      </w:tblPr>
      <w:tblGrid>
        <w:gridCol w:w="9860"/>
      </w:tblGrid>
      <w:tr w:rsidR="00897D78" w:rsidRPr="00D05ECF" w14:paraId="7068D554" w14:textId="77777777" w:rsidTr="00732CE8">
        <w:trPr>
          <w:trHeight w:val="313"/>
        </w:trPr>
        <w:tc>
          <w:tcPr>
            <w:tcW w:w="9860" w:type="dxa"/>
            <w:shd w:val="clear" w:color="auto" w:fill="FFFFFF"/>
          </w:tcPr>
          <w:p w14:paraId="5EE52C30"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Šis uždavinys prisideda prie geros vandenų būklės, vandens ir nuotekų paslaugų prieinamumo ir įperkamumo, sanitarinių paslaugų kokybės ir vandentvarkos sektoriaus efektyvumo.</w:t>
            </w:r>
          </w:p>
          <w:p w14:paraId="18DD0E19"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Įgyvendinant Bendrąją vandens politikos direktyvą 2000/60/EB, siekiama, kad vandens telkinių būklė neprastėtų, o visi Lietuvos vandens telkiniai (upės, ežerai, požeminis vanduo, Baltijos jūra) taptų geros būklės. Atnaujinant upių baseinų rajonų valdymo planus nustatyta, kad Lietuvos vandens telkinių būklė prastėja. 36</w:t>
            </w:r>
            <w:r w:rsidRPr="00D05ECF">
              <w:rPr>
                <w:rFonts w:ascii="Times New Roman" w:eastAsia="Calibri" w:hAnsi="Times New Roman" w:cs="Times New Roman"/>
                <w:bCs/>
              </w:rPr>
              <w:t> </w:t>
            </w:r>
            <w:r w:rsidRPr="00D05ECF">
              <w:rPr>
                <w:rFonts w:ascii="Times New Roman" w:eastAsia="Times New Roman" w:hAnsi="Times New Roman" w:cs="Times New Roman"/>
              </w:rPr>
              <w:t>% paviršinių vandens telkinių yra geros ar labai geros būklės (2016 m. tokių buvo 53</w:t>
            </w:r>
            <w:r w:rsidRPr="00D05ECF">
              <w:rPr>
                <w:rFonts w:ascii="Times New Roman" w:eastAsia="Calibri" w:hAnsi="Times New Roman" w:cs="Times New Roman"/>
                <w:bCs/>
              </w:rPr>
              <w:t> </w:t>
            </w:r>
            <w:r w:rsidRPr="00D05ECF">
              <w:rPr>
                <w:rFonts w:ascii="Times New Roman" w:eastAsia="Times New Roman" w:hAnsi="Times New Roman" w:cs="Times New Roman"/>
              </w:rPr>
              <w:t>%). Nustatyta, kad 62,78</w:t>
            </w:r>
            <w:r w:rsidRPr="00D05ECF">
              <w:rPr>
                <w:rFonts w:ascii="Times New Roman" w:eastAsia="Calibri" w:hAnsi="Times New Roman" w:cs="Times New Roman"/>
                <w:bCs/>
              </w:rPr>
              <w:t> </w:t>
            </w:r>
            <w:r w:rsidRPr="00D05ECF">
              <w:rPr>
                <w:rFonts w:ascii="Times New Roman" w:eastAsia="Times New Roman" w:hAnsi="Times New Roman" w:cs="Times New Roman"/>
              </w:rPr>
              <w:t>% upių ir 72,57</w:t>
            </w:r>
            <w:r w:rsidRPr="00D05ECF">
              <w:rPr>
                <w:rFonts w:ascii="Times New Roman" w:eastAsia="Calibri" w:hAnsi="Times New Roman" w:cs="Times New Roman"/>
                <w:bCs/>
              </w:rPr>
              <w:t> </w:t>
            </w:r>
            <w:r w:rsidRPr="00D05ECF">
              <w:rPr>
                <w:rFonts w:ascii="Times New Roman" w:eastAsia="Times New Roman" w:hAnsi="Times New Roman" w:cs="Times New Roman"/>
              </w:rPr>
              <w:t>% ežerų kategorijos vandens telkinių priskiriama rizikos grupei, 50,3</w:t>
            </w:r>
            <w:r w:rsidRPr="00D05ECF">
              <w:rPr>
                <w:rFonts w:ascii="Times New Roman" w:eastAsia="Calibri" w:hAnsi="Times New Roman" w:cs="Times New Roman"/>
                <w:bCs/>
              </w:rPr>
              <w:t> </w:t>
            </w:r>
            <w:r w:rsidRPr="00D05ECF">
              <w:rPr>
                <w:rFonts w:ascii="Times New Roman" w:eastAsia="Times New Roman" w:hAnsi="Times New Roman" w:cs="Times New Roman"/>
              </w:rPr>
              <w:t>% upių kategorijos vandens telkinių turi sutelktosios ir išsklaidytosios taršos problemų, 4,97</w:t>
            </w:r>
            <w:r w:rsidRPr="00D05ECF">
              <w:rPr>
                <w:rFonts w:ascii="Times New Roman" w:eastAsia="Calibri" w:hAnsi="Times New Roman" w:cs="Times New Roman"/>
                <w:bCs/>
              </w:rPr>
              <w:t> </w:t>
            </w:r>
            <w:r w:rsidRPr="00D05ECF">
              <w:rPr>
                <w:rFonts w:ascii="Times New Roman" w:eastAsia="Times New Roman" w:hAnsi="Times New Roman" w:cs="Times New Roman"/>
              </w:rPr>
              <w:t>% upių kategorijos vandens telkinių taršos problemos kyla dėl nepakankamai išvalomų nuotekų, 19,67</w:t>
            </w:r>
            <w:r w:rsidRPr="00D05ECF">
              <w:rPr>
                <w:rFonts w:ascii="Times New Roman" w:eastAsia="Calibri" w:hAnsi="Times New Roman" w:cs="Times New Roman"/>
                <w:bCs/>
              </w:rPr>
              <w:t> </w:t>
            </w:r>
            <w:r w:rsidRPr="00D05ECF">
              <w:rPr>
                <w:rFonts w:ascii="Times New Roman" w:eastAsia="Times New Roman" w:hAnsi="Times New Roman" w:cs="Times New Roman"/>
              </w:rPr>
              <w:t>% ežerų kategorijos vandens telkinių patiria galimą reikšmingą nuotekų taršos poveikį.</w:t>
            </w:r>
          </w:p>
          <w:p w14:paraId="737294B1"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 xml:space="preserve">Atsižvelgiant į tai, kad veiklos, susijusios su vandens išteklių valdymu ir vandens telkinių aplinkos kokybės užtikrinimu, poveikio ir taršos mažinimu, apima daugybę įvairių sričių ir taikomi vis naujesni, efektyvesni monitoringo ir tyrimų būdai būklei nustatyti, būtina užtikrinti atitinkamus žmogiškuosius išteklius ir kaupti kompetencijas šioms veiklos vykdyti. </w:t>
            </w:r>
          </w:p>
          <w:p w14:paraId="0DBF52AC"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Lietuvoje siekiama sudaryti galimybes visiems gyventojams gauti saugos ir kokybės reikalavimus atitinkantį geriamąjį vandenį (nuo vandens šaltinio iki vartojimo vietos) ir nuotekų tvarkymo paslaugas arba turėti galimybę individualiai apsirūpinti geriamuoju vandeniu ir (arba) tvarkyti nuotekas. Tai įgyvendinama pagal savivaldybių rengiamus geriamojo vandens tiekimo ir nuotekų tvarkymo infrastruktūros plėtros planus, kuriuose pagal teritorijų planavimo lygmenį ir uždavinius nustatomos viešojo geriamojo vandens tiekimo ir nuotekų tvarkymo teritorijos, geriamojo vandens tiekimo ir nuotekų tvarkymo infrastruktūros plėtros kryptys, būdai, nurodomos šios infrastruktūros plėtros įgyvendinimo etapai (eiga, eiliškumas) ir finansavimo šaltiniai. Planuojant pirmiausia turi būti užtikrinama, kad visoje šalies teritorijoje geriamasis vanduo būtų tiekiamas ir nuotekos tvarkomos laikantis nustatytų reikalavimų, kad kuriama (sukurta) geriamojo vandens tiekimo ir nuotekų tvarkymo sistema užtikrintų geriamojo vandens saugos ir kokybės, sveikatos apsaugos ir nuotekų tvarkymo aplinkos apsaugos reikalavimus atitinkančias ir ekonominiu požiūriu pagrįstas (įperkamas) geriamojo vandens tiekimo ir nuotekų tvarkymo paslaugas abonentams ir vartotojams.</w:t>
            </w:r>
          </w:p>
          <w:p w14:paraId="7FD35A6F"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 xml:space="preserve">Lietuvoje gausu geros kokybės požeminio vandens, kuris yra geriamojo vandens šaltinis, tačiau naujoji Žmonėms skirto vandens kokybės direktyva </w:t>
            </w:r>
            <w:r w:rsidRPr="00D05ECF">
              <w:rPr>
                <w:rFonts w:ascii="Times New Roman" w:eastAsia="Calibri" w:hAnsi="Times New Roman" w:cs="Times New Roman"/>
              </w:rPr>
              <w:t xml:space="preserve">(EU) 2020/2184 </w:t>
            </w:r>
            <w:r w:rsidRPr="00D05ECF">
              <w:rPr>
                <w:rFonts w:ascii="Times New Roman" w:eastAsia="Times New Roman" w:hAnsi="Times New Roman" w:cs="Times New Roman"/>
              </w:rPr>
              <w:t xml:space="preserve">kelia naujų iššūkių, kadangi reikės užtikrinti kokybiško geriamojo vandens prieinamumą visiems šalies gyventojams. Lietuvoje 17 % gyventojų geriamąjį vandenį gauna necentralizuotai iš individualių gręžinių ir negilių šachtinių šulinių. Pagal atliktus patikrinimo rezultatus nustatyta, jog 43 % jų neatitinka nustatytų vandens kokybės reikalavimų. Klimato pokyčiai taip pat turi įtakos sumažėjusiam šulinių vandens kiekiui dėl hidrologinių sausrų. Todėl bus siekiama iki 2030 m. vandens tiekimo paslaugų prieinamumą padidinti iki 90 % gyventojų. Tarša iš taškinių šaltinių ir iš mažesnėse gyvenamosiose vietovėse (mažesnėse kaip 2000 g.e.) netinkamai tvarkomų nuotekų individualiose nuotekų sistemose išlieka ir daro neigiamą poveikį vandens telkinių būklei. 23,03 % Lietuvos gyventojų nuotekas tvarko individualiose nuotekų sistemose, ir manoma, kad tik mažiau nei pusė jų atitinka reikalavimus. Siekiama, kad 2030 m. 95 % gyventojų būtų teikiamos nuotekų tvarkymo paslaugos.  </w:t>
            </w:r>
          </w:p>
          <w:p w14:paraId="6A415F3D"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 xml:space="preserve">Lietuvoje 529 miesto nuotekų valymo įrenginiai yra gyvenamosiose vietovėse, mažesnėse kaip 2000 g. e., 42 jų į gamtinę aplinką išleidžia iki reikalavimų neišvalytas nuotekas, o 51 įrenginyje faktinė organinės taršos apkrova viršija projektinį įrenginių pajėgumą. </w:t>
            </w:r>
          </w:p>
          <w:p w14:paraId="68EF9E5E"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Veiksmų rūšys, siekiant įgyvendinti Bendrąją vandens politikos direktyvą, Žmonėms skirto vandens kokybės direktyva ir Miesto nuotekų direktyvą 91/271/EEB</w:t>
            </w:r>
            <w:r w:rsidRPr="00D05ECF">
              <w:rPr>
                <w:rFonts w:ascii="Times New Roman" w:eastAsia="Calibri" w:hAnsi="Times New Roman" w:cs="Times New Roman"/>
              </w:rPr>
              <w:t xml:space="preserve"> </w:t>
            </w:r>
            <w:r w:rsidRPr="00D05ECF">
              <w:rPr>
                <w:rFonts w:ascii="Times New Roman" w:eastAsia="Times New Roman" w:hAnsi="Times New Roman" w:cs="Times New Roman"/>
              </w:rPr>
              <w:t>įgyvendinamos visoje Lietuvoje:</w:t>
            </w:r>
          </w:p>
          <w:p w14:paraId="4B9B7BFA"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b/>
              </w:rPr>
              <w:t xml:space="preserve">Vandens išteklių valdymo stiprinimas, </w:t>
            </w:r>
            <w:r w:rsidRPr="00D05ECF">
              <w:rPr>
                <w:rFonts w:ascii="Times New Roman" w:eastAsia="Times New Roman" w:hAnsi="Times New Roman" w:cs="Times New Roman"/>
              </w:rPr>
              <w:t>investuojant į atnaujintuose (trečiuosiuose) upių baseinų rajonų valdymo planuose ir priemonių programoje, skirtoje jūros aplinkos apsaugos tikslams pasiekti (dokumentai rengiami pagal direktyvų reikalavimus), nustatytas priemones, tokias kaip modernių aplinkos būklės tyrimų ir monitoringo metodų diegimas ir atlikimas, tam reikalingos įrangos ir priemonių įsigijimas, kas leis efektyviau ir kokybiškiau nustatyti Baltijos jūros, kitų paviršinių ir požeminių vandens telkinių būklės pokyčius ir jų priežastis, sudarys sąlygas greičiau reaguoti ir imtis reikiamų priemonių; valdymo planų rengimas ir informacinės vandens valdymo sistemos diegimas, siekiant pasinaudoti skaitmeninių sistemų teikiamomis galimybėmis veiksmingiau ir patogiau valdyti duomenis apie vandens telkinius ir priimti objektyviais kriterijais paremtus sprendimus, didinti sprendimų skaidrumą ir visuomenės sąmoningumą;</w:t>
            </w:r>
          </w:p>
          <w:p w14:paraId="26EFFB04" w14:textId="77777777" w:rsidR="00897D78" w:rsidRPr="00D05ECF" w:rsidRDefault="00897D78" w:rsidP="00732CE8">
            <w:pPr>
              <w:spacing w:before="60" w:after="60"/>
              <w:ind w:left="29"/>
              <w:jc w:val="both"/>
              <w:rPr>
                <w:rFonts w:ascii="Times New Roman" w:eastAsia="Calibri" w:hAnsi="Times New Roman" w:cs="Times New Roman"/>
                <w:color w:val="000000"/>
              </w:rPr>
            </w:pPr>
            <w:r w:rsidRPr="00D05ECF">
              <w:rPr>
                <w:rFonts w:ascii="Times New Roman" w:eastAsia="Calibri" w:hAnsi="Times New Roman" w:cs="Times New Roman"/>
                <w:b/>
                <w:bCs/>
                <w:color w:val="000000"/>
              </w:rPr>
              <w:t>Geriamojo vandens tiekimo tinklų plėtra, geriamojo vandens ėmimo ir gerinimo įrenginių statyba,</w:t>
            </w:r>
            <w:r w:rsidRPr="00D05ECF">
              <w:rPr>
                <w:rFonts w:ascii="Times New Roman" w:eastAsia="Calibri" w:hAnsi="Times New Roman" w:cs="Times New Roman"/>
                <w:color w:val="000000"/>
              </w:rPr>
              <w:t xml:space="preserve"> įskaitant individualių (teikiančių vidutiniškai mažiau nei 10 m</w:t>
            </w:r>
            <w:r w:rsidRPr="00D05ECF">
              <w:rPr>
                <w:rFonts w:ascii="Times New Roman" w:eastAsia="Calibri" w:hAnsi="Times New Roman" w:cs="Times New Roman"/>
                <w:color w:val="000000"/>
                <w:vertAlign w:val="superscript"/>
              </w:rPr>
              <w:t xml:space="preserve">3 </w:t>
            </w:r>
            <w:r w:rsidRPr="00D05ECF">
              <w:rPr>
                <w:rFonts w:ascii="Times New Roman" w:eastAsia="Calibri" w:hAnsi="Times New Roman" w:cs="Times New Roman"/>
                <w:color w:val="000000"/>
              </w:rPr>
              <w:t xml:space="preserve">vandens per parą arba aprūpinančių vandeniu mažiau nei 50 asmenų) ir grupinių (kai įrengti individualią ar centralizuotą vandens tiekimo sistemą nepateisina argumentuotai pagrįsta didelė tokios sistemos įrengimo kaina ir tai ekonomiškai pagrįsta geriamojo vandens tiekimo ir nuotekų tvarkymo infrastruktūros plėtros plane) geriamojo vandens tiekimo sistemų (tinklų ir įrenginių) įrengimą, gyvenvietėse, kuriose yra nuo 200 iki 2000 gyventojų, tose viešojo vandens tiekimo teritorijose ar jų dalyse, kur nėra sukurta viešoji centralizuota geriamojo vandens tiekimo infrastruktūra. Gyvenvietėse, kuriose yra daugiau nei 2000 gyventojų, planuojama geriamajam vandeniui išgauti, ruošti, laikyti skirtų </w:t>
            </w:r>
            <w:r w:rsidRPr="00D05ECF">
              <w:rPr>
                <w:rFonts w:ascii="Times New Roman" w:eastAsia="Calibri" w:hAnsi="Times New Roman" w:cs="Times New Roman"/>
                <w:b/>
                <w:bCs/>
                <w:color w:val="000000"/>
              </w:rPr>
              <w:t>įrenginių rekonstrukcija</w:t>
            </w:r>
            <w:r w:rsidRPr="00D05ECF">
              <w:rPr>
                <w:rFonts w:ascii="Times New Roman" w:eastAsia="Calibri" w:hAnsi="Times New Roman" w:cs="Times New Roman"/>
                <w:bCs/>
                <w:color w:val="000000"/>
              </w:rPr>
              <w:t xml:space="preserve">, </w:t>
            </w:r>
            <w:r w:rsidRPr="00D05ECF">
              <w:rPr>
                <w:rFonts w:ascii="Times New Roman" w:eastAsia="Calibri" w:hAnsi="Times New Roman" w:cs="Times New Roman"/>
                <w:color w:val="000000"/>
              </w:rPr>
              <w:t>kurie neužtikrina viešojo geriamojo vandens kokybės indikatorinių ir cheminių (toksinių) rodiklių.</w:t>
            </w:r>
          </w:p>
          <w:p w14:paraId="5F7D9015" w14:textId="77777777" w:rsidR="00897D78" w:rsidRPr="00D05ECF" w:rsidRDefault="00897D78" w:rsidP="00732CE8">
            <w:pPr>
              <w:spacing w:before="60" w:after="60"/>
              <w:ind w:left="29"/>
              <w:jc w:val="both"/>
              <w:rPr>
                <w:rFonts w:ascii="Times New Roman" w:eastAsia="Times New Roman" w:hAnsi="Times New Roman" w:cs="Times New Roman"/>
              </w:rPr>
            </w:pPr>
            <w:r w:rsidRPr="00D05ECF">
              <w:rPr>
                <w:rFonts w:ascii="Times New Roman" w:eastAsia="Calibri" w:hAnsi="Times New Roman" w:cs="Times New Roman"/>
                <w:color w:val="000000"/>
              </w:rPr>
              <w:t>Gyvenamosiose vietovėse, kuriose gyvena ne mažiau kaip 200 gyventojų ir susidaro iki 2000 g.e. atitinkanti apkrova</w:t>
            </w:r>
            <w:r w:rsidRPr="00D05ECF">
              <w:rPr>
                <w:rFonts w:ascii="Times New Roman" w:eastAsia="Calibri" w:hAnsi="Times New Roman" w:cs="Times New Roman"/>
                <w:b/>
                <w:bCs/>
                <w:color w:val="000000"/>
              </w:rPr>
              <w:t xml:space="preserve"> </w:t>
            </w:r>
            <w:r w:rsidRPr="00D05ECF">
              <w:rPr>
                <w:rFonts w:ascii="Times New Roman" w:eastAsia="Calibri" w:hAnsi="Times New Roman" w:cs="Times New Roman"/>
                <w:color w:val="000000"/>
              </w:rPr>
              <w:t xml:space="preserve">planuojama </w:t>
            </w:r>
            <w:r w:rsidRPr="00D05ECF">
              <w:rPr>
                <w:rFonts w:ascii="Times New Roman" w:eastAsia="Calibri" w:hAnsi="Times New Roman" w:cs="Times New Roman"/>
                <w:b/>
                <w:bCs/>
                <w:color w:val="000000"/>
              </w:rPr>
              <w:t xml:space="preserve">nuotekų tvarkymo sistemų plėtra, </w:t>
            </w:r>
            <w:r w:rsidRPr="00D05ECF">
              <w:rPr>
                <w:rFonts w:ascii="Times New Roman" w:eastAsia="Calibri" w:hAnsi="Times New Roman" w:cs="Times New Roman"/>
                <w:color w:val="000000"/>
              </w:rPr>
              <w:t xml:space="preserve">įskaitant atskirųjų (ne daugiau kaip dviejų gyvenamųjų namų nuotekoms tvarkyti) ir grupinių (grupės (daugiau kaip dviejų) gyvenamųjų namų nuotekoms tvarkyti) nuotekų tvarkymo sistemų (nuotekų išleidimo tinklai, individualūs ar grupiniai nuotekų valymo ar kaupimo įrenginiai) įrengimą, kurios užtikrintų centralizuotai nuotekų surinkimo sistemai lygiavertę aplinkos apsaugą, kai centralizuotos nuotekų surinkimo sistemos įrengimas arba išplėtimas tiek, kad būtų sudarytos sąlygos surinkti visų gyvenamosios vietovės teritorijoje esančių objektų nuotekas, nėra pateisinamas ekonominiu požiūriu ir centralizuotos nuotekų surinkimo sistemos įrengimo poveikis taršos mažinimo ir prevencijos požiūriu nereikšmingas, kai šias nuotekų tvarkymo sistemas numato įrengti ir eksploatuoti viešasis vandens tiekėjas. Taip pat numatoma šiose gyvenamosiose vietovėse </w:t>
            </w:r>
            <w:r w:rsidRPr="00D05ECF">
              <w:rPr>
                <w:rFonts w:ascii="Times New Roman" w:eastAsia="Calibri" w:hAnsi="Times New Roman" w:cs="Times New Roman"/>
                <w:b/>
                <w:bCs/>
                <w:color w:val="000000"/>
              </w:rPr>
              <w:t>rekonstruoti nuotekų valymo įrenginius,</w:t>
            </w:r>
            <w:r w:rsidRPr="00D05ECF">
              <w:rPr>
                <w:rFonts w:ascii="Times New Roman" w:eastAsia="Calibri" w:hAnsi="Times New Roman" w:cs="Times New Roman"/>
                <w:color w:val="000000"/>
              </w:rPr>
              <w:t xml:space="preserve">  kurie į gamtinę aplinką išleidžia iki reikalavimų neišvalytas nuotekas ir (arba) kuriuose taršos apkrova viršija arba yra beveik lygi valymo įrenginių projektiniam pajėgumui ir kurių statyba nebuvo finansuota ES lėšomis.</w:t>
            </w:r>
          </w:p>
          <w:p w14:paraId="6F0D6857" w14:textId="77777777" w:rsidR="00897D78" w:rsidRPr="00D05ECF" w:rsidRDefault="00897D78" w:rsidP="00732CE8">
            <w:pPr>
              <w:spacing w:before="60" w:after="60"/>
              <w:jc w:val="both"/>
              <w:rPr>
                <w:rFonts w:ascii="Times New Roman" w:eastAsia="Calibri" w:hAnsi="Times New Roman" w:cs="Times New Roman"/>
              </w:rPr>
            </w:pPr>
            <w:r w:rsidRPr="00D05ECF">
              <w:rPr>
                <w:rFonts w:ascii="Times New Roman" w:eastAsia="Times New Roman" w:hAnsi="Times New Roman" w:cs="Times New Roman"/>
                <w:noProof/>
              </w:rPr>
              <w:t>Uždavinio veiklos (</w:t>
            </w:r>
            <w:r w:rsidRPr="00D05ECF">
              <w:rPr>
                <w:rFonts w:ascii="Times New Roman" w:eastAsia="Times New Roman" w:hAnsi="Times New Roman" w:cs="Times New Roman"/>
                <w:bCs/>
                <w:noProof/>
              </w:rPr>
              <w:t>veiksmų rūšys</w:t>
            </w:r>
            <w:r w:rsidRPr="00D05ECF">
              <w:rPr>
                <w:rFonts w:ascii="Times New Roman" w:eastAsia="Times New Roman" w:hAnsi="Times New Roman" w:cs="Times New Roman"/>
                <w:noProof/>
              </w:rPr>
              <w:t xml:space="preserve">) įvertintos vadovaujantis </w:t>
            </w:r>
            <w:r w:rsidRPr="00D05ECF">
              <w:rPr>
                <w:rFonts w:ascii="Times New Roman" w:eastAsia="Times New Roman" w:hAnsi="Times New Roman" w:cs="Times New Roman"/>
                <w:bCs/>
                <w:noProof/>
              </w:rPr>
              <w:t>EGADP</w:t>
            </w:r>
            <w:r w:rsidRPr="00D05ECF">
              <w:rPr>
                <w:rFonts w:ascii="Times New Roman" w:eastAsia="Times New Roman" w:hAnsi="Times New Roman" w:cs="Times New Roman"/>
                <w:noProof/>
              </w:rPr>
              <w:t xml:space="preserve"> NRŽ gairėmis, todėl laikoma, kad atitinka NRŽ principą.</w:t>
            </w:r>
          </w:p>
        </w:tc>
      </w:tr>
    </w:tbl>
    <w:p w14:paraId="00CCDDF2"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 xml:space="preserve">Pagrindinės tikslinės grupės </w:t>
      </w:r>
    </w:p>
    <w:tbl>
      <w:tblPr>
        <w:tblStyle w:val="Lentelstinklelis2"/>
        <w:tblW w:w="0" w:type="auto"/>
        <w:tblLook w:val="04A0" w:firstRow="1" w:lastRow="0" w:firstColumn="1" w:lastColumn="0" w:noHBand="0" w:noVBand="1"/>
      </w:tblPr>
      <w:tblGrid>
        <w:gridCol w:w="9628"/>
      </w:tblGrid>
      <w:tr w:rsidR="00897D78" w:rsidRPr="00D05ECF" w14:paraId="055279D5" w14:textId="77777777" w:rsidTr="00732CE8">
        <w:tc>
          <w:tcPr>
            <w:tcW w:w="9854" w:type="dxa"/>
          </w:tcPr>
          <w:p w14:paraId="4E6B4C14"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bdr w:val="none" w:sz="0" w:space="0" w:color="auto" w:frame="1"/>
                <w:shd w:val="clear" w:color="auto" w:fill="FFFFFF"/>
                <w:lang w:eastAsia="lt-LT"/>
              </w:rPr>
              <w:t xml:space="preserve">Gyventojai, negaunantys geriamojo vandens tiekimo ir nuotekų tvarkymo paslaugų ar gaunantys nekokybiškas, </w:t>
            </w:r>
            <w:r w:rsidRPr="00D05ECF">
              <w:rPr>
                <w:rFonts w:ascii="Times New Roman" w:eastAsia="Times New Roman" w:hAnsi="Times New Roman" w:cs="Times New Roman"/>
                <w:bdr w:val="none" w:sz="0" w:space="0" w:color="auto" w:frame="1"/>
                <w:lang w:eastAsia="lt-LT"/>
              </w:rPr>
              <w:t>savivaldybės, geriamojo vandens tiekimo ir nuotekų tvarkymo įmonės, aplinkos apsaugos valstybinės institucijos.</w:t>
            </w:r>
          </w:p>
        </w:tc>
      </w:tr>
    </w:tbl>
    <w:p w14:paraId="481881CC" w14:textId="77777777" w:rsidR="00897D78" w:rsidRPr="00D05ECF" w:rsidRDefault="00897D78" w:rsidP="00897D78">
      <w:pPr>
        <w:tabs>
          <w:tab w:val="center" w:pos="4819"/>
          <w:tab w:val="right" w:pos="9638"/>
        </w:tabs>
        <w:spacing w:before="120" w:after="120" w:line="240" w:lineRule="auto"/>
        <w:rPr>
          <w:rFonts w:eastAsia="Times New Roman" w:cs="Arial"/>
          <w:b/>
          <w:i/>
          <w:iCs/>
          <w:noProof/>
          <w:color w:val="1F497D"/>
          <w:lang w:eastAsia="lt-LT" w:bidi="lt-LT"/>
        </w:rPr>
      </w:pPr>
      <w:r w:rsidRPr="00D05ECF">
        <w:rPr>
          <w:rFonts w:eastAsia="Calibri" w:cs="Arial"/>
          <w:b/>
          <w:i/>
          <w:noProof/>
          <w:color w:val="1F497D"/>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897D78" w:rsidRPr="00D05ECF" w14:paraId="5D64A32C" w14:textId="77777777" w:rsidTr="00732CE8">
        <w:tc>
          <w:tcPr>
            <w:tcW w:w="9854" w:type="dxa"/>
          </w:tcPr>
          <w:p w14:paraId="6F384965" w14:textId="77777777" w:rsidR="00897D78" w:rsidRPr="00D05ECF" w:rsidRDefault="00897D78" w:rsidP="00732CE8">
            <w:pPr>
              <w:spacing w:before="60" w:after="60"/>
              <w:jc w:val="both"/>
              <w:rPr>
                <w:rFonts w:eastAsia="Calibri" w:cs="Times New Roman"/>
                <w:b/>
                <w:i/>
              </w:rPr>
            </w:pPr>
            <w:r w:rsidRPr="00D05ECF">
              <w:rPr>
                <w:rFonts w:eastAsia="Calibri" w:cs="Times New Roman"/>
                <w:noProof/>
                <w:sz w:val="22"/>
                <w:lang w:eastAsia="lt-LT" w:bidi="lt-LT"/>
              </w:rPr>
              <w:t>Vykdant numatytas veiklas bus siekiama užtikrinti lygybės, įtraukties ir nediskriminavimo principus. Kuriant ar atnaujinant infrastruktūrą bus taikomi universalaus dizaino principai.</w:t>
            </w:r>
          </w:p>
        </w:tc>
      </w:tr>
    </w:tbl>
    <w:p w14:paraId="78D4B602"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 xml:space="preserve">Konkrečios tikslinės teritorijos, įskaitant planuojamą teritorinių priemonių panaudojimą </w:t>
      </w:r>
    </w:p>
    <w:tbl>
      <w:tblPr>
        <w:tblStyle w:val="Lentelstinklelis2"/>
        <w:tblW w:w="0" w:type="auto"/>
        <w:tblLook w:val="04A0" w:firstRow="1" w:lastRow="0" w:firstColumn="1" w:lastColumn="0" w:noHBand="0" w:noVBand="1"/>
      </w:tblPr>
      <w:tblGrid>
        <w:gridCol w:w="9628"/>
      </w:tblGrid>
      <w:tr w:rsidR="00897D78" w:rsidRPr="00D05ECF" w14:paraId="249F4327" w14:textId="77777777" w:rsidTr="00732CE8">
        <w:tc>
          <w:tcPr>
            <w:tcW w:w="9854" w:type="dxa"/>
          </w:tcPr>
          <w:p w14:paraId="13576191" w14:textId="77777777" w:rsidR="00897D78" w:rsidRPr="00D05ECF" w:rsidRDefault="00897D78" w:rsidP="00732CE8">
            <w:pPr>
              <w:spacing w:before="60" w:after="60"/>
              <w:jc w:val="both"/>
              <w:rPr>
                <w:rFonts w:ascii="Times New Roman" w:eastAsia="Calibri" w:hAnsi="Times New Roman" w:cs="Times New Roman"/>
              </w:rPr>
            </w:pPr>
            <w:r w:rsidRPr="00D05ECF">
              <w:rPr>
                <w:rFonts w:ascii="Times New Roman" w:eastAsia="Calibri" w:hAnsi="Times New Roman" w:cs="Times New Roman"/>
              </w:rPr>
              <w:t>Visa Lietuva.</w:t>
            </w:r>
          </w:p>
          <w:p w14:paraId="1A46AE73" w14:textId="77777777" w:rsidR="00897D78" w:rsidRPr="00D05ECF" w:rsidRDefault="00897D78" w:rsidP="00732CE8">
            <w:pPr>
              <w:spacing w:before="60" w:after="60"/>
              <w:jc w:val="both"/>
              <w:rPr>
                <w:rFonts w:ascii="Times New Roman" w:eastAsia="Calibri" w:hAnsi="Times New Roman" w:cs="Times New Roman"/>
              </w:rPr>
            </w:pPr>
            <w:r w:rsidRPr="00D05ECF">
              <w:rPr>
                <w:rFonts w:ascii="Times New Roman" w:eastAsia="Calibri" w:hAnsi="Times New Roman" w:cs="Times New Roman"/>
              </w:rPr>
              <w:t>Uždavinio investicijomis, numatytomis</w:t>
            </w:r>
            <w:r w:rsidRPr="00D05ECF">
              <w:rPr>
                <w:rFonts w:ascii="Calibri" w:eastAsia="Calibri" w:hAnsi="Calibri" w:cs="Arial"/>
              </w:rPr>
              <w:t xml:space="preserve"> </w:t>
            </w:r>
            <w:r w:rsidRPr="00D05ECF">
              <w:rPr>
                <w:rFonts w:ascii="Times New Roman" w:eastAsia="Calibri" w:hAnsi="Times New Roman" w:cs="Times New Roman"/>
              </w:rPr>
              <w:t>geriamojo vandens tiekimo ir nuotekų tvarkymo infrastruktūrai modernizuoti ir plėsti, gali būti remiama dalis tvarios miestų ir FZ plėtros strategijų veiksmų, įgyvendinamų kaip ITI, šias investicijas derinant su Programos 5 prioriteto investicijomis siekiant bendrų tikslų aplinkos srityje.</w:t>
            </w:r>
          </w:p>
        </w:tc>
      </w:tr>
    </w:tbl>
    <w:p w14:paraId="0CDFECB0"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 xml:space="preserve">Tarpregioniniai, tarp sienų ir tarpvalstybiniai veiksmai </w:t>
      </w:r>
    </w:p>
    <w:tbl>
      <w:tblPr>
        <w:tblStyle w:val="Lentelstinklelis2"/>
        <w:tblW w:w="9634" w:type="dxa"/>
        <w:tblLook w:val="04A0" w:firstRow="1" w:lastRow="0" w:firstColumn="1" w:lastColumn="0" w:noHBand="0" w:noVBand="1"/>
      </w:tblPr>
      <w:tblGrid>
        <w:gridCol w:w="9634"/>
      </w:tblGrid>
      <w:tr w:rsidR="00897D78" w:rsidRPr="00D05ECF" w14:paraId="46E7BEC6" w14:textId="77777777" w:rsidTr="00732CE8">
        <w:tc>
          <w:tcPr>
            <w:tcW w:w="9634" w:type="dxa"/>
          </w:tcPr>
          <w:p w14:paraId="0587D44A" w14:textId="77777777" w:rsidR="00897D78" w:rsidRPr="00D05ECF" w:rsidRDefault="00897D78" w:rsidP="00732CE8">
            <w:pPr>
              <w:spacing w:before="60" w:after="60"/>
              <w:jc w:val="both"/>
              <w:rPr>
                <w:rFonts w:ascii="Times New Roman" w:eastAsia="Calibri" w:hAnsi="Times New Roman" w:cs="Times New Roman"/>
                <w:noProof/>
                <w:lang w:eastAsia="lt-LT"/>
              </w:rPr>
            </w:pPr>
            <w:r w:rsidRPr="00D05ECF">
              <w:rPr>
                <w:rFonts w:ascii="Times New Roman" w:eastAsia="Calibri" w:hAnsi="Times New Roman" w:cs="Times New Roman"/>
              </w:rPr>
              <w:t>Numatoma sudaryti visas galimybes prireikus juos atlikti, tačiau į</w:t>
            </w:r>
            <w:r w:rsidRPr="00D05ECF">
              <w:rPr>
                <w:rFonts w:ascii="Times New Roman" w:eastAsia="Calibri" w:hAnsi="Times New Roman" w:cs="Times New Roman"/>
                <w:noProof/>
                <w:lang w:eastAsia="lt-LT"/>
              </w:rPr>
              <w:t>gyvendinus veiklas bus daromas teigiamas poveikis bendrai Baltijos jūros ekologinei būklei.</w:t>
            </w:r>
          </w:p>
        </w:tc>
      </w:tr>
    </w:tbl>
    <w:p w14:paraId="438E8BFE"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 xml:space="preserve">Planuojamas finansinių priemonių naudojimas </w:t>
      </w:r>
    </w:p>
    <w:tbl>
      <w:tblPr>
        <w:tblStyle w:val="Lentelstinklelis2"/>
        <w:tblW w:w="0" w:type="auto"/>
        <w:tblLook w:val="04A0" w:firstRow="1" w:lastRow="0" w:firstColumn="1" w:lastColumn="0" w:noHBand="0" w:noVBand="1"/>
      </w:tblPr>
      <w:tblGrid>
        <w:gridCol w:w="9628"/>
      </w:tblGrid>
      <w:tr w:rsidR="00897D78" w:rsidRPr="00D05ECF" w14:paraId="09BEF93A" w14:textId="77777777" w:rsidTr="00732CE8">
        <w:tc>
          <w:tcPr>
            <w:tcW w:w="9854" w:type="dxa"/>
          </w:tcPr>
          <w:p w14:paraId="4E9D75DA" w14:textId="77777777" w:rsidR="00897D78" w:rsidRPr="00D05ECF" w:rsidRDefault="00897D78" w:rsidP="00732CE8">
            <w:pPr>
              <w:spacing w:before="120" w:after="120"/>
              <w:jc w:val="both"/>
              <w:rPr>
                <w:rFonts w:ascii="Times New Roman" w:eastAsia="Calibri" w:hAnsi="Times New Roman" w:cs="Times New Roman"/>
              </w:rPr>
            </w:pPr>
            <w:r w:rsidRPr="00D05ECF">
              <w:rPr>
                <w:rFonts w:ascii="Times New Roman" w:eastAsia="Calibri" w:hAnsi="Times New Roman" w:cs="Times New Roman"/>
              </w:rPr>
              <w:t>–</w:t>
            </w:r>
          </w:p>
        </w:tc>
      </w:tr>
    </w:tbl>
    <w:p w14:paraId="7E6BCF0D"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Rodikliai</w:t>
      </w:r>
    </w:p>
    <w:p w14:paraId="08F333A4" w14:textId="77777777" w:rsidR="00897D78" w:rsidRPr="00D05ECF" w:rsidRDefault="00897D78" w:rsidP="00897D78">
      <w:pPr>
        <w:spacing w:before="240" w:after="0" w:line="240" w:lineRule="auto"/>
        <w:jc w:val="both"/>
        <w:rPr>
          <w:rFonts w:eastAsia="Calibri" w:cs="Times New Roman"/>
        </w:rPr>
      </w:pPr>
      <w:r w:rsidRPr="00D05ECF">
        <w:rPr>
          <w:rFonts w:eastAsia="Calibri" w:cs="Times New Roman"/>
          <w:b/>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1126"/>
        <w:gridCol w:w="828"/>
        <w:gridCol w:w="965"/>
        <w:gridCol w:w="1239"/>
        <w:gridCol w:w="1360"/>
        <w:gridCol w:w="1107"/>
        <w:gridCol w:w="968"/>
        <w:gridCol w:w="1057"/>
      </w:tblGrid>
      <w:tr w:rsidR="00897D78" w:rsidRPr="00D05ECF" w14:paraId="2F423A56" w14:textId="77777777" w:rsidTr="00732CE8">
        <w:trPr>
          <w:trHeight w:val="588"/>
          <w:tblHeader/>
        </w:trPr>
        <w:tc>
          <w:tcPr>
            <w:tcW w:w="498" w:type="pct"/>
            <w:tcBorders>
              <w:top w:val="single" w:sz="12" w:space="0" w:color="auto"/>
              <w:left w:val="single" w:sz="12" w:space="0" w:color="auto"/>
              <w:bottom w:val="single" w:sz="12" w:space="0" w:color="auto"/>
              <w:right w:val="single" w:sz="12" w:space="0" w:color="auto"/>
            </w:tcBorders>
            <w:shd w:val="clear" w:color="auto" w:fill="DBE5F1"/>
            <w:vAlign w:val="center"/>
          </w:tcPr>
          <w:p w14:paraId="7510CF40"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Prioritetas</w:t>
            </w:r>
          </w:p>
        </w:tc>
        <w:tc>
          <w:tcPr>
            <w:tcW w:w="586" w:type="pct"/>
            <w:tcBorders>
              <w:top w:val="single" w:sz="12" w:space="0" w:color="auto"/>
              <w:left w:val="single" w:sz="12" w:space="0" w:color="auto"/>
              <w:bottom w:val="single" w:sz="12" w:space="0" w:color="auto"/>
              <w:right w:val="single" w:sz="12" w:space="0" w:color="auto"/>
            </w:tcBorders>
            <w:shd w:val="clear" w:color="auto" w:fill="DBE5F1"/>
            <w:vAlign w:val="center"/>
          </w:tcPr>
          <w:p w14:paraId="20EBBEB1"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Konkretus uždavinys</w:t>
            </w:r>
          </w:p>
        </w:tc>
        <w:tc>
          <w:tcPr>
            <w:tcW w:w="431" w:type="pct"/>
            <w:tcBorders>
              <w:top w:val="single" w:sz="12" w:space="0" w:color="auto"/>
              <w:left w:val="single" w:sz="12" w:space="0" w:color="auto"/>
              <w:bottom w:val="single" w:sz="12" w:space="0" w:color="auto"/>
              <w:right w:val="single" w:sz="12" w:space="0" w:color="auto"/>
            </w:tcBorders>
            <w:shd w:val="clear" w:color="auto" w:fill="DBE5F1"/>
            <w:vAlign w:val="center"/>
          </w:tcPr>
          <w:p w14:paraId="0EFF4A45"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vAlign w:val="center"/>
          </w:tcPr>
          <w:p w14:paraId="72D0F4DB"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Regiono kategorija</w:t>
            </w:r>
          </w:p>
        </w:tc>
        <w:tc>
          <w:tcPr>
            <w:tcW w:w="645" w:type="pct"/>
            <w:tcBorders>
              <w:top w:val="single" w:sz="12" w:space="0" w:color="auto"/>
              <w:left w:val="single" w:sz="12" w:space="0" w:color="auto"/>
              <w:bottom w:val="single" w:sz="12" w:space="0" w:color="auto"/>
              <w:right w:val="single" w:sz="12" w:space="0" w:color="auto"/>
            </w:tcBorders>
            <w:shd w:val="clear" w:color="auto" w:fill="DBE5F1"/>
            <w:vAlign w:val="center"/>
          </w:tcPr>
          <w:p w14:paraId="554E73D0"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Identifikavimo numeris</w:t>
            </w:r>
          </w:p>
        </w:tc>
        <w:tc>
          <w:tcPr>
            <w:tcW w:w="708" w:type="pct"/>
            <w:tcBorders>
              <w:top w:val="single" w:sz="12" w:space="0" w:color="auto"/>
              <w:left w:val="single" w:sz="12" w:space="0" w:color="auto"/>
              <w:bottom w:val="single" w:sz="12" w:space="0" w:color="auto"/>
              <w:right w:val="single" w:sz="12" w:space="0" w:color="auto"/>
            </w:tcBorders>
            <w:shd w:val="clear" w:color="auto" w:fill="DBE5F1"/>
            <w:vAlign w:val="center"/>
          </w:tcPr>
          <w:p w14:paraId="3DBDCEF3"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Rodiklis</w:t>
            </w:r>
          </w:p>
        </w:tc>
        <w:tc>
          <w:tcPr>
            <w:tcW w:w="576" w:type="pct"/>
            <w:tcBorders>
              <w:top w:val="single" w:sz="12" w:space="0" w:color="auto"/>
              <w:left w:val="single" w:sz="12" w:space="0" w:color="auto"/>
              <w:bottom w:val="single" w:sz="12" w:space="0" w:color="auto"/>
              <w:right w:val="single" w:sz="12" w:space="0" w:color="auto"/>
            </w:tcBorders>
            <w:shd w:val="clear" w:color="auto" w:fill="DBE5F1"/>
            <w:vAlign w:val="center"/>
          </w:tcPr>
          <w:p w14:paraId="35B918B2"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Matavimo vienetas</w:t>
            </w:r>
          </w:p>
        </w:tc>
        <w:tc>
          <w:tcPr>
            <w:tcW w:w="504" w:type="pct"/>
            <w:tcBorders>
              <w:top w:val="single" w:sz="12" w:space="0" w:color="auto"/>
              <w:left w:val="single" w:sz="12" w:space="0" w:color="auto"/>
              <w:bottom w:val="single" w:sz="12" w:space="0" w:color="auto"/>
              <w:right w:val="single" w:sz="12" w:space="0" w:color="auto"/>
            </w:tcBorders>
            <w:shd w:val="clear" w:color="auto" w:fill="DBE5F1"/>
            <w:vAlign w:val="center"/>
          </w:tcPr>
          <w:p w14:paraId="18F52508"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Tarpinė reikšmė (2024 m.)</w:t>
            </w:r>
          </w:p>
        </w:tc>
        <w:tc>
          <w:tcPr>
            <w:tcW w:w="551" w:type="pct"/>
            <w:tcBorders>
              <w:top w:val="single" w:sz="12" w:space="0" w:color="auto"/>
              <w:left w:val="single" w:sz="12" w:space="0" w:color="auto"/>
              <w:bottom w:val="single" w:sz="12" w:space="0" w:color="auto"/>
              <w:right w:val="single" w:sz="12" w:space="0" w:color="auto"/>
            </w:tcBorders>
            <w:shd w:val="clear" w:color="auto" w:fill="DBE5F1"/>
            <w:vAlign w:val="center"/>
          </w:tcPr>
          <w:p w14:paraId="0F9A5882"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Siektina reikšmė (2029 m.)</w:t>
            </w:r>
          </w:p>
        </w:tc>
      </w:tr>
      <w:tr w:rsidR="00897D78" w:rsidRPr="00D05ECF" w14:paraId="4669407E" w14:textId="77777777" w:rsidTr="00732CE8">
        <w:trPr>
          <w:trHeight w:val="344"/>
        </w:trPr>
        <w:tc>
          <w:tcPr>
            <w:tcW w:w="498" w:type="pct"/>
            <w:vMerge w:val="restart"/>
            <w:tcBorders>
              <w:top w:val="single" w:sz="12" w:space="0" w:color="auto"/>
            </w:tcBorders>
          </w:tcPr>
          <w:p w14:paraId="1AC4B72F"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 Žalesnė Lietuva</w:t>
            </w:r>
          </w:p>
        </w:tc>
        <w:tc>
          <w:tcPr>
            <w:tcW w:w="586" w:type="pct"/>
            <w:vMerge w:val="restart"/>
            <w:tcBorders>
              <w:top w:val="single" w:sz="12" w:space="0" w:color="auto"/>
            </w:tcBorders>
          </w:tcPr>
          <w:p w14:paraId="07B4338F"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2.5</w:t>
            </w:r>
          </w:p>
        </w:tc>
        <w:tc>
          <w:tcPr>
            <w:tcW w:w="431" w:type="pct"/>
            <w:tcBorders>
              <w:top w:val="single" w:sz="12" w:space="0" w:color="auto"/>
            </w:tcBorders>
          </w:tcPr>
          <w:p w14:paraId="272AB23E"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2" w:type="pct"/>
            <w:tcBorders>
              <w:top w:val="single" w:sz="12" w:space="0" w:color="auto"/>
            </w:tcBorders>
          </w:tcPr>
          <w:p w14:paraId="2C04BE54"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5" w:type="pct"/>
            <w:tcBorders>
              <w:top w:val="single" w:sz="12" w:space="0" w:color="auto"/>
            </w:tcBorders>
          </w:tcPr>
          <w:p w14:paraId="4D067322"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RCO30</w:t>
            </w:r>
          </w:p>
        </w:tc>
        <w:tc>
          <w:tcPr>
            <w:tcW w:w="708" w:type="pct"/>
            <w:tcBorders>
              <w:top w:val="single" w:sz="12" w:space="0" w:color="auto"/>
            </w:tcBorders>
          </w:tcPr>
          <w:p w14:paraId="0B7BB84C"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rPr>
              <w:t>Viešojo vandens tiekimo paskirstymo sistemų naujų arba atnaujintų vamzdynų ilgis</w:t>
            </w:r>
          </w:p>
        </w:tc>
        <w:tc>
          <w:tcPr>
            <w:tcW w:w="576" w:type="pct"/>
            <w:tcBorders>
              <w:top w:val="single" w:sz="12" w:space="0" w:color="auto"/>
            </w:tcBorders>
          </w:tcPr>
          <w:p w14:paraId="2459E007"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km</w:t>
            </w:r>
          </w:p>
        </w:tc>
        <w:tc>
          <w:tcPr>
            <w:tcW w:w="504" w:type="pct"/>
            <w:tcBorders>
              <w:top w:val="single" w:sz="12" w:space="0" w:color="auto"/>
            </w:tcBorders>
          </w:tcPr>
          <w:p w14:paraId="26F42AA9"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551" w:type="pct"/>
            <w:tcBorders>
              <w:top w:val="single" w:sz="12" w:space="0" w:color="auto"/>
            </w:tcBorders>
          </w:tcPr>
          <w:p w14:paraId="00155F21" w14:textId="77777777" w:rsidR="00897D78" w:rsidRPr="00D05ECF" w:rsidRDefault="00897D78" w:rsidP="00732CE8">
            <w:pPr>
              <w:spacing w:after="0" w:line="240" w:lineRule="auto"/>
              <w:jc w:val="center"/>
              <w:rPr>
                <w:rFonts w:eastAsia="Times New Roman" w:cs="Times New Roman"/>
                <w:strike/>
                <w:noProof/>
                <w:sz w:val="16"/>
                <w:szCs w:val="16"/>
              </w:rPr>
            </w:pPr>
            <w:r w:rsidRPr="00D05ECF">
              <w:rPr>
                <w:rFonts w:eastAsia="Times New Roman" w:cs="Times New Roman"/>
                <w:strike/>
                <w:sz w:val="16"/>
                <w:szCs w:val="16"/>
              </w:rPr>
              <w:t>301</w:t>
            </w:r>
          </w:p>
          <w:p w14:paraId="4EEF1E46" w14:textId="77777777" w:rsidR="00897D78" w:rsidRPr="00043D75" w:rsidRDefault="00897D78" w:rsidP="00732CE8">
            <w:pPr>
              <w:spacing w:after="0" w:line="240" w:lineRule="auto"/>
              <w:jc w:val="center"/>
              <w:rPr>
                <w:rFonts w:eastAsia="Calibri" w:cs="Times New Roman"/>
                <w:b/>
                <w:bCs/>
                <w:color w:val="FF0000"/>
                <w:sz w:val="16"/>
                <w:szCs w:val="16"/>
              </w:rPr>
            </w:pPr>
            <w:r w:rsidRPr="00043D75">
              <w:rPr>
                <w:rFonts w:eastAsia="Calibri" w:cs="Times New Roman"/>
                <w:b/>
                <w:bCs/>
                <w:color w:val="000000" w:themeColor="text1"/>
                <w:sz w:val="16"/>
                <w:szCs w:val="16"/>
              </w:rPr>
              <w:t>245</w:t>
            </w:r>
          </w:p>
        </w:tc>
      </w:tr>
      <w:tr w:rsidR="00897D78" w:rsidRPr="00D05ECF" w14:paraId="781B2D15" w14:textId="77777777" w:rsidTr="00732CE8">
        <w:trPr>
          <w:trHeight w:val="515"/>
        </w:trPr>
        <w:tc>
          <w:tcPr>
            <w:tcW w:w="498" w:type="pct"/>
            <w:vMerge/>
          </w:tcPr>
          <w:p w14:paraId="4EDBF9D0" w14:textId="77777777" w:rsidR="00897D78" w:rsidRPr="00D05ECF" w:rsidRDefault="00897D78" w:rsidP="00732CE8">
            <w:pPr>
              <w:spacing w:after="0" w:line="240" w:lineRule="auto"/>
              <w:jc w:val="both"/>
              <w:rPr>
                <w:rFonts w:eastAsia="Calibri" w:cs="Times New Roman"/>
                <w:noProof/>
                <w:sz w:val="16"/>
                <w:szCs w:val="16"/>
              </w:rPr>
            </w:pPr>
          </w:p>
        </w:tc>
        <w:tc>
          <w:tcPr>
            <w:tcW w:w="586" w:type="pct"/>
            <w:vMerge/>
          </w:tcPr>
          <w:p w14:paraId="680B8ACF" w14:textId="77777777" w:rsidR="00897D78" w:rsidRPr="00D05ECF" w:rsidRDefault="00897D78" w:rsidP="00732CE8">
            <w:pPr>
              <w:spacing w:after="0" w:line="240" w:lineRule="auto"/>
              <w:jc w:val="both"/>
              <w:rPr>
                <w:rFonts w:eastAsia="Calibri" w:cs="Times New Roman"/>
                <w:noProof/>
                <w:sz w:val="16"/>
                <w:szCs w:val="16"/>
              </w:rPr>
            </w:pPr>
          </w:p>
        </w:tc>
        <w:tc>
          <w:tcPr>
            <w:tcW w:w="431" w:type="pct"/>
          </w:tcPr>
          <w:p w14:paraId="1DD916C5"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2" w:type="pct"/>
          </w:tcPr>
          <w:p w14:paraId="2C4B48CD"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5" w:type="pct"/>
          </w:tcPr>
          <w:p w14:paraId="5F34B404"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RCO31</w:t>
            </w:r>
          </w:p>
        </w:tc>
        <w:tc>
          <w:tcPr>
            <w:tcW w:w="708" w:type="pct"/>
          </w:tcPr>
          <w:p w14:paraId="03EAEB9A"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rPr>
              <w:t>Viešojo nuotekų surinkimo tinklo naujų arba atnaujintų vamzdynų ilgis</w:t>
            </w:r>
          </w:p>
        </w:tc>
        <w:tc>
          <w:tcPr>
            <w:tcW w:w="576" w:type="pct"/>
          </w:tcPr>
          <w:p w14:paraId="665D26DE"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km</w:t>
            </w:r>
          </w:p>
        </w:tc>
        <w:tc>
          <w:tcPr>
            <w:tcW w:w="504" w:type="pct"/>
          </w:tcPr>
          <w:p w14:paraId="1EA90E22"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551" w:type="pct"/>
          </w:tcPr>
          <w:p w14:paraId="568FEF03" w14:textId="77777777" w:rsidR="00897D78" w:rsidRPr="00D05ECF" w:rsidRDefault="00897D78" w:rsidP="00732CE8">
            <w:pPr>
              <w:spacing w:after="0" w:line="240" w:lineRule="auto"/>
              <w:jc w:val="center"/>
              <w:rPr>
                <w:rFonts w:eastAsia="Times New Roman" w:cs="Times New Roman"/>
                <w:strike/>
                <w:sz w:val="16"/>
                <w:szCs w:val="16"/>
              </w:rPr>
            </w:pPr>
            <w:r w:rsidRPr="00D05ECF">
              <w:rPr>
                <w:rFonts w:eastAsia="Times New Roman" w:cs="Times New Roman"/>
                <w:strike/>
                <w:sz w:val="16"/>
                <w:szCs w:val="16"/>
              </w:rPr>
              <w:t>646</w:t>
            </w:r>
          </w:p>
          <w:p w14:paraId="6AD13CEC" w14:textId="77777777" w:rsidR="00897D78" w:rsidRPr="00043D75" w:rsidRDefault="00897D78" w:rsidP="00732CE8">
            <w:pPr>
              <w:spacing w:after="0" w:line="240" w:lineRule="auto"/>
              <w:jc w:val="center"/>
              <w:rPr>
                <w:rFonts w:eastAsia="Calibri" w:cs="Times New Roman"/>
                <w:b/>
                <w:bCs/>
                <w:color w:val="FF0000"/>
                <w:sz w:val="16"/>
                <w:szCs w:val="16"/>
              </w:rPr>
            </w:pPr>
            <w:r w:rsidRPr="00043D75">
              <w:rPr>
                <w:rFonts w:eastAsia="Calibri" w:cs="Times New Roman"/>
                <w:b/>
                <w:bCs/>
                <w:color w:val="000000" w:themeColor="text1"/>
                <w:sz w:val="16"/>
                <w:szCs w:val="16"/>
              </w:rPr>
              <w:t>554</w:t>
            </w:r>
          </w:p>
        </w:tc>
      </w:tr>
      <w:tr w:rsidR="00897D78" w:rsidRPr="00D05ECF" w14:paraId="0D2E131B" w14:textId="77777777" w:rsidTr="00732CE8">
        <w:trPr>
          <w:trHeight w:val="523"/>
        </w:trPr>
        <w:tc>
          <w:tcPr>
            <w:tcW w:w="498" w:type="pct"/>
            <w:vMerge/>
          </w:tcPr>
          <w:p w14:paraId="459D6881" w14:textId="77777777" w:rsidR="00897D78" w:rsidRPr="00D05ECF" w:rsidRDefault="00897D78" w:rsidP="00732CE8">
            <w:pPr>
              <w:spacing w:after="0" w:line="240" w:lineRule="auto"/>
              <w:jc w:val="both"/>
              <w:rPr>
                <w:rFonts w:eastAsia="Calibri" w:cs="Times New Roman"/>
                <w:noProof/>
                <w:sz w:val="16"/>
                <w:szCs w:val="16"/>
              </w:rPr>
            </w:pPr>
          </w:p>
        </w:tc>
        <w:tc>
          <w:tcPr>
            <w:tcW w:w="586" w:type="pct"/>
            <w:vMerge/>
          </w:tcPr>
          <w:p w14:paraId="42BEE9AA" w14:textId="77777777" w:rsidR="00897D78" w:rsidRPr="00D05ECF" w:rsidRDefault="00897D78" w:rsidP="00732CE8">
            <w:pPr>
              <w:spacing w:after="0" w:line="240" w:lineRule="auto"/>
              <w:jc w:val="both"/>
              <w:rPr>
                <w:rFonts w:eastAsia="Calibri" w:cs="Times New Roman"/>
                <w:noProof/>
                <w:sz w:val="16"/>
                <w:szCs w:val="16"/>
              </w:rPr>
            </w:pPr>
          </w:p>
        </w:tc>
        <w:tc>
          <w:tcPr>
            <w:tcW w:w="431" w:type="pct"/>
          </w:tcPr>
          <w:p w14:paraId="3116FF91"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2" w:type="pct"/>
          </w:tcPr>
          <w:p w14:paraId="5A572B3A"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5" w:type="pct"/>
          </w:tcPr>
          <w:p w14:paraId="5D2229D5"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RCO32</w:t>
            </w:r>
          </w:p>
        </w:tc>
        <w:tc>
          <w:tcPr>
            <w:tcW w:w="708" w:type="pct"/>
          </w:tcPr>
          <w:p w14:paraId="02ABC173"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rPr>
              <w:t>Nauji arba atnaujinti nuotekų valymo pajėgumai</w:t>
            </w:r>
          </w:p>
        </w:tc>
        <w:tc>
          <w:tcPr>
            <w:tcW w:w="576" w:type="pct"/>
          </w:tcPr>
          <w:p w14:paraId="12290FED"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Gyventojų ekvivalentas</w:t>
            </w:r>
          </w:p>
        </w:tc>
        <w:tc>
          <w:tcPr>
            <w:tcW w:w="504" w:type="pct"/>
          </w:tcPr>
          <w:p w14:paraId="4C54C4F3"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551" w:type="pct"/>
          </w:tcPr>
          <w:p w14:paraId="6B14848D"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30 858</w:t>
            </w:r>
          </w:p>
        </w:tc>
      </w:tr>
      <w:tr w:rsidR="00897D78" w:rsidRPr="00D05ECF" w14:paraId="1922314F" w14:textId="77777777" w:rsidTr="00732CE8">
        <w:trPr>
          <w:trHeight w:val="517"/>
        </w:trPr>
        <w:tc>
          <w:tcPr>
            <w:tcW w:w="498" w:type="pct"/>
            <w:vMerge/>
          </w:tcPr>
          <w:p w14:paraId="3B9FAC47" w14:textId="77777777" w:rsidR="00897D78" w:rsidRPr="00D05ECF" w:rsidRDefault="00897D78" w:rsidP="00732CE8">
            <w:pPr>
              <w:spacing w:after="0" w:line="240" w:lineRule="auto"/>
              <w:jc w:val="both"/>
              <w:rPr>
                <w:rFonts w:eastAsia="Calibri" w:cs="Times New Roman"/>
                <w:noProof/>
                <w:sz w:val="16"/>
                <w:szCs w:val="16"/>
              </w:rPr>
            </w:pPr>
          </w:p>
        </w:tc>
        <w:tc>
          <w:tcPr>
            <w:tcW w:w="586" w:type="pct"/>
            <w:vMerge/>
          </w:tcPr>
          <w:p w14:paraId="77A105D8" w14:textId="77777777" w:rsidR="00897D78" w:rsidRPr="00D05ECF" w:rsidRDefault="00897D78" w:rsidP="00732CE8">
            <w:pPr>
              <w:spacing w:after="0" w:line="240" w:lineRule="auto"/>
              <w:jc w:val="both"/>
              <w:rPr>
                <w:rFonts w:eastAsia="Calibri" w:cs="Times New Roman"/>
                <w:noProof/>
                <w:sz w:val="16"/>
                <w:szCs w:val="16"/>
              </w:rPr>
            </w:pPr>
          </w:p>
        </w:tc>
        <w:tc>
          <w:tcPr>
            <w:tcW w:w="431" w:type="pct"/>
          </w:tcPr>
          <w:p w14:paraId="776A1871"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2" w:type="pct"/>
          </w:tcPr>
          <w:p w14:paraId="3C389353"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5" w:type="pct"/>
          </w:tcPr>
          <w:p w14:paraId="61789CC2"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Specialusis</w:t>
            </w:r>
          </w:p>
        </w:tc>
        <w:tc>
          <w:tcPr>
            <w:tcW w:w="708" w:type="pct"/>
          </w:tcPr>
          <w:p w14:paraId="6B22B4DC" w14:textId="77777777" w:rsidR="00897D78" w:rsidRPr="00D05ECF" w:rsidRDefault="00897D78" w:rsidP="00732CE8">
            <w:pPr>
              <w:spacing w:after="0" w:line="240" w:lineRule="auto"/>
              <w:rPr>
                <w:rFonts w:eastAsia="Calibri" w:cs="Times New Roman"/>
                <w:color w:val="000000"/>
                <w:sz w:val="16"/>
                <w:szCs w:val="16"/>
              </w:rPr>
            </w:pPr>
            <w:r w:rsidRPr="00D05ECF">
              <w:rPr>
                <w:rFonts w:eastAsia="Calibri" w:cs="Times New Roman"/>
                <w:color w:val="000000"/>
                <w:sz w:val="16"/>
                <w:szCs w:val="16"/>
              </w:rPr>
              <w:t>Nauji arba atnaujinti geriamojo vandens ruošimo pajėgumai</w:t>
            </w:r>
          </w:p>
        </w:tc>
        <w:tc>
          <w:tcPr>
            <w:tcW w:w="576" w:type="pct"/>
          </w:tcPr>
          <w:p w14:paraId="2D815BD3"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m3/parą</w:t>
            </w:r>
          </w:p>
        </w:tc>
        <w:tc>
          <w:tcPr>
            <w:tcW w:w="504" w:type="pct"/>
          </w:tcPr>
          <w:p w14:paraId="56AC89E3"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551" w:type="pct"/>
          </w:tcPr>
          <w:p w14:paraId="3432BA4F"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9 069</w:t>
            </w:r>
          </w:p>
        </w:tc>
      </w:tr>
      <w:tr w:rsidR="00897D78" w:rsidRPr="00D05ECF" w14:paraId="1C661CA1" w14:textId="77777777" w:rsidTr="00732CE8">
        <w:trPr>
          <w:trHeight w:val="733"/>
        </w:trPr>
        <w:tc>
          <w:tcPr>
            <w:tcW w:w="498" w:type="pct"/>
            <w:vMerge/>
          </w:tcPr>
          <w:p w14:paraId="4FCA578D" w14:textId="77777777" w:rsidR="00897D78" w:rsidRPr="00D05ECF" w:rsidRDefault="00897D78" w:rsidP="00732CE8">
            <w:pPr>
              <w:spacing w:after="0" w:line="240" w:lineRule="auto"/>
              <w:jc w:val="both"/>
              <w:rPr>
                <w:rFonts w:eastAsia="Calibri" w:cs="Times New Roman"/>
                <w:noProof/>
                <w:sz w:val="18"/>
                <w:szCs w:val="18"/>
              </w:rPr>
            </w:pPr>
          </w:p>
        </w:tc>
        <w:tc>
          <w:tcPr>
            <w:tcW w:w="586" w:type="pct"/>
            <w:vMerge/>
          </w:tcPr>
          <w:p w14:paraId="208D8A60" w14:textId="77777777" w:rsidR="00897D78" w:rsidRPr="00D05ECF" w:rsidRDefault="00897D78" w:rsidP="00732CE8">
            <w:pPr>
              <w:spacing w:after="0" w:line="240" w:lineRule="auto"/>
              <w:jc w:val="both"/>
              <w:rPr>
                <w:rFonts w:eastAsia="Calibri" w:cs="Times New Roman"/>
                <w:noProof/>
                <w:sz w:val="18"/>
                <w:szCs w:val="18"/>
              </w:rPr>
            </w:pPr>
          </w:p>
        </w:tc>
        <w:tc>
          <w:tcPr>
            <w:tcW w:w="431" w:type="pct"/>
          </w:tcPr>
          <w:p w14:paraId="710249A8"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2" w:type="pct"/>
          </w:tcPr>
          <w:p w14:paraId="7FD0A87D"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5" w:type="pct"/>
          </w:tcPr>
          <w:p w14:paraId="02DCCA5C"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Specialusis</w:t>
            </w:r>
          </w:p>
        </w:tc>
        <w:tc>
          <w:tcPr>
            <w:tcW w:w="708" w:type="pct"/>
          </w:tcPr>
          <w:p w14:paraId="6B4BE424" w14:textId="77777777" w:rsidR="00897D78" w:rsidRPr="00D05ECF" w:rsidRDefault="00897D78" w:rsidP="00732CE8">
            <w:pPr>
              <w:spacing w:after="0" w:line="240" w:lineRule="auto"/>
              <w:rPr>
                <w:rFonts w:eastAsia="Calibri" w:cs="Times New Roman"/>
                <w:color w:val="000000"/>
                <w:sz w:val="16"/>
                <w:szCs w:val="16"/>
              </w:rPr>
            </w:pPr>
            <w:r w:rsidRPr="00D05ECF">
              <w:rPr>
                <w:rFonts w:eastAsia="Calibri" w:cs="Times New Roman"/>
                <w:color w:val="000000"/>
                <w:sz w:val="16"/>
                <w:szCs w:val="16"/>
              </w:rPr>
              <w:t>Investicijos į naują arba atnaujintą vandens monitoringo sistemą</w:t>
            </w:r>
          </w:p>
        </w:tc>
        <w:tc>
          <w:tcPr>
            <w:tcW w:w="576" w:type="pct"/>
          </w:tcPr>
          <w:p w14:paraId="597C262D"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Eurai</w:t>
            </w:r>
          </w:p>
        </w:tc>
        <w:tc>
          <w:tcPr>
            <w:tcW w:w="504" w:type="pct"/>
          </w:tcPr>
          <w:p w14:paraId="0AD168E3"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551" w:type="pct"/>
          </w:tcPr>
          <w:p w14:paraId="1EB18C75"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11 764 706</w:t>
            </w:r>
          </w:p>
        </w:tc>
      </w:tr>
      <w:tr w:rsidR="00897D78" w:rsidRPr="00D05ECF" w14:paraId="5AE45AB1" w14:textId="77777777" w:rsidTr="00732CE8">
        <w:trPr>
          <w:trHeight w:val="733"/>
        </w:trPr>
        <w:tc>
          <w:tcPr>
            <w:tcW w:w="498" w:type="pct"/>
            <w:vMerge/>
          </w:tcPr>
          <w:p w14:paraId="146501D7" w14:textId="77777777" w:rsidR="00897D78" w:rsidRPr="00D05ECF" w:rsidRDefault="00897D78" w:rsidP="00732CE8">
            <w:pPr>
              <w:spacing w:after="0" w:line="240" w:lineRule="auto"/>
              <w:jc w:val="both"/>
              <w:rPr>
                <w:rFonts w:eastAsia="Calibri" w:cs="Times New Roman"/>
                <w:noProof/>
                <w:sz w:val="18"/>
                <w:szCs w:val="18"/>
              </w:rPr>
            </w:pPr>
          </w:p>
        </w:tc>
        <w:tc>
          <w:tcPr>
            <w:tcW w:w="586" w:type="pct"/>
            <w:vMerge/>
          </w:tcPr>
          <w:p w14:paraId="0204552C" w14:textId="77777777" w:rsidR="00897D78" w:rsidRPr="00D05ECF" w:rsidRDefault="00897D78" w:rsidP="00732CE8">
            <w:pPr>
              <w:spacing w:after="0" w:line="240" w:lineRule="auto"/>
              <w:jc w:val="both"/>
              <w:rPr>
                <w:rFonts w:eastAsia="Calibri" w:cs="Times New Roman"/>
                <w:noProof/>
                <w:sz w:val="18"/>
                <w:szCs w:val="18"/>
              </w:rPr>
            </w:pPr>
          </w:p>
        </w:tc>
        <w:tc>
          <w:tcPr>
            <w:tcW w:w="431" w:type="pct"/>
          </w:tcPr>
          <w:p w14:paraId="7B443812"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2" w:type="pct"/>
          </w:tcPr>
          <w:p w14:paraId="03280880"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5" w:type="pct"/>
          </w:tcPr>
          <w:p w14:paraId="31DAC794"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lang w:eastAsia="en-GB" w:bidi="lt-LT"/>
              </w:rPr>
              <w:t>Specialusis</w:t>
            </w:r>
          </w:p>
        </w:tc>
        <w:tc>
          <w:tcPr>
            <w:tcW w:w="708" w:type="pct"/>
          </w:tcPr>
          <w:p w14:paraId="312751A2" w14:textId="77777777" w:rsidR="00897D78" w:rsidRPr="00D05ECF" w:rsidRDefault="00897D78" w:rsidP="00732CE8">
            <w:pPr>
              <w:spacing w:after="0" w:line="240" w:lineRule="auto"/>
              <w:rPr>
                <w:rFonts w:eastAsia="Calibri" w:cs="Times New Roman"/>
                <w:color w:val="000000"/>
                <w:sz w:val="16"/>
                <w:szCs w:val="16"/>
              </w:rPr>
            </w:pPr>
            <w:r w:rsidRPr="00D05ECF">
              <w:rPr>
                <w:rFonts w:eastAsia="Calibri" w:cs="Times New Roman"/>
                <w:sz w:val="16"/>
                <w:szCs w:val="16"/>
                <w:lang w:eastAsia="en-GB"/>
              </w:rPr>
              <w:t xml:space="preserve">Gyventojai, kuriems taikomi projektai, vykdomi pagal integruotas teritorinio vystymo programas </w:t>
            </w:r>
          </w:p>
        </w:tc>
        <w:tc>
          <w:tcPr>
            <w:tcW w:w="576" w:type="pct"/>
          </w:tcPr>
          <w:p w14:paraId="4C738EAA"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Asmenys</w:t>
            </w:r>
          </w:p>
        </w:tc>
        <w:tc>
          <w:tcPr>
            <w:tcW w:w="504" w:type="pct"/>
          </w:tcPr>
          <w:p w14:paraId="0834EF4C"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sz w:val="16"/>
                <w:szCs w:val="16"/>
              </w:rPr>
              <w:t xml:space="preserve"> 0</w:t>
            </w:r>
          </w:p>
        </w:tc>
        <w:tc>
          <w:tcPr>
            <w:tcW w:w="551" w:type="pct"/>
          </w:tcPr>
          <w:p w14:paraId="71CCDA6C"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111 967</w:t>
            </w:r>
          </w:p>
        </w:tc>
      </w:tr>
      <w:tr w:rsidR="00897D78" w:rsidRPr="00D05ECF" w14:paraId="1FC28DF2" w14:textId="77777777" w:rsidTr="00732CE8">
        <w:trPr>
          <w:trHeight w:val="733"/>
        </w:trPr>
        <w:tc>
          <w:tcPr>
            <w:tcW w:w="498" w:type="pct"/>
            <w:vMerge/>
          </w:tcPr>
          <w:p w14:paraId="05782314" w14:textId="77777777" w:rsidR="00897D78" w:rsidRPr="00D05ECF" w:rsidRDefault="00897D78" w:rsidP="00732CE8">
            <w:pPr>
              <w:spacing w:after="0" w:line="240" w:lineRule="auto"/>
              <w:jc w:val="both"/>
              <w:rPr>
                <w:rFonts w:eastAsia="Calibri" w:cs="Times New Roman"/>
                <w:noProof/>
                <w:sz w:val="18"/>
                <w:szCs w:val="18"/>
              </w:rPr>
            </w:pPr>
          </w:p>
        </w:tc>
        <w:tc>
          <w:tcPr>
            <w:tcW w:w="586" w:type="pct"/>
            <w:vMerge/>
          </w:tcPr>
          <w:p w14:paraId="6CE66385" w14:textId="77777777" w:rsidR="00897D78" w:rsidRPr="00D05ECF" w:rsidRDefault="00897D78" w:rsidP="00732CE8">
            <w:pPr>
              <w:spacing w:after="0" w:line="240" w:lineRule="auto"/>
              <w:jc w:val="both"/>
              <w:rPr>
                <w:rFonts w:eastAsia="Calibri" w:cs="Times New Roman"/>
                <w:noProof/>
                <w:sz w:val="18"/>
                <w:szCs w:val="18"/>
              </w:rPr>
            </w:pPr>
          </w:p>
        </w:tc>
        <w:tc>
          <w:tcPr>
            <w:tcW w:w="431" w:type="pct"/>
          </w:tcPr>
          <w:p w14:paraId="5D84DA6E"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2" w:type="pct"/>
          </w:tcPr>
          <w:p w14:paraId="4CBC8434"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5" w:type="pct"/>
          </w:tcPr>
          <w:p w14:paraId="77289B59"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lang w:eastAsia="en-GB" w:bidi="lt-LT"/>
              </w:rPr>
              <w:t>Specialusis</w:t>
            </w:r>
          </w:p>
        </w:tc>
        <w:tc>
          <w:tcPr>
            <w:tcW w:w="708" w:type="pct"/>
          </w:tcPr>
          <w:p w14:paraId="6BDCAB14" w14:textId="77777777" w:rsidR="00897D78" w:rsidRPr="00D05ECF" w:rsidRDefault="00897D78" w:rsidP="00732CE8">
            <w:pPr>
              <w:spacing w:after="0" w:line="240" w:lineRule="auto"/>
              <w:rPr>
                <w:rFonts w:eastAsia="Calibri" w:cs="Times New Roman"/>
                <w:color w:val="000000"/>
                <w:sz w:val="16"/>
                <w:szCs w:val="16"/>
              </w:rPr>
            </w:pPr>
            <w:r w:rsidRPr="00D05ECF">
              <w:rPr>
                <w:rFonts w:eastAsia="Calibri" w:cs="Arial"/>
                <w:sz w:val="16"/>
                <w:szCs w:val="16"/>
              </w:rPr>
              <w:t>Integruotos teritorinio vystymo strategijos, kurioms suteikta parama</w:t>
            </w:r>
          </w:p>
        </w:tc>
        <w:tc>
          <w:tcPr>
            <w:tcW w:w="576" w:type="pct"/>
          </w:tcPr>
          <w:p w14:paraId="0B9C00F3"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Indėlis į strategijas</w:t>
            </w:r>
          </w:p>
        </w:tc>
        <w:tc>
          <w:tcPr>
            <w:tcW w:w="504" w:type="pct"/>
          </w:tcPr>
          <w:p w14:paraId="7ADD264B"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sz w:val="16"/>
                <w:szCs w:val="16"/>
              </w:rPr>
              <w:t>0</w:t>
            </w:r>
          </w:p>
        </w:tc>
        <w:tc>
          <w:tcPr>
            <w:tcW w:w="551" w:type="pct"/>
          </w:tcPr>
          <w:p w14:paraId="1112F80C"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1</w:t>
            </w:r>
          </w:p>
        </w:tc>
      </w:tr>
    </w:tbl>
    <w:p w14:paraId="05CC4F7D" w14:textId="77777777" w:rsidR="00897D78" w:rsidRPr="00D05ECF" w:rsidRDefault="00897D78" w:rsidP="00897D78">
      <w:pPr>
        <w:rPr>
          <w:rFonts w:eastAsia="Calibri" w:cs="Times New Roman"/>
          <w:b/>
          <w:szCs w:val="24"/>
        </w:rPr>
      </w:pPr>
    </w:p>
    <w:p w14:paraId="0A122855" w14:textId="77777777" w:rsidR="00897D78" w:rsidRPr="00D05ECF" w:rsidRDefault="00897D78" w:rsidP="00897D78">
      <w:pPr>
        <w:spacing w:after="0" w:line="240" w:lineRule="auto"/>
        <w:jc w:val="both"/>
        <w:rPr>
          <w:rFonts w:eastAsia="Calibri" w:cs="Times New Roman"/>
          <w:b/>
        </w:rPr>
        <w:sectPr w:rsidR="00897D78" w:rsidRPr="00D05ECF" w:rsidSect="00897D78">
          <w:pgSz w:w="11906" w:h="16838"/>
          <w:pgMar w:top="1276" w:right="567" w:bottom="1134" w:left="1701" w:header="567" w:footer="567" w:gutter="0"/>
          <w:cols w:space="1296"/>
          <w:docGrid w:linePitch="360"/>
        </w:sectPr>
      </w:pPr>
    </w:p>
    <w:p w14:paraId="75A20803" w14:textId="77777777" w:rsidR="00897D78" w:rsidRPr="00D05ECF" w:rsidRDefault="00897D78" w:rsidP="00897D78">
      <w:pPr>
        <w:spacing w:after="0" w:line="240" w:lineRule="auto"/>
        <w:jc w:val="both"/>
        <w:rPr>
          <w:rFonts w:eastAsia="Calibri" w:cs="Times New Roman"/>
          <w:sz w:val="16"/>
          <w:szCs w:val="16"/>
        </w:rPr>
      </w:pPr>
      <w:r w:rsidRPr="00D05ECF">
        <w:rPr>
          <w:rFonts w:eastAsia="Calibri" w:cs="Times New Roman"/>
          <w:b/>
        </w:rPr>
        <w:t>3 lentelė. Rezultato rodikliai</w:t>
      </w:r>
    </w:p>
    <w:tbl>
      <w:tblPr>
        <w:tblW w:w="52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117"/>
        <w:gridCol w:w="698"/>
        <w:gridCol w:w="1116"/>
        <w:gridCol w:w="1393"/>
        <w:gridCol w:w="3210"/>
        <w:gridCol w:w="1257"/>
        <w:gridCol w:w="978"/>
        <w:gridCol w:w="1257"/>
        <w:gridCol w:w="978"/>
        <w:gridCol w:w="978"/>
        <w:gridCol w:w="972"/>
      </w:tblGrid>
      <w:tr w:rsidR="00897D78" w:rsidRPr="00D05ECF" w14:paraId="415F95BF" w14:textId="77777777" w:rsidTr="00732CE8">
        <w:trPr>
          <w:trHeight w:val="823"/>
          <w:tblHeader/>
        </w:trPr>
        <w:tc>
          <w:tcPr>
            <w:tcW w:w="361" w:type="pct"/>
            <w:shd w:val="clear" w:color="auto" w:fill="DBE5F1"/>
            <w:vAlign w:val="center"/>
          </w:tcPr>
          <w:p w14:paraId="641A51B3"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Prioritetas</w:t>
            </w:r>
          </w:p>
        </w:tc>
        <w:tc>
          <w:tcPr>
            <w:tcW w:w="371" w:type="pct"/>
            <w:shd w:val="clear" w:color="auto" w:fill="DBE5F1"/>
            <w:vAlign w:val="center"/>
          </w:tcPr>
          <w:p w14:paraId="60BD2E8B"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Konkretus uždavinys</w:t>
            </w:r>
          </w:p>
        </w:tc>
        <w:tc>
          <w:tcPr>
            <w:tcW w:w="232" w:type="pct"/>
            <w:shd w:val="clear" w:color="auto" w:fill="DBE5F1"/>
            <w:vAlign w:val="center"/>
          </w:tcPr>
          <w:p w14:paraId="54AF87A0"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Fondas</w:t>
            </w:r>
          </w:p>
        </w:tc>
        <w:tc>
          <w:tcPr>
            <w:tcW w:w="371" w:type="pct"/>
            <w:shd w:val="clear" w:color="auto" w:fill="DBE5F1"/>
            <w:vAlign w:val="center"/>
          </w:tcPr>
          <w:p w14:paraId="6CF2EC00"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Regiono kategorija</w:t>
            </w:r>
          </w:p>
        </w:tc>
        <w:tc>
          <w:tcPr>
            <w:tcW w:w="463" w:type="pct"/>
            <w:shd w:val="clear" w:color="auto" w:fill="DBE5F1"/>
            <w:vAlign w:val="center"/>
          </w:tcPr>
          <w:p w14:paraId="3E54A4E6"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Identifikavimo numeris</w:t>
            </w:r>
          </w:p>
        </w:tc>
        <w:tc>
          <w:tcPr>
            <w:tcW w:w="1067" w:type="pct"/>
            <w:shd w:val="clear" w:color="auto" w:fill="DBE5F1"/>
            <w:vAlign w:val="center"/>
          </w:tcPr>
          <w:p w14:paraId="5046F0C8"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Rodiklis</w:t>
            </w:r>
          </w:p>
        </w:tc>
        <w:tc>
          <w:tcPr>
            <w:tcW w:w="418" w:type="pct"/>
            <w:shd w:val="clear" w:color="auto" w:fill="DBE5F1"/>
            <w:vAlign w:val="center"/>
          </w:tcPr>
          <w:p w14:paraId="4C9011B5"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Matavimo vienetas</w:t>
            </w:r>
          </w:p>
        </w:tc>
        <w:tc>
          <w:tcPr>
            <w:tcW w:w="325" w:type="pct"/>
            <w:shd w:val="clear" w:color="auto" w:fill="DBE5F1"/>
            <w:vAlign w:val="center"/>
          </w:tcPr>
          <w:p w14:paraId="4E04198E"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Pradinė reikšmė arba pamatinė vertė</w:t>
            </w:r>
          </w:p>
        </w:tc>
        <w:tc>
          <w:tcPr>
            <w:tcW w:w="418" w:type="pct"/>
            <w:shd w:val="clear" w:color="auto" w:fill="DBE5F1"/>
            <w:vAlign w:val="center"/>
          </w:tcPr>
          <w:p w14:paraId="0E553D66"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Ataskaitiniai metai</w:t>
            </w:r>
          </w:p>
        </w:tc>
        <w:tc>
          <w:tcPr>
            <w:tcW w:w="325" w:type="pct"/>
            <w:shd w:val="clear" w:color="auto" w:fill="DBE5F1"/>
            <w:vAlign w:val="center"/>
          </w:tcPr>
          <w:p w14:paraId="7721193D"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Siektina reikšmė(2029 m.)</w:t>
            </w:r>
          </w:p>
        </w:tc>
        <w:tc>
          <w:tcPr>
            <w:tcW w:w="325" w:type="pct"/>
            <w:shd w:val="clear" w:color="auto" w:fill="DBE5F1"/>
            <w:vAlign w:val="center"/>
          </w:tcPr>
          <w:p w14:paraId="4BD2394A"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Duomenų šaltinis</w:t>
            </w:r>
          </w:p>
        </w:tc>
        <w:tc>
          <w:tcPr>
            <w:tcW w:w="323" w:type="pct"/>
            <w:shd w:val="clear" w:color="auto" w:fill="DBE5F1"/>
            <w:vAlign w:val="center"/>
          </w:tcPr>
          <w:p w14:paraId="5AEC96BC"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Pastabos</w:t>
            </w:r>
          </w:p>
        </w:tc>
      </w:tr>
      <w:tr w:rsidR="00897D78" w:rsidRPr="00D05ECF" w14:paraId="4A8E32D4" w14:textId="77777777" w:rsidTr="00732CE8">
        <w:trPr>
          <w:trHeight w:val="367"/>
        </w:trPr>
        <w:tc>
          <w:tcPr>
            <w:tcW w:w="361" w:type="pct"/>
            <w:vMerge w:val="restart"/>
          </w:tcPr>
          <w:p w14:paraId="0B008600"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 Žalesnė Lietuva</w:t>
            </w:r>
          </w:p>
        </w:tc>
        <w:tc>
          <w:tcPr>
            <w:tcW w:w="371" w:type="pct"/>
            <w:vMerge w:val="restart"/>
          </w:tcPr>
          <w:p w14:paraId="2E2157A9"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2.5</w:t>
            </w:r>
          </w:p>
        </w:tc>
        <w:tc>
          <w:tcPr>
            <w:tcW w:w="232" w:type="pct"/>
          </w:tcPr>
          <w:p w14:paraId="502CC7EF"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371" w:type="pct"/>
          </w:tcPr>
          <w:p w14:paraId="60FEF7FC"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463" w:type="pct"/>
          </w:tcPr>
          <w:p w14:paraId="307C686C" w14:textId="77777777" w:rsidR="00897D78" w:rsidRPr="00D05ECF" w:rsidRDefault="00897D78" w:rsidP="00732CE8">
            <w:pPr>
              <w:spacing w:after="0" w:line="240" w:lineRule="auto"/>
              <w:jc w:val="both"/>
              <w:rPr>
                <w:rFonts w:eastAsia="Times New Roman" w:cs="Times New Roman"/>
                <w:iCs/>
                <w:sz w:val="16"/>
                <w:szCs w:val="16"/>
                <w:lang w:eastAsia="lt-LT" w:bidi="ml-IN"/>
              </w:rPr>
            </w:pPr>
            <w:r w:rsidRPr="00D05ECF">
              <w:rPr>
                <w:rFonts w:eastAsia="Calibri" w:cs="Times New Roman"/>
                <w:sz w:val="16"/>
                <w:szCs w:val="16"/>
              </w:rPr>
              <w:t>RCR41</w:t>
            </w:r>
          </w:p>
        </w:tc>
        <w:tc>
          <w:tcPr>
            <w:tcW w:w="1067" w:type="pct"/>
          </w:tcPr>
          <w:p w14:paraId="2FBEC3F6" w14:textId="77777777" w:rsidR="00897D78" w:rsidRPr="00D05ECF" w:rsidRDefault="00897D78" w:rsidP="00732CE8">
            <w:pPr>
              <w:spacing w:after="0" w:line="240" w:lineRule="auto"/>
              <w:rPr>
                <w:rFonts w:eastAsia="Calibri" w:cs="Times New Roman"/>
                <w:iCs/>
                <w:sz w:val="16"/>
                <w:szCs w:val="16"/>
              </w:rPr>
            </w:pPr>
            <w:r w:rsidRPr="00D05ECF">
              <w:rPr>
                <w:rFonts w:eastAsia="Calibri" w:cs="Times New Roman"/>
                <w:sz w:val="16"/>
                <w:szCs w:val="16"/>
              </w:rPr>
              <w:t>Gyventojai, prisijungę prie patobulintų viešojo vandens tiekimo sistemų</w:t>
            </w:r>
          </w:p>
        </w:tc>
        <w:tc>
          <w:tcPr>
            <w:tcW w:w="418" w:type="pct"/>
          </w:tcPr>
          <w:p w14:paraId="44708E35"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Asmenys</w:t>
            </w:r>
          </w:p>
        </w:tc>
        <w:tc>
          <w:tcPr>
            <w:tcW w:w="325" w:type="pct"/>
          </w:tcPr>
          <w:p w14:paraId="2D0C58ED"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18" w:type="pct"/>
          </w:tcPr>
          <w:p w14:paraId="4DBC557D"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2021</w:t>
            </w:r>
          </w:p>
        </w:tc>
        <w:tc>
          <w:tcPr>
            <w:tcW w:w="325" w:type="pct"/>
          </w:tcPr>
          <w:p w14:paraId="4D286AA3" w14:textId="77777777" w:rsidR="00897D78" w:rsidRPr="00043D75" w:rsidRDefault="00897D78" w:rsidP="00732CE8">
            <w:pPr>
              <w:spacing w:after="0" w:line="240" w:lineRule="auto"/>
              <w:jc w:val="center"/>
              <w:rPr>
                <w:rFonts w:eastAsia="Calibri" w:cs="Times New Roman"/>
                <w:strike/>
                <w:noProof/>
                <w:sz w:val="16"/>
                <w:szCs w:val="16"/>
              </w:rPr>
            </w:pPr>
            <w:r w:rsidRPr="00043D75">
              <w:rPr>
                <w:rFonts w:eastAsia="Calibri" w:cs="Times New Roman"/>
                <w:strike/>
                <w:noProof/>
                <w:sz w:val="16"/>
                <w:szCs w:val="16"/>
              </w:rPr>
              <w:t>41 443</w:t>
            </w:r>
          </w:p>
          <w:p w14:paraId="228FBAF8" w14:textId="6D5AA732" w:rsidR="00897D78" w:rsidRPr="00043D75" w:rsidRDefault="00692A15" w:rsidP="00732CE8">
            <w:pPr>
              <w:spacing w:after="0" w:line="240" w:lineRule="auto"/>
              <w:jc w:val="center"/>
              <w:rPr>
                <w:rFonts w:eastAsia="Calibri" w:cs="Times New Roman"/>
                <w:b/>
                <w:bCs/>
                <w:noProof/>
                <w:sz w:val="16"/>
                <w:szCs w:val="16"/>
              </w:rPr>
            </w:pPr>
            <w:r>
              <w:rPr>
                <w:rFonts w:eastAsia="Calibri" w:cs="Times New Roman"/>
                <w:b/>
                <w:bCs/>
                <w:noProof/>
                <w:sz w:val="16"/>
                <w:szCs w:val="16"/>
              </w:rPr>
              <w:t>39 212</w:t>
            </w:r>
          </w:p>
        </w:tc>
        <w:tc>
          <w:tcPr>
            <w:tcW w:w="325" w:type="pct"/>
          </w:tcPr>
          <w:p w14:paraId="7F048811"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Projektų duomenys</w:t>
            </w:r>
          </w:p>
        </w:tc>
        <w:tc>
          <w:tcPr>
            <w:tcW w:w="323" w:type="pct"/>
          </w:tcPr>
          <w:p w14:paraId="6BE4FB6B" w14:textId="77777777" w:rsidR="00897D78" w:rsidRPr="00D05ECF" w:rsidRDefault="00897D78" w:rsidP="00732CE8">
            <w:pPr>
              <w:spacing w:after="0" w:line="240" w:lineRule="auto"/>
              <w:jc w:val="both"/>
              <w:rPr>
                <w:rFonts w:eastAsia="Calibri" w:cs="Times New Roman"/>
                <w:b/>
                <w:noProof/>
                <w:sz w:val="16"/>
                <w:szCs w:val="16"/>
              </w:rPr>
            </w:pPr>
          </w:p>
        </w:tc>
      </w:tr>
      <w:tr w:rsidR="00897D78" w:rsidRPr="00D05ECF" w14:paraId="1F3926E2" w14:textId="77777777" w:rsidTr="00732CE8">
        <w:trPr>
          <w:trHeight w:val="414"/>
        </w:trPr>
        <w:tc>
          <w:tcPr>
            <w:tcW w:w="361" w:type="pct"/>
            <w:vMerge/>
          </w:tcPr>
          <w:p w14:paraId="4C40CBB4" w14:textId="77777777" w:rsidR="00897D78" w:rsidRPr="00D05ECF" w:rsidRDefault="00897D78" w:rsidP="00732CE8">
            <w:pPr>
              <w:spacing w:after="0" w:line="240" w:lineRule="auto"/>
              <w:jc w:val="both"/>
              <w:rPr>
                <w:rFonts w:eastAsia="Calibri" w:cs="Times New Roman"/>
                <w:noProof/>
                <w:sz w:val="16"/>
                <w:szCs w:val="16"/>
              </w:rPr>
            </w:pPr>
          </w:p>
        </w:tc>
        <w:tc>
          <w:tcPr>
            <w:tcW w:w="371" w:type="pct"/>
            <w:vMerge/>
          </w:tcPr>
          <w:p w14:paraId="6CD38650" w14:textId="77777777" w:rsidR="00897D78" w:rsidRPr="00D05ECF" w:rsidRDefault="00897D78" w:rsidP="00732CE8">
            <w:pPr>
              <w:spacing w:after="0" w:line="240" w:lineRule="auto"/>
              <w:jc w:val="both"/>
              <w:rPr>
                <w:rFonts w:eastAsia="Calibri" w:cs="Times New Roman"/>
                <w:noProof/>
                <w:sz w:val="16"/>
                <w:szCs w:val="16"/>
              </w:rPr>
            </w:pPr>
          </w:p>
        </w:tc>
        <w:tc>
          <w:tcPr>
            <w:tcW w:w="232" w:type="pct"/>
          </w:tcPr>
          <w:p w14:paraId="09D4A7AC"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371" w:type="pct"/>
          </w:tcPr>
          <w:p w14:paraId="3E3127A8"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463" w:type="pct"/>
          </w:tcPr>
          <w:p w14:paraId="7ECB3E61"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RCR42</w:t>
            </w:r>
          </w:p>
        </w:tc>
        <w:tc>
          <w:tcPr>
            <w:tcW w:w="1067" w:type="pct"/>
          </w:tcPr>
          <w:p w14:paraId="56251416"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rPr>
              <w:t xml:space="preserve">Gyventojai, prisijungę bent prie antrinių viešojo nuotekų valymo įrenginių </w:t>
            </w:r>
          </w:p>
        </w:tc>
        <w:tc>
          <w:tcPr>
            <w:tcW w:w="418" w:type="pct"/>
          </w:tcPr>
          <w:p w14:paraId="67806BC7"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Asmenys</w:t>
            </w:r>
          </w:p>
        </w:tc>
        <w:tc>
          <w:tcPr>
            <w:tcW w:w="325" w:type="pct"/>
          </w:tcPr>
          <w:p w14:paraId="44B39EB0"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18" w:type="pct"/>
          </w:tcPr>
          <w:p w14:paraId="39DBA745"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2021</w:t>
            </w:r>
          </w:p>
        </w:tc>
        <w:tc>
          <w:tcPr>
            <w:tcW w:w="325" w:type="pct"/>
          </w:tcPr>
          <w:p w14:paraId="3AACDA08" w14:textId="77777777" w:rsidR="00897D78" w:rsidRPr="00043D75" w:rsidRDefault="00897D78" w:rsidP="00732CE8">
            <w:pPr>
              <w:spacing w:after="0" w:line="240" w:lineRule="auto"/>
              <w:jc w:val="center"/>
              <w:rPr>
                <w:rFonts w:eastAsia="Calibri" w:cs="Times New Roman"/>
                <w:strike/>
                <w:noProof/>
                <w:sz w:val="16"/>
                <w:szCs w:val="16"/>
              </w:rPr>
            </w:pPr>
            <w:r w:rsidRPr="00043D75">
              <w:rPr>
                <w:rFonts w:eastAsia="Calibri" w:cs="Times New Roman"/>
                <w:strike/>
                <w:noProof/>
                <w:sz w:val="16"/>
                <w:szCs w:val="16"/>
              </w:rPr>
              <w:t>37 609</w:t>
            </w:r>
          </w:p>
          <w:p w14:paraId="14354830" w14:textId="3E0D4926" w:rsidR="00897D78" w:rsidRPr="00043D75" w:rsidRDefault="00897D78" w:rsidP="00732CE8">
            <w:pPr>
              <w:spacing w:after="0" w:line="240" w:lineRule="auto"/>
              <w:jc w:val="center"/>
              <w:rPr>
                <w:rFonts w:eastAsia="Calibri" w:cs="Times New Roman"/>
                <w:b/>
                <w:bCs/>
                <w:noProof/>
                <w:sz w:val="16"/>
                <w:szCs w:val="16"/>
              </w:rPr>
            </w:pPr>
            <w:r w:rsidRPr="00043D75">
              <w:rPr>
                <w:rFonts w:eastAsia="Calibri" w:cs="Times New Roman"/>
                <w:b/>
                <w:bCs/>
                <w:noProof/>
                <w:sz w:val="16"/>
                <w:szCs w:val="16"/>
              </w:rPr>
              <w:t>3</w:t>
            </w:r>
            <w:r w:rsidR="00692A15">
              <w:rPr>
                <w:rFonts w:eastAsia="Calibri" w:cs="Times New Roman"/>
                <w:b/>
                <w:bCs/>
                <w:noProof/>
                <w:sz w:val="16"/>
                <w:szCs w:val="16"/>
              </w:rPr>
              <w:t>2 084</w:t>
            </w:r>
          </w:p>
        </w:tc>
        <w:tc>
          <w:tcPr>
            <w:tcW w:w="325" w:type="pct"/>
          </w:tcPr>
          <w:p w14:paraId="5B1F26C3"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Projektų duomenys</w:t>
            </w:r>
          </w:p>
        </w:tc>
        <w:tc>
          <w:tcPr>
            <w:tcW w:w="323" w:type="pct"/>
          </w:tcPr>
          <w:p w14:paraId="551EF210" w14:textId="77777777" w:rsidR="00897D78" w:rsidRPr="00D05ECF" w:rsidRDefault="00897D78" w:rsidP="00732CE8">
            <w:pPr>
              <w:spacing w:after="0" w:line="240" w:lineRule="auto"/>
              <w:jc w:val="both"/>
              <w:rPr>
                <w:rFonts w:eastAsia="Calibri" w:cs="Times New Roman"/>
                <w:b/>
                <w:noProof/>
                <w:sz w:val="16"/>
                <w:szCs w:val="16"/>
              </w:rPr>
            </w:pPr>
          </w:p>
        </w:tc>
      </w:tr>
      <w:tr w:rsidR="00897D78" w:rsidRPr="00D05ECF" w14:paraId="4A63164E" w14:textId="77777777" w:rsidTr="00732CE8">
        <w:trPr>
          <w:trHeight w:val="413"/>
        </w:trPr>
        <w:tc>
          <w:tcPr>
            <w:tcW w:w="361" w:type="pct"/>
            <w:vMerge/>
          </w:tcPr>
          <w:p w14:paraId="6E95621F" w14:textId="77777777" w:rsidR="00897D78" w:rsidRPr="00D05ECF" w:rsidRDefault="00897D78" w:rsidP="00732CE8">
            <w:pPr>
              <w:spacing w:after="0" w:line="240" w:lineRule="auto"/>
              <w:jc w:val="both"/>
              <w:rPr>
                <w:rFonts w:eastAsia="Calibri" w:cs="Times New Roman"/>
                <w:noProof/>
                <w:sz w:val="16"/>
                <w:szCs w:val="16"/>
              </w:rPr>
            </w:pPr>
          </w:p>
        </w:tc>
        <w:tc>
          <w:tcPr>
            <w:tcW w:w="371" w:type="pct"/>
            <w:vMerge/>
          </w:tcPr>
          <w:p w14:paraId="73E23E0A" w14:textId="77777777" w:rsidR="00897D78" w:rsidRPr="00D05ECF" w:rsidRDefault="00897D78" w:rsidP="00732CE8">
            <w:pPr>
              <w:spacing w:after="0" w:line="240" w:lineRule="auto"/>
              <w:jc w:val="both"/>
              <w:rPr>
                <w:rFonts w:eastAsia="Calibri" w:cs="Times New Roman"/>
                <w:noProof/>
                <w:sz w:val="16"/>
                <w:szCs w:val="16"/>
              </w:rPr>
            </w:pPr>
          </w:p>
        </w:tc>
        <w:tc>
          <w:tcPr>
            <w:tcW w:w="232" w:type="pct"/>
          </w:tcPr>
          <w:p w14:paraId="4972EC5C"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371" w:type="pct"/>
          </w:tcPr>
          <w:p w14:paraId="58E26075"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463" w:type="pct"/>
          </w:tcPr>
          <w:p w14:paraId="7F9B5CF0"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Specialusis</w:t>
            </w:r>
          </w:p>
        </w:tc>
        <w:tc>
          <w:tcPr>
            <w:tcW w:w="1067" w:type="pct"/>
          </w:tcPr>
          <w:p w14:paraId="06496DBC"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rPr>
              <w:t>Vandens stebėjimo sistemos efektyvumo padidėjimas</w:t>
            </w:r>
          </w:p>
        </w:tc>
        <w:tc>
          <w:tcPr>
            <w:tcW w:w="418" w:type="pct"/>
          </w:tcPr>
          <w:p w14:paraId="4A03733A"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Procentas</w:t>
            </w:r>
          </w:p>
        </w:tc>
        <w:tc>
          <w:tcPr>
            <w:tcW w:w="325" w:type="pct"/>
          </w:tcPr>
          <w:p w14:paraId="01685F2D"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18" w:type="pct"/>
          </w:tcPr>
          <w:p w14:paraId="1C17F26E"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2021</w:t>
            </w:r>
          </w:p>
        </w:tc>
        <w:tc>
          <w:tcPr>
            <w:tcW w:w="325" w:type="pct"/>
          </w:tcPr>
          <w:p w14:paraId="5DBC1876"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w:t>
            </w:r>
          </w:p>
        </w:tc>
        <w:tc>
          <w:tcPr>
            <w:tcW w:w="325" w:type="pct"/>
          </w:tcPr>
          <w:p w14:paraId="14035C8C"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Projektų duomenys</w:t>
            </w:r>
          </w:p>
        </w:tc>
        <w:tc>
          <w:tcPr>
            <w:tcW w:w="323" w:type="pct"/>
          </w:tcPr>
          <w:p w14:paraId="6002116B" w14:textId="77777777" w:rsidR="00897D78" w:rsidRPr="00D05ECF" w:rsidRDefault="00897D78" w:rsidP="00732CE8">
            <w:pPr>
              <w:spacing w:after="0" w:line="240" w:lineRule="auto"/>
              <w:jc w:val="both"/>
              <w:rPr>
                <w:rFonts w:eastAsia="Calibri" w:cs="Times New Roman"/>
                <w:b/>
                <w:noProof/>
                <w:sz w:val="16"/>
                <w:szCs w:val="16"/>
              </w:rPr>
            </w:pPr>
          </w:p>
        </w:tc>
      </w:tr>
    </w:tbl>
    <w:p w14:paraId="565B7F68" w14:textId="77777777" w:rsidR="00897D78" w:rsidRPr="00D05ECF" w:rsidRDefault="00897D78" w:rsidP="00897D78">
      <w:pPr>
        <w:rPr>
          <w:rFonts w:eastAsia="Calibri" w:cs="Times New Roman"/>
          <w:b/>
          <w:szCs w:val="24"/>
        </w:rPr>
        <w:sectPr w:rsidR="00897D78" w:rsidRPr="00D05ECF" w:rsidSect="00897D78">
          <w:pgSz w:w="16838" w:h="11906" w:orient="landscape"/>
          <w:pgMar w:top="1701" w:right="1276" w:bottom="567" w:left="1134" w:header="567" w:footer="567" w:gutter="0"/>
          <w:cols w:space="1296"/>
          <w:docGrid w:linePitch="360"/>
        </w:sectPr>
      </w:pPr>
    </w:p>
    <w:p w14:paraId="0F33A727" w14:textId="77777777" w:rsidR="00897D78" w:rsidRPr="00D05ECF" w:rsidRDefault="00897D78" w:rsidP="00897D78">
      <w:pPr>
        <w:tabs>
          <w:tab w:val="center" w:pos="4819"/>
          <w:tab w:val="right" w:pos="9638"/>
        </w:tabs>
        <w:spacing w:before="120" w:after="120" w:line="240" w:lineRule="auto"/>
        <w:rPr>
          <w:rFonts w:eastAsia="Calibri" w:cs="Arial"/>
          <w:b/>
          <w:i/>
          <w:noProof/>
          <w:color w:val="1F497D"/>
          <w:lang w:eastAsia="lt-LT" w:bidi="lt-LT"/>
        </w:rPr>
      </w:pPr>
      <w:r w:rsidRPr="00D05ECF">
        <w:rPr>
          <w:rFonts w:eastAsia="Calibri" w:cs="Arial"/>
          <w:b/>
          <w:i/>
          <w:noProof/>
          <w:color w:val="1F497D"/>
          <w:lang w:eastAsia="lt-LT" w:bidi="lt-LT"/>
        </w:rPr>
        <w:t>Preliminarus Programos išteklių suskirstymas pagal intervencinių priemonių rūšį</w:t>
      </w:r>
    </w:p>
    <w:tbl>
      <w:tblPr>
        <w:tblStyle w:val="Lentelstinklelis"/>
        <w:tblW w:w="0" w:type="auto"/>
        <w:tblLook w:val="04A0" w:firstRow="1" w:lastRow="0" w:firstColumn="1" w:lastColumn="0" w:noHBand="0" w:noVBand="1"/>
      </w:tblPr>
      <w:tblGrid>
        <w:gridCol w:w="1099"/>
        <w:gridCol w:w="850"/>
        <w:gridCol w:w="1132"/>
        <w:gridCol w:w="1134"/>
        <w:gridCol w:w="3729"/>
        <w:gridCol w:w="1664"/>
      </w:tblGrid>
      <w:tr w:rsidR="00897D78" w:rsidRPr="00D05ECF" w14:paraId="5F9064C1" w14:textId="77777777" w:rsidTr="00732CE8">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cPr>
          <w:p w14:paraId="4BA04BFF" w14:textId="77777777" w:rsidR="00897D78" w:rsidRPr="00D05ECF" w:rsidRDefault="00897D78" w:rsidP="00732CE8">
            <w:pPr>
              <w:rPr>
                <w:rFonts w:eastAsia="Times New Roman" w:cs="Times New Roman"/>
                <w:b/>
                <w:iCs/>
                <w:noProof/>
                <w:sz w:val="20"/>
                <w:szCs w:val="20"/>
              </w:rPr>
            </w:pPr>
            <w:r w:rsidRPr="00D05ECF">
              <w:rPr>
                <w:rFonts w:eastAsia="Calibri" w:cs="Times New Roman"/>
                <w:b/>
                <w:noProof/>
                <w:sz w:val="20"/>
                <w:szCs w:val="20"/>
              </w:rPr>
              <w:t>4 lentelė. 1 matmuo. Intervencinių priemonių sritis</w:t>
            </w:r>
          </w:p>
        </w:tc>
      </w:tr>
      <w:tr w:rsidR="00897D78" w:rsidRPr="00D05ECF" w14:paraId="45B12E93" w14:textId="77777777" w:rsidTr="00732CE8">
        <w:tc>
          <w:tcPr>
            <w:tcW w:w="1099" w:type="dxa"/>
            <w:tcBorders>
              <w:top w:val="single" w:sz="12" w:space="0" w:color="auto"/>
              <w:left w:val="single" w:sz="12" w:space="0" w:color="auto"/>
              <w:bottom w:val="single" w:sz="12" w:space="0" w:color="auto"/>
              <w:right w:val="single" w:sz="12" w:space="0" w:color="auto"/>
            </w:tcBorders>
            <w:shd w:val="clear" w:color="auto" w:fill="DBE5F1"/>
            <w:vAlign w:val="center"/>
          </w:tcPr>
          <w:p w14:paraId="41762844" w14:textId="77777777" w:rsidR="00897D78" w:rsidRPr="00D05ECF" w:rsidRDefault="00897D78" w:rsidP="00732CE8">
            <w:pPr>
              <w:jc w:val="center"/>
              <w:rPr>
                <w:rFonts w:eastAsia="Times New Roman" w:cs="Times New Roman"/>
                <w:b/>
                <w:iCs/>
                <w:noProof/>
                <w:sz w:val="20"/>
                <w:szCs w:val="20"/>
              </w:rPr>
            </w:pPr>
            <w:r w:rsidRPr="00D05ECF">
              <w:rPr>
                <w:rFonts w:eastAsia="Calibri" w:cs="Times New Roman"/>
                <w:b/>
                <w:noProof/>
                <w:sz w:val="20"/>
                <w:szCs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6CF37E9C" w14:textId="77777777" w:rsidR="00897D78" w:rsidRPr="00D05ECF" w:rsidRDefault="00897D78" w:rsidP="00732CE8">
            <w:pPr>
              <w:jc w:val="center"/>
              <w:rPr>
                <w:rFonts w:eastAsia="Times New Roman" w:cs="Times New Roman"/>
                <w:b/>
                <w:iCs/>
                <w:noProof/>
                <w:sz w:val="20"/>
                <w:szCs w:val="20"/>
              </w:rPr>
            </w:pPr>
            <w:r w:rsidRPr="00D05ECF">
              <w:rPr>
                <w:rFonts w:eastAsia="Calibri" w:cs="Times New Roman"/>
                <w:b/>
                <w:noProof/>
                <w:sz w:val="20"/>
                <w:szCs w:val="20"/>
              </w:rPr>
              <w:t>Fondas</w:t>
            </w:r>
          </w:p>
        </w:tc>
        <w:tc>
          <w:tcPr>
            <w:tcW w:w="1132" w:type="dxa"/>
            <w:tcBorders>
              <w:top w:val="single" w:sz="12" w:space="0" w:color="auto"/>
              <w:left w:val="single" w:sz="12" w:space="0" w:color="auto"/>
              <w:bottom w:val="single" w:sz="12" w:space="0" w:color="auto"/>
              <w:right w:val="single" w:sz="12" w:space="0" w:color="auto"/>
            </w:tcBorders>
            <w:shd w:val="clear" w:color="auto" w:fill="DBE5F1"/>
            <w:vAlign w:val="center"/>
          </w:tcPr>
          <w:p w14:paraId="544D1291" w14:textId="77777777" w:rsidR="00897D78" w:rsidRPr="00D05ECF" w:rsidRDefault="00897D78" w:rsidP="00732CE8">
            <w:pPr>
              <w:jc w:val="center"/>
              <w:rPr>
                <w:rFonts w:eastAsia="Times New Roman" w:cs="Times New Roman"/>
                <w:b/>
                <w:iCs/>
                <w:noProof/>
                <w:sz w:val="20"/>
                <w:szCs w:val="20"/>
              </w:rPr>
            </w:pPr>
            <w:r w:rsidRPr="00D05ECF">
              <w:rPr>
                <w:rFonts w:eastAsia="Calibri" w:cs="Times New Roman"/>
                <w:b/>
                <w:noProof/>
                <w:sz w:val="20"/>
                <w:szCs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2BCE3419" w14:textId="77777777" w:rsidR="00897D78" w:rsidRPr="00D05ECF" w:rsidRDefault="00897D78" w:rsidP="00732CE8">
            <w:pPr>
              <w:jc w:val="center"/>
              <w:rPr>
                <w:rFonts w:eastAsia="Times New Roman" w:cs="Times New Roman"/>
                <w:b/>
                <w:iCs/>
                <w:noProof/>
                <w:sz w:val="20"/>
                <w:szCs w:val="20"/>
              </w:rPr>
            </w:pPr>
            <w:r w:rsidRPr="00D05ECF">
              <w:rPr>
                <w:rFonts w:eastAsia="Calibri" w:cs="Times New Roman"/>
                <w:b/>
                <w:noProof/>
                <w:sz w:val="20"/>
                <w:szCs w:val="20"/>
              </w:rPr>
              <w:t>Konkretus uždavinys</w:t>
            </w:r>
          </w:p>
        </w:tc>
        <w:tc>
          <w:tcPr>
            <w:tcW w:w="3729" w:type="dxa"/>
            <w:tcBorders>
              <w:top w:val="single" w:sz="12" w:space="0" w:color="auto"/>
              <w:left w:val="single" w:sz="12" w:space="0" w:color="auto"/>
              <w:bottom w:val="single" w:sz="12" w:space="0" w:color="auto"/>
              <w:right w:val="single" w:sz="12" w:space="0" w:color="auto"/>
            </w:tcBorders>
            <w:shd w:val="clear" w:color="auto" w:fill="DBE5F1"/>
            <w:vAlign w:val="center"/>
          </w:tcPr>
          <w:p w14:paraId="20B15A62" w14:textId="77777777" w:rsidR="00897D78" w:rsidRPr="00D05ECF" w:rsidRDefault="00897D78" w:rsidP="00732CE8">
            <w:pPr>
              <w:jc w:val="center"/>
              <w:rPr>
                <w:rFonts w:eastAsia="Times New Roman" w:cs="Times New Roman"/>
                <w:b/>
                <w:iCs/>
                <w:noProof/>
                <w:sz w:val="20"/>
                <w:szCs w:val="20"/>
              </w:rPr>
            </w:pPr>
            <w:r w:rsidRPr="00D05ECF">
              <w:rPr>
                <w:rFonts w:eastAsia="Calibri" w:cs="Times New Roman"/>
                <w:b/>
                <w:noProof/>
                <w:sz w:val="20"/>
                <w:szCs w:val="20"/>
              </w:rPr>
              <w:t>Kodas</w:t>
            </w:r>
          </w:p>
        </w:tc>
        <w:tc>
          <w:tcPr>
            <w:tcW w:w="1664" w:type="dxa"/>
            <w:tcBorders>
              <w:top w:val="single" w:sz="12" w:space="0" w:color="auto"/>
              <w:left w:val="single" w:sz="12" w:space="0" w:color="auto"/>
              <w:bottom w:val="single" w:sz="12" w:space="0" w:color="auto"/>
              <w:right w:val="single" w:sz="12" w:space="0" w:color="auto"/>
            </w:tcBorders>
            <w:shd w:val="clear" w:color="auto" w:fill="DBE5F1"/>
            <w:vAlign w:val="center"/>
          </w:tcPr>
          <w:p w14:paraId="4EE51706" w14:textId="77777777" w:rsidR="00897D78" w:rsidRPr="00D05ECF" w:rsidRDefault="00897D78" w:rsidP="00732CE8">
            <w:pPr>
              <w:jc w:val="center"/>
              <w:rPr>
                <w:rFonts w:eastAsia="Times New Roman" w:cs="Times New Roman"/>
                <w:b/>
                <w:iCs/>
                <w:noProof/>
                <w:sz w:val="20"/>
                <w:szCs w:val="20"/>
              </w:rPr>
            </w:pPr>
            <w:r w:rsidRPr="00D05ECF">
              <w:rPr>
                <w:rFonts w:eastAsia="Calibri" w:cs="Times New Roman"/>
                <w:b/>
                <w:noProof/>
                <w:sz w:val="20"/>
                <w:szCs w:val="20"/>
              </w:rPr>
              <w:t>Suma (EUR)</w:t>
            </w:r>
          </w:p>
        </w:tc>
      </w:tr>
      <w:tr w:rsidR="00897D78" w:rsidRPr="00D05ECF" w14:paraId="11996B61" w14:textId="77777777" w:rsidTr="00732CE8">
        <w:tc>
          <w:tcPr>
            <w:tcW w:w="1099" w:type="dxa"/>
            <w:vMerge w:val="restart"/>
            <w:tcBorders>
              <w:top w:val="single" w:sz="12" w:space="0" w:color="auto"/>
            </w:tcBorders>
          </w:tcPr>
          <w:p w14:paraId="39549EBC" w14:textId="77777777" w:rsidR="00897D78" w:rsidRPr="00D05ECF" w:rsidRDefault="00897D78" w:rsidP="00732CE8">
            <w:pPr>
              <w:jc w:val="center"/>
              <w:rPr>
                <w:rFonts w:eastAsia="Times New Roman" w:cs="Times New Roman"/>
                <w:iCs/>
                <w:noProof/>
                <w:sz w:val="20"/>
                <w:szCs w:val="20"/>
              </w:rPr>
            </w:pPr>
            <w:r w:rsidRPr="00D05ECF">
              <w:rPr>
                <w:rFonts w:eastAsia="Times New Roman" w:cs="Times New Roman"/>
                <w:iCs/>
                <w:noProof/>
                <w:sz w:val="20"/>
                <w:szCs w:val="20"/>
              </w:rPr>
              <w:t>2.</w:t>
            </w:r>
          </w:p>
        </w:tc>
        <w:tc>
          <w:tcPr>
            <w:tcW w:w="850" w:type="dxa"/>
            <w:vMerge w:val="restart"/>
            <w:tcBorders>
              <w:top w:val="single" w:sz="12" w:space="0" w:color="auto"/>
            </w:tcBorders>
          </w:tcPr>
          <w:p w14:paraId="7E5A6A42" w14:textId="77777777" w:rsidR="00897D78" w:rsidRPr="00D05ECF" w:rsidRDefault="00897D78" w:rsidP="00732CE8">
            <w:pPr>
              <w:jc w:val="center"/>
              <w:rPr>
                <w:rFonts w:eastAsia="Times New Roman" w:cs="Times New Roman"/>
                <w:iCs/>
                <w:noProof/>
                <w:sz w:val="20"/>
                <w:szCs w:val="20"/>
              </w:rPr>
            </w:pPr>
            <w:r w:rsidRPr="00D05ECF">
              <w:rPr>
                <w:rFonts w:eastAsia="Times New Roman" w:cs="Times New Roman"/>
                <w:iCs/>
                <w:noProof/>
                <w:sz w:val="20"/>
                <w:szCs w:val="20"/>
              </w:rPr>
              <w:t>SaF</w:t>
            </w:r>
          </w:p>
        </w:tc>
        <w:tc>
          <w:tcPr>
            <w:tcW w:w="1132" w:type="dxa"/>
            <w:vMerge w:val="restart"/>
            <w:tcBorders>
              <w:top w:val="single" w:sz="12" w:space="0" w:color="auto"/>
            </w:tcBorders>
          </w:tcPr>
          <w:p w14:paraId="6DAB6F9E" w14:textId="77777777" w:rsidR="00897D78" w:rsidRPr="00D05ECF" w:rsidRDefault="00897D78" w:rsidP="00732CE8">
            <w:pPr>
              <w:rPr>
                <w:rFonts w:eastAsia="Times New Roman" w:cs="Times New Roman"/>
                <w:iCs/>
                <w:noProof/>
                <w:sz w:val="20"/>
                <w:szCs w:val="20"/>
              </w:rPr>
            </w:pPr>
            <w:r w:rsidRPr="00D05ECF">
              <w:rPr>
                <w:rFonts w:eastAsia="Times New Roman" w:cs="Times New Roman"/>
                <w:iCs/>
                <w:noProof/>
                <w:sz w:val="20"/>
                <w:szCs w:val="20"/>
              </w:rPr>
              <w:t>Visa Lietuva</w:t>
            </w:r>
          </w:p>
        </w:tc>
        <w:tc>
          <w:tcPr>
            <w:tcW w:w="1134" w:type="dxa"/>
            <w:vMerge w:val="restart"/>
            <w:tcBorders>
              <w:top w:val="single" w:sz="12" w:space="0" w:color="auto"/>
            </w:tcBorders>
          </w:tcPr>
          <w:p w14:paraId="64E5F429" w14:textId="77777777" w:rsidR="00897D78" w:rsidRPr="00D05ECF" w:rsidRDefault="00897D78" w:rsidP="00732CE8">
            <w:pPr>
              <w:jc w:val="center"/>
              <w:rPr>
                <w:rFonts w:eastAsia="Times New Roman" w:cs="Times New Roman"/>
                <w:iCs/>
                <w:noProof/>
                <w:sz w:val="20"/>
                <w:szCs w:val="20"/>
              </w:rPr>
            </w:pPr>
            <w:r w:rsidRPr="00D05ECF">
              <w:rPr>
                <w:rFonts w:eastAsia="Times New Roman" w:cs="Times New Roman"/>
                <w:iCs/>
                <w:noProof/>
                <w:sz w:val="20"/>
                <w:szCs w:val="20"/>
              </w:rPr>
              <w:t>2.5</w:t>
            </w:r>
          </w:p>
        </w:tc>
        <w:tc>
          <w:tcPr>
            <w:tcW w:w="3729" w:type="dxa"/>
            <w:tcBorders>
              <w:top w:val="single" w:sz="12" w:space="0" w:color="auto"/>
              <w:bottom w:val="single" w:sz="4" w:space="0" w:color="auto"/>
            </w:tcBorders>
          </w:tcPr>
          <w:p w14:paraId="64D4BB29" w14:textId="77777777" w:rsidR="00897D78" w:rsidRPr="00D05ECF" w:rsidRDefault="00897D78" w:rsidP="00732CE8">
            <w:pPr>
              <w:rPr>
                <w:rFonts w:eastAsia="Times New Roman" w:cs="Times New Roman"/>
                <w:iCs/>
                <w:noProof/>
                <w:sz w:val="20"/>
                <w:szCs w:val="20"/>
              </w:rPr>
            </w:pPr>
            <w:r w:rsidRPr="00D05ECF">
              <w:rPr>
                <w:rFonts w:eastAsia="Times New Roman" w:cs="Times New Roman"/>
                <w:iCs/>
                <w:noProof/>
                <w:sz w:val="20"/>
                <w:szCs w:val="20"/>
              </w:rPr>
              <w:t>062 – Žmonėms vartoti skirto vandens tiekimas (gavybos, valymo, saugojimo ir skirstymo infrastruktūra, efektyvumą didinančios priemonės, geriamojo vandens tiekimas)</w:t>
            </w:r>
          </w:p>
        </w:tc>
        <w:tc>
          <w:tcPr>
            <w:tcW w:w="1664" w:type="dxa"/>
            <w:tcBorders>
              <w:top w:val="single" w:sz="12" w:space="0" w:color="auto"/>
              <w:bottom w:val="single" w:sz="4" w:space="0" w:color="auto"/>
            </w:tcBorders>
          </w:tcPr>
          <w:p w14:paraId="501CEDCF" w14:textId="77777777" w:rsidR="00897D78" w:rsidRPr="00D05ECF" w:rsidRDefault="00897D78" w:rsidP="00732CE8">
            <w:pPr>
              <w:jc w:val="right"/>
              <w:rPr>
                <w:rFonts w:eastAsia="Times New Roman" w:cs="Times New Roman"/>
                <w:strike/>
                <w:noProof/>
                <w:sz w:val="20"/>
                <w:szCs w:val="20"/>
              </w:rPr>
            </w:pPr>
            <w:r w:rsidRPr="00D05ECF">
              <w:rPr>
                <w:rFonts w:eastAsia="Times New Roman" w:cs="Times New Roman"/>
                <w:strike/>
                <w:sz w:val="20"/>
                <w:szCs w:val="20"/>
              </w:rPr>
              <w:t>44 000 000,00</w:t>
            </w:r>
          </w:p>
          <w:p w14:paraId="00DBF6D8" w14:textId="77777777" w:rsidR="00897D78" w:rsidRPr="00D05ECF" w:rsidRDefault="00897D78" w:rsidP="00732CE8">
            <w:pPr>
              <w:jc w:val="right"/>
              <w:rPr>
                <w:rFonts w:eastAsia="Times New Roman" w:cs="Times New Roman"/>
                <w:color w:val="FF0000"/>
                <w:sz w:val="20"/>
                <w:szCs w:val="20"/>
              </w:rPr>
            </w:pPr>
            <w:r w:rsidRPr="00D05ECF">
              <w:rPr>
                <w:rFonts w:eastAsia="Times New Roman" w:cs="Times New Roman"/>
                <w:color w:val="FF0000"/>
                <w:sz w:val="20"/>
                <w:szCs w:val="20"/>
              </w:rPr>
              <w:t>39 000 000,00</w:t>
            </w:r>
          </w:p>
        </w:tc>
      </w:tr>
      <w:tr w:rsidR="00897D78" w:rsidRPr="00D05ECF" w14:paraId="63568867" w14:textId="77777777" w:rsidTr="00732CE8">
        <w:tc>
          <w:tcPr>
            <w:tcW w:w="1099" w:type="dxa"/>
            <w:vMerge/>
          </w:tcPr>
          <w:p w14:paraId="45B9107A" w14:textId="77777777" w:rsidR="00897D78" w:rsidRPr="00D05ECF" w:rsidRDefault="00897D78" w:rsidP="00732CE8">
            <w:pPr>
              <w:rPr>
                <w:rFonts w:eastAsia="Times New Roman" w:cs="Times New Roman"/>
                <w:iCs/>
                <w:noProof/>
                <w:sz w:val="20"/>
                <w:szCs w:val="20"/>
              </w:rPr>
            </w:pPr>
          </w:p>
        </w:tc>
        <w:tc>
          <w:tcPr>
            <w:tcW w:w="850" w:type="dxa"/>
            <w:vMerge/>
          </w:tcPr>
          <w:p w14:paraId="67B9EC0D" w14:textId="77777777" w:rsidR="00897D78" w:rsidRPr="00D05ECF" w:rsidRDefault="00897D78" w:rsidP="00732CE8">
            <w:pPr>
              <w:jc w:val="center"/>
              <w:rPr>
                <w:rFonts w:eastAsia="Times New Roman" w:cs="Times New Roman"/>
                <w:iCs/>
                <w:noProof/>
                <w:sz w:val="20"/>
                <w:szCs w:val="20"/>
              </w:rPr>
            </w:pPr>
          </w:p>
        </w:tc>
        <w:tc>
          <w:tcPr>
            <w:tcW w:w="1132" w:type="dxa"/>
            <w:vMerge/>
          </w:tcPr>
          <w:p w14:paraId="62A19B11" w14:textId="77777777" w:rsidR="00897D78" w:rsidRPr="00D05ECF" w:rsidRDefault="00897D78" w:rsidP="00732CE8">
            <w:pPr>
              <w:rPr>
                <w:rFonts w:eastAsia="Times New Roman" w:cs="Times New Roman"/>
                <w:iCs/>
                <w:noProof/>
                <w:sz w:val="20"/>
                <w:szCs w:val="20"/>
              </w:rPr>
            </w:pPr>
          </w:p>
        </w:tc>
        <w:tc>
          <w:tcPr>
            <w:tcW w:w="1134" w:type="dxa"/>
            <w:vMerge/>
          </w:tcPr>
          <w:p w14:paraId="6CC6CE0A" w14:textId="77777777" w:rsidR="00897D78" w:rsidRPr="00D05ECF" w:rsidRDefault="00897D78" w:rsidP="00732CE8">
            <w:pPr>
              <w:rPr>
                <w:rFonts w:eastAsia="Times New Roman" w:cs="Times New Roman"/>
                <w:b/>
                <w:iCs/>
                <w:noProof/>
                <w:sz w:val="20"/>
                <w:szCs w:val="20"/>
              </w:rPr>
            </w:pPr>
          </w:p>
        </w:tc>
        <w:tc>
          <w:tcPr>
            <w:tcW w:w="3729" w:type="dxa"/>
            <w:tcBorders>
              <w:top w:val="single" w:sz="4" w:space="0" w:color="auto"/>
              <w:bottom w:val="single" w:sz="4" w:space="0" w:color="auto"/>
            </w:tcBorders>
          </w:tcPr>
          <w:p w14:paraId="21DB40EF" w14:textId="77777777" w:rsidR="00897D78" w:rsidRPr="00D05ECF" w:rsidRDefault="00897D78" w:rsidP="00732CE8">
            <w:pPr>
              <w:rPr>
                <w:rFonts w:eastAsia="Times New Roman" w:cs="Times New Roman"/>
                <w:iCs/>
                <w:noProof/>
                <w:sz w:val="20"/>
                <w:szCs w:val="20"/>
              </w:rPr>
            </w:pPr>
            <w:r w:rsidRPr="00D05ECF">
              <w:rPr>
                <w:rFonts w:eastAsia="Times New Roman" w:cs="Times New Roman"/>
                <w:iCs/>
                <w:noProof/>
                <w:sz w:val="20"/>
                <w:szCs w:val="20"/>
              </w:rPr>
              <w:t>064 – Vandentvarka ir vandens išteklių išsaugojimas (įskaitant upių baseinų valdymą, specialias prisitaikymo prie klimato kaitos priemones, pakartotinį naudojimą, nuotėkio mažinimą)</w:t>
            </w:r>
          </w:p>
        </w:tc>
        <w:tc>
          <w:tcPr>
            <w:tcW w:w="1664" w:type="dxa"/>
            <w:tcBorders>
              <w:top w:val="single" w:sz="4" w:space="0" w:color="auto"/>
              <w:bottom w:val="single" w:sz="4" w:space="0" w:color="auto"/>
            </w:tcBorders>
          </w:tcPr>
          <w:p w14:paraId="7356C87E" w14:textId="77777777" w:rsidR="00897D78" w:rsidRPr="00D05ECF" w:rsidRDefault="00897D78" w:rsidP="00732CE8">
            <w:pPr>
              <w:jc w:val="right"/>
              <w:rPr>
                <w:rFonts w:eastAsia="Times New Roman" w:cs="Times New Roman"/>
                <w:iCs/>
                <w:noProof/>
                <w:sz w:val="20"/>
                <w:szCs w:val="20"/>
              </w:rPr>
            </w:pPr>
            <w:r w:rsidRPr="00D05ECF">
              <w:rPr>
                <w:rFonts w:eastAsia="Times New Roman" w:cs="Times New Roman"/>
                <w:iCs/>
                <w:noProof/>
                <w:sz w:val="20"/>
                <w:szCs w:val="20"/>
              </w:rPr>
              <w:t xml:space="preserve">10 000 000,00 </w:t>
            </w:r>
          </w:p>
        </w:tc>
      </w:tr>
      <w:tr w:rsidR="00897D78" w:rsidRPr="00D05ECF" w14:paraId="398921AD" w14:textId="77777777" w:rsidTr="00732CE8">
        <w:tc>
          <w:tcPr>
            <w:tcW w:w="1099" w:type="dxa"/>
            <w:vMerge/>
          </w:tcPr>
          <w:p w14:paraId="09BBB05D" w14:textId="77777777" w:rsidR="00897D78" w:rsidRPr="00D05ECF" w:rsidRDefault="00897D78" w:rsidP="00732CE8">
            <w:pPr>
              <w:rPr>
                <w:rFonts w:eastAsia="Times New Roman" w:cs="Times New Roman"/>
                <w:iCs/>
                <w:noProof/>
                <w:sz w:val="20"/>
                <w:szCs w:val="20"/>
              </w:rPr>
            </w:pPr>
          </w:p>
        </w:tc>
        <w:tc>
          <w:tcPr>
            <w:tcW w:w="850" w:type="dxa"/>
            <w:vMerge/>
          </w:tcPr>
          <w:p w14:paraId="00698434" w14:textId="77777777" w:rsidR="00897D78" w:rsidRPr="00D05ECF" w:rsidRDefault="00897D78" w:rsidP="00732CE8">
            <w:pPr>
              <w:jc w:val="center"/>
              <w:rPr>
                <w:rFonts w:eastAsia="Times New Roman" w:cs="Times New Roman"/>
                <w:iCs/>
                <w:noProof/>
                <w:sz w:val="20"/>
                <w:szCs w:val="20"/>
              </w:rPr>
            </w:pPr>
          </w:p>
        </w:tc>
        <w:tc>
          <w:tcPr>
            <w:tcW w:w="1132" w:type="dxa"/>
            <w:vMerge/>
          </w:tcPr>
          <w:p w14:paraId="6B017D01" w14:textId="77777777" w:rsidR="00897D78" w:rsidRPr="00D05ECF" w:rsidRDefault="00897D78" w:rsidP="00732CE8">
            <w:pPr>
              <w:rPr>
                <w:rFonts w:eastAsia="Times New Roman" w:cs="Times New Roman"/>
                <w:iCs/>
                <w:noProof/>
                <w:sz w:val="20"/>
                <w:szCs w:val="20"/>
              </w:rPr>
            </w:pPr>
          </w:p>
        </w:tc>
        <w:tc>
          <w:tcPr>
            <w:tcW w:w="1134" w:type="dxa"/>
            <w:vMerge/>
          </w:tcPr>
          <w:p w14:paraId="33257F75" w14:textId="77777777" w:rsidR="00897D78" w:rsidRPr="00D05ECF" w:rsidRDefault="00897D78" w:rsidP="00732CE8">
            <w:pPr>
              <w:rPr>
                <w:rFonts w:eastAsia="Times New Roman" w:cs="Times New Roman"/>
                <w:b/>
                <w:iCs/>
                <w:noProof/>
                <w:sz w:val="20"/>
                <w:szCs w:val="20"/>
              </w:rPr>
            </w:pPr>
          </w:p>
        </w:tc>
        <w:tc>
          <w:tcPr>
            <w:tcW w:w="3729" w:type="dxa"/>
            <w:tcBorders>
              <w:top w:val="single" w:sz="4" w:space="0" w:color="auto"/>
            </w:tcBorders>
          </w:tcPr>
          <w:p w14:paraId="4097898A" w14:textId="77777777" w:rsidR="00897D78" w:rsidRPr="00D05ECF" w:rsidRDefault="00897D78" w:rsidP="00732CE8">
            <w:pPr>
              <w:rPr>
                <w:rFonts w:eastAsia="Times New Roman" w:cs="Times New Roman"/>
                <w:iCs/>
                <w:noProof/>
                <w:sz w:val="20"/>
                <w:szCs w:val="20"/>
              </w:rPr>
            </w:pPr>
            <w:r w:rsidRPr="00D05ECF">
              <w:rPr>
                <w:rFonts w:eastAsia="Times New Roman" w:cs="Times New Roman"/>
                <w:iCs/>
                <w:noProof/>
                <w:sz w:val="20"/>
                <w:szCs w:val="20"/>
              </w:rPr>
              <w:t xml:space="preserve">065 – Nuotekų surinkimas ir valymas  </w:t>
            </w:r>
          </w:p>
        </w:tc>
        <w:tc>
          <w:tcPr>
            <w:tcW w:w="1664" w:type="dxa"/>
            <w:tcBorders>
              <w:top w:val="single" w:sz="4" w:space="0" w:color="auto"/>
            </w:tcBorders>
          </w:tcPr>
          <w:p w14:paraId="10844B67" w14:textId="77777777" w:rsidR="00897D78" w:rsidRPr="00D05ECF" w:rsidRDefault="00897D78" w:rsidP="00732CE8">
            <w:pPr>
              <w:jc w:val="right"/>
              <w:rPr>
                <w:rFonts w:eastAsia="Times New Roman" w:cs="Times New Roman"/>
                <w:strike/>
                <w:noProof/>
                <w:sz w:val="20"/>
                <w:szCs w:val="20"/>
              </w:rPr>
            </w:pPr>
            <w:r w:rsidRPr="00D05ECF">
              <w:rPr>
                <w:rFonts w:eastAsia="Times New Roman" w:cs="Times New Roman"/>
                <w:strike/>
                <w:sz w:val="20"/>
                <w:szCs w:val="20"/>
              </w:rPr>
              <w:t xml:space="preserve">95 000 000,00 </w:t>
            </w:r>
          </w:p>
          <w:p w14:paraId="3E4D60D8" w14:textId="77777777" w:rsidR="00897D78" w:rsidRPr="00D05ECF" w:rsidRDefault="00897D78" w:rsidP="00732CE8">
            <w:pPr>
              <w:jc w:val="right"/>
              <w:rPr>
                <w:rFonts w:eastAsia="Times New Roman" w:cs="Times New Roman"/>
                <w:color w:val="FF0000"/>
                <w:sz w:val="20"/>
                <w:szCs w:val="20"/>
              </w:rPr>
            </w:pPr>
            <w:r w:rsidRPr="00D05ECF">
              <w:rPr>
                <w:rFonts w:eastAsia="Times New Roman" w:cs="Times New Roman"/>
                <w:color w:val="FF0000"/>
                <w:sz w:val="20"/>
                <w:szCs w:val="20"/>
              </w:rPr>
              <w:t>86 700 000,00</w:t>
            </w:r>
          </w:p>
        </w:tc>
      </w:tr>
    </w:tbl>
    <w:p w14:paraId="5CDDB034" w14:textId="77777777" w:rsidR="00897D78" w:rsidRPr="00D05ECF" w:rsidRDefault="00897D78" w:rsidP="00897D78">
      <w:pPr>
        <w:spacing w:after="0" w:line="240" w:lineRule="auto"/>
        <w:rPr>
          <w:rFonts w:eastAsia="Calibri" w:cs="Arial"/>
          <w:sz w:val="20"/>
          <w:szCs w:val="20"/>
        </w:rPr>
      </w:pPr>
    </w:p>
    <w:tbl>
      <w:tblPr>
        <w:tblStyle w:val="Lentelstinklelis"/>
        <w:tblW w:w="0" w:type="auto"/>
        <w:tblLook w:val="04A0" w:firstRow="1" w:lastRow="0" w:firstColumn="1" w:lastColumn="0" w:noHBand="0" w:noVBand="1"/>
      </w:tblPr>
      <w:tblGrid>
        <w:gridCol w:w="1098"/>
        <w:gridCol w:w="850"/>
        <w:gridCol w:w="1133"/>
        <w:gridCol w:w="1134"/>
        <w:gridCol w:w="3798"/>
        <w:gridCol w:w="1595"/>
      </w:tblGrid>
      <w:tr w:rsidR="00897D78" w:rsidRPr="00D05ECF" w14:paraId="6A38967D" w14:textId="77777777" w:rsidTr="00732CE8">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cPr>
          <w:p w14:paraId="3FBDAA3C" w14:textId="77777777" w:rsidR="00897D78" w:rsidRPr="00D05ECF" w:rsidRDefault="00897D78" w:rsidP="00732CE8">
            <w:pPr>
              <w:rPr>
                <w:rFonts w:eastAsia="Times New Roman" w:cs="Times New Roman"/>
                <w:b/>
                <w:iCs/>
                <w:noProof/>
                <w:sz w:val="20"/>
              </w:rPr>
            </w:pPr>
            <w:r w:rsidRPr="00D05ECF">
              <w:rPr>
                <w:rFonts w:eastAsia="Calibri" w:cs="Times New Roman"/>
                <w:b/>
                <w:noProof/>
                <w:sz w:val="20"/>
              </w:rPr>
              <w:t>5 lentelė. 2 matmuo. Finansavimo forma</w:t>
            </w:r>
          </w:p>
        </w:tc>
      </w:tr>
      <w:tr w:rsidR="00897D78" w:rsidRPr="00D05ECF" w14:paraId="23EBB602"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17F21952"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3DC22572"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5C236B44"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55D6FC46"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Konkretus uždavinys</w:t>
            </w:r>
          </w:p>
        </w:tc>
        <w:tc>
          <w:tcPr>
            <w:tcW w:w="3903" w:type="dxa"/>
            <w:tcBorders>
              <w:top w:val="single" w:sz="12" w:space="0" w:color="auto"/>
              <w:left w:val="single" w:sz="12" w:space="0" w:color="auto"/>
              <w:bottom w:val="single" w:sz="12" w:space="0" w:color="auto"/>
              <w:right w:val="single" w:sz="12" w:space="0" w:color="auto"/>
            </w:tcBorders>
            <w:shd w:val="clear" w:color="auto" w:fill="DBE5F1"/>
            <w:vAlign w:val="center"/>
          </w:tcPr>
          <w:p w14:paraId="3398EAD6"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Kodas</w:t>
            </w:r>
          </w:p>
        </w:tc>
        <w:tc>
          <w:tcPr>
            <w:tcW w:w="1625" w:type="dxa"/>
            <w:tcBorders>
              <w:top w:val="single" w:sz="12" w:space="0" w:color="auto"/>
              <w:left w:val="single" w:sz="12" w:space="0" w:color="auto"/>
              <w:bottom w:val="single" w:sz="12" w:space="0" w:color="auto"/>
              <w:right w:val="single" w:sz="12" w:space="0" w:color="auto"/>
            </w:tcBorders>
            <w:shd w:val="clear" w:color="auto" w:fill="DBE5F1"/>
            <w:vAlign w:val="center"/>
          </w:tcPr>
          <w:p w14:paraId="0C75F2AE"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Suma (EUR)</w:t>
            </w:r>
          </w:p>
        </w:tc>
      </w:tr>
      <w:tr w:rsidR="00897D78" w:rsidRPr="00D05ECF" w14:paraId="67E5BF29" w14:textId="77777777" w:rsidTr="00732CE8">
        <w:tc>
          <w:tcPr>
            <w:tcW w:w="1101" w:type="dxa"/>
          </w:tcPr>
          <w:p w14:paraId="24B2386E"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2.</w:t>
            </w:r>
          </w:p>
        </w:tc>
        <w:tc>
          <w:tcPr>
            <w:tcW w:w="850" w:type="dxa"/>
          </w:tcPr>
          <w:p w14:paraId="642B954C"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SaF</w:t>
            </w:r>
          </w:p>
        </w:tc>
        <w:tc>
          <w:tcPr>
            <w:tcW w:w="1134" w:type="dxa"/>
            <w:tcBorders>
              <w:top w:val="single" w:sz="4" w:space="0" w:color="auto"/>
              <w:bottom w:val="single" w:sz="4" w:space="0" w:color="auto"/>
            </w:tcBorders>
          </w:tcPr>
          <w:p w14:paraId="770B6D6E"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Visa Lietuva</w:t>
            </w:r>
          </w:p>
        </w:tc>
        <w:tc>
          <w:tcPr>
            <w:tcW w:w="1134" w:type="dxa"/>
          </w:tcPr>
          <w:p w14:paraId="0C721996"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2.5.</w:t>
            </w:r>
          </w:p>
        </w:tc>
        <w:tc>
          <w:tcPr>
            <w:tcW w:w="3903" w:type="dxa"/>
            <w:tcBorders>
              <w:top w:val="single" w:sz="4" w:space="0" w:color="auto"/>
              <w:bottom w:val="single" w:sz="4" w:space="0" w:color="auto"/>
            </w:tcBorders>
          </w:tcPr>
          <w:p w14:paraId="104C5674"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01 – Dotacija</w:t>
            </w:r>
          </w:p>
        </w:tc>
        <w:tc>
          <w:tcPr>
            <w:tcW w:w="1625" w:type="dxa"/>
            <w:tcBorders>
              <w:top w:val="single" w:sz="4" w:space="0" w:color="auto"/>
              <w:bottom w:val="single" w:sz="4" w:space="0" w:color="auto"/>
            </w:tcBorders>
          </w:tcPr>
          <w:p w14:paraId="5B9D5424" w14:textId="77777777" w:rsidR="00897D78" w:rsidRPr="00D05ECF" w:rsidRDefault="00897D78" w:rsidP="00732CE8">
            <w:pPr>
              <w:jc w:val="right"/>
              <w:rPr>
                <w:rFonts w:eastAsia="Times New Roman" w:cs="Times New Roman"/>
                <w:strike/>
                <w:noProof/>
                <w:sz w:val="20"/>
                <w:szCs w:val="20"/>
              </w:rPr>
            </w:pPr>
            <w:r w:rsidRPr="00D05ECF">
              <w:rPr>
                <w:rFonts w:eastAsia="Times New Roman" w:cs="Times New Roman"/>
                <w:strike/>
                <w:sz w:val="20"/>
                <w:szCs w:val="20"/>
              </w:rPr>
              <w:t>149 000 000,00</w:t>
            </w:r>
          </w:p>
          <w:p w14:paraId="3DB1C52A" w14:textId="77777777" w:rsidR="00897D78" w:rsidRPr="00D05ECF" w:rsidRDefault="00897D78" w:rsidP="00732CE8">
            <w:pPr>
              <w:jc w:val="right"/>
              <w:rPr>
                <w:rFonts w:eastAsia="Times New Roman" w:cs="Times New Roman"/>
                <w:color w:val="FF0000"/>
                <w:sz w:val="20"/>
                <w:szCs w:val="20"/>
              </w:rPr>
            </w:pPr>
            <w:r w:rsidRPr="00D05ECF">
              <w:rPr>
                <w:rFonts w:eastAsia="Times New Roman" w:cs="Times New Roman"/>
                <w:noProof/>
                <w:color w:val="FF0000"/>
                <w:sz w:val="20"/>
                <w:szCs w:val="20"/>
              </w:rPr>
              <w:t>135 700 000,00</w:t>
            </w:r>
          </w:p>
        </w:tc>
      </w:tr>
    </w:tbl>
    <w:p w14:paraId="73E37F1A" w14:textId="77777777" w:rsidR="00897D78" w:rsidRPr="00D05ECF" w:rsidRDefault="00897D78" w:rsidP="00897D78">
      <w:pPr>
        <w:spacing w:after="0" w:line="240" w:lineRule="auto"/>
        <w:rPr>
          <w:rFonts w:eastAsia="Times New Roman" w:cs="Arial"/>
          <w:iCs/>
          <w:noProof/>
          <w:sz w:val="20"/>
          <w:szCs w:val="20"/>
        </w:rPr>
      </w:pPr>
    </w:p>
    <w:tbl>
      <w:tblPr>
        <w:tblStyle w:val="Lentelstinklelis"/>
        <w:tblW w:w="0" w:type="auto"/>
        <w:tblLook w:val="04A0" w:firstRow="1" w:lastRow="0" w:firstColumn="1" w:lastColumn="0" w:noHBand="0" w:noVBand="1"/>
      </w:tblPr>
      <w:tblGrid>
        <w:gridCol w:w="1099"/>
        <w:gridCol w:w="849"/>
        <w:gridCol w:w="1132"/>
        <w:gridCol w:w="1134"/>
        <w:gridCol w:w="3787"/>
        <w:gridCol w:w="1607"/>
      </w:tblGrid>
      <w:tr w:rsidR="00897D78" w:rsidRPr="00D05ECF" w14:paraId="259A3AC6" w14:textId="77777777" w:rsidTr="00732CE8">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cPr>
          <w:p w14:paraId="79900845" w14:textId="77777777" w:rsidR="00897D78" w:rsidRPr="00D05ECF" w:rsidRDefault="00897D78" w:rsidP="00732CE8">
            <w:pPr>
              <w:rPr>
                <w:rFonts w:eastAsia="Times New Roman" w:cs="Times New Roman"/>
                <w:b/>
                <w:iCs/>
                <w:noProof/>
                <w:sz w:val="20"/>
              </w:rPr>
            </w:pPr>
            <w:r w:rsidRPr="00D05ECF">
              <w:rPr>
                <w:rFonts w:eastAsia="Calibri" w:cs="Times New Roman"/>
                <w:b/>
                <w:noProof/>
                <w:sz w:val="20"/>
              </w:rPr>
              <w:t>6 lentelė. 3 matmuo. Teritorinis įgyvendinimo mechanizmas ir pagrindinė teritorinė sritis</w:t>
            </w:r>
          </w:p>
        </w:tc>
      </w:tr>
      <w:tr w:rsidR="00897D78" w:rsidRPr="00D05ECF" w14:paraId="1F52320A" w14:textId="77777777" w:rsidTr="00732CE8">
        <w:tc>
          <w:tcPr>
            <w:tcW w:w="1099" w:type="dxa"/>
            <w:tcBorders>
              <w:top w:val="single" w:sz="12" w:space="0" w:color="auto"/>
              <w:left w:val="single" w:sz="12" w:space="0" w:color="auto"/>
              <w:bottom w:val="single" w:sz="12" w:space="0" w:color="auto"/>
              <w:right w:val="single" w:sz="12" w:space="0" w:color="auto"/>
            </w:tcBorders>
            <w:shd w:val="clear" w:color="auto" w:fill="DBE5F1"/>
            <w:vAlign w:val="center"/>
          </w:tcPr>
          <w:p w14:paraId="28CD9393"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vAlign w:val="center"/>
          </w:tcPr>
          <w:p w14:paraId="71A3397A"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Fondas</w:t>
            </w:r>
          </w:p>
        </w:tc>
        <w:tc>
          <w:tcPr>
            <w:tcW w:w="1132" w:type="dxa"/>
            <w:tcBorders>
              <w:top w:val="single" w:sz="12" w:space="0" w:color="auto"/>
              <w:left w:val="single" w:sz="12" w:space="0" w:color="auto"/>
              <w:bottom w:val="single" w:sz="12" w:space="0" w:color="auto"/>
              <w:right w:val="single" w:sz="12" w:space="0" w:color="auto"/>
            </w:tcBorders>
            <w:shd w:val="clear" w:color="auto" w:fill="DBE5F1"/>
            <w:vAlign w:val="center"/>
          </w:tcPr>
          <w:p w14:paraId="1DE0FDAD"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5B708F2B"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Konkretus uždavinys</w:t>
            </w:r>
          </w:p>
        </w:tc>
        <w:tc>
          <w:tcPr>
            <w:tcW w:w="3787" w:type="dxa"/>
            <w:tcBorders>
              <w:top w:val="single" w:sz="12" w:space="0" w:color="auto"/>
              <w:left w:val="single" w:sz="12" w:space="0" w:color="auto"/>
              <w:bottom w:val="single" w:sz="12" w:space="0" w:color="auto"/>
              <w:right w:val="single" w:sz="12" w:space="0" w:color="auto"/>
            </w:tcBorders>
            <w:shd w:val="clear" w:color="auto" w:fill="DBE5F1"/>
            <w:vAlign w:val="center"/>
          </w:tcPr>
          <w:p w14:paraId="08313CBE"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Kodas</w:t>
            </w:r>
          </w:p>
        </w:tc>
        <w:tc>
          <w:tcPr>
            <w:tcW w:w="1607" w:type="dxa"/>
            <w:tcBorders>
              <w:top w:val="single" w:sz="12" w:space="0" w:color="auto"/>
              <w:left w:val="single" w:sz="12" w:space="0" w:color="auto"/>
              <w:bottom w:val="single" w:sz="12" w:space="0" w:color="auto"/>
              <w:right w:val="single" w:sz="12" w:space="0" w:color="auto"/>
            </w:tcBorders>
            <w:shd w:val="clear" w:color="auto" w:fill="DBE5F1"/>
            <w:vAlign w:val="center"/>
          </w:tcPr>
          <w:p w14:paraId="63F3E983"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Suma (EUR)</w:t>
            </w:r>
          </w:p>
        </w:tc>
      </w:tr>
      <w:tr w:rsidR="00897D78" w:rsidRPr="00D05ECF" w14:paraId="0012855D" w14:textId="77777777" w:rsidTr="00732CE8">
        <w:tc>
          <w:tcPr>
            <w:tcW w:w="1099" w:type="dxa"/>
            <w:vMerge w:val="restart"/>
          </w:tcPr>
          <w:p w14:paraId="2F566F3E" w14:textId="77777777" w:rsidR="00897D78" w:rsidRPr="00D05ECF" w:rsidRDefault="00897D78" w:rsidP="00732CE8">
            <w:pPr>
              <w:jc w:val="center"/>
              <w:rPr>
                <w:rFonts w:eastAsia="Times New Roman" w:cs="Times New Roman"/>
                <w:b/>
                <w:iCs/>
                <w:noProof/>
                <w:sz w:val="20"/>
              </w:rPr>
            </w:pPr>
            <w:r w:rsidRPr="00D05ECF">
              <w:rPr>
                <w:rFonts w:eastAsia="Times New Roman" w:cs="Times New Roman"/>
                <w:iCs/>
                <w:noProof/>
                <w:sz w:val="20"/>
              </w:rPr>
              <w:t>2.</w:t>
            </w:r>
          </w:p>
        </w:tc>
        <w:tc>
          <w:tcPr>
            <w:tcW w:w="849" w:type="dxa"/>
            <w:vMerge w:val="restart"/>
          </w:tcPr>
          <w:p w14:paraId="21F66D8D"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SaF</w:t>
            </w:r>
          </w:p>
        </w:tc>
        <w:tc>
          <w:tcPr>
            <w:tcW w:w="1132" w:type="dxa"/>
            <w:vMerge w:val="restart"/>
          </w:tcPr>
          <w:p w14:paraId="05D56D67"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Visa Lietuva</w:t>
            </w:r>
          </w:p>
        </w:tc>
        <w:tc>
          <w:tcPr>
            <w:tcW w:w="1134" w:type="dxa"/>
            <w:vMerge w:val="restart"/>
          </w:tcPr>
          <w:p w14:paraId="67D2BE37" w14:textId="77777777" w:rsidR="00897D78" w:rsidRPr="00D05ECF" w:rsidRDefault="00897D78" w:rsidP="00732CE8">
            <w:pPr>
              <w:rPr>
                <w:rFonts w:eastAsia="Times New Roman" w:cs="Times New Roman"/>
                <w:b/>
                <w:iCs/>
                <w:noProof/>
                <w:sz w:val="20"/>
              </w:rPr>
            </w:pPr>
            <w:r w:rsidRPr="00D05ECF">
              <w:rPr>
                <w:rFonts w:eastAsia="Times New Roman" w:cs="Times New Roman"/>
                <w:iCs/>
                <w:noProof/>
                <w:sz w:val="20"/>
              </w:rPr>
              <w:t>2.5</w:t>
            </w:r>
          </w:p>
        </w:tc>
        <w:tc>
          <w:tcPr>
            <w:tcW w:w="3787" w:type="dxa"/>
            <w:tcBorders>
              <w:top w:val="single" w:sz="4" w:space="0" w:color="auto"/>
              <w:bottom w:val="single" w:sz="4" w:space="0" w:color="auto"/>
            </w:tcBorders>
          </w:tcPr>
          <w:p w14:paraId="1AD82DDB"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08 – Kitų rūšių tikslinės teritorijos</w:t>
            </w:r>
          </w:p>
        </w:tc>
        <w:tc>
          <w:tcPr>
            <w:tcW w:w="1607" w:type="dxa"/>
            <w:tcBorders>
              <w:top w:val="single" w:sz="4" w:space="0" w:color="auto"/>
              <w:bottom w:val="single" w:sz="4" w:space="0" w:color="auto"/>
            </w:tcBorders>
          </w:tcPr>
          <w:p w14:paraId="7263F748" w14:textId="77777777" w:rsidR="00897D78" w:rsidRPr="00D05ECF" w:rsidRDefault="00897D78" w:rsidP="00732CE8">
            <w:pPr>
              <w:spacing w:after="200" w:line="276" w:lineRule="auto"/>
              <w:jc w:val="right"/>
              <w:rPr>
                <w:rFonts w:eastAsia="Times New Roman" w:cs="Times New Roman"/>
                <w:iCs/>
                <w:noProof/>
                <w:sz w:val="20"/>
              </w:rPr>
            </w:pPr>
            <w:r w:rsidRPr="00D05ECF">
              <w:rPr>
                <w:rFonts w:eastAsia="Times New Roman" w:cs="Times New Roman"/>
                <w:iCs/>
                <w:noProof/>
                <w:sz w:val="20"/>
              </w:rPr>
              <w:t>8 000 000,00</w:t>
            </w:r>
          </w:p>
        </w:tc>
      </w:tr>
      <w:tr w:rsidR="00897D78" w:rsidRPr="00D05ECF" w14:paraId="6593E166" w14:textId="77777777" w:rsidTr="00732CE8">
        <w:tc>
          <w:tcPr>
            <w:tcW w:w="1099" w:type="dxa"/>
            <w:vMerge/>
          </w:tcPr>
          <w:p w14:paraId="6192EC2B" w14:textId="77777777" w:rsidR="00897D78" w:rsidRPr="00D05ECF" w:rsidRDefault="00897D78" w:rsidP="00732CE8">
            <w:pPr>
              <w:rPr>
                <w:rFonts w:eastAsia="Times New Roman" w:cs="Times New Roman"/>
                <w:b/>
                <w:iCs/>
                <w:noProof/>
                <w:sz w:val="20"/>
              </w:rPr>
            </w:pPr>
          </w:p>
        </w:tc>
        <w:tc>
          <w:tcPr>
            <w:tcW w:w="849" w:type="dxa"/>
            <w:vMerge/>
          </w:tcPr>
          <w:p w14:paraId="5C7B0DFB" w14:textId="77777777" w:rsidR="00897D78" w:rsidRPr="00D05ECF" w:rsidRDefault="00897D78" w:rsidP="00732CE8">
            <w:pPr>
              <w:jc w:val="center"/>
              <w:rPr>
                <w:rFonts w:eastAsia="Times New Roman" w:cs="Times New Roman"/>
                <w:iCs/>
                <w:noProof/>
                <w:sz w:val="20"/>
              </w:rPr>
            </w:pPr>
          </w:p>
        </w:tc>
        <w:tc>
          <w:tcPr>
            <w:tcW w:w="1132" w:type="dxa"/>
            <w:vMerge/>
            <w:tcBorders>
              <w:bottom w:val="single" w:sz="4" w:space="0" w:color="auto"/>
            </w:tcBorders>
          </w:tcPr>
          <w:p w14:paraId="77D42DEC" w14:textId="77777777" w:rsidR="00897D78" w:rsidRPr="00D05ECF" w:rsidRDefault="00897D78" w:rsidP="00732CE8">
            <w:pPr>
              <w:rPr>
                <w:rFonts w:eastAsia="Times New Roman" w:cs="Times New Roman"/>
                <w:iCs/>
                <w:noProof/>
                <w:sz w:val="20"/>
              </w:rPr>
            </w:pPr>
          </w:p>
        </w:tc>
        <w:tc>
          <w:tcPr>
            <w:tcW w:w="1134" w:type="dxa"/>
            <w:vMerge/>
          </w:tcPr>
          <w:p w14:paraId="21F2AB7A" w14:textId="77777777" w:rsidR="00897D78" w:rsidRPr="00D05ECF" w:rsidRDefault="00897D78" w:rsidP="00732CE8">
            <w:pPr>
              <w:rPr>
                <w:rFonts w:eastAsia="Times New Roman" w:cs="Times New Roman"/>
                <w:b/>
                <w:iCs/>
                <w:noProof/>
                <w:sz w:val="20"/>
              </w:rPr>
            </w:pPr>
          </w:p>
        </w:tc>
        <w:tc>
          <w:tcPr>
            <w:tcW w:w="3787" w:type="dxa"/>
            <w:tcBorders>
              <w:top w:val="single" w:sz="4" w:space="0" w:color="auto"/>
              <w:bottom w:val="single" w:sz="4" w:space="0" w:color="auto"/>
            </w:tcBorders>
          </w:tcPr>
          <w:p w14:paraId="75A91ACB"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33 – Nesiorientuojant į teritoriškumą</w:t>
            </w:r>
          </w:p>
        </w:tc>
        <w:tc>
          <w:tcPr>
            <w:tcW w:w="1607" w:type="dxa"/>
            <w:tcBorders>
              <w:top w:val="single" w:sz="4" w:space="0" w:color="auto"/>
              <w:bottom w:val="single" w:sz="4" w:space="0" w:color="auto"/>
            </w:tcBorders>
          </w:tcPr>
          <w:p w14:paraId="7375D5C7" w14:textId="77777777" w:rsidR="00897D78" w:rsidRPr="00D05ECF" w:rsidRDefault="00897D78" w:rsidP="00732CE8">
            <w:pPr>
              <w:jc w:val="right"/>
              <w:rPr>
                <w:rFonts w:eastAsia="Times New Roman" w:cs="Times New Roman"/>
                <w:strike/>
                <w:noProof/>
                <w:sz w:val="20"/>
                <w:szCs w:val="20"/>
              </w:rPr>
            </w:pPr>
            <w:r w:rsidRPr="00D05ECF">
              <w:rPr>
                <w:rFonts w:eastAsia="Times New Roman" w:cs="Times New Roman"/>
                <w:strike/>
                <w:sz w:val="20"/>
                <w:szCs w:val="20"/>
              </w:rPr>
              <w:t>141 000 000,00</w:t>
            </w:r>
          </w:p>
          <w:p w14:paraId="0A973333" w14:textId="77777777" w:rsidR="00897D78" w:rsidRPr="00D05ECF" w:rsidRDefault="00897D78" w:rsidP="00732CE8">
            <w:pPr>
              <w:jc w:val="right"/>
              <w:rPr>
                <w:rFonts w:eastAsia="Times New Roman" w:cs="Times New Roman"/>
                <w:color w:val="FF0000"/>
                <w:sz w:val="20"/>
                <w:szCs w:val="20"/>
              </w:rPr>
            </w:pPr>
            <w:r w:rsidRPr="00D05ECF">
              <w:rPr>
                <w:rFonts w:eastAsia="Times New Roman" w:cs="Times New Roman"/>
                <w:color w:val="FF0000"/>
                <w:sz w:val="20"/>
                <w:szCs w:val="20"/>
              </w:rPr>
              <w:t>127 700 000,00</w:t>
            </w:r>
          </w:p>
        </w:tc>
      </w:tr>
    </w:tbl>
    <w:p w14:paraId="753AF6E5" w14:textId="77777777" w:rsidR="00897D78" w:rsidRPr="00D05ECF" w:rsidRDefault="00897D78" w:rsidP="00897D78">
      <w:pPr>
        <w:spacing w:after="0" w:line="240" w:lineRule="auto"/>
        <w:rPr>
          <w:rFonts w:eastAsia="Calibri" w:cs="Arial"/>
          <w:sz w:val="20"/>
          <w:szCs w:val="20"/>
        </w:rPr>
      </w:pPr>
    </w:p>
    <w:tbl>
      <w:tblPr>
        <w:tblStyle w:val="Lentelstinklelis"/>
        <w:tblW w:w="9624" w:type="dxa"/>
        <w:tblLook w:val="04A0" w:firstRow="1" w:lastRow="0" w:firstColumn="1" w:lastColumn="0" w:noHBand="0" w:noVBand="1"/>
      </w:tblPr>
      <w:tblGrid>
        <w:gridCol w:w="1101"/>
        <w:gridCol w:w="850"/>
        <w:gridCol w:w="1134"/>
        <w:gridCol w:w="1134"/>
        <w:gridCol w:w="3825"/>
        <w:gridCol w:w="1580"/>
      </w:tblGrid>
      <w:tr w:rsidR="00897D78" w:rsidRPr="00D05ECF" w14:paraId="1BA66530" w14:textId="77777777" w:rsidTr="00732CE8">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cPr>
          <w:p w14:paraId="721E9E28" w14:textId="77777777" w:rsidR="00897D78" w:rsidRPr="00D05ECF" w:rsidRDefault="00897D78" w:rsidP="00732CE8">
            <w:pPr>
              <w:rPr>
                <w:rFonts w:eastAsia="Times New Roman" w:cs="Arial"/>
                <w:b/>
                <w:iCs/>
                <w:noProof/>
                <w:sz w:val="20"/>
                <w:szCs w:val="20"/>
              </w:rPr>
            </w:pPr>
            <w:r w:rsidRPr="00D05ECF">
              <w:rPr>
                <w:rFonts w:eastAsia="Calibri" w:cs="Arial"/>
                <w:b/>
                <w:noProof/>
                <w:sz w:val="20"/>
                <w:szCs w:val="20"/>
              </w:rPr>
              <w:t xml:space="preserve">7 lentelė. 7 matmuo. </w:t>
            </w:r>
            <w:r w:rsidRPr="00D05ECF">
              <w:rPr>
                <w:rFonts w:eastAsia="Calibri" w:cs="Times New Roman"/>
                <w:b/>
                <w:sz w:val="20"/>
                <w:szCs w:val="20"/>
              </w:rPr>
              <w:t>ESF+, ERPF, SaF ir TPF lyčių lygybės matmuo</w:t>
            </w:r>
          </w:p>
        </w:tc>
      </w:tr>
      <w:tr w:rsidR="00897D78" w:rsidRPr="00D05ECF" w14:paraId="2F1F4286"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59849144" w14:textId="77777777" w:rsidR="00897D78" w:rsidRPr="00D05ECF" w:rsidRDefault="00897D78" w:rsidP="00732CE8">
            <w:pPr>
              <w:jc w:val="center"/>
              <w:rPr>
                <w:rFonts w:eastAsia="Times New Roman" w:cs="Arial"/>
                <w:b/>
                <w:iCs/>
                <w:noProof/>
                <w:sz w:val="20"/>
              </w:rPr>
            </w:pPr>
            <w:r w:rsidRPr="00D05ECF">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4DC5CBB3" w14:textId="77777777" w:rsidR="00897D78" w:rsidRPr="00D05ECF" w:rsidRDefault="00897D78" w:rsidP="00732CE8">
            <w:pPr>
              <w:jc w:val="center"/>
              <w:rPr>
                <w:rFonts w:eastAsia="Times New Roman" w:cs="Arial"/>
                <w:b/>
                <w:iCs/>
                <w:noProof/>
                <w:sz w:val="20"/>
              </w:rPr>
            </w:pPr>
            <w:r w:rsidRPr="00D05ECF">
              <w:rPr>
                <w:rFonts w:eastAsia="Calibri" w:cs="Arial"/>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38245E61" w14:textId="77777777" w:rsidR="00897D78" w:rsidRPr="00D05ECF" w:rsidRDefault="00897D78" w:rsidP="00732CE8">
            <w:pPr>
              <w:jc w:val="center"/>
              <w:rPr>
                <w:rFonts w:eastAsia="Times New Roman" w:cs="Arial"/>
                <w:b/>
                <w:iCs/>
                <w:noProof/>
                <w:sz w:val="20"/>
              </w:rPr>
            </w:pPr>
            <w:r w:rsidRPr="00D05ECF">
              <w:rPr>
                <w:rFonts w:eastAsia="Calibri" w:cs="Arial"/>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66458C99" w14:textId="77777777" w:rsidR="00897D78" w:rsidRPr="00D05ECF" w:rsidRDefault="00897D78" w:rsidP="00732CE8">
            <w:pPr>
              <w:jc w:val="center"/>
              <w:rPr>
                <w:rFonts w:eastAsia="Times New Roman" w:cs="Arial"/>
                <w:b/>
                <w:iCs/>
                <w:noProof/>
                <w:sz w:val="20"/>
              </w:rPr>
            </w:pPr>
            <w:r w:rsidRPr="00D05ECF">
              <w:rPr>
                <w:rFonts w:eastAsia="Calibri" w:cs="Arial"/>
                <w:b/>
                <w:noProof/>
                <w:sz w:val="20"/>
              </w:rPr>
              <w:t>Konkretus uždavinys</w:t>
            </w:r>
          </w:p>
        </w:tc>
        <w:tc>
          <w:tcPr>
            <w:tcW w:w="3825" w:type="dxa"/>
            <w:tcBorders>
              <w:top w:val="single" w:sz="12" w:space="0" w:color="auto"/>
              <w:left w:val="single" w:sz="12" w:space="0" w:color="auto"/>
              <w:bottom w:val="single" w:sz="12" w:space="0" w:color="auto"/>
              <w:right w:val="single" w:sz="12" w:space="0" w:color="auto"/>
            </w:tcBorders>
            <w:shd w:val="clear" w:color="auto" w:fill="DBE5F1"/>
            <w:vAlign w:val="center"/>
          </w:tcPr>
          <w:p w14:paraId="152FAFDD" w14:textId="77777777" w:rsidR="00897D78" w:rsidRPr="00D05ECF" w:rsidRDefault="00897D78" w:rsidP="00732CE8">
            <w:pPr>
              <w:jc w:val="center"/>
              <w:rPr>
                <w:rFonts w:eastAsia="Times New Roman" w:cs="Arial"/>
                <w:b/>
                <w:iCs/>
                <w:noProof/>
                <w:sz w:val="20"/>
              </w:rPr>
            </w:pPr>
            <w:r w:rsidRPr="00D05ECF">
              <w:rPr>
                <w:rFonts w:eastAsia="Calibri" w:cs="Arial"/>
                <w:b/>
                <w:noProof/>
                <w:sz w:val="20"/>
              </w:rPr>
              <w:t>Kodas</w:t>
            </w:r>
          </w:p>
        </w:tc>
        <w:tc>
          <w:tcPr>
            <w:tcW w:w="1580" w:type="dxa"/>
            <w:tcBorders>
              <w:top w:val="single" w:sz="12" w:space="0" w:color="auto"/>
              <w:left w:val="single" w:sz="12" w:space="0" w:color="auto"/>
              <w:bottom w:val="single" w:sz="12" w:space="0" w:color="auto"/>
              <w:right w:val="single" w:sz="12" w:space="0" w:color="auto"/>
            </w:tcBorders>
            <w:shd w:val="clear" w:color="auto" w:fill="DBE5F1"/>
            <w:vAlign w:val="center"/>
          </w:tcPr>
          <w:p w14:paraId="617A6270" w14:textId="77777777" w:rsidR="00897D78" w:rsidRPr="00D05ECF" w:rsidRDefault="00897D78" w:rsidP="00732CE8">
            <w:pPr>
              <w:jc w:val="center"/>
              <w:rPr>
                <w:rFonts w:eastAsia="Times New Roman" w:cs="Arial"/>
                <w:b/>
                <w:iCs/>
                <w:noProof/>
                <w:sz w:val="20"/>
              </w:rPr>
            </w:pPr>
            <w:r w:rsidRPr="00D05ECF">
              <w:rPr>
                <w:rFonts w:eastAsia="Calibri" w:cs="Arial"/>
                <w:b/>
                <w:noProof/>
                <w:sz w:val="20"/>
              </w:rPr>
              <w:t>Suma (EUR)</w:t>
            </w:r>
          </w:p>
        </w:tc>
      </w:tr>
      <w:tr w:rsidR="00897D78" w:rsidRPr="00D05ECF" w14:paraId="6D525A84" w14:textId="77777777" w:rsidTr="00732CE8">
        <w:trPr>
          <w:trHeight w:val="490"/>
        </w:trPr>
        <w:tc>
          <w:tcPr>
            <w:tcW w:w="1101" w:type="dxa"/>
            <w:tcBorders>
              <w:top w:val="single" w:sz="12" w:space="0" w:color="auto"/>
            </w:tcBorders>
          </w:tcPr>
          <w:p w14:paraId="5D47CE5E" w14:textId="77777777" w:rsidR="00897D78" w:rsidRPr="00D05ECF" w:rsidRDefault="00897D78" w:rsidP="00732CE8">
            <w:pPr>
              <w:jc w:val="center"/>
              <w:rPr>
                <w:rFonts w:eastAsia="Times New Roman" w:cs="Arial"/>
                <w:iCs/>
                <w:noProof/>
                <w:sz w:val="20"/>
              </w:rPr>
            </w:pPr>
            <w:r w:rsidRPr="00D05ECF">
              <w:rPr>
                <w:rFonts w:eastAsia="Times New Roman" w:cs="Arial"/>
                <w:iCs/>
                <w:noProof/>
                <w:sz w:val="20"/>
              </w:rPr>
              <w:t>2.</w:t>
            </w:r>
          </w:p>
        </w:tc>
        <w:tc>
          <w:tcPr>
            <w:tcW w:w="850" w:type="dxa"/>
            <w:tcBorders>
              <w:top w:val="single" w:sz="12" w:space="0" w:color="auto"/>
            </w:tcBorders>
          </w:tcPr>
          <w:p w14:paraId="26C4D520" w14:textId="77777777" w:rsidR="00897D78" w:rsidRPr="00D05ECF" w:rsidRDefault="00897D78" w:rsidP="00732CE8">
            <w:pPr>
              <w:jc w:val="center"/>
              <w:rPr>
                <w:rFonts w:eastAsia="Times New Roman" w:cs="Arial"/>
                <w:iCs/>
                <w:noProof/>
                <w:sz w:val="20"/>
              </w:rPr>
            </w:pPr>
            <w:r w:rsidRPr="00D05ECF">
              <w:rPr>
                <w:rFonts w:eastAsia="Times New Roman" w:cs="Arial"/>
                <w:iCs/>
                <w:noProof/>
                <w:sz w:val="20"/>
              </w:rPr>
              <w:t>SaF</w:t>
            </w:r>
          </w:p>
        </w:tc>
        <w:tc>
          <w:tcPr>
            <w:tcW w:w="1134" w:type="dxa"/>
            <w:tcBorders>
              <w:top w:val="single" w:sz="12" w:space="0" w:color="auto"/>
            </w:tcBorders>
          </w:tcPr>
          <w:p w14:paraId="6830F275" w14:textId="77777777" w:rsidR="00897D78" w:rsidRPr="00D05ECF" w:rsidRDefault="00897D78" w:rsidP="00732CE8">
            <w:pPr>
              <w:rPr>
                <w:rFonts w:eastAsia="Times New Roman" w:cs="Arial"/>
                <w:iCs/>
                <w:noProof/>
                <w:sz w:val="20"/>
              </w:rPr>
            </w:pPr>
            <w:r w:rsidRPr="00D05ECF">
              <w:rPr>
                <w:rFonts w:eastAsia="Times New Roman" w:cs="Arial"/>
                <w:iCs/>
                <w:noProof/>
                <w:sz w:val="20"/>
              </w:rPr>
              <w:t>Visa Lietuva</w:t>
            </w:r>
          </w:p>
        </w:tc>
        <w:tc>
          <w:tcPr>
            <w:tcW w:w="1134" w:type="dxa"/>
            <w:tcBorders>
              <w:top w:val="single" w:sz="12" w:space="0" w:color="auto"/>
            </w:tcBorders>
          </w:tcPr>
          <w:p w14:paraId="38D2576F" w14:textId="77777777" w:rsidR="00897D78" w:rsidRPr="00D05ECF" w:rsidRDefault="00897D78" w:rsidP="00732CE8">
            <w:pPr>
              <w:jc w:val="center"/>
              <w:rPr>
                <w:rFonts w:eastAsia="Times New Roman" w:cs="Arial"/>
                <w:iCs/>
                <w:noProof/>
                <w:sz w:val="20"/>
              </w:rPr>
            </w:pPr>
            <w:r w:rsidRPr="00D05ECF">
              <w:rPr>
                <w:rFonts w:eastAsia="Times New Roman" w:cs="Arial"/>
                <w:iCs/>
                <w:noProof/>
                <w:sz w:val="20"/>
              </w:rPr>
              <w:t>2.5</w:t>
            </w:r>
          </w:p>
        </w:tc>
        <w:tc>
          <w:tcPr>
            <w:tcW w:w="3825" w:type="dxa"/>
            <w:tcBorders>
              <w:top w:val="single" w:sz="12" w:space="0" w:color="auto"/>
            </w:tcBorders>
          </w:tcPr>
          <w:p w14:paraId="78710A7F" w14:textId="77777777" w:rsidR="00897D78" w:rsidRPr="00D05ECF" w:rsidRDefault="00897D78" w:rsidP="00732CE8">
            <w:pPr>
              <w:rPr>
                <w:rFonts w:eastAsia="Times New Roman" w:cs="Arial"/>
                <w:iCs/>
                <w:noProof/>
                <w:sz w:val="20"/>
              </w:rPr>
            </w:pPr>
            <w:r w:rsidRPr="00D05ECF">
              <w:rPr>
                <w:rFonts w:eastAsia="Times New Roman" w:cs="Arial"/>
                <w:iCs/>
                <w:noProof/>
                <w:sz w:val="20"/>
              </w:rPr>
              <w:t>03 – Neutralumas lyties požiūriu</w:t>
            </w:r>
          </w:p>
        </w:tc>
        <w:tc>
          <w:tcPr>
            <w:tcW w:w="1580" w:type="dxa"/>
            <w:tcBorders>
              <w:top w:val="single" w:sz="12" w:space="0" w:color="auto"/>
            </w:tcBorders>
          </w:tcPr>
          <w:p w14:paraId="23ACADCA" w14:textId="77777777" w:rsidR="00897D78" w:rsidRPr="00D05ECF" w:rsidRDefault="00897D78" w:rsidP="00732CE8">
            <w:pPr>
              <w:jc w:val="right"/>
              <w:rPr>
                <w:rFonts w:eastAsia="Times New Roman" w:cs="Times New Roman"/>
                <w:strike/>
                <w:noProof/>
                <w:sz w:val="20"/>
                <w:szCs w:val="20"/>
              </w:rPr>
            </w:pPr>
            <w:r w:rsidRPr="00D05ECF">
              <w:rPr>
                <w:rFonts w:eastAsia="Times New Roman" w:cs="Times New Roman"/>
                <w:strike/>
                <w:sz w:val="20"/>
                <w:szCs w:val="20"/>
              </w:rPr>
              <w:t>149 000 000,00</w:t>
            </w:r>
          </w:p>
          <w:p w14:paraId="3293D768" w14:textId="77777777" w:rsidR="00897D78" w:rsidRPr="00D05ECF" w:rsidRDefault="00897D78" w:rsidP="00732CE8">
            <w:pPr>
              <w:jc w:val="right"/>
              <w:rPr>
                <w:rFonts w:eastAsia="Times New Roman" w:cs="Times New Roman"/>
                <w:noProof/>
                <w:color w:val="FF0000"/>
                <w:sz w:val="20"/>
                <w:szCs w:val="20"/>
              </w:rPr>
            </w:pPr>
            <w:r w:rsidRPr="00D05ECF">
              <w:rPr>
                <w:rFonts w:eastAsia="Times New Roman" w:cs="Times New Roman"/>
                <w:noProof/>
                <w:color w:val="FF0000"/>
                <w:sz w:val="20"/>
                <w:szCs w:val="20"/>
              </w:rPr>
              <w:t>135 700 000,00</w:t>
            </w:r>
          </w:p>
          <w:p w14:paraId="6CBB6D05" w14:textId="77777777" w:rsidR="00897D78" w:rsidRPr="00D05ECF" w:rsidRDefault="00897D78" w:rsidP="00732CE8">
            <w:pPr>
              <w:jc w:val="right"/>
              <w:rPr>
                <w:rFonts w:eastAsia="Times New Roman" w:cs="Arial"/>
                <w:sz w:val="20"/>
                <w:szCs w:val="20"/>
              </w:rPr>
            </w:pPr>
          </w:p>
        </w:tc>
      </w:tr>
    </w:tbl>
    <w:p w14:paraId="18734890" w14:textId="0233B0D3" w:rsidR="00897D78" w:rsidRPr="00D05ECF" w:rsidRDefault="00897D78" w:rsidP="00897D78"/>
    <w:p w14:paraId="19B36E84" w14:textId="77777777" w:rsidR="00897D78" w:rsidRPr="00D05ECF" w:rsidRDefault="00897D78" w:rsidP="00897D78">
      <w:pPr>
        <w:keepNext/>
        <w:keepLines/>
        <w:spacing w:before="200" w:after="0"/>
        <w:outlineLvl w:val="1"/>
        <w:rPr>
          <w:rFonts w:ascii="Cambria" w:eastAsia="Times New Roman" w:hAnsi="Cambria" w:cs="Times New Roman"/>
          <w:b/>
          <w:bCs/>
          <w:color w:val="4F81BD"/>
          <w:sz w:val="26"/>
          <w:szCs w:val="26"/>
        </w:rPr>
      </w:pPr>
      <w:bookmarkStart w:id="27" w:name="_Toc202972038"/>
      <w:bookmarkStart w:id="28" w:name="_Hlk207977920"/>
      <w:r w:rsidRPr="00D05ECF">
        <w:rPr>
          <w:rFonts w:ascii="Cambria" w:eastAsia="Times New Roman" w:hAnsi="Cambria" w:cs="Times New Roman"/>
          <w:b/>
          <w:bCs/>
          <w:color w:val="4F81BD"/>
          <w:sz w:val="26"/>
          <w:szCs w:val="26"/>
        </w:rPr>
        <w:t xml:space="preserve">Konkretus uždavinys – 2.7. </w:t>
      </w:r>
      <w:r w:rsidRPr="00D05ECF">
        <w:rPr>
          <w:rFonts w:ascii="Cambria" w:eastAsia="Times New Roman" w:hAnsi="Cambria" w:cs="Times New Roman"/>
          <w:b/>
          <w:bCs/>
          <w:iCs/>
          <w:color w:val="4F81BD"/>
          <w:sz w:val="26"/>
          <w:szCs w:val="26"/>
          <w:lang w:bidi="lt-LT"/>
        </w:rPr>
        <w:t>Stiprinti gamtos, biologinės įvairovės ir žaliosios infrastruktūros apsaugą ir išsaugojimą, be kita ko, miestų teritorijose ir mažinti visų rūšių taršą</w:t>
      </w:r>
      <w:bookmarkEnd w:id="27"/>
    </w:p>
    <w:p w14:paraId="13A38C42"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 xml:space="preserve">Įgyvendinamos veiklos </w:t>
      </w:r>
    </w:p>
    <w:tbl>
      <w:tblPr>
        <w:tblStyle w:val="Lentelstinklelis2"/>
        <w:tblW w:w="9889" w:type="dxa"/>
        <w:tblLook w:val="04A0" w:firstRow="1" w:lastRow="0" w:firstColumn="1" w:lastColumn="0" w:noHBand="0" w:noVBand="1"/>
      </w:tblPr>
      <w:tblGrid>
        <w:gridCol w:w="9889"/>
      </w:tblGrid>
      <w:tr w:rsidR="00897D78" w:rsidRPr="00D05ECF" w14:paraId="4D0CD2AD" w14:textId="77777777" w:rsidTr="00732CE8">
        <w:tc>
          <w:tcPr>
            <w:tcW w:w="9889" w:type="dxa"/>
            <w:tcBorders>
              <w:top w:val="single" w:sz="4" w:space="0" w:color="auto"/>
              <w:left w:val="single" w:sz="4" w:space="0" w:color="auto"/>
              <w:bottom w:val="single" w:sz="4" w:space="0" w:color="auto"/>
              <w:right w:val="single" w:sz="4" w:space="0" w:color="auto"/>
            </w:tcBorders>
            <w:hideMark/>
          </w:tcPr>
          <w:p w14:paraId="04486C57"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Uždavinys prisideda prie biologinės įvairovės, ekosistemų ir jų paslaugų kokybės, tinklo „Natura 2000“ kokybės gerinimo, taršos keliamo pavojaus žmonių sveikatai ir aplinkai mažinimo.</w:t>
            </w:r>
          </w:p>
          <w:p w14:paraId="6970E719"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Biologinės įvairovės nykimas trikdo ekosistemų funkcijas, tai neigiamai atsiliepia visuomenės gerovei ir ekonomikai. Numatoma, kad, didėjant savaiminei renatūralizacijai, tikslingam Lietuvos miškingumui ir kitiems daugiametės augalijos plotams, saugomų teritorijų ir gamtinio karkaso racionaliai plėtrai ir integravimui į tarptautinius ekologinius tinklus, bus apsaugota kraštovaizdžio ir biologinė įvairovė, padidės ekologinis teritorijų stabilumas. Aplinkos kokybei įtaką daro oro tarša, invazinių rūšių plėtra, intensyvėjantis žemės ūkis, nepakankama vidaus vandenų, ypač Baltijos jūros, vandens kokybė.</w:t>
            </w:r>
          </w:p>
          <w:p w14:paraId="2B5E8B57" w14:textId="77777777" w:rsidR="00897D78" w:rsidRPr="00D05ECF" w:rsidRDefault="00897D78" w:rsidP="00732CE8">
            <w:pPr>
              <w:spacing w:before="60" w:after="60"/>
              <w:jc w:val="both"/>
              <w:rPr>
                <w:rFonts w:ascii="Times New Roman" w:eastAsia="Times New Roman" w:hAnsi="Times New Roman" w:cs="Times New Roman"/>
                <w:bCs/>
              </w:rPr>
            </w:pPr>
            <w:r w:rsidRPr="00D05ECF">
              <w:rPr>
                <w:rFonts w:ascii="Times New Roman" w:eastAsia="Times New Roman" w:hAnsi="Times New Roman" w:cs="Times New Roman"/>
                <w:bCs/>
              </w:rPr>
              <w:t xml:space="preserve">Kraštovaizdžio struktūrai neigiamą poveikį daro užstatytų miestų erdvių tankinimas (žaliųjų erdvių mažėjimas), užmiesčių urbanizacijos, kelių tinklo plėtra, erozijos procesai, apleistais statiniais, užterštu dirvožemiu, karjerais, durpynais pažeistų teritorijų plotas, </w:t>
            </w:r>
            <w:r w:rsidRPr="00D05ECF">
              <w:rPr>
                <w:rFonts w:ascii="Times New Roman" w:eastAsia="Calibri" w:hAnsi="Times New Roman" w:cs="Times New Roman"/>
              </w:rPr>
              <w:t>kuris</w:t>
            </w:r>
            <w:r w:rsidRPr="00D05ECF">
              <w:rPr>
                <w:rFonts w:ascii="Times New Roman" w:eastAsia="Times New Roman" w:hAnsi="Times New Roman" w:cs="Times New Roman"/>
                <w:bCs/>
              </w:rPr>
              <w:t xml:space="preserve"> bus rekultivuojamas Programos lėšomis. </w:t>
            </w:r>
          </w:p>
          <w:p w14:paraId="6514599A" w14:textId="77777777" w:rsidR="00897D78" w:rsidRPr="00D05ECF" w:rsidRDefault="00897D78" w:rsidP="00732CE8">
            <w:pPr>
              <w:spacing w:before="60" w:after="60"/>
              <w:jc w:val="both"/>
              <w:rPr>
                <w:rFonts w:ascii="Times New Roman" w:eastAsia="Times New Roman" w:hAnsi="Times New Roman" w:cs="Times New Roman"/>
                <w:bCs/>
              </w:rPr>
            </w:pPr>
            <w:r w:rsidRPr="00D05ECF">
              <w:rPr>
                <w:rFonts w:ascii="Times New Roman" w:eastAsia="Times New Roman" w:hAnsi="Times New Roman" w:cs="Times New Roman"/>
              </w:rPr>
              <w:t xml:space="preserve">Investicijos turi sinergijos su 5.1 uždavinio veiklomis, kurias įgyvendinant į ITI bus integruojami žaliosios infrastruktūros poreikio žemėlapiuose nustatyti sprendiniai. </w:t>
            </w:r>
            <w:r w:rsidRPr="00D05ECF">
              <w:rPr>
                <w:rFonts w:ascii="Times New Roman" w:eastAsia="Times New Roman" w:hAnsi="Times New Roman" w:cs="Times New Roman"/>
                <w:bCs/>
              </w:rPr>
              <w:t>Programos lėšomis bus tęsiamos 2014–2020 m. ir LIFE programos projektuose nustatytos kryptys, siekiant didinti visuomenės sąmoningumą, daugiau dėmesio skirti aplinkos taršos prevencijai, monitoringui ir kontrolės sistemų stiprinimui.</w:t>
            </w:r>
          </w:p>
          <w:p w14:paraId="58BE5058"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Veiksmų rūšys, siekiant išsaugoti ir atkurti biologinę įvairovę, ekosistemų ir jų paslaugų kokybę pagal Lietuvos Europos ekologinio tinklo „Natura 2000“ prioritetinių veiksmų programą</w:t>
            </w:r>
            <w:r w:rsidRPr="00D05ECF">
              <w:rPr>
                <w:rFonts w:ascii="Times New Roman" w:eastAsia="Times New Roman" w:hAnsi="Times New Roman" w:cs="Times New Roman"/>
                <w:vertAlign w:val="superscript"/>
              </w:rPr>
              <w:footnoteReference w:id="1"/>
            </w:r>
            <w:r w:rsidRPr="00D05ECF">
              <w:rPr>
                <w:rFonts w:ascii="Times New Roman" w:eastAsia="Times New Roman" w:hAnsi="Times New Roman" w:cs="Times New Roman"/>
              </w:rPr>
              <w:t xml:space="preserve"> bei mažinti taršos pavojų žmonių sveikatai ir aplinkai, prisidedant prie Europos žaliojo kurso, ES</w:t>
            </w:r>
            <w:r w:rsidRPr="00D05ECF">
              <w:rPr>
                <w:rFonts w:ascii="Times New Roman" w:eastAsia="Times New Roman" w:hAnsi="Times New Roman" w:cs="Times New Roman"/>
                <w:iCs/>
                <w:color w:val="000000"/>
              </w:rPr>
              <w:t xml:space="preserve"> Biologinės įvairovės strategijos bei BJRS </w:t>
            </w:r>
            <w:r w:rsidRPr="00D05ECF">
              <w:rPr>
                <w:rFonts w:ascii="Times New Roman" w:eastAsia="Times New Roman" w:hAnsi="Times New Roman" w:cs="Times New Roman"/>
              </w:rPr>
              <w:t>įgyvendinimo:</w:t>
            </w:r>
          </w:p>
          <w:p w14:paraId="181D3349"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b/>
              </w:rPr>
              <w:t>Tinklo „Natura 2000“ teritorijų steigimas, valdymo stiprinimas ir tvarkymas</w:t>
            </w:r>
            <w:r w:rsidRPr="00D05ECF">
              <w:rPr>
                <w:rFonts w:ascii="Times New Roman" w:eastAsia="Times New Roman" w:hAnsi="Times New Roman" w:cs="Times New Roman"/>
              </w:rPr>
              <w:t>: prioritetinių buveinių apsaugai svarbių teritorijų identifikavimas, naujų saugomų teritorijų steigimas, saugomų teritorijų ribų koregavimas, buveinių būklės gerinimo tyrimų atlikimas, apsaugos priemonių atnaujinimas, jūrinių tinklo „Natura 2000“ teritorijų apsaugos tikslų, priemonių ir rodiklių nustatymas, gamtotvarkos planų, rūšių apsaugos planų ir kt. dokumentų tinklo „Natura 2000“ teritorijoms rengimas, palankios rūšių ir buveinių apsaugos būklės atkūrimo priemonių tinklo „Natura 2000“ teritorijose įgyvendinimas. Didinant visuomenės suvokimą ir ekologinę atsakomybę, planuojama investuoti į visuomenės informavimą ir švietimą apie saugomų teritorijų poreikius, svarbą, socialinės įtampos ir (ar) konfliktų mažinimą, komunikacijos krizių valdymą. Planuojamos kvalifikacijos kėlimo priemonės saugomų teritorijų specialistams, planuotojams, sprendimų priėmėjams, mokomųjų programų gamtos mokykloms parengimas ir susijusios įrangos įsigijimas. Veikla įgyvendinama visoje Lietuvoje.</w:t>
            </w:r>
          </w:p>
          <w:p w14:paraId="33453FE7"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b/>
              </w:rPr>
              <w:t>Rūšių ir buveinių geros būklės palaikymas ir atkūrimas ne tinklo „Natura 2000“ teritorijose</w:t>
            </w:r>
            <w:r w:rsidRPr="00D05ECF">
              <w:rPr>
                <w:rFonts w:ascii="Times New Roman" w:eastAsia="Times New Roman" w:hAnsi="Times New Roman" w:cs="Times New Roman"/>
              </w:rPr>
              <w:t xml:space="preserve">: planuojama finansuoti palankios rūšių ir buveinių apsaugos būklės atkūrimo darbus, tarp jų – būdingos augalijos atkūrimas atvirose buveinėse, kontroliuojamas deginimas, hidrologinio režimo atkūrimas upėse ir pelkėse, struktūros atkūrimo specialieji kirtimai miškuose, miško pievų tinklo atkūrimas / sukūrimas ir kt. Bus atkuriamos saugomų rūšių populiacijos pelkių, miškų, ežerų, upių ekosistemose (veisimosi vietų inventorizacija, sukūrimas ir apsauga, populiacijų gyvybingumo atkūrimas, dirbtinai veisiant ir didinant genetinę įvairovę, žiemaviečių palankios apsaugos būklės ir migracijos kelių atkūrimas). Investuojama į saugomų rūšių daromos žalos prevencijos priemones, taip pat į migruojančių gyvūnų apsaugos ir ekologinių jungčių atkūrimo priemones. </w:t>
            </w:r>
            <w:r w:rsidRPr="00D05ECF">
              <w:rPr>
                <w:rFonts w:ascii="Times New Roman" w:eastAsia="Times New Roman" w:hAnsi="Times New Roman" w:cs="Times New Roman"/>
                <w:bCs/>
              </w:rPr>
              <w:t xml:space="preserve">Planuojama įgyvendinti </w:t>
            </w:r>
            <w:r w:rsidRPr="00D05ECF">
              <w:rPr>
                <w:rFonts w:ascii="Times New Roman" w:eastAsia="Times New Roman" w:hAnsi="Times New Roman" w:cs="Times New Roman"/>
              </w:rPr>
              <w:t>invazinių rūšių Lietuvoje (kanadinių audinių, mangutų, Sosnovskio barščio, bitinės sprigės, gausialapio</w:t>
            </w:r>
            <w:r w:rsidRPr="00D05ECF">
              <w:rPr>
                <w:rFonts w:ascii="Times New Roman" w:eastAsia="Times New Roman" w:hAnsi="Times New Roman" w:cs="Times New Roman"/>
                <w:color w:val="000000"/>
              </w:rPr>
              <w:t xml:space="preserve"> lubino, uosialapio klevo, varpinės medlievos ir kt.) populiacijų reguliavimo priemones. </w:t>
            </w:r>
            <w:r w:rsidRPr="00D05ECF">
              <w:rPr>
                <w:rFonts w:ascii="Times New Roman" w:eastAsia="Times New Roman" w:hAnsi="Times New Roman" w:cs="Times New Roman"/>
              </w:rPr>
              <w:t>Užtikrinant tinkamą vertybių apsaugą ir naudojimą, ketinama investuoti į priemones lankytojų srautams prioritetinėse saugomose teritorijose valdyti. Veikla įgyvendinama visoje Lietuvoje.</w:t>
            </w:r>
          </w:p>
          <w:p w14:paraId="02B1463B"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b/>
              </w:rPr>
              <w:t>Skatinti žaliosios infrastruktūros urbanizuotoje aplinkoje plėtojimą</w:t>
            </w:r>
            <w:r w:rsidRPr="00D05ECF">
              <w:rPr>
                <w:rFonts w:ascii="Times New Roman" w:eastAsia="Times New Roman" w:hAnsi="Times New Roman" w:cs="Times New Roman"/>
                <w:color w:val="000000"/>
              </w:rPr>
              <w:t>: numatoma</w:t>
            </w:r>
            <w:r w:rsidRPr="00D05ECF">
              <w:rPr>
                <w:rFonts w:ascii="Times New Roman" w:eastAsia="Times New Roman" w:hAnsi="Times New Roman" w:cs="Times New Roman"/>
              </w:rPr>
              <w:t xml:space="preserve"> finansuoti </w:t>
            </w:r>
            <w:r w:rsidRPr="00D05ECF">
              <w:rPr>
                <w:rFonts w:ascii="Times New Roman" w:eastAsia="Calibri" w:hAnsi="Times New Roman" w:cs="Times New Roman"/>
              </w:rPr>
              <w:t xml:space="preserve">žalinimo planų (miestuose, kuriuose – daugiau kaip 20 000 gyventojų) ir žaliosios infrastruktūros poreikio žemėlapių parengimą ir juose numatytų </w:t>
            </w:r>
            <w:r w:rsidRPr="00D05ECF">
              <w:rPr>
                <w:rFonts w:ascii="Times New Roman" w:eastAsia="Times New Roman" w:hAnsi="Times New Roman" w:cs="Times New Roman"/>
              </w:rPr>
              <w:t>sprendinių, susijusių su žaliosios infrastruktūros plėtra urbanizuotose teritorijose, kurių gyventojų tankis yra 1500 gyventojų/km</w:t>
            </w:r>
            <w:r w:rsidRPr="00D05ECF">
              <w:rPr>
                <w:rFonts w:ascii="Times New Roman" w:eastAsia="Times New Roman" w:hAnsi="Times New Roman" w:cs="Times New Roman"/>
                <w:vertAlign w:val="superscript"/>
              </w:rPr>
              <w:t>2</w:t>
            </w:r>
            <w:r w:rsidRPr="00D05ECF">
              <w:rPr>
                <w:rFonts w:ascii="Times New Roman" w:eastAsia="Times New Roman" w:hAnsi="Times New Roman" w:cs="Times New Roman"/>
              </w:rPr>
              <w:t xml:space="preserve"> arba didesnis, įgyvendinimą – kokybiškų ir daugiafunkcių (teikiančių įvairias ekosistemines paslaugas) viešųjų žaliųjų erdvių, želdynų (vertingų buveinių, žydinčių pievų), kt. žaliosios infrastruktūros elementų kūrimą, žaliųjų jungčių mieste stiprinimą, apleistų teritorijų sutvarkymą, sunaikintų vandens telkinių morfologinių savybių atkūrimą, kanalizuotų upelių išlaisvinimą, paverčiant šias teritorijas žaliosiomis jungtimis, rekreacijos zonomis, oro taršos mažinimo elementais, ekonominę ir socialinę naudą teikiančiais objektais. Taip pat numatoma parengti gaires, kurios padėtų savivaldybėms rengti miestų žalinimo planus ir efektyviai, kokybiškai pritaikyti žaliosios infrastruktūros principus ir sprendinius plėtojant urbanizuotas ir urbanizuojamas teritorijas, išleisti gamtinio karkaso plėtojimo, ekosistemų paslaugų gausinimo, želdynų, žaliosios infrastruktūros vystymo gerųjų patirčių katalogus, vykdyti viešinimo bei kompetencijų kėlimo veiklas šiomis temomis. Veikla įgyvendinama visoje Lietuvoje.</w:t>
            </w:r>
          </w:p>
          <w:p w14:paraId="65DFF995"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b/>
              </w:rPr>
              <w:t>Skatinti tvarkyti praeityje pažeistas ir užterštas teritorijas</w:t>
            </w:r>
            <w:r w:rsidRPr="00D05ECF">
              <w:rPr>
                <w:rFonts w:ascii="Times New Roman" w:eastAsia="Times New Roman" w:hAnsi="Times New Roman" w:cs="Times New Roman"/>
              </w:rPr>
              <w:t xml:space="preserve">: numatoma finansuoti praeityje kasybos darbais pažeistų (karjerų ir durpynų) ir užterštų teritorijų tvarkymą urbanizuotose ar šalia jų esančiose (iki 5 km atstumu) teritorijose, </w:t>
            </w:r>
            <w:r w:rsidRPr="00D05ECF">
              <w:rPr>
                <w:rFonts w:ascii="Times New Roman" w:eastAsia="Times New Roman" w:hAnsi="Times New Roman" w:cs="Times New Roman"/>
                <w:color w:val="000000"/>
              </w:rPr>
              <w:t xml:space="preserve">turinčiose didžiausią potencialą tarnauti visuomenės reikmėms, – sutvarkyti jas taip, kad taptų rekreacijai, sportui, ūkinei ir ekonominei veiklai, socialiniam gyvenimui tinkamomis erdvėmis. </w:t>
            </w:r>
            <w:r w:rsidRPr="00D05ECF">
              <w:rPr>
                <w:rFonts w:ascii="Times New Roman" w:eastAsia="Times New Roman" w:hAnsi="Times New Roman" w:cs="Times New Roman"/>
                <w:bCs/>
                <w:color w:val="000000"/>
              </w:rPr>
              <w:t>A</w:t>
            </w:r>
            <w:r w:rsidRPr="00D05ECF">
              <w:rPr>
                <w:rFonts w:ascii="Times New Roman" w:eastAsia="Times New Roman" w:hAnsi="Times New Roman" w:cs="Times New Roman"/>
                <w:color w:val="000000"/>
              </w:rPr>
              <w:t xml:space="preserve">tsižvelgiant į didelį užterštų teritorijų mastą, siekiant sumažinti </w:t>
            </w:r>
            <w:r w:rsidRPr="00D05ECF">
              <w:rPr>
                <w:rFonts w:ascii="Times New Roman" w:eastAsia="Times New Roman" w:hAnsi="Times New Roman" w:cs="Times New Roman"/>
              </w:rPr>
              <w:t>neigiamą jų poveikį aplinkai ir žmonių sveikatai, užtikrinti gerą dirvožemio, grunto, požeminio vandens cheminę būklę, numatoma investuoti į praeityje cheminėmis medžiagomis užterštų teritorijų (įv. naftos produktų bazių, technikos kiemų, degalinių, trąšų, pesticidų sandėlių, nelegalių sąvartynų / šiukšlynų ir kt.), turinčių galimai didžiausią neigiamą poveikį žmonių sveikatai ir aplinkai likvidavimą / rekultivavimą (valstybinėje ir (ar) savivaldybės žemėje). Veikla įgyvendinama visoje Lietuvoje.</w:t>
            </w:r>
          </w:p>
          <w:p w14:paraId="5C76B327" w14:textId="77777777" w:rsidR="00897D78" w:rsidRPr="00D05ECF" w:rsidRDefault="00897D78" w:rsidP="00732CE8">
            <w:pPr>
              <w:spacing w:before="60" w:after="60"/>
              <w:jc w:val="both"/>
              <w:rPr>
                <w:rFonts w:ascii="Times New Roman" w:eastAsia="Times New Roman" w:hAnsi="Times New Roman" w:cs="Times New Roman"/>
                <w:iCs/>
              </w:rPr>
            </w:pPr>
            <w:r w:rsidRPr="00D05ECF">
              <w:rPr>
                <w:rFonts w:ascii="Times New Roman" w:eastAsia="Times New Roman" w:hAnsi="Times New Roman" w:cs="Times New Roman"/>
                <w:b/>
              </w:rPr>
              <w:t>Stiprinti aplinkos taršos prevencijos, stebėsenos ir kontrolės sistemas</w:t>
            </w:r>
            <w:r w:rsidRPr="00D05ECF">
              <w:rPr>
                <w:rFonts w:ascii="Times New Roman" w:eastAsia="Times New Roman" w:hAnsi="Times New Roman" w:cs="Times New Roman"/>
                <w:iCs/>
              </w:rPr>
              <w:t xml:space="preserve">: planuojama stiprinti aplinkosaugos institucijų techninę bazę, </w:t>
            </w:r>
            <w:r w:rsidRPr="00D05ECF">
              <w:rPr>
                <w:rFonts w:ascii="Times New Roman" w:eastAsia="Times New Roman" w:hAnsi="Times New Roman" w:cs="Times New Roman"/>
              </w:rPr>
              <w:t xml:space="preserve">investuoti </w:t>
            </w:r>
            <w:r w:rsidRPr="00D05ECF">
              <w:rPr>
                <w:rFonts w:ascii="Times New Roman" w:eastAsia="Times New Roman" w:hAnsi="Times New Roman" w:cs="Times New Roman"/>
                <w:iCs/>
              </w:rPr>
              <w:t>į PAV ir taršos prevencijos procesų skaitmenizavimą, sukurti vieningą informacijos, susijusios su planuojamos ūkinės veiklos PAV, atrankos dėl PAV</w:t>
            </w:r>
            <w:r w:rsidRPr="00D05ECF">
              <w:rPr>
                <w:rFonts w:ascii="Times New Roman" w:eastAsia="Times New Roman" w:hAnsi="Times New Roman" w:cs="Times New Roman"/>
              </w:rPr>
              <w:t>, taršos integruotos prevencijos ir kontrolės (TIPK) leidimų, taršos leidimų išdavimo ir juose nustatytų sąlygų laikymosi kontrolės procesais, informacijos valdymo sistemą;</w:t>
            </w:r>
            <w:r w:rsidRPr="00D05ECF">
              <w:rPr>
                <w:rFonts w:ascii="Times New Roman" w:eastAsia="Times New Roman" w:hAnsi="Times New Roman" w:cs="Times New Roman"/>
                <w:iCs/>
              </w:rPr>
              <w:t xml:space="preserve"> atnaujinti </w:t>
            </w:r>
            <w:r w:rsidRPr="00D05ECF">
              <w:rPr>
                <w:rFonts w:ascii="Times New Roman" w:eastAsia="Times New Roman" w:hAnsi="Times New Roman" w:cs="Times New Roman"/>
              </w:rPr>
              <w:t xml:space="preserve">Aplinkos informacijos valdymo integruotą kompiuterinę sistemą (AIVIKS), siekiant sukurti progresyvią informacinę sistemą, užtikrinančią sąsajas su kitomis informacinėmis sistemomis, tobulinti duomenų surinkimo, sisteminimo, kaupimo, analizės ir publikavimo procesus. Siekiant operatyviai kovoti su aplinkos tarša, planuojama stiprinti valstybinės aplinkos apsaugos kontrolės sistemos techninius pajėgumus, tarp jų – naujos techninės ir programinės įrangos, skirtos aplinkos taršai aptikti sudėtingomis aplinkos sąlygomis įsigijimas, pažangios išmaniosios </w:t>
            </w:r>
            <w:r w:rsidRPr="00D05ECF">
              <w:rPr>
                <w:rFonts w:ascii="Times New Roman" w:eastAsia="Times New Roman" w:hAnsi="Times New Roman" w:cs="Times New Roman"/>
                <w:color w:val="000000"/>
                <w:shd w:val="clear" w:color="auto" w:fill="FFFFFF"/>
              </w:rPr>
              <w:t xml:space="preserve">aplinkos kokybės </w:t>
            </w:r>
            <w:r w:rsidRPr="00D05ECF">
              <w:rPr>
                <w:rFonts w:ascii="Times New Roman" w:eastAsia="Times New Roman" w:hAnsi="Times New Roman" w:cs="Times New Roman"/>
              </w:rPr>
              <w:t>kontrolės informacinės sistemos, l</w:t>
            </w:r>
            <w:r w:rsidRPr="00D05ECF">
              <w:rPr>
                <w:rFonts w:ascii="Times New Roman" w:eastAsia="Times New Roman" w:hAnsi="Times New Roman" w:cs="Times New Roman"/>
                <w:color w:val="000000"/>
                <w:shd w:val="clear" w:color="auto" w:fill="FFFFFF"/>
              </w:rPr>
              <w:t xml:space="preserve">eidžiančios </w:t>
            </w:r>
            <w:r w:rsidRPr="00D05ECF">
              <w:rPr>
                <w:rFonts w:ascii="Times New Roman" w:eastAsia="Times New Roman" w:hAnsi="Times New Roman" w:cs="Times New Roman"/>
              </w:rPr>
              <w:t>operatyviai</w:t>
            </w:r>
            <w:r w:rsidRPr="00D05ECF">
              <w:rPr>
                <w:rFonts w:ascii="Times New Roman" w:eastAsia="Times New Roman" w:hAnsi="Times New Roman" w:cs="Times New Roman"/>
                <w:color w:val="000000"/>
                <w:shd w:val="clear" w:color="auto" w:fill="FFFFFF"/>
              </w:rPr>
              <w:t xml:space="preserve"> nustatyti viršijamus parametrus, skaitmeninės ūkinės veiklos vykdytojų kontrolės rezultatų ir rizikingumo sistemos ir kt., </w:t>
            </w:r>
            <w:r w:rsidRPr="00D05ECF">
              <w:rPr>
                <w:rFonts w:ascii="Times New Roman" w:eastAsia="Times New Roman" w:hAnsi="Times New Roman" w:cs="Times New Roman"/>
              </w:rPr>
              <w:t>kūrimas ir diegimas. Numatoma šviesti ir informuoti visuomenę aplinkos taršos prevencijos ir kontrolės klausimais. Veikla įgyvendinama visoje Lietuvoje.</w:t>
            </w:r>
          </w:p>
          <w:p w14:paraId="50C3D0D5"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b/>
              </w:rPr>
              <w:t>Stiprinti oro monitoringo sistemas</w:t>
            </w:r>
            <w:r w:rsidRPr="00D05ECF">
              <w:rPr>
                <w:rFonts w:ascii="Times New Roman" w:eastAsia="Times New Roman" w:hAnsi="Times New Roman" w:cs="Times New Roman"/>
              </w:rPr>
              <w:t xml:space="preserve">: </w:t>
            </w:r>
            <w:r w:rsidRPr="00D05ECF">
              <w:rPr>
                <w:rFonts w:ascii="Times New Roman" w:eastAsia="Times New Roman" w:hAnsi="Times New Roman" w:cs="Times New Roman"/>
                <w:iCs/>
              </w:rPr>
              <w:t>p</w:t>
            </w:r>
            <w:r w:rsidRPr="00D05ECF">
              <w:rPr>
                <w:rFonts w:ascii="Times New Roman" w:eastAsia="Times New Roman" w:hAnsi="Times New Roman" w:cs="Times New Roman"/>
                <w:iCs/>
                <w:shd w:val="clear" w:color="auto" w:fill="FFFFFF"/>
              </w:rPr>
              <w:t>lanuojama modernizuoti valstybinę ir savivaldybių oro monitoringo sistemas</w:t>
            </w:r>
            <w:r w:rsidRPr="00D05ECF">
              <w:rPr>
                <w:rFonts w:ascii="Times New Roman" w:eastAsia="Times New Roman" w:hAnsi="Times New Roman" w:cs="Times New Roman"/>
                <w:iCs/>
              </w:rPr>
              <w:t xml:space="preserve">, skirtas oro taršai nuolat ir operatyviai fiksuoti, </w:t>
            </w:r>
            <w:r w:rsidRPr="00D05ECF">
              <w:rPr>
                <w:rFonts w:ascii="Times New Roman" w:eastAsia="Times New Roman" w:hAnsi="Times New Roman" w:cs="Times New Roman"/>
              </w:rPr>
              <w:t>biologinės kilmės (žiedadulkių) ir kitų mikrodalelių (mikroplastiko) ore stebėsenai,</w:t>
            </w:r>
            <w:r w:rsidRPr="00D05ECF">
              <w:rPr>
                <w:rFonts w:ascii="Times New Roman" w:eastAsia="Times New Roman" w:hAnsi="Times New Roman" w:cs="Times New Roman"/>
                <w:iCs/>
              </w:rPr>
              <w:t xml:space="preserve"> visuomenei informuoti apie jų gyvenamosios ar buvimo vietos aplinkos oro kokybę, oro taršos šaltiniams ir taršos priežastims nustatyti.</w:t>
            </w:r>
            <w:r w:rsidRPr="00D05ECF">
              <w:rPr>
                <w:rFonts w:ascii="Times New Roman" w:eastAsia="Calibri" w:hAnsi="Times New Roman" w:cs="Times New Roman"/>
              </w:rPr>
              <w:t xml:space="preserve"> Monitoringo sistemos </w:t>
            </w:r>
            <w:r w:rsidRPr="00D05ECF">
              <w:rPr>
                <w:rFonts w:ascii="Times New Roman" w:eastAsia="Times New Roman" w:hAnsi="Times New Roman" w:cs="Times New Roman"/>
              </w:rPr>
              <w:t>taip pat padėtų atliekant į atmosferą išmetamų teršalų ir teršalų aplinkos ore tyrimus avarijų, gaisrų, kitų įvykių ir ekstremalių situacijų atvejais. Numatoma finansuoti visuomenės informavimą apie oro taršą ir įtaką jos sveikatai. Veikla įgyvendinama visoje Lietuvoje.</w:t>
            </w:r>
          </w:p>
          <w:p w14:paraId="032F6A47" w14:textId="77777777" w:rsidR="00897D78" w:rsidRPr="00D05ECF" w:rsidRDefault="00897D78" w:rsidP="00732CE8">
            <w:pPr>
              <w:spacing w:before="60" w:after="60"/>
              <w:jc w:val="both"/>
              <w:rPr>
                <w:rFonts w:ascii="Times New Roman" w:eastAsia="Calibri" w:hAnsi="Times New Roman" w:cs="Times New Roman"/>
                <w:color w:val="0070C0"/>
              </w:rPr>
            </w:pPr>
            <w:r w:rsidRPr="00D05ECF">
              <w:rPr>
                <w:rFonts w:ascii="Times New Roman" w:eastAsia="Times New Roman" w:hAnsi="Times New Roman" w:cs="Times New Roman"/>
                <w:noProof/>
              </w:rPr>
              <w:t>Uždavinio veiklos (</w:t>
            </w:r>
            <w:r w:rsidRPr="00D05ECF">
              <w:rPr>
                <w:rFonts w:ascii="Times New Roman" w:eastAsia="Times New Roman" w:hAnsi="Times New Roman" w:cs="Times New Roman"/>
                <w:bCs/>
                <w:noProof/>
              </w:rPr>
              <w:t>veiksmų rūšys</w:t>
            </w:r>
            <w:r w:rsidRPr="00D05ECF">
              <w:rPr>
                <w:rFonts w:ascii="Times New Roman" w:eastAsia="Times New Roman" w:hAnsi="Times New Roman" w:cs="Times New Roman"/>
                <w:noProof/>
              </w:rPr>
              <w:t xml:space="preserve">) įvertintos vadovaujantis </w:t>
            </w:r>
            <w:r w:rsidRPr="00D05ECF">
              <w:rPr>
                <w:rFonts w:ascii="Times New Roman" w:eastAsia="Times New Roman" w:hAnsi="Times New Roman" w:cs="Times New Roman"/>
                <w:bCs/>
                <w:noProof/>
              </w:rPr>
              <w:t>EGADP</w:t>
            </w:r>
            <w:r w:rsidRPr="00D05ECF">
              <w:rPr>
                <w:rFonts w:ascii="Times New Roman" w:eastAsia="Times New Roman" w:hAnsi="Times New Roman" w:cs="Times New Roman"/>
                <w:noProof/>
              </w:rPr>
              <w:t xml:space="preserve"> NRŽ gairėmis, todėl laikoma, kad  atitinka NRŽ principą.</w:t>
            </w:r>
          </w:p>
        </w:tc>
      </w:tr>
    </w:tbl>
    <w:p w14:paraId="7FFB091E"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 xml:space="preserve">Pagrindinės tikslinės grupės </w:t>
      </w:r>
    </w:p>
    <w:tbl>
      <w:tblPr>
        <w:tblStyle w:val="Lentelstinklelis2"/>
        <w:tblW w:w="0" w:type="auto"/>
        <w:tblLook w:val="04A0" w:firstRow="1" w:lastRow="0" w:firstColumn="1" w:lastColumn="0" w:noHBand="0" w:noVBand="1"/>
      </w:tblPr>
      <w:tblGrid>
        <w:gridCol w:w="9628"/>
      </w:tblGrid>
      <w:tr w:rsidR="00897D78" w:rsidRPr="00D05ECF" w14:paraId="12414868"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5C99C5AC" w14:textId="77777777" w:rsidR="00897D78" w:rsidRPr="00D05ECF" w:rsidRDefault="00897D78" w:rsidP="00732CE8">
            <w:pPr>
              <w:spacing w:before="60" w:after="60"/>
              <w:jc w:val="both"/>
              <w:rPr>
                <w:rFonts w:ascii="Times New Roman" w:eastAsia="Times New Roman" w:hAnsi="Times New Roman" w:cs="Times New Roman"/>
              </w:rPr>
            </w:pPr>
            <w:r w:rsidRPr="00D05ECF">
              <w:rPr>
                <w:rFonts w:ascii="Times New Roman" w:eastAsia="Times New Roman" w:hAnsi="Times New Roman" w:cs="Times New Roman"/>
              </w:rPr>
              <w:t>Žemės ir miško sklypų, esančių saugomose ar jautriose teritorijose, savininkai, saugomų teritorijų institucijos, saugomų teritorijų lankytojai; gyventojai, gyvenantys šalia pažeistų ir užterštų teritorijų, kenčiantys dėl oro taršos; aplinkos apsaugos institucijos, savivaldybių administracijos, nevyriausybinės organizacijos.</w:t>
            </w:r>
          </w:p>
        </w:tc>
      </w:tr>
    </w:tbl>
    <w:p w14:paraId="6D8366FD" w14:textId="77777777" w:rsidR="00897D78" w:rsidRPr="00D05ECF" w:rsidRDefault="00897D78" w:rsidP="00897D78">
      <w:pPr>
        <w:tabs>
          <w:tab w:val="center" w:pos="4819"/>
          <w:tab w:val="right" w:pos="9638"/>
        </w:tabs>
        <w:spacing w:before="120" w:after="120" w:line="240" w:lineRule="auto"/>
        <w:rPr>
          <w:rFonts w:eastAsia="Times New Roman" w:cs="Arial"/>
          <w:b/>
          <w:i/>
          <w:iCs/>
          <w:noProof/>
          <w:color w:val="1F497D"/>
          <w:lang w:eastAsia="lt-LT" w:bidi="lt-LT"/>
        </w:rPr>
      </w:pPr>
      <w:r w:rsidRPr="00D05ECF">
        <w:rPr>
          <w:rFonts w:eastAsia="Calibri" w:cs="Arial"/>
          <w:b/>
          <w:i/>
          <w:noProof/>
          <w:color w:val="1F497D"/>
          <w:lang w:eastAsia="lt-LT" w:bidi="lt-LT"/>
        </w:rPr>
        <w:t xml:space="preserve">Veiksmai, užtikrinantys lygybę, įtrauktį ir nediskriminavimą </w:t>
      </w:r>
    </w:p>
    <w:tbl>
      <w:tblPr>
        <w:tblStyle w:val="Lentelstinklelis2"/>
        <w:tblW w:w="0" w:type="auto"/>
        <w:tblLook w:val="04A0" w:firstRow="1" w:lastRow="0" w:firstColumn="1" w:lastColumn="0" w:noHBand="0" w:noVBand="1"/>
      </w:tblPr>
      <w:tblGrid>
        <w:gridCol w:w="9628"/>
      </w:tblGrid>
      <w:tr w:rsidR="00897D78" w:rsidRPr="00D05ECF" w14:paraId="233588C0"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6512F45D" w14:textId="77777777" w:rsidR="00897D78" w:rsidRPr="00D05ECF" w:rsidRDefault="00897D78" w:rsidP="00732CE8">
            <w:pPr>
              <w:spacing w:before="60" w:after="60"/>
              <w:rPr>
                <w:rFonts w:ascii="Times New Roman" w:eastAsia="Calibri" w:hAnsi="Times New Roman" w:cs="Times New Roman"/>
              </w:rPr>
            </w:pPr>
            <w:r w:rsidRPr="00D05ECF">
              <w:rPr>
                <w:rFonts w:ascii="Times New Roman" w:eastAsia="Calibri" w:hAnsi="Times New Roman" w:cs="Times New Roman"/>
                <w:noProof/>
                <w:lang w:eastAsia="lt-LT" w:bidi="lt-LT"/>
              </w:rPr>
              <w:t>Veiksmai nenumatomi.</w:t>
            </w:r>
          </w:p>
        </w:tc>
      </w:tr>
    </w:tbl>
    <w:p w14:paraId="57CBF5FB"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Konkrečios tikslinės teritorijos, įskaitant planuojamą teritorinių priemonių panaudojimą</w:t>
      </w:r>
      <w:r w:rsidRPr="00D05ECF">
        <w:rPr>
          <w:rFonts w:eastAsia="Calibri" w:cs="Arial"/>
          <w:b/>
          <w:bCs/>
          <w:i/>
          <w:color w:val="FF0000"/>
          <w:lang w:bidi="lt-LT"/>
        </w:rPr>
        <w:t xml:space="preserve"> </w:t>
      </w:r>
    </w:p>
    <w:tbl>
      <w:tblPr>
        <w:tblStyle w:val="Lentelstinklelis2"/>
        <w:tblW w:w="0" w:type="auto"/>
        <w:tblLook w:val="04A0" w:firstRow="1" w:lastRow="0" w:firstColumn="1" w:lastColumn="0" w:noHBand="0" w:noVBand="1"/>
      </w:tblPr>
      <w:tblGrid>
        <w:gridCol w:w="9628"/>
      </w:tblGrid>
      <w:tr w:rsidR="00897D78" w:rsidRPr="00D05ECF" w14:paraId="417EB9E6"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46A87BEB" w14:textId="77777777" w:rsidR="00897D78" w:rsidRPr="00D05ECF" w:rsidRDefault="00897D78" w:rsidP="00732CE8">
            <w:pPr>
              <w:spacing w:before="60" w:after="60"/>
              <w:rPr>
                <w:rFonts w:ascii="Times New Roman" w:eastAsia="Calibri" w:hAnsi="Times New Roman" w:cs="Times New Roman"/>
              </w:rPr>
            </w:pPr>
            <w:r w:rsidRPr="00D05ECF">
              <w:rPr>
                <w:rFonts w:ascii="Times New Roman" w:eastAsia="Calibri" w:hAnsi="Times New Roman" w:cs="Times New Roman"/>
              </w:rPr>
              <w:t>Visa Lietuva.</w:t>
            </w:r>
          </w:p>
          <w:p w14:paraId="48A6C920" w14:textId="77777777" w:rsidR="00897D78" w:rsidRPr="00D05ECF" w:rsidRDefault="00897D78" w:rsidP="00732CE8">
            <w:pPr>
              <w:spacing w:before="60" w:after="60"/>
              <w:jc w:val="both"/>
              <w:rPr>
                <w:rFonts w:ascii="Times New Roman" w:eastAsia="Calibri" w:hAnsi="Times New Roman" w:cs="Times New Roman"/>
              </w:rPr>
            </w:pPr>
            <w:r w:rsidRPr="00D05ECF">
              <w:rPr>
                <w:rFonts w:ascii="Times New Roman" w:eastAsia="Calibri" w:hAnsi="Times New Roman" w:cs="Times New Roman"/>
              </w:rPr>
              <w:t>Uždavinio investicijomis, numatytomis užterštoms ir pažeistoms teritorijoms tvarkyti, žaliajai infrastruktūrai plėtoti ir savivaldybių oro taršos monitoringo sistemoms tobulinti, gali būti remiama dalis tvarios miestų ir FZ plėtros strategijų veiksmų, įgyvendinamų kaip ITI, šias investicijas derinant su Programos 5 prioriteto investicijomis siekiant bendrų tikslų aplinkos srityje.</w:t>
            </w:r>
          </w:p>
        </w:tc>
      </w:tr>
    </w:tbl>
    <w:p w14:paraId="35AE8E43"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Tarpregioniniai, tarp sienų ir tarpvalstybiniai veiksmai</w:t>
      </w:r>
      <w:r w:rsidRPr="00D05ECF">
        <w:rPr>
          <w:rFonts w:eastAsia="Calibri" w:cs="Arial"/>
          <w:b/>
          <w:bCs/>
          <w:i/>
          <w:color w:val="1F497D"/>
          <w:lang w:bidi="lt-LT"/>
        </w:rPr>
        <w:t xml:space="preserve"> </w:t>
      </w:r>
    </w:p>
    <w:tbl>
      <w:tblPr>
        <w:tblStyle w:val="Lentelstinklelis2"/>
        <w:tblW w:w="0" w:type="auto"/>
        <w:tblLook w:val="04A0" w:firstRow="1" w:lastRow="0" w:firstColumn="1" w:lastColumn="0" w:noHBand="0" w:noVBand="1"/>
      </w:tblPr>
      <w:tblGrid>
        <w:gridCol w:w="9628"/>
      </w:tblGrid>
      <w:tr w:rsidR="00897D78" w:rsidRPr="00D05ECF" w14:paraId="4E5111B2"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049474CA" w14:textId="77777777" w:rsidR="00897D78" w:rsidRPr="00D05ECF" w:rsidRDefault="00897D78" w:rsidP="00732CE8">
            <w:pPr>
              <w:spacing w:before="60" w:after="60"/>
              <w:jc w:val="both"/>
              <w:rPr>
                <w:rFonts w:ascii="Times New Roman" w:eastAsia="Calibri" w:hAnsi="Times New Roman" w:cs="Times New Roman"/>
              </w:rPr>
            </w:pPr>
            <w:r w:rsidRPr="00D05ECF">
              <w:rPr>
                <w:rFonts w:ascii="Times New Roman" w:eastAsia="Calibri" w:hAnsi="Times New Roman" w:cs="Times New Roman"/>
              </w:rPr>
              <w:t xml:space="preserve">Numatoma sudaryti visas galimybes prireikus juos atlikti. Planuojama įtraukti </w:t>
            </w:r>
            <w:r w:rsidRPr="00D05ECF">
              <w:rPr>
                <w:rFonts w:ascii="Times New Roman" w:eastAsia="Times New Roman" w:hAnsi="Times New Roman" w:cs="Times New Roman"/>
              </w:rPr>
              <w:t>tarptautinius partnerius vykdant tyrimus, keičiantis gerąja patirtimi.</w:t>
            </w:r>
          </w:p>
        </w:tc>
      </w:tr>
    </w:tbl>
    <w:p w14:paraId="1720A8DE" w14:textId="77777777" w:rsidR="00897D78" w:rsidRPr="00D05ECF" w:rsidRDefault="00897D78" w:rsidP="00897D78">
      <w:pPr>
        <w:tabs>
          <w:tab w:val="center" w:pos="4819"/>
          <w:tab w:val="right" w:pos="9638"/>
        </w:tabs>
        <w:spacing w:before="120" w:after="120" w:line="240" w:lineRule="auto"/>
        <w:rPr>
          <w:rFonts w:eastAsia="Calibri" w:cs="Arial"/>
          <w:b/>
          <w:i/>
          <w:color w:val="1F497D"/>
        </w:rPr>
      </w:pPr>
      <w:r w:rsidRPr="00D05ECF">
        <w:rPr>
          <w:rFonts w:eastAsia="Calibri" w:cs="Arial"/>
          <w:b/>
          <w:i/>
          <w:color w:val="1F497D"/>
        </w:rPr>
        <w:t>Planuojamas finansinių priemonių naudojimas</w:t>
      </w:r>
    </w:p>
    <w:tbl>
      <w:tblPr>
        <w:tblStyle w:val="Lentelstinklelis2"/>
        <w:tblW w:w="0" w:type="auto"/>
        <w:tblLook w:val="04A0" w:firstRow="1" w:lastRow="0" w:firstColumn="1" w:lastColumn="0" w:noHBand="0" w:noVBand="1"/>
      </w:tblPr>
      <w:tblGrid>
        <w:gridCol w:w="9628"/>
      </w:tblGrid>
      <w:tr w:rsidR="00897D78" w:rsidRPr="00D05ECF" w14:paraId="6A37FDAF" w14:textId="77777777" w:rsidTr="00732CE8">
        <w:tc>
          <w:tcPr>
            <w:tcW w:w="9854" w:type="dxa"/>
            <w:tcBorders>
              <w:top w:val="single" w:sz="4" w:space="0" w:color="auto"/>
              <w:left w:val="single" w:sz="4" w:space="0" w:color="auto"/>
              <w:bottom w:val="single" w:sz="4" w:space="0" w:color="auto"/>
              <w:right w:val="single" w:sz="4" w:space="0" w:color="auto"/>
            </w:tcBorders>
            <w:hideMark/>
          </w:tcPr>
          <w:p w14:paraId="5AFAFFE6" w14:textId="77777777" w:rsidR="00897D78" w:rsidRPr="00D05ECF" w:rsidRDefault="00897D78" w:rsidP="00732CE8">
            <w:pPr>
              <w:spacing w:before="60" w:after="60"/>
              <w:rPr>
                <w:rFonts w:ascii="Times New Roman" w:eastAsia="Calibri" w:hAnsi="Times New Roman" w:cs="Times New Roman"/>
              </w:rPr>
            </w:pPr>
            <w:r w:rsidRPr="00D05ECF">
              <w:rPr>
                <w:rFonts w:ascii="Times New Roman" w:eastAsia="Calibri" w:hAnsi="Times New Roman" w:cs="Times New Roman"/>
              </w:rPr>
              <w:t>–</w:t>
            </w:r>
          </w:p>
        </w:tc>
      </w:tr>
    </w:tbl>
    <w:p w14:paraId="010C0855" w14:textId="77777777" w:rsidR="00897D78" w:rsidRPr="00D05ECF" w:rsidRDefault="00897D78" w:rsidP="00897D78">
      <w:pPr>
        <w:tabs>
          <w:tab w:val="center" w:pos="4819"/>
          <w:tab w:val="right" w:pos="9638"/>
        </w:tabs>
        <w:spacing w:before="120" w:after="120" w:line="240" w:lineRule="auto"/>
        <w:rPr>
          <w:rFonts w:eastAsia="Calibri" w:cs="Arial"/>
          <w:b/>
          <w:i/>
          <w:noProof/>
          <w:color w:val="1F497D"/>
          <w:szCs w:val="20"/>
          <w:lang w:eastAsia="lt-LT" w:bidi="lt-LT"/>
        </w:rPr>
      </w:pPr>
      <w:r w:rsidRPr="00D05ECF">
        <w:rPr>
          <w:rFonts w:eastAsia="Calibri" w:cs="Arial"/>
          <w:b/>
          <w:i/>
          <w:color w:val="1F497D"/>
        </w:rPr>
        <w:t>Rodikliai</w:t>
      </w:r>
    </w:p>
    <w:p w14:paraId="45A84B9E" w14:textId="77777777" w:rsidR="00897D78" w:rsidRPr="00D05ECF" w:rsidRDefault="00897D78" w:rsidP="00897D78">
      <w:pPr>
        <w:spacing w:before="240" w:after="0" w:line="240" w:lineRule="auto"/>
        <w:jc w:val="both"/>
        <w:rPr>
          <w:rFonts w:eastAsia="Calibri" w:cs="Times New Roman"/>
          <w:b/>
          <w:szCs w:val="24"/>
        </w:rPr>
      </w:pPr>
      <w:r w:rsidRPr="00D05ECF">
        <w:rPr>
          <w:rFonts w:eastAsia="Calibri" w:cs="Times New Roman"/>
          <w:b/>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968"/>
        <w:gridCol w:w="830"/>
        <w:gridCol w:w="963"/>
        <w:gridCol w:w="1243"/>
        <w:gridCol w:w="1918"/>
        <w:gridCol w:w="968"/>
        <w:gridCol w:w="842"/>
        <w:gridCol w:w="920"/>
      </w:tblGrid>
      <w:tr w:rsidR="00897D78" w:rsidRPr="00D05ECF" w14:paraId="4BA2FC8E" w14:textId="77777777" w:rsidTr="00732CE8">
        <w:trPr>
          <w:trHeight w:val="733"/>
          <w:tblHeader/>
        </w:trPr>
        <w:tc>
          <w:tcPr>
            <w:tcW w:w="497" w:type="pct"/>
            <w:tcBorders>
              <w:top w:val="single" w:sz="12" w:space="0" w:color="auto"/>
              <w:left w:val="single" w:sz="12" w:space="0" w:color="auto"/>
              <w:bottom w:val="single" w:sz="12" w:space="0" w:color="auto"/>
              <w:right w:val="single" w:sz="12" w:space="0" w:color="auto"/>
            </w:tcBorders>
            <w:shd w:val="clear" w:color="auto" w:fill="DBE5F1"/>
            <w:vAlign w:val="center"/>
          </w:tcPr>
          <w:p w14:paraId="6469C2B7"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vAlign w:val="center"/>
          </w:tcPr>
          <w:p w14:paraId="485FD560"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Konkretus uždavinys</w:t>
            </w:r>
          </w:p>
        </w:tc>
        <w:tc>
          <w:tcPr>
            <w:tcW w:w="432" w:type="pct"/>
            <w:tcBorders>
              <w:top w:val="single" w:sz="12" w:space="0" w:color="auto"/>
              <w:left w:val="single" w:sz="12" w:space="0" w:color="auto"/>
              <w:bottom w:val="single" w:sz="12" w:space="0" w:color="auto"/>
              <w:right w:val="single" w:sz="12" w:space="0" w:color="auto"/>
            </w:tcBorders>
            <w:shd w:val="clear" w:color="auto" w:fill="DBE5F1"/>
            <w:vAlign w:val="center"/>
          </w:tcPr>
          <w:p w14:paraId="1F89971F"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Fondas</w:t>
            </w:r>
          </w:p>
        </w:tc>
        <w:tc>
          <w:tcPr>
            <w:tcW w:w="501" w:type="pct"/>
            <w:tcBorders>
              <w:top w:val="single" w:sz="12" w:space="0" w:color="auto"/>
              <w:left w:val="single" w:sz="12" w:space="0" w:color="auto"/>
              <w:bottom w:val="single" w:sz="12" w:space="0" w:color="auto"/>
              <w:right w:val="single" w:sz="12" w:space="0" w:color="auto"/>
            </w:tcBorders>
            <w:shd w:val="clear" w:color="auto" w:fill="DBE5F1"/>
            <w:vAlign w:val="center"/>
          </w:tcPr>
          <w:p w14:paraId="7C775288"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Regiono kategorija</w:t>
            </w:r>
          </w:p>
        </w:tc>
        <w:tc>
          <w:tcPr>
            <w:tcW w:w="647" w:type="pct"/>
            <w:tcBorders>
              <w:top w:val="single" w:sz="12" w:space="0" w:color="auto"/>
              <w:left w:val="single" w:sz="12" w:space="0" w:color="auto"/>
              <w:bottom w:val="single" w:sz="12" w:space="0" w:color="auto"/>
              <w:right w:val="single" w:sz="12" w:space="0" w:color="auto"/>
            </w:tcBorders>
            <w:shd w:val="clear" w:color="auto" w:fill="DBE5F1"/>
            <w:vAlign w:val="center"/>
          </w:tcPr>
          <w:p w14:paraId="08A6162F"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Identifikavimo numeris</w:t>
            </w:r>
          </w:p>
        </w:tc>
        <w:tc>
          <w:tcPr>
            <w:tcW w:w="998" w:type="pct"/>
            <w:tcBorders>
              <w:top w:val="single" w:sz="12" w:space="0" w:color="auto"/>
              <w:left w:val="single" w:sz="12" w:space="0" w:color="auto"/>
              <w:bottom w:val="single" w:sz="12" w:space="0" w:color="auto"/>
              <w:right w:val="single" w:sz="12" w:space="0" w:color="auto"/>
            </w:tcBorders>
            <w:shd w:val="clear" w:color="auto" w:fill="DBE5F1"/>
            <w:vAlign w:val="center"/>
          </w:tcPr>
          <w:p w14:paraId="66ADB667"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Rodiklis</w:t>
            </w:r>
          </w:p>
        </w:tc>
        <w:tc>
          <w:tcPr>
            <w:tcW w:w="504" w:type="pct"/>
            <w:tcBorders>
              <w:top w:val="single" w:sz="12" w:space="0" w:color="auto"/>
              <w:left w:val="single" w:sz="12" w:space="0" w:color="auto"/>
              <w:bottom w:val="single" w:sz="12" w:space="0" w:color="auto"/>
              <w:right w:val="single" w:sz="12" w:space="0" w:color="auto"/>
            </w:tcBorders>
            <w:shd w:val="clear" w:color="auto" w:fill="DBE5F1"/>
            <w:vAlign w:val="center"/>
          </w:tcPr>
          <w:p w14:paraId="313B8980"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Matavimo vienetas</w:t>
            </w:r>
          </w:p>
        </w:tc>
        <w:tc>
          <w:tcPr>
            <w:tcW w:w="438" w:type="pct"/>
            <w:tcBorders>
              <w:top w:val="single" w:sz="12" w:space="0" w:color="auto"/>
              <w:left w:val="single" w:sz="12" w:space="0" w:color="auto"/>
              <w:bottom w:val="single" w:sz="12" w:space="0" w:color="auto"/>
              <w:right w:val="single" w:sz="12" w:space="0" w:color="auto"/>
            </w:tcBorders>
            <w:shd w:val="clear" w:color="auto" w:fill="DBE5F1"/>
            <w:vAlign w:val="center"/>
          </w:tcPr>
          <w:p w14:paraId="5416C58C"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Tarpinė reikšmė (2024 m.)</w:t>
            </w:r>
          </w:p>
        </w:tc>
        <w:tc>
          <w:tcPr>
            <w:tcW w:w="479" w:type="pct"/>
            <w:tcBorders>
              <w:top w:val="single" w:sz="12" w:space="0" w:color="auto"/>
              <w:left w:val="single" w:sz="12" w:space="0" w:color="auto"/>
              <w:bottom w:val="single" w:sz="12" w:space="0" w:color="auto"/>
              <w:right w:val="single" w:sz="12" w:space="0" w:color="auto"/>
            </w:tcBorders>
            <w:shd w:val="clear" w:color="auto" w:fill="DBE5F1"/>
            <w:vAlign w:val="center"/>
          </w:tcPr>
          <w:p w14:paraId="08A561BB"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Siektina reikšmė (2029 m.)</w:t>
            </w:r>
          </w:p>
        </w:tc>
      </w:tr>
      <w:tr w:rsidR="00897D78" w:rsidRPr="00D05ECF" w14:paraId="40E6378B" w14:textId="77777777" w:rsidTr="00732CE8">
        <w:trPr>
          <w:trHeight w:val="733"/>
        </w:trPr>
        <w:tc>
          <w:tcPr>
            <w:tcW w:w="497" w:type="pct"/>
            <w:vMerge w:val="restart"/>
            <w:tcBorders>
              <w:top w:val="single" w:sz="12" w:space="0" w:color="auto"/>
            </w:tcBorders>
          </w:tcPr>
          <w:p w14:paraId="46BFA136"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 Žalesnė Lietuva</w:t>
            </w:r>
          </w:p>
        </w:tc>
        <w:tc>
          <w:tcPr>
            <w:tcW w:w="503" w:type="pct"/>
            <w:vMerge w:val="restart"/>
            <w:tcBorders>
              <w:top w:val="single" w:sz="12" w:space="0" w:color="auto"/>
            </w:tcBorders>
          </w:tcPr>
          <w:p w14:paraId="4098755A"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2.7.</w:t>
            </w:r>
          </w:p>
        </w:tc>
        <w:tc>
          <w:tcPr>
            <w:tcW w:w="432" w:type="pct"/>
            <w:vMerge w:val="restart"/>
            <w:tcBorders>
              <w:top w:val="single" w:sz="12" w:space="0" w:color="auto"/>
            </w:tcBorders>
          </w:tcPr>
          <w:p w14:paraId="33DAC447"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501" w:type="pct"/>
            <w:vMerge w:val="restart"/>
            <w:tcBorders>
              <w:top w:val="single" w:sz="12" w:space="0" w:color="auto"/>
            </w:tcBorders>
          </w:tcPr>
          <w:p w14:paraId="6AA8B5AD"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647" w:type="pct"/>
            <w:tcBorders>
              <w:top w:val="single" w:sz="12" w:space="0" w:color="auto"/>
            </w:tcBorders>
          </w:tcPr>
          <w:p w14:paraId="654E9E8A" w14:textId="77777777" w:rsidR="00897D78" w:rsidRPr="00D05ECF" w:rsidRDefault="00897D78" w:rsidP="00732CE8">
            <w:pPr>
              <w:spacing w:after="0" w:line="240" w:lineRule="auto"/>
              <w:jc w:val="both"/>
              <w:rPr>
                <w:rFonts w:eastAsia="Times New Roman" w:cs="Times New Roman"/>
                <w:sz w:val="16"/>
                <w:szCs w:val="16"/>
              </w:rPr>
            </w:pPr>
            <w:r w:rsidRPr="00D05ECF">
              <w:rPr>
                <w:rFonts w:eastAsia="Times New Roman" w:cs="Times New Roman"/>
                <w:sz w:val="16"/>
                <w:szCs w:val="16"/>
              </w:rPr>
              <w:t>RCO36</w:t>
            </w:r>
          </w:p>
        </w:tc>
        <w:tc>
          <w:tcPr>
            <w:tcW w:w="998" w:type="pct"/>
            <w:tcBorders>
              <w:top w:val="single" w:sz="12" w:space="0" w:color="auto"/>
            </w:tcBorders>
          </w:tcPr>
          <w:p w14:paraId="1424F52B" w14:textId="77777777" w:rsidR="00897D78" w:rsidRPr="00D05ECF" w:rsidRDefault="00897D78" w:rsidP="00732CE8">
            <w:pPr>
              <w:spacing w:after="0" w:line="240" w:lineRule="auto"/>
              <w:rPr>
                <w:rFonts w:eastAsia="Times New Roman" w:cs="Times New Roman"/>
                <w:sz w:val="16"/>
                <w:szCs w:val="16"/>
              </w:rPr>
            </w:pPr>
            <w:r w:rsidRPr="00D05ECF">
              <w:rPr>
                <w:rFonts w:eastAsia="Times New Roman" w:cs="Times New Roman"/>
                <w:sz w:val="16"/>
                <w:szCs w:val="16"/>
              </w:rPr>
              <w:t>Žalioji infrastruktūra, kuriai suteikta parama kitais nei prisitaikymo prie klimato kaitos tikslais</w:t>
            </w:r>
          </w:p>
        </w:tc>
        <w:tc>
          <w:tcPr>
            <w:tcW w:w="504" w:type="pct"/>
            <w:tcBorders>
              <w:top w:val="single" w:sz="12" w:space="0" w:color="auto"/>
            </w:tcBorders>
          </w:tcPr>
          <w:p w14:paraId="68DE2EB6"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Hektarai</w:t>
            </w:r>
          </w:p>
        </w:tc>
        <w:tc>
          <w:tcPr>
            <w:tcW w:w="438" w:type="pct"/>
            <w:tcBorders>
              <w:top w:val="single" w:sz="12" w:space="0" w:color="auto"/>
            </w:tcBorders>
          </w:tcPr>
          <w:p w14:paraId="2EB2EFE2"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79" w:type="pct"/>
            <w:tcBorders>
              <w:top w:val="single" w:sz="12" w:space="0" w:color="auto"/>
            </w:tcBorders>
          </w:tcPr>
          <w:p w14:paraId="21A97CEE" w14:textId="77777777" w:rsidR="00897D78" w:rsidRPr="00D05ECF" w:rsidRDefault="00897D78" w:rsidP="00732CE8">
            <w:pPr>
              <w:spacing w:after="0" w:line="240" w:lineRule="auto"/>
              <w:jc w:val="center"/>
              <w:rPr>
                <w:rFonts w:eastAsia="Calibri" w:cs="Times New Roman"/>
                <w:b/>
                <w:bCs/>
                <w:noProof/>
                <w:sz w:val="16"/>
                <w:szCs w:val="16"/>
              </w:rPr>
            </w:pPr>
            <w:r w:rsidRPr="00D05ECF">
              <w:rPr>
                <w:rFonts w:eastAsia="Calibri" w:cs="Times New Roman"/>
                <w:sz w:val="16"/>
                <w:szCs w:val="16"/>
              </w:rPr>
              <w:t xml:space="preserve"> </w:t>
            </w:r>
            <w:r w:rsidRPr="00D05ECF">
              <w:rPr>
                <w:rFonts w:eastAsia="Times New Roman" w:cs="Arial"/>
                <w:strike/>
                <w:sz w:val="16"/>
                <w:szCs w:val="16"/>
              </w:rPr>
              <w:t>261</w:t>
            </w:r>
          </w:p>
          <w:p w14:paraId="7E2A8967" w14:textId="77777777" w:rsidR="00897D78" w:rsidRPr="00D05ECF" w:rsidRDefault="00897D78" w:rsidP="00732CE8">
            <w:pPr>
              <w:spacing w:after="0" w:line="240" w:lineRule="auto"/>
              <w:jc w:val="center"/>
              <w:rPr>
                <w:rFonts w:eastAsia="Calibri" w:cs="Times New Roman"/>
                <w:b/>
                <w:bCs/>
                <w:color w:val="FF0000"/>
                <w:sz w:val="16"/>
                <w:szCs w:val="16"/>
              </w:rPr>
            </w:pPr>
            <w:r w:rsidRPr="00C32A66">
              <w:rPr>
                <w:rFonts w:eastAsia="Calibri" w:cs="Times New Roman"/>
                <w:b/>
                <w:bCs/>
                <w:color w:val="000000" w:themeColor="text1"/>
                <w:sz w:val="16"/>
                <w:szCs w:val="16"/>
              </w:rPr>
              <w:t>96</w:t>
            </w:r>
          </w:p>
        </w:tc>
      </w:tr>
      <w:tr w:rsidR="00897D78" w:rsidRPr="00D05ECF" w14:paraId="26F3F53E" w14:textId="77777777" w:rsidTr="00732CE8">
        <w:trPr>
          <w:trHeight w:val="733"/>
        </w:trPr>
        <w:tc>
          <w:tcPr>
            <w:tcW w:w="497" w:type="pct"/>
            <w:vMerge/>
          </w:tcPr>
          <w:p w14:paraId="5AEDA48A" w14:textId="77777777" w:rsidR="00897D78" w:rsidRPr="00D05ECF" w:rsidRDefault="00897D78" w:rsidP="00732CE8">
            <w:pPr>
              <w:spacing w:after="0" w:line="240" w:lineRule="auto"/>
              <w:jc w:val="both"/>
              <w:rPr>
                <w:rFonts w:eastAsia="Calibri" w:cs="Times New Roman"/>
                <w:noProof/>
                <w:sz w:val="16"/>
                <w:szCs w:val="16"/>
              </w:rPr>
            </w:pPr>
          </w:p>
        </w:tc>
        <w:tc>
          <w:tcPr>
            <w:tcW w:w="503" w:type="pct"/>
            <w:vMerge/>
          </w:tcPr>
          <w:p w14:paraId="69CE2230" w14:textId="77777777" w:rsidR="00897D78" w:rsidRPr="00D05ECF" w:rsidRDefault="00897D78" w:rsidP="00732CE8">
            <w:pPr>
              <w:spacing w:after="0" w:line="240" w:lineRule="auto"/>
              <w:jc w:val="both"/>
              <w:rPr>
                <w:rFonts w:eastAsia="Calibri" w:cs="Times New Roman"/>
                <w:noProof/>
                <w:sz w:val="16"/>
                <w:szCs w:val="16"/>
              </w:rPr>
            </w:pPr>
          </w:p>
        </w:tc>
        <w:tc>
          <w:tcPr>
            <w:tcW w:w="432" w:type="pct"/>
            <w:vMerge/>
          </w:tcPr>
          <w:p w14:paraId="24028666" w14:textId="77777777" w:rsidR="00897D78" w:rsidRPr="00D05ECF" w:rsidRDefault="00897D78" w:rsidP="00732CE8">
            <w:pPr>
              <w:spacing w:after="0" w:line="240" w:lineRule="auto"/>
              <w:jc w:val="both"/>
              <w:rPr>
                <w:rFonts w:eastAsia="Calibri" w:cs="Times New Roman"/>
                <w:noProof/>
                <w:sz w:val="16"/>
                <w:szCs w:val="16"/>
              </w:rPr>
            </w:pPr>
          </w:p>
        </w:tc>
        <w:tc>
          <w:tcPr>
            <w:tcW w:w="501" w:type="pct"/>
            <w:vMerge/>
          </w:tcPr>
          <w:p w14:paraId="0FEAAD4E" w14:textId="77777777" w:rsidR="00897D78" w:rsidRPr="00D05ECF" w:rsidRDefault="00897D78" w:rsidP="00732CE8">
            <w:pPr>
              <w:spacing w:after="0" w:line="240" w:lineRule="auto"/>
              <w:jc w:val="both"/>
              <w:rPr>
                <w:rFonts w:eastAsia="Calibri" w:cs="Times New Roman"/>
                <w:noProof/>
                <w:sz w:val="16"/>
                <w:szCs w:val="16"/>
              </w:rPr>
            </w:pPr>
          </w:p>
        </w:tc>
        <w:tc>
          <w:tcPr>
            <w:tcW w:w="647" w:type="pct"/>
          </w:tcPr>
          <w:p w14:paraId="3907504B" w14:textId="77777777" w:rsidR="00897D78" w:rsidRPr="00D05ECF" w:rsidRDefault="00897D78" w:rsidP="00732CE8">
            <w:pPr>
              <w:spacing w:after="0" w:line="240" w:lineRule="auto"/>
              <w:jc w:val="both"/>
              <w:rPr>
                <w:rFonts w:eastAsia="Calibri" w:cs="Times New Roman"/>
                <w:sz w:val="16"/>
                <w:szCs w:val="16"/>
              </w:rPr>
            </w:pPr>
            <w:r w:rsidRPr="00D05ECF">
              <w:rPr>
                <w:rFonts w:eastAsia="Times New Roman" w:cs="Times New Roman"/>
                <w:sz w:val="16"/>
                <w:szCs w:val="16"/>
              </w:rPr>
              <w:t>RCO37</w:t>
            </w:r>
          </w:p>
        </w:tc>
        <w:tc>
          <w:tcPr>
            <w:tcW w:w="998" w:type="pct"/>
          </w:tcPr>
          <w:p w14:paraId="68A0279C" w14:textId="77777777" w:rsidR="00897D78" w:rsidRPr="00D05ECF" w:rsidRDefault="00897D78" w:rsidP="00732CE8">
            <w:pPr>
              <w:spacing w:after="0" w:line="240" w:lineRule="auto"/>
              <w:rPr>
                <w:rFonts w:eastAsia="Calibri" w:cs="Times New Roman"/>
                <w:sz w:val="16"/>
                <w:szCs w:val="16"/>
              </w:rPr>
            </w:pPr>
            <w:r w:rsidRPr="00D05ECF">
              <w:rPr>
                <w:rFonts w:eastAsia="Times New Roman" w:cs="Times New Roman"/>
                <w:sz w:val="16"/>
                <w:szCs w:val="16"/>
              </w:rPr>
              <w:t xml:space="preserve">„Natura 2000“ teritorijų, kurioms taikomos apsaugos ir atkūrimo priemonės, plotas </w:t>
            </w:r>
          </w:p>
        </w:tc>
        <w:tc>
          <w:tcPr>
            <w:tcW w:w="504" w:type="pct"/>
          </w:tcPr>
          <w:p w14:paraId="631C67C2"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Hektarai</w:t>
            </w:r>
          </w:p>
        </w:tc>
        <w:tc>
          <w:tcPr>
            <w:tcW w:w="438" w:type="pct"/>
          </w:tcPr>
          <w:p w14:paraId="53C56062"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79" w:type="pct"/>
          </w:tcPr>
          <w:p w14:paraId="560F6073" w14:textId="77777777" w:rsidR="00897D78" w:rsidRPr="00D05ECF" w:rsidRDefault="00897D78" w:rsidP="00732CE8">
            <w:pPr>
              <w:spacing w:after="0" w:line="240" w:lineRule="auto"/>
              <w:jc w:val="center"/>
              <w:rPr>
                <w:rFonts w:eastAsia="Calibri" w:cs="Times New Roman"/>
                <w:b/>
                <w:noProof/>
                <w:sz w:val="16"/>
                <w:szCs w:val="20"/>
              </w:rPr>
            </w:pPr>
            <w:r w:rsidRPr="00D05ECF">
              <w:rPr>
                <w:rFonts w:eastAsia="Calibri" w:cs="Times New Roman"/>
                <w:sz w:val="16"/>
                <w:szCs w:val="20"/>
              </w:rPr>
              <w:t>7 783</w:t>
            </w:r>
          </w:p>
        </w:tc>
      </w:tr>
      <w:tr w:rsidR="00897D78" w:rsidRPr="00D05ECF" w14:paraId="5E4FD6E8" w14:textId="77777777" w:rsidTr="00732CE8">
        <w:trPr>
          <w:trHeight w:val="515"/>
        </w:trPr>
        <w:tc>
          <w:tcPr>
            <w:tcW w:w="497" w:type="pct"/>
            <w:vMerge/>
          </w:tcPr>
          <w:p w14:paraId="781420B7" w14:textId="77777777" w:rsidR="00897D78" w:rsidRPr="00D05ECF" w:rsidRDefault="00897D78" w:rsidP="00732CE8">
            <w:pPr>
              <w:spacing w:after="0" w:line="240" w:lineRule="auto"/>
              <w:jc w:val="both"/>
              <w:rPr>
                <w:rFonts w:eastAsia="Calibri" w:cs="Times New Roman"/>
                <w:noProof/>
                <w:sz w:val="16"/>
                <w:szCs w:val="16"/>
              </w:rPr>
            </w:pPr>
          </w:p>
        </w:tc>
        <w:tc>
          <w:tcPr>
            <w:tcW w:w="503" w:type="pct"/>
            <w:vMerge/>
          </w:tcPr>
          <w:p w14:paraId="3737FA7A" w14:textId="77777777" w:rsidR="00897D78" w:rsidRPr="00D05ECF" w:rsidRDefault="00897D78" w:rsidP="00732CE8">
            <w:pPr>
              <w:spacing w:after="0" w:line="240" w:lineRule="auto"/>
              <w:jc w:val="both"/>
              <w:rPr>
                <w:rFonts w:eastAsia="Calibri" w:cs="Times New Roman"/>
                <w:noProof/>
                <w:sz w:val="16"/>
                <w:szCs w:val="16"/>
              </w:rPr>
            </w:pPr>
          </w:p>
        </w:tc>
        <w:tc>
          <w:tcPr>
            <w:tcW w:w="432" w:type="pct"/>
            <w:vMerge/>
          </w:tcPr>
          <w:p w14:paraId="7990E6AB" w14:textId="77777777" w:rsidR="00897D78" w:rsidRPr="00D05ECF" w:rsidRDefault="00897D78" w:rsidP="00732CE8">
            <w:pPr>
              <w:spacing w:after="0" w:line="240" w:lineRule="auto"/>
              <w:jc w:val="both"/>
              <w:rPr>
                <w:rFonts w:eastAsia="Calibri" w:cs="Times New Roman"/>
                <w:noProof/>
                <w:sz w:val="16"/>
                <w:szCs w:val="16"/>
              </w:rPr>
            </w:pPr>
          </w:p>
        </w:tc>
        <w:tc>
          <w:tcPr>
            <w:tcW w:w="501" w:type="pct"/>
            <w:vMerge/>
          </w:tcPr>
          <w:p w14:paraId="46EE31D8" w14:textId="77777777" w:rsidR="00897D78" w:rsidRPr="00D05ECF" w:rsidRDefault="00897D78" w:rsidP="00732CE8">
            <w:pPr>
              <w:spacing w:after="0" w:line="240" w:lineRule="auto"/>
              <w:jc w:val="both"/>
              <w:rPr>
                <w:rFonts w:eastAsia="Calibri" w:cs="Times New Roman"/>
                <w:noProof/>
                <w:sz w:val="16"/>
                <w:szCs w:val="16"/>
              </w:rPr>
            </w:pPr>
          </w:p>
        </w:tc>
        <w:tc>
          <w:tcPr>
            <w:tcW w:w="647" w:type="pct"/>
          </w:tcPr>
          <w:p w14:paraId="3AFB11E5" w14:textId="77777777" w:rsidR="00897D78" w:rsidRPr="00D05ECF" w:rsidRDefault="00897D78" w:rsidP="00732CE8">
            <w:pPr>
              <w:spacing w:after="0" w:line="240" w:lineRule="auto"/>
              <w:jc w:val="both"/>
              <w:rPr>
                <w:rFonts w:eastAsia="Times New Roman" w:cs="Times New Roman"/>
                <w:sz w:val="16"/>
                <w:szCs w:val="16"/>
              </w:rPr>
            </w:pPr>
            <w:r w:rsidRPr="00D05ECF">
              <w:rPr>
                <w:rFonts w:eastAsia="Times New Roman" w:cs="Times New Roman"/>
                <w:sz w:val="16"/>
                <w:szCs w:val="16"/>
              </w:rPr>
              <w:t>RCO38</w:t>
            </w:r>
          </w:p>
        </w:tc>
        <w:tc>
          <w:tcPr>
            <w:tcW w:w="998" w:type="pct"/>
          </w:tcPr>
          <w:p w14:paraId="4CEA63A5" w14:textId="77777777" w:rsidR="00897D78" w:rsidRPr="00D05ECF" w:rsidRDefault="00897D78" w:rsidP="00732CE8">
            <w:pPr>
              <w:spacing w:after="0" w:line="240" w:lineRule="auto"/>
              <w:rPr>
                <w:rFonts w:eastAsia="Times New Roman" w:cs="Times New Roman"/>
                <w:sz w:val="16"/>
                <w:szCs w:val="16"/>
              </w:rPr>
            </w:pPr>
            <w:r w:rsidRPr="00D05ECF">
              <w:rPr>
                <w:rFonts w:eastAsia="Times New Roman" w:cs="Times New Roman"/>
                <w:sz w:val="16"/>
                <w:szCs w:val="16"/>
              </w:rPr>
              <w:t>Rekultivuotos žemės, kuriai suteikta parama, plotas</w:t>
            </w:r>
          </w:p>
        </w:tc>
        <w:tc>
          <w:tcPr>
            <w:tcW w:w="504" w:type="pct"/>
          </w:tcPr>
          <w:p w14:paraId="56FD8888" w14:textId="77777777" w:rsidR="00897D78" w:rsidRPr="00D05ECF" w:rsidRDefault="00897D78" w:rsidP="00732CE8">
            <w:pPr>
              <w:spacing w:after="0" w:line="240" w:lineRule="auto"/>
              <w:jc w:val="both"/>
              <w:rPr>
                <w:rFonts w:eastAsia="Calibri" w:cs="Times New Roman"/>
                <w:b/>
                <w:noProof/>
                <w:sz w:val="16"/>
                <w:szCs w:val="16"/>
              </w:rPr>
            </w:pPr>
            <w:r w:rsidRPr="00D05ECF">
              <w:rPr>
                <w:rFonts w:eastAsia="Calibri" w:cs="Times New Roman"/>
                <w:noProof/>
                <w:sz w:val="16"/>
                <w:szCs w:val="16"/>
              </w:rPr>
              <w:t>Hektarai</w:t>
            </w:r>
          </w:p>
        </w:tc>
        <w:tc>
          <w:tcPr>
            <w:tcW w:w="438" w:type="pct"/>
          </w:tcPr>
          <w:p w14:paraId="576BB035"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79" w:type="pct"/>
          </w:tcPr>
          <w:p w14:paraId="5953C32F" w14:textId="77777777" w:rsidR="00897D78" w:rsidRPr="00D05ECF" w:rsidRDefault="00897D78" w:rsidP="00732CE8">
            <w:pPr>
              <w:spacing w:after="0" w:line="240" w:lineRule="auto"/>
              <w:jc w:val="center"/>
              <w:rPr>
                <w:rFonts w:eastAsia="Calibri" w:cs="Times New Roman"/>
                <w:sz w:val="16"/>
                <w:szCs w:val="16"/>
              </w:rPr>
            </w:pPr>
            <w:r w:rsidRPr="00D05ECF">
              <w:rPr>
                <w:rFonts w:eastAsia="Calibri" w:cs="Times New Roman"/>
                <w:strike/>
                <w:sz w:val="16"/>
                <w:szCs w:val="16"/>
              </w:rPr>
              <w:t xml:space="preserve"> 85</w:t>
            </w:r>
          </w:p>
          <w:p w14:paraId="7D73CB6C" w14:textId="77777777" w:rsidR="00897D78" w:rsidRPr="00D05ECF" w:rsidRDefault="00897D78" w:rsidP="00732CE8">
            <w:pPr>
              <w:spacing w:after="0" w:line="240" w:lineRule="auto"/>
              <w:jc w:val="center"/>
              <w:rPr>
                <w:rFonts w:eastAsia="Calibri" w:cs="Times New Roman"/>
                <w:b/>
                <w:bCs/>
                <w:noProof/>
                <w:sz w:val="16"/>
                <w:szCs w:val="16"/>
              </w:rPr>
            </w:pPr>
            <w:r w:rsidRPr="00C32A66">
              <w:rPr>
                <w:rFonts w:eastAsia="Calibri" w:cs="Times New Roman"/>
                <w:b/>
                <w:bCs/>
                <w:color w:val="000000" w:themeColor="text1"/>
                <w:sz w:val="16"/>
                <w:szCs w:val="16"/>
              </w:rPr>
              <w:t>12</w:t>
            </w:r>
          </w:p>
        </w:tc>
      </w:tr>
      <w:tr w:rsidR="00897D78" w:rsidRPr="00D05ECF" w14:paraId="1C210753" w14:textId="77777777" w:rsidTr="00732CE8">
        <w:trPr>
          <w:trHeight w:val="367"/>
        </w:trPr>
        <w:tc>
          <w:tcPr>
            <w:tcW w:w="497" w:type="pct"/>
            <w:vMerge/>
          </w:tcPr>
          <w:p w14:paraId="37F4790B" w14:textId="77777777" w:rsidR="00897D78" w:rsidRPr="00D05ECF" w:rsidRDefault="00897D78" w:rsidP="00732CE8">
            <w:pPr>
              <w:spacing w:after="0" w:line="240" w:lineRule="auto"/>
              <w:jc w:val="both"/>
              <w:rPr>
                <w:rFonts w:eastAsia="Calibri" w:cs="Times New Roman"/>
                <w:noProof/>
                <w:sz w:val="16"/>
                <w:szCs w:val="16"/>
              </w:rPr>
            </w:pPr>
          </w:p>
        </w:tc>
        <w:tc>
          <w:tcPr>
            <w:tcW w:w="503" w:type="pct"/>
            <w:vMerge/>
          </w:tcPr>
          <w:p w14:paraId="38D47104" w14:textId="77777777" w:rsidR="00897D78" w:rsidRPr="00D05ECF" w:rsidRDefault="00897D78" w:rsidP="00732CE8">
            <w:pPr>
              <w:spacing w:after="0" w:line="240" w:lineRule="auto"/>
              <w:jc w:val="both"/>
              <w:rPr>
                <w:rFonts w:eastAsia="Calibri" w:cs="Times New Roman"/>
                <w:noProof/>
                <w:sz w:val="16"/>
                <w:szCs w:val="16"/>
              </w:rPr>
            </w:pPr>
          </w:p>
        </w:tc>
        <w:tc>
          <w:tcPr>
            <w:tcW w:w="432" w:type="pct"/>
            <w:vMerge/>
          </w:tcPr>
          <w:p w14:paraId="49006E02" w14:textId="77777777" w:rsidR="00897D78" w:rsidRPr="00D05ECF" w:rsidRDefault="00897D78" w:rsidP="00732CE8">
            <w:pPr>
              <w:spacing w:after="0" w:line="240" w:lineRule="auto"/>
              <w:jc w:val="both"/>
              <w:rPr>
                <w:rFonts w:eastAsia="Calibri" w:cs="Times New Roman"/>
                <w:noProof/>
                <w:sz w:val="16"/>
                <w:szCs w:val="16"/>
              </w:rPr>
            </w:pPr>
          </w:p>
        </w:tc>
        <w:tc>
          <w:tcPr>
            <w:tcW w:w="501" w:type="pct"/>
            <w:vMerge/>
          </w:tcPr>
          <w:p w14:paraId="30892E7A" w14:textId="77777777" w:rsidR="00897D78" w:rsidRPr="00D05ECF" w:rsidRDefault="00897D78" w:rsidP="00732CE8">
            <w:pPr>
              <w:spacing w:after="0" w:line="240" w:lineRule="auto"/>
              <w:jc w:val="both"/>
              <w:rPr>
                <w:rFonts w:eastAsia="Calibri" w:cs="Times New Roman"/>
                <w:noProof/>
                <w:sz w:val="16"/>
                <w:szCs w:val="16"/>
              </w:rPr>
            </w:pPr>
          </w:p>
        </w:tc>
        <w:tc>
          <w:tcPr>
            <w:tcW w:w="647" w:type="pct"/>
          </w:tcPr>
          <w:p w14:paraId="19C8B971"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RCO39</w:t>
            </w:r>
          </w:p>
        </w:tc>
        <w:tc>
          <w:tcPr>
            <w:tcW w:w="998" w:type="pct"/>
          </w:tcPr>
          <w:p w14:paraId="447EE397"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rPr>
              <w:t>Teritorijos, kurioms taikomos oro taršos stebėsenos sistemos</w:t>
            </w:r>
          </w:p>
        </w:tc>
        <w:tc>
          <w:tcPr>
            <w:tcW w:w="504" w:type="pct"/>
          </w:tcPr>
          <w:p w14:paraId="52EDF2E4" w14:textId="77777777" w:rsidR="00897D78" w:rsidRPr="00D05ECF" w:rsidRDefault="00897D78" w:rsidP="00732CE8">
            <w:pPr>
              <w:spacing w:after="0" w:line="240" w:lineRule="auto"/>
              <w:jc w:val="both"/>
              <w:rPr>
                <w:rFonts w:eastAsia="Calibri" w:cs="Times New Roman"/>
                <w:b/>
                <w:noProof/>
                <w:sz w:val="16"/>
                <w:szCs w:val="16"/>
              </w:rPr>
            </w:pPr>
            <w:r w:rsidRPr="00D05ECF">
              <w:rPr>
                <w:rFonts w:eastAsia="Calibri" w:cs="Times New Roman"/>
                <w:noProof/>
                <w:sz w:val="16"/>
                <w:szCs w:val="16"/>
              </w:rPr>
              <w:t>Oro kokybės zonos</w:t>
            </w:r>
          </w:p>
        </w:tc>
        <w:tc>
          <w:tcPr>
            <w:tcW w:w="438" w:type="pct"/>
          </w:tcPr>
          <w:p w14:paraId="0D8C0945"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79" w:type="pct"/>
          </w:tcPr>
          <w:p w14:paraId="504C59E2" w14:textId="77777777" w:rsidR="00897D78" w:rsidRPr="00D05ECF" w:rsidRDefault="00897D78" w:rsidP="00732CE8">
            <w:pPr>
              <w:spacing w:after="0" w:line="240" w:lineRule="auto"/>
              <w:jc w:val="center"/>
              <w:rPr>
                <w:rFonts w:eastAsia="Calibri" w:cs="Times New Roman"/>
                <w:b/>
                <w:noProof/>
                <w:sz w:val="16"/>
                <w:szCs w:val="20"/>
              </w:rPr>
            </w:pPr>
            <w:r w:rsidRPr="00D05ECF">
              <w:rPr>
                <w:rFonts w:eastAsia="Calibri" w:cs="Times New Roman"/>
                <w:sz w:val="16"/>
                <w:szCs w:val="20"/>
              </w:rPr>
              <w:t>3</w:t>
            </w:r>
          </w:p>
        </w:tc>
      </w:tr>
      <w:tr w:rsidR="00897D78" w:rsidRPr="00D05ECF" w14:paraId="34693364" w14:textId="77777777" w:rsidTr="00732CE8">
        <w:trPr>
          <w:trHeight w:val="367"/>
        </w:trPr>
        <w:tc>
          <w:tcPr>
            <w:tcW w:w="497" w:type="pct"/>
            <w:vMerge/>
          </w:tcPr>
          <w:p w14:paraId="3A22B4EC" w14:textId="77777777" w:rsidR="00897D78" w:rsidRPr="00D05ECF" w:rsidRDefault="00897D78" w:rsidP="00732CE8">
            <w:pPr>
              <w:spacing w:after="0" w:line="240" w:lineRule="auto"/>
              <w:jc w:val="both"/>
              <w:rPr>
                <w:rFonts w:eastAsia="Calibri" w:cs="Times New Roman"/>
                <w:noProof/>
                <w:sz w:val="16"/>
                <w:szCs w:val="16"/>
              </w:rPr>
            </w:pPr>
          </w:p>
        </w:tc>
        <w:tc>
          <w:tcPr>
            <w:tcW w:w="503" w:type="pct"/>
            <w:vMerge/>
          </w:tcPr>
          <w:p w14:paraId="60839D4C" w14:textId="77777777" w:rsidR="00897D78" w:rsidRPr="00D05ECF" w:rsidRDefault="00897D78" w:rsidP="00732CE8">
            <w:pPr>
              <w:spacing w:after="0" w:line="240" w:lineRule="auto"/>
              <w:jc w:val="both"/>
              <w:rPr>
                <w:rFonts w:eastAsia="Calibri" w:cs="Times New Roman"/>
                <w:noProof/>
                <w:sz w:val="16"/>
                <w:szCs w:val="16"/>
              </w:rPr>
            </w:pPr>
          </w:p>
        </w:tc>
        <w:tc>
          <w:tcPr>
            <w:tcW w:w="432" w:type="pct"/>
            <w:vMerge/>
          </w:tcPr>
          <w:p w14:paraId="3436451A" w14:textId="77777777" w:rsidR="00897D78" w:rsidRPr="00D05ECF" w:rsidRDefault="00897D78" w:rsidP="00732CE8">
            <w:pPr>
              <w:spacing w:after="0" w:line="240" w:lineRule="auto"/>
              <w:jc w:val="both"/>
              <w:rPr>
                <w:rFonts w:eastAsia="Calibri" w:cs="Times New Roman"/>
                <w:noProof/>
                <w:sz w:val="16"/>
                <w:szCs w:val="16"/>
              </w:rPr>
            </w:pPr>
          </w:p>
        </w:tc>
        <w:tc>
          <w:tcPr>
            <w:tcW w:w="501" w:type="pct"/>
            <w:vMerge/>
          </w:tcPr>
          <w:p w14:paraId="2105BDC7" w14:textId="77777777" w:rsidR="00897D78" w:rsidRPr="00D05ECF" w:rsidRDefault="00897D78" w:rsidP="00732CE8">
            <w:pPr>
              <w:spacing w:after="0" w:line="240" w:lineRule="auto"/>
              <w:jc w:val="both"/>
              <w:rPr>
                <w:rFonts w:eastAsia="Calibri" w:cs="Times New Roman"/>
                <w:noProof/>
                <w:sz w:val="16"/>
                <w:szCs w:val="16"/>
              </w:rPr>
            </w:pPr>
          </w:p>
        </w:tc>
        <w:tc>
          <w:tcPr>
            <w:tcW w:w="647" w:type="pct"/>
          </w:tcPr>
          <w:p w14:paraId="744E5222"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 xml:space="preserve">Specialusis </w:t>
            </w:r>
          </w:p>
        </w:tc>
        <w:tc>
          <w:tcPr>
            <w:tcW w:w="998" w:type="pct"/>
          </w:tcPr>
          <w:p w14:paraId="7BB1D031" w14:textId="77777777" w:rsidR="00897D78" w:rsidRPr="00D05ECF" w:rsidDel="00C516FF" w:rsidRDefault="00897D78" w:rsidP="00732CE8">
            <w:pPr>
              <w:spacing w:after="0" w:line="240" w:lineRule="auto"/>
              <w:rPr>
                <w:rFonts w:eastAsia="Calibri" w:cs="Times New Roman"/>
                <w:sz w:val="16"/>
                <w:szCs w:val="16"/>
              </w:rPr>
            </w:pPr>
            <w:r w:rsidRPr="00D05ECF">
              <w:rPr>
                <w:rFonts w:eastAsia="Calibri" w:cs="Times New Roman"/>
                <w:sz w:val="16"/>
                <w:szCs w:val="16"/>
              </w:rPr>
              <w:t>Teritorijos (ne Natura 2000), kurioms taikytos apsaugos ir atkūrimo priemonės</w:t>
            </w:r>
          </w:p>
        </w:tc>
        <w:tc>
          <w:tcPr>
            <w:tcW w:w="504" w:type="pct"/>
          </w:tcPr>
          <w:p w14:paraId="6F8CF317"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Hektarai</w:t>
            </w:r>
          </w:p>
        </w:tc>
        <w:tc>
          <w:tcPr>
            <w:tcW w:w="438" w:type="pct"/>
          </w:tcPr>
          <w:p w14:paraId="0D56ACF9"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79" w:type="pct"/>
          </w:tcPr>
          <w:p w14:paraId="51368A6C" w14:textId="77777777" w:rsidR="00897D78" w:rsidRPr="00D05ECF" w:rsidRDefault="00897D78" w:rsidP="00732CE8">
            <w:pPr>
              <w:spacing w:after="0" w:line="240" w:lineRule="auto"/>
              <w:jc w:val="center"/>
              <w:rPr>
                <w:rFonts w:eastAsia="Calibri" w:cs="Times New Roman"/>
                <w:b/>
                <w:noProof/>
                <w:sz w:val="16"/>
                <w:szCs w:val="20"/>
              </w:rPr>
            </w:pPr>
            <w:r w:rsidRPr="00D05ECF">
              <w:rPr>
                <w:rFonts w:eastAsia="Calibri" w:cs="Times New Roman"/>
                <w:sz w:val="16"/>
                <w:szCs w:val="20"/>
              </w:rPr>
              <w:t>5 176</w:t>
            </w:r>
          </w:p>
        </w:tc>
      </w:tr>
      <w:tr w:rsidR="00897D78" w:rsidRPr="00D05ECF" w14:paraId="5249569D" w14:textId="77777777" w:rsidTr="00732CE8">
        <w:trPr>
          <w:trHeight w:val="212"/>
        </w:trPr>
        <w:tc>
          <w:tcPr>
            <w:tcW w:w="497" w:type="pct"/>
            <w:vMerge/>
          </w:tcPr>
          <w:p w14:paraId="42E55B38" w14:textId="77777777" w:rsidR="00897D78" w:rsidRPr="00D05ECF" w:rsidRDefault="00897D78" w:rsidP="00732CE8">
            <w:pPr>
              <w:spacing w:after="0" w:line="240" w:lineRule="auto"/>
              <w:jc w:val="both"/>
              <w:rPr>
                <w:rFonts w:eastAsia="Calibri" w:cs="Times New Roman"/>
                <w:noProof/>
                <w:sz w:val="16"/>
                <w:szCs w:val="16"/>
              </w:rPr>
            </w:pPr>
          </w:p>
        </w:tc>
        <w:tc>
          <w:tcPr>
            <w:tcW w:w="503" w:type="pct"/>
            <w:vMerge/>
          </w:tcPr>
          <w:p w14:paraId="73E94FA7" w14:textId="77777777" w:rsidR="00897D78" w:rsidRPr="00D05ECF" w:rsidRDefault="00897D78" w:rsidP="00732CE8">
            <w:pPr>
              <w:spacing w:after="0" w:line="240" w:lineRule="auto"/>
              <w:jc w:val="both"/>
              <w:rPr>
                <w:rFonts w:eastAsia="Calibri" w:cs="Times New Roman"/>
                <w:noProof/>
                <w:sz w:val="16"/>
                <w:szCs w:val="16"/>
              </w:rPr>
            </w:pPr>
          </w:p>
        </w:tc>
        <w:tc>
          <w:tcPr>
            <w:tcW w:w="432" w:type="pct"/>
            <w:vMerge/>
          </w:tcPr>
          <w:p w14:paraId="58A1B17A" w14:textId="77777777" w:rsidR="00897D78" w:rsidRPr="00D05ECF" w:rsidRDefault="00897D78" w:rsidP="00732CE8">
            <w:pPr>
              <w:spacing w:after="0" w:line="240" w:lineRule="auto"/>
              <w:jc w:val="both"/>
              <w:rPr>
                <w:rFonts w:eastAsia="Calibri" w:cs="Times New Roman"/>
                <w:noProof/>
                <w:sz w:val="16"/>
                <w:szCs w:val="16"/>
              </w:rPr>
            </w:pPr>
          </w:p>
        </w:tc>
        <w:tc>
          <w:tcPr>
            <w:tcW w:w="501" w:type="pct"/>
            <w:vMerge/>
          </w:tcPr>
          <w:p w14:paraId="4E22803E" w14:textId="77777777" w:rsidR="00897D78" w:rsidRPr="00D05ECF" w:rsidRDefault="00897D78" w:rsidP="00732CE8">
            <w:pPr>
              <w:spacing w:after="0" w:line="240" w:lineRule="auto"/>
              <w:jc w:val="both"/>
              <w:rPr>
                <w:rFonts w:eastAsia="Calibri" w:cs="Times New Roman"/>
                <w:noProof/>
                <w:sz w:val="16"/>
                <w:szCs w:val="16"/>
              </w:rPr>
            </w:pPr>
          </w:p>
        </w:tc>
        <w:tc>
          <w:tcPr>
            <w:tcW w:w="647" w:type="pct"/>
          </w:tcPr>
          <w:p w14:paraId="1C9EAC15"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rPr>
              <w:t xml:space="preserve">Specialusis </w:t>
            </w:r>
          </w:p>
        </w:tc>
        <w:tc>
          <w:tcPr>
            <w:tcW w:w="998" w:type="pct"/>
          </w:tcPr>
          <w:p w14:paraId="0E3C6824"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rPr>
              <w:t>Investicijos į aplinkos apsaugos prevencijos ir taršos kontrolės sistemas</w:t>
            </w:r>
          </w:p>
        </w:tc>
        <w:tc>
          <w:tcPr>
            <w:tcW w:w="504" w:type="pct"/>
          </w:tcPr>
          <w:p w14:paraId="3E73DDA2"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Eurai</w:t>
            </w:r>
          </w:p>
        </w:tc>
        <w:tc>
          <w:tcPr>
            <w:tcW w:w="438" w:type="pct"/>
          </w:tcPr>
          <w:p w14:paraId="7E0A5E4C"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479" w:type="pct"/>
          </w:tcPr>
          <w:p w14:paraId="6ED090A1" w14:textId="77777777" w:rsidR="00897D78" w:rsidRPr="00D05ECF" w:rsidRDefault="00897D78" w:rsidP="00732CE8">
            <w:pPr>
              <w:spacing w:after="0" w:line="240" w:lineRule="auto"/>
              <w:jc w:val="center"/>
              <w:rPr>
                <w:rFonts w:eastAsia="Calibri" w:cs="Times New Roman"/>
                <w:b/>
                <w:bCs/>
                <w:noProof/>
                <w:sz w:val="16"/>
                <w:szCs w:val="16"/>
                <w:highlight w:val="yellow"/>
              </w:rPr>
            </w:pPr>
            <w:r w:rsidRPr="00D05ECF">
              <w:rPr>
                <w:rFonts w:eastAsia="Calibri" w:cs="Times New Roman"/>
                <w:sz w:val="16"/>
                <w:szCs w:val="16"/>
              </w:rPr>
              <w:t>15 294 118</w:t>
            </w:r>
          </w:p>
        </w:tc>
      </w:tr>
      <w:tr w:rsidR="00897D78" w:rsidRPr="00D05ECF" w14:paraId="0B27BEAB" w14:textId="77777777" w:rsidTr="00732CE8">
        <w:trPr>
          <w:trHeight w:val="212"/>
        </w:trPr>
        <w:tc>
          <w:tcPr>
            <w:tcW w:w="497" w:type="pct"/>
            <w:vMerge/>
          </w:tcPr>
          <w:p w14:paraId="628CB50D" w14:textId="77777777" w:rsidR="00897D78" w:rsidRPr="00D05ECF" w:rsidRDefault="00897D78" w:rsidP="00732CE8">
            <w:pPr>
              <w:spacing w:after="0" w:line="240" w:lineRule="auto"/>
              <w:jc w:val="both"/>
              <w:rPr>
                <w:rFonts w:eastAsia="Calibri" w:cs="Times New Roman"/>
                <w:noProof/>
                <w:sz w:val="16"/>
                <w:szCs w:val="16"/>
              </w:rPr>
            </w:pPr>
          </w:p>
        </w:tc>
        <w:tc>
          <w:tcPr>
            <w:tcW w:w="503" w:type="pct"/>
            <w:vMerge/>
          </w:tcPr>
          <w:p w14:paraId="4B0AA2C4" w14:textId="77777777" w:rsidR="00897D78" w:rsidRPr="00D05ECF" w:rsidRDefault="00897D78" w:rsidP="00732CE8">
            <w:pPr>
              <w:spacing w:after="0" w:line="240" w:lineRule="auto"/>
              <w:jc w:val="both"/>
              <w:rPr>
                <w:rFonts w:eastAsia="Calibri" w:cs="Times New Roman"/>
                <w:noProof/>
                <w:sz w:val="16"/>
                <w:szCs w:val="16"/>
              </w:rPr>
            </w:pPr>
          </w:p>
        </w:tc>
        <w:tc>
          <w:tcPr>
            <w:tcW w:w="432" w:type="pct"/>
            <w:vMerge/>
          </w:tcPr>
          <w:p w14:paraId="72131A62" w14:textId="77777777" w:rsidR="00897D78" w:rsidRPr="00D05ECF" w:rsidRDefault="00897D78" w:rsidP="00732CE8">
            <w:pPr>
              <w:spacing w:after="0" w:line="240" w:lineRule="auto"/>
              <w:jc w:val="both"/>
              <w:rPr>
                <w:rFonts w:eastAsia="Calibri" w:cs="Times New Roman"/>
                <w:noProof/>
                <w:sz w:val="16"/>
                <w:szCs w:val="16"/>
              </w:rPr>
            </w:pPr>
          </w:p>
        </w:tc>
        <w:tc>
          <w:tcPr>
            <w:tcW w:w="501" w:type="pct"/>
            <w:vMerge/>
          </w:tcPr>
          <w:p w14:paraId="61E811FE" w14:textId="77777777" w:rsidR="00897D78" w:rsidRPr="00D05ECF" w:rsidRDefault="00897D78" w:rsidP="00732CE8">
            <w:pPr>
              <w:spacing w:after="0" w:line="240" w:lineRule="auto"/>
              <w:jc w:val="both"/>
              <w:rPr>
                <w:rFonts w:eastAsia="Calibri" w:cs="Times New Roman"/>
                <w:noProof/>
                <w:sz w:val="16"/>
                <w:szCs w:val="16"/>
              </w:rPr>
            </w:pPr>
          </w:p>
        </w:tc>
        <w:tc>
          <w:tcPr>
            <w:tcW w:w="647" w:type="pct"/>
          </w:tcPr>
          <w:p w14:paraId="1F0728CC"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lang w:eastAsia="en-GB" w:bidi="lt-LT"/>
              </w:rPr>
              <w:t>Specialusis</w:t>
            </w:r>
          </w:p>
        </w:tc>
        <w:tc>
          <w:tcPr>
            <w:tcW w:w="998" w:type="pct"/>
          </w:tcPr>
          <w:p w14:paraId="70B4E6AF" w14:textId="77777777" w:rsidR="00897D78" w:rsidRPr="00D05ECF" w:rsidRDefault="00897D78" w:rsidP="00732CE8">
            <w:pPr>
              <w:spacing w:after="0" w:line="240" w:lineRule="auto"/>
              <w:rPr>
                <w:rFonts w:eastAsia="Calibri" w:cs="Times New Roman"/>
                <w:sz w:val="16"/>
                <w:szCs w:val="16"/>
              </w:rPr>
            </w:pPr>
            <w:r w:rsidRPr="00D05ECF">
              <w:rPr>
                <w:rFonts w:eastAsia="Calibri" w:cs="Times New Roman"/>
                <w:sz w:val="16"/>
                <w:szCs w:val="16"/>
                <w:lang w:eastAsia="en-GB"/>
              </w:rPr>
              <w:t xml:space="preserve">Gyventojai, kuriems taikomi projektai, vykdomi pagal integruotas teritorinio vystymo programas </w:t>
            </w:r>
          </w:p>
        </w:tc>
        <w:tc>
          <w:tcPr>
            <w:tcW w:w="504" w:type="pct"/>
          </w:tcPr>
          <w:p w14:paraId="6702B9D6"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Asmenys</w:t>
            </w:r>
          </w:p>
        </w:tc>
        <w:tc>
          <w:tcPr>
            <w:tcW w:w="438" w:type="pct"/>
          </w:tcPr>
          <w:p w14:paraId="6EA04718"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sz w:val="16"/>
                <w:szCs w:val="16"/>
              </w:rPr>
              <w:t xml:space="preserve"> 0</w:t>
            </w:r>
          </w:p>
        </w:tc>
        <w:tc>
          <w:tcPr>
            <w:tcW w:w="479" w:type="pct"/>
          </w:tcPr>
          <w:p w14:paraId="15D44355" w14:textId="77777777" w:rsidR="00897D78" w:rsidRPr="00D05ECF" w:rsidRDefault="00897D78" w:rsidP="00732CE8">
            <w:pPr>
              <w:spacing w:after="0" w:line="240" w:lineRule="auto"/>
              <w:jc w:val="center"/>
              <w:rPr>
                <w:rFonts w:eastAsia="Calibri" w:cs="Times New Roman"/>
                <w:sz w:val="16"/>
                <w:szCs w:val="20"/>
              </w:rPr>
            </w:pPr>
            <w:r w:rsidRPr="00D05ECF">
              <w:rPr>
                <w:rFonts w:eastAsia="Calibri" w:cs="Times New Roman"/>
                <w:noProof/>
                <w:sz w:val="16"/>
                <w:szCs w:val="16"/>
              </w:rPr>
              <w:t>251 132</w:t>
            </w:r>
          </w:p>
        </w:tc>
      </w:tr>
      <w:tr w:rsidR="00897D78" w:rsidRPr="00D05ECF" w14:paraId="2C9557BA" w14:textId="77777777" w:rsidTr="00732CE8">
        <w:trPr>
          <w:trHeight w:val="212"/>
        </w:trPr>
        <w:tc>
          <w:tcPr>
            <w:tcW w:w="497" w:type="pct"/>
            <w:vMerge/>
          </w:tcPr>
          <w:p w14:paraId="0ECA4EBC" w14:textId="77777777" w:rsidR="00897D78" w:rsidRPr="00D05ECF" w:rsidRDefault="00897D78" w:rsidP="00732CE8">
            <w:pPr>
              <w:spacing w:after="0" w:line="240" w:lineRule="auto"/>
              <w:jc w:val="both"/>
              <w:rPr>
                <w:rFonts w:eastAsia="Calibri" w:cs="Times New Roman"/>
                <w:noProof/>
                <w:sz w:val="16"/>
                <w:szCs w:val="16"/>
              </w:rPr>
            </w:pPr>
          </w:p>
        </w:tc>
        <w:tc>
          <w:tcPr>
            <w:tcW w:w="503" w:type="pct"/>
            <w:vMerge/>
          </w:tcPr>
          <w:p w14:paraId="023B4703" w14:textId="77777777" w:rsidR="00897D78" w:rsidRPr="00D05ECF" w:rsidRDefault="00897D78" w:rsidP="00732CE8">
            <w:pPr>
              <w:spacing w:after="0" w:line="240" w:lineRule="auto"/>
              <w:jc w:val="both"/>
              <w:rPr>
                <w:rFonts w:eastAsia="Calibri" w:cs="Times New Roman"/>
                <w:noProof/>
                <w:sz w:val="16"/>
                <w:szCs w:val="16"/>
              </w:rPr>
            </w:pPr>
          </w:p>
        </w:tc>
        <w:tc>
          <w:tcPr>
            <w:tcW w:w="432" w:type="pct"/>
            <w:vMerge/>
          </w:tcPr>
          <w:p w14:paraId="371FE0DC" w14:textId="77777777" w:rsidR="00897D78" w:rsidRPr="00D05ECF" w:rsidRDefault="00897D78" w:rsidP="00732CE8">
            <w:pPr>
              <w:spacing w:after="0" w:line="240" w:lineRule="auto"/>
              <w:jc w:val="both"/>
              <w:rPr>
                <w:rFonts w:eastAsia="Calibri" w:cs="Times New Roman"/>
                <w:noProof/>
                <w:sz w:val="16"/>
                <w:szCs w:val="16"/>
              </w:rPr>
            </w:pPr>
          </w:p>
        </w:tc>
        <w:tc>
          <w:tcPr>
            <w:tcW w:w="501" w:type="pct"/>
            <w:vMerge/>
          </w:tcPr>
          <w:p w14:paraId="5D021630" w14:textId="77777777" w:rsidR="00897D78" w:rsidRPr="00D05ECF" w:rsidRDefault="00897D78" w:rsidP="00732CE8">
            <w:pPr>
              <w:spacing w:after="0" w:line="240" w:lineRule="auto"/>
              <w:jc w:val="both"/>
              <w:rPr>
                <w:rFonts w:eastAsia="Calibri" w:cs="Times New Roman"/>
                <w:noProof/>
                <w:sz w:val="16"/>
                <w:szCs w:val="16"/>
              </w:rPr>
            </w:pPr>
          </w:p>
        </w:tc>
        <w:tc>
          <w:tcPr>
            <w:tcW w:w="647" w:type="pct"/>
          </w:tcPr>
          <w:p w14:paraId="341A1E1C" w14:textId="77777777" w:rsidR="00897D78" w:rsidRPr="00D05ECF" w:rsidRDefault="00897D78" w:rsidP="00732CE8">
            <w:pPr>
              <w:spacing w:after="0" w:line="240" w:lineRule="auto"/>
              <w:jc w:val="both"/>
              <w:rPr>
                <w:rFonts w:eastAsia="Calibri" w:cs="Times New Roman"/>
                <w:sz w:val="16"/>
                <w:szCs w:val="16"/>
              </w:rPr>
            </w:pPr>
            <w:r w:rsidRPr="00D05ECF">
              <w:rPr>
                <w:rFonts w:eastAsia="Calibri" w:cs="Times New Roman"/>
                <w:sz w:val="16"/>
                <w:szCs w:val="16"/>
                <w:lang w:eastAsia="en-GB" w:bidi="lt-LT"/>
              </w:rPr>
              <w:t>Specialusis</w:t>
            </w:r>
          </w:p>
        </w:tc>
        <w:tc>
          <w:tcPr>
            <w:tcW w:w="998" w:type="pct"/>
          </w:tcPr>
          <w:p w14:paraId="6901D683" w14:textId="77777777" w:rsidR="00897D78" w:rsidRPr="00D05ECF" w:rsidRDefault="00897D78" w:rsidP="00732CE8">
            <w:pPr>
              <w:spacing w:after="0" w:line="240" w:lineRule="auto"/>
              <w:rPr>
                <w:rFonts w:eastAsia="Calibri" w:cs="Times New Roman"/>
                <w:sz w:val="16"/>
                <w:szCs w:val="16"/>
              </w:rPr>
            </w:pPr>
            <w:r w:rsidRPr="00D05ECF">
              <w:rPr>
                <w:rFonts w:eastAsia="Calibri" w:cs="Arial"/>
                <w:sz w:val="16"/>
                <w:szCs w:val="16"/>
              </w:rPr>
              <w:t>Integruotos teritorinio vystymo strategijos, kurioms suteikta parama</w:t>
            </w:r>
          </w:p>
        </w:tc>
        <w:tc>
          <w:tcPr>
            <w:tcW w:w="504" w:type="pct"/>
          </w:tcPr>
          <w:p w14:paraId="068F3E3A"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Indėlis į strategijas</w:t>
            </w:r>
          </w:p>
        </w:tc>
        <w:tc>
          <w:tcPr>
            <w:tcW w:w="438" w:type="pct"/>
          </w:tcPr>
          <w:p w14:paraId="4052FA5B"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sz w:val="16"/>
                <w:szCs w:val="16"/>
              </w:rPr>
              <w:t>0</w:t>
            </w:r>
          </w:p>
        </w:tc>
        <w:tc>
          <w:tcPr>
            <w:tcW w:w="479" w:type="pct"/>
          </w:tcPr>
          <w:p w14:paraId="4A5B533E" w14:textId="77777777" w:rsidR="00897D78" w:rsidRPr="00D05ECF" w:rsidRDefault="00897D78" w:rsidP="00732CE8">
            <w:pPr>
              <w:spacing w:after="0" w:line="240" w:lineRule="auto"/>
              <w:jc w:val="center"/>
              <w:rPr>
                <w:rFonts w:eastAsia="Calibri" w:cs="Times New Roman"/>
                <w:sz w:val="16"/>
                <w:szCs w:val="20"/>
              </w:rPr>
            </w:pPr>
            <w:r w:rsidRPr="00D05ECF">
              <w:rPr>
                <w:rFonts w:eastAsia="Calibri" w:cs="Times New Roman"/>
                <w:noProof/>
                <w:sz w:val="16"/>
                <w:szCs w:val="16"/>
              </w:rPr>
              <w:t>2</w:t>
            </w:r>
          </w:p>
        </w:tc>
      </w:tr>
    </w:tbl>
    <w:p w14:paraId="78534B1D" w14:textId="77777777" w:rsidR="00897D78" w:rsidRPr="00D05ECF" w:rsidRDefault="00897D78" w:rsidP="00897D78">
      <w:pPr>
        <w:spacing w:after="0" w:line="240" w:lineRule="auto"/>
        <w:jc w:val="both"/>
        <w:rPr>
          <w:rFonts w:eastAsia="Calibri" w:cs="Times New Roman"/>
          <w:b/>
        </w:rPr>
        <w:sectPr w:rsidR="00897D78" w:rsidRPr="00D05ECF" w:rsidSect="00897D78">
          <w:headerReference w:type="default" r:id="rId24"/>
          <w:footerReference w:type="default" r:id="rId25"/>
          <w:footerReference w:type="first" r:id="rId26"/>
          <w:pgSz w:w="11906" w:h="16838"/>
          <w:pgMar w:top="1276" w:right="567" w:bottom="1134" w:left="1701" w:header="567" w:footer="567" w:gutter="0"/>
          <w:cols w:space="1296"/>
          <w:docGrid w:linePitch="360"/>
        </w:sectPr>
      </w:pPr>
    </w:p>
    <w:p w14:paraId="2E75A1DB" w14:textId="77777777" w:rsidR="00897D78" w:rsidRPr="00D05ECF" w:rsidRDefault="00897D78" w:rsidP="00897D78">
      <w:pPr>
        <w:spacing w:after="0" w:line="240" w:lineRule="auto"/>
        <w:jc w:val="both"/>
        <w:rPr>
          <w:rFonts w:eastAsia="Calibri" w:cs="Times New Roman"/>
          <w:sz w:val="16"/>
          <w:szCs w:val="16"/>
        </w:rPr>
      </w:pPr>
      <w:r w:rsidRPr="00D05ECF">
        <w:rPr>
          <w:rFonts w:eastAsia="Calibri" w:cs="Times New Roman"/>
          <w:b/>
        </w:rPr>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975"/>
        <w:gridCol w:w="835"/>
        <w:gridCol w:w="975"/>
        <w:gridCol w:w="1255"/>
        <w:gridCol w:w="3906"/>
        <w:gridCol w:w="975"/>
        <w:gridCol w:w="975"/>
        <w:gridCol w:w="1115"/>
        <w:gridCol w:w="975"/>
        <w:gridCol w:w="975"/>
        <w:gridCol w:w="960"/>
      </w:tblGrid>
      <w:tr w:rsidR="00897D78" w:rsidRPr="00D05ECF" w14:paraId="5BA58AEF" w14:textId="77777777" w:rsidTr="00732CE8">
        <w:trPr>
          <w:trHeight w:val="736"/>
          <w:tblHeader/>
        </w:trPr>
        <w:tc>
          <w:tcPr>
            <w:tcW w:w="317" w:type="pct"/>
            <w:tcBorders>
              <w:top w:val="single" w:sz="12" w:space="0" w:color="auto"/>
              <w:left w:val="single" w:sz="12" w:space="0" w:color="auto"/>
              <w:bottom w:val="single" w:sz="12" w:space="0" w:color="auto"/>
              <w:right w:val="single" w:sz="12" w:space="0" w:color="auto"/>
            </w:tcBorders>
            <w:shd w:val="clear" w:color="auto" w:fill="DBE5F1"/>
            <w:vAlign w:val="center"/>
          </w:tcPr>
          <w:p w14:paraId="71CF0E05"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2F59D040"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vAlign w:val="center"/>
          </w:tcPr>
          <w:p w14:paraId="2396F999"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71F22DF5"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72DA05DD"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Identifikavimo numeris</w:t>
            </w:r>
          </w:p>
        </w:tc>
        <w:tc>
          <w:tcPr>
            <w:tcW w:w="1314" w:type="pct"/>
            <w:tcBorders>
              <w:top w:val="single" w:sz="12" w:space="0" w:color="auto"/>
              <w:left w:val="single" w:sz="12" w:space="0" w:color="auto"/>
              <w:bottom w:val="single" w:sz="12" w:space="0" w:color="auto"/>
              <w:right w:val="single" w:sz="12" w:space="0" w:color="auto"/>
            </w:tcBorders>
            <w:shd w:val="clear" w:color="auto" w:fill="DBE5F1"/>
            <w:vAlign w:val="center"/>
          </w:tcPr>
          <w:p w14:paraId="311FE4D9"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2F9B3286"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6FEE026A"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18DF7E24"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50F6F8A1"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Siektina reikšmė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2DAD1241"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 xml:space="preserve">Duomenų šaltinis </w:t>
            </w:r>
          </w:p>
        </w:tc>
        <w:tc>
          <w:tcPr>
            <w:tcW w:w="323" w:type="pct"/>
            <w:tcBorders>
              <w:top w:val="single" w:sz="12" w:space="0" w:color="auto"/>
              <w:left w:val="single" w:sz="12" w:space="0" w:color="auto"/>
              <w:bottom w:val="single" w:sz="12" w:space="0" w:color="auto"/>
              <w:right w:val="single" w:sz="12" w:space="0" w:color="auto"/>
            </w:tcBorders>
            <w:shd w:val="clear" w:color="auto" w:fill="DBE5F1"/>
            <w:vAlign w:val="center"/>
          </w:tcPr>
          <w:p w14:paraId="63A21251" w14:textId="77777777" w:rsidR="00897D78" w:rsidRPr="00D05ECF" w:rsidRDefault="00897D78" w:rsidP="00732CE8">
            <w:pPr>
              <w:spacing w:after="0" w:line="240" w:lineRule="auto"/>
              <w:jc w:val="center"/>
              <w:rPr>
                <w:rFonts w:eastAsia="Calibri" w:cs="Times New Roman"/>
                <w:b/>
                <w:noProof/>
                <w:sz w:val="16"/>
                <w:szCs w:val="16"/>
              </w:rPr>
            </w:pPr>
            <w:r w:rsidRPr="00D05ECF">
              <w:rPr>
                <w:rFonts w:eastAsia="Calibri" w:cs="Times New Roman"/>
                <w:b/>
                <w:noProof/>
                <w:sz w:val="16"/>
                <w:szCs w:val="16"/>
              </w:rPr>
              <w:t xml:space="preserve">Pastabos </w:t>
            </w:r>
          </w:p>
        </w:tc>
      </w:tr>
      <w:tr w:rsidR="00897D78" w:rsidRPr="00D05ECF" w14:paraId="17FF6D06" w14:textId="77777777" w:rsidTr="00732CE8">
        <w:trPr>
          <w:trHeight w:val="333"/>
        </w:trPr>
        <w:tc>
          <w:tcPr>
            <w:tcW w:w="317" w:type="pct"/>
            <w:vMerge w:val="restart"/>
            <w:tcBorders>
              <w:top w:val="single" w:sz="12" w:space="0" w:color="auto"/>
            </w:tcBorders>
          </w:tcPr>
          <w:p w14:paraId="78CFE709"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 Žalesnė Lietuva</w:t>
            </w:r>
          </w:p>
        </w:tc>
        <w:tc>
          <w:tcPr>
            <w:tcW w:w="328" w:type="pct"/>
            <w:vMerge w:val="restart"/>
            <w:tcBorders>
              <w:top w:val="single" w:sz="12" w:space="0" w:color="auto"/>
            </w:tcBorders>
          </w:tcPr>
          <w:p w14:paraId="5ADF39E8"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2.7.</w:t>
            </w:r>
          </w:p>
        </w:tc>
        <w:tc>
          <w:tcPr>
            <w:tcW w:w="281" w:type="pct"/>
            <w:vMerge w:val="restart"/>
            <w:tcBorders>
              <w:top w:val="single" w:sz="12" w:space="0" w:color="auto"/>
            </w:tcBorders>
          </w:tcPr>
          <w:p w14:paraId="40BD5A04"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SaF</w:t>
            </w:r>
          </w:p>
        </w:tc>
        <w:tc>
          <w:tcPr>
            <w:tcW w:w="328" w:type="pct"/>
            <w:vMerge w:val="restart"/>
            <w:tcBorders>
              <w:top w:val="single" w:sz="12" w:space="0" w:color="auto"/>
            </w:tcBorders>
          </w:tcPr>
          <w:p w14:paraId="3B331209"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Visa Lietuva</w:t>
            </w:r>
          </w:p>
        </w:tc>
        <w:tc>
          <w:tcPr>
            <w:tcW w:w="422" w:type="pct"/>
            <w:tcBorders>
              <w:top w:val="single" w:sz="12" w:space="0" w:color="auto"/>
            </w:tcBorders>
          </w:tcPr>
          <w:p w14:paraId="3147C128" w14:textId="77777777" w:rsidR="00897D78" w:rsidRPr="00D05ECF" w:rsidRDefault="00897D78" w:rsidP="00732CE8">
            <w:pPr>
              <w:spacing w:after="0" w:line="240" w:lineRule="auto"/>
              <w:jc w:val="both"/>
              <w:rPr>
                <w:rFonts w:eastAsia="Calibri" w:cs="Times New Roman"/>
                <w:sz w:val="16"/>
                <w:szCs w:val="16"/>
              </w:rPr>
            </w:pPr>
            <w:r w:rsidRPr="00D05ECF">
              <w:rPr>
                <w:rFonts w:eastAsia="Times New Roman" w:cs="Times New Roman"/>
                <w:sz w:val="16"/>
                <w:szCs w:val="16"/>
              </w:rPr>
              <w:t>RCR52</w:t>
            </w:r>
          </w:p>
        </w:tc>
        <w:tc>
          <w:tcPr>
            <w:tcW w:w="1314" w:type="pct"/>
            <w:tcBorders>
              <w:top w:val="single" w:sz="12" w:space="0" w:color="auto"/>
            </w:tcBorders>
          </w:tcPr>
          <w:p w14:paraId="28C9E5DD" w14:textId="77777777" w:rsidR="00897D78" w:rsidRPr="00D05ECF" w:rsidRDefault="00897D78" w:rsidP="00732CE8">
            <w:pPr>
              <w:spacing w:after="0" w:line="240" w:lineRule="auto"/>
              <w:rPr>
                <w:rFonts w:eastAsia="Calibri" w:cs="Times New Roman"/>
                <w:strike/>
                <w:sz w:val="16"/>
                <w:szCs w:val="16"/>
              </w:rPr>
            </w:pPr>
            <w:r w:rsidRPr="00D05ECF">
              <w:rPr>
                <w:rFonts w:eastAsia="Calibri" w:cs="Times New Roman"/>
                <w:sz w:val="16"/>
                <w:szCs w:val="16"/>
              </w:rPr>
              <w:t>Rekultivuota žemė, naudojama žaliesiems plotams, socialiniams būstams, ekonominei arba kitai paskirčiai</w:t>
            </w:r>
          </w:p>
        </w:tc>
        <w:tc>
          <w:tcPr>
            <w:tcW w:w="328" w:type="pct"/>
            <w:tcBorders>
              <w:top w:val="single" w:sz="12" w:space="0" w:color="auto"/>
            </w:tcBorders>
          </w:tcPr>
          <w:p w14:paraId="648409F4"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Hektarai</w:t>
            </w:r>
          </w:p>
        </w:tc>
        <w:tc>
          <w:tcPr>
            <w:tcW w:w="328" w:type="pct"/>
            <w:tcBorders>
              <w:top w:val="single" w:sz="12" w:space="0" w:color="auto"/>
            </w:tcBorders>
          </w:tcPr>
          <w:p w14:paraId="387EB819"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375" w:type="pct"/>
            <w:tcBorders>
              <w:top w:val="single" w:sz="12" w:space="0" w:color="auto"/>
            </w:tcBorders>
          </w:tcPr>
          <w:p w14:paraId="7069647B"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2021</w:t>
            </w:r>
          </w:p>
        </w:tc>
        <w:tc>
          <w:tcPr>
            <w:tcW w:w="328" w:type="pct"/>
            <w:tcBorders>
              <w:top w:val="single" w:sz="12" w:space="0" w:color="auto"/>
            </w:tcBorders>
          </w:tcPr>
          <w:p w14:paraId="1640B4E1"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strike/>
                <w:noProof/>
                <w:sz w:val="16"/>
                <w:szCs w:val="16"/>
              </w:rPr>
              <w:t>51</w:t>
            </w:r>
          </w:p>
          <w:p w14:paraId="4B67C852" w14:textId="77777777" w:rsidR="00897D78" w:rsidRPr="00D05ECF" w:rsidRDefault="00897D78" w:rsidP="00732CE8">
            <w:pPr>
              <w:spacing w:after="0" w:line="240" w:lineRule="auto"/>
              <w:jc w:val="center"/>
              <w:rPr>
                <w:rFonts w:eastAsia="Calibri" w:cs="Times New Roman"/>
                <w:b/>
                <w:bCs/>
                <w:noProof/>
                <w:color w:val="FF0000"/>
                <w:sz w:val="16"/>
                <w:szCs w:val="16"/>
              </w:rPr>
            </w:pPr>
            <w:r w:rsidRPr="00C32A66">
              <w:rPr>
                <w:rFonts w:eastAsia="Calibri" w:cs="Times New Roman"/>
                <w:b/>
                <w:bCs/>
                <w:noProof/>
                <w:color w:val="000000" w:themeColor="text1"/>
                <w:sz w:val="16"/>
                <w:szCs w:val="16"/>
              </w:rPr>
              <w:t>7</w:t>
            </w:r>
          </w:p>
        </w:tc>
        <w:tc>
          <w:tcPr>
            <w:tcW w:w="328" w:type="pct"/>
            <w:tcBorders>
              <w:top w:val="single" w:sz="12" w:space="0" w:color="auto"/>
            </w:tcBorders>
          </w:tcPr>
          <w:p w14:paraId="677CCE8C"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Projektų duomenys</w:t>
            </w:r>
          </w:p>
        </w:tc>
        <w:tc>
          <w:tcPr>
            <w:tcW w:w="323" w:type="pct"/>
            <w:tcBorders>
              <w:top w:val="single" w:sz="12" w:space="0" w:color="auto"/>
            </w:tcBorders>
          </w:tcPr>
          <w:p w14:paraId="3A0CCC1E" w14:textId="77777777" w:rsidR="00897D78" w:rsidRPr="00D05ECF" w:rsidRDefault="00897D78" w:rsidP="00732CE8">
            <w:pPr>
              <w:spacing w:after="0" w:line="240" w:lineRule="auto"/>
              <w:jc w:val="both"/>
              <w:rPr>
                <w:rFonts w:eastAsia="Calibri" w:cs="Times New Roman"/>
                <w:b/>
                <w:noProof/>
                <w:sz w:val="16"/>
                <w:szCs w:val="16"/>
              </w:rPr>
            </w:pPr>
          </w:p>
        </w:tc>
      </w:tr>
      <w:tr w:rsidR="00897D78" w:rsidRPr="00D05ECF" w14:paraId="647F42B8" w14:textId="77777777" w:rsidTr="00732CE8">
        <w:trPr>
          <w:trHeight w:val="417"/>
        </w:trPr>
        <w:tc>
          <w:tcPr>
            <w:tcW w:w="317" w:type="pct"/>
            <w:vMerge/>
          </w:tcPr>
          <w:p w14:paraId="3D0635A7" w14:textId="77777777" w:rsidR="00897D78" w:rsidRPr="00D05ECF" w:rsidRDefault="00897D78" w:rsidP="00732CE8">
            <w:pPr>
              <w:spacing w:after="0" w:line="240" w:lineRule="auto"/>
              <w:jc w:val="both"/>
              <w:rPr>
                <w:rFonts w:eastAsia="Calibri" w:cs="Times New Roman"/>
                <w:noProof/>
                <w:sz w:val="16"/>
                <w:szCs w:val="16"/>
              </w:rPr>
            </w:pPr>
          </w:p>
        </w:tc>
        <w:tc>
          <w:tcPr>
            <w:tcW w:w="328" w:type="pct"/>
            <w:vMerge/>
          </w:tcPr>
          <w:p w14:paraId="32452388" w14:textId="77777777" w:rsidR="00897D78" w:rsidRPr="00D05ECF" w:rsidRDefault="00897D78" w:rsidP="00732CE8">
            <w:pPr>
              <w:spacing w:after="0" w:line="240" w:lineRule="auto"/>
              <w:jc w:val="both"/>
              <w:rPr>
                <w:rFonts w:eastAsia="Calibri" w:cs="Times New Roman"/>
                <w:noProof/>
                <w:sz w:val="16"/>
                <w:szCs w:val="16"/>
              </w:rPr>
            </w:pPr>
          </w:p>
        </w:tc>
        <w:tc>
          <w:tcPr>
            <w:tcW w:w="281" w:type="pct"/>
            <w:vMerge/>
          </w:tcPr>
          <w:p w14:paraId="2170E669" w14:textId="77777777" w:rsidR="00897D78" w:rsidRPr="00D05ECF" w:rsidRDefault="00897D78" w:rsidP="00732CE8">
            <w:pPr>
              <w:spacing w:after="0" w:line="240" w:lineRule="auto"/>
              <w:jc w:val="both"/>
              <w:rPr>
                <w:rFonts w:eastAsia="Calibri" w:cs="Times New Roman"/>
                <w:noProof/>
                <w:sz w:val="16"/>
                <w:szCs w:val="16"/>
              </w:rPr>
            </w:pPr>
          </w:p>
        </w:tc>
        <w:tc>
          <w:tcPr>
            <w:tcW w:w="328" w:type="pct"/>
            <w:vMerge/>
          </w:tcPr>
          <w:p w14:paraId="034400FF" w14:textId="77777777" w:rsidR="00897D78" w:rsidRPr="00D05ECF" w:rsidRDefault="00897D78" w:rsidP="00732CE8">
            <w:pPr>
              <w:spacing w:after="0" w:line="240" w:lineRule="auto"/>
              <w:jc w:val="both"/>
              <w:rPr>
                <w:rFonts w:eastAsia="Calibri" w:cs="Times New Roman"/>
                <w:noProof/>
                <w:sz w:val="16"/>
                <w:szCs w:val="16"/>
              </w:rPr>
            </w:pPr>
          </w:p>
        </w:tc>
        <w:tc>
          <w:tcPr>
            <w:tcW w:w="422" w:type="pct"/>
          </w:tcPr>
          <w:p w14:paraId="62E6E89D" w14:textId="77777777" w:rsidR="00897D78" w:rsidRPr="00D05ECF" w:rsidRDefault="00897D78" w:rsidP="00732CE8">
            <w:pPr>
              <w:spacing w:after="0" w:line="240" w:lineRule="auto"/>
              <w:jc w:val="both"/>
              <w:rPr>
                <w:rFonts w:eastAsia="Times New Roman" w:cs="Times New Roman"/>
                <w:sz w:val="16"/>
                <w:szCs w:val="16"/>
              </w:rPr>
            </w:pPr>
            <w:r w:rsidRPr="00D05ECF">
              <w:rPr>
                <w:rFonts w:eastAsia="Times New Roman" w:cs="Times New Roman"/>
                <w:sz w:val="16"/>
                <w:szCs w:val="16"/>
              </w:rPr>
              <w:t>RCR95</w:t>
            </w:r>
          </w:p>
        </w:tc>
        <w:tc>
          <w:tcPr>
            <w:tcW w:w="1314" w:type="pct"/>
          </w:tcPr>
          <w:p w14:paraId="4F76AECC" w14:textId="77777777" w:rsidR="00897D78" w:rsidRPr="00D05ECF" w:rsidRDefault="00897D78" w:rsidP="00732CE8">
            <w:pPr>
              <w:spacing w:after="0" w:line="240" w:lineRule="auto"/>
              <w:rPr>
                <w:rFonts w:eastAsia="Times New Roman" w:cs="Times New Roman"/>
                <w:sz w:val="16"/>
                <w:szCs w:val="16"/>
              </w:rPr>
            </w:pPr>
            <w:r w:rsidRPr="00D05ECF">
              <w:rPr>
                <w:rFonts w:eastAsia="Times New Roman" w:cs="Times New Roman"/>
                <w:sz w:val="16"/>
                <w:szCs w:val="16"/>
              </w:rPr>
              <w:t>Gyventojai, galintys naudotis nauja ar patobulinta žaliąja infrastruktūra</w:t>
            </w:r>
          </w:p>
        </w:tc>
        <w:tc>
          <w:tcPr>
            <w:tcW w:w="328" w:type="pct"/>
          </w:tcPr>
          <w:p w14:paraId="171C97D6"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asmenys</w:t>
            </w:r>
          </w:p>
        </w:tc>
        <w:tc>
          <w:tcPr>
            <w:tcW w:w="328" w:type="pct"/>
          </w:tcPr>
          <w:p w14:paraId="3EF9AA69"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375" w:type="pct"/>
          </w:tcPr>
          <w:p w14:paraId="0B0B446E"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2021</w:t>
            </w:r>
          </w:p>
        </w:tc>
        <w:tc>
          <w:tcPr>
            <w:tcW w:w="328" w:type="pct"/>
          </w:tcPr>
          <w:p w14:paraId="4A4CF1F9" w14:textId="77777777" w:rsidR="00897D78" w:rsidRPr="00D05ECF" w:rsidRDefault="00897D78" w:rsidP="00732CE8">
            <w:pPr>
              <w:spacing w:after="0" w:line="240" w:lineRule="auto"/>
              <w:jc w:val="center"/>
              <w:rPr>
                <w:rFonts w:eastAsia="Calibri" w:cs="Times New Roman"/>
                <w:strike/>
                <w:noProof/>
                <w:sz w:val="16"/>
                <w:szCs w:val="16"/>
              </w:rPr>
            </w:pPr>
            <w:r w:rsidRPr="00D05ECF">
              <w:rPr>
                <w:rFonts w:eastAsia="Calibri" w:cs="Times New Roman"/>
                <w:strike/>
                <w:noProof/>
                <w:sz w:val="16"/>
                <w:szCs w:val="16"/>
              </w:rPr>
              <w:t>713 501</w:t>
            </w:r>
          </w:p>
          <w:p w14:paraId="04EBB846" w14:textId="77777777" w:rsidR="00897D78" w:rsidRPr="00D05ECF" w:rsidRDefault="00897D78" w:rsidP="00732CE8">
            <w:pPr>
              <w:spacing w:after="0" w:line="240" w:lineRule="auto"/>
              <w:jc w:val="center"/>
              <w:rPr>
                <w:rFonts w:eastAsia="Calibri" w:cs="Times New Roman"/>
                <w:b/>
                <w:bCs/>
                <w:noProof/>
                <w:color w:val="FF0000"/>
                <w:sz w:val="16"/>
                <w:szCs w:val="16"/>
              </w:rPr>
            </w:pPr>
            <w:r w:rsidRPr="00C32A66">
              <w:rPr>
                <w:rFonts w:eastAsia="Calibri" w:cs="Times New Roman"/>
                <w:b/>
                <w:bCs/>
                <w:noProof/>
                <w:color w:val="000000" w:themeColor="text1"/>
                <w:sz w:val="16"/>
                <w:szCs w:val="16"/>
              </w:rPr>
              <w:t>231 033</w:t>
            </w:r>
          </w:p>
        </w:tc>
        <w:tc>
          <w:tcPr>
            <w:tcW w:w="328" w:type="pct"/>
          </w:tcPr>
          <w:p w14:paraId="62090E99"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Projektų duomenys</w:t>
            </w:r>
          </w:p>
        </w:tc>
        <w:tc>
          <w:tcPr>
            <w:tcW w:w="323" w:type="pct"/>
          </w:tcPr>
          <w:p w14:paraId="1081F421" w14:textId="77777777" w:rsidR="00897D78" w:rsidRPr="00D05ECF" w:rsidRDefault="00897D78" w:rsidP="00732CE8">
            <w:pPr>
              <w:spacing w:after="0" w:line="240" w:lineRule="auto"/>
              <w:jc w:val="both"/>
              <w:rPr>
                <w:rFonts w:eastAsia="Calibri" w:cs="Times New Roman"/>
                <w:b/>
                <w:noProof/>
                <w:sz w:val="16"/>
                <w:szCs w:val="16"/>
              </w:rPr>
            </w:pPr>
          </w:p>
        </w:tc>
      </w:tr>
      <w:tr w:rsidR="00897D78" w:rsidRPr="00D05ECF" w14:paraId="1D9734D1" w14:textId="77777777" w:rsidTr="00732CE8">
        <w:trPr>
          <w:trHeight w:val="465"/>
        </w:trPr>
        <w:tc>
          <w:tcPr>
            <w:tcW w:w="317" w:type="pct"/>
            <w:vMerge/>
          </w:tcPr>
          <w:p w14:paraId="012F778C" w14:textId="77777777" w:rsidR="00897D78" w:rsidRPr="00D05ECF" w:rsidRDefault="00897D78" w:rsidP="00732CE8">
            <w:pPr>
              <w:spacing w:after="0" w:line="240" w:lineRule="auto"/>
              <w:jc w:val="both"/>
              <w:rPr>
                <w:rFonts w:eastAsia="Calibri" w:cs="Times New Roman"/>
                <w:noProof/>
                <w:sz w:val="16"/>
                <w:szCs w:val="16"/>
              </w:rPr>
            </w:pPr>
          </w:p>
        </w:tc>
        <w:tc>
          <w:tcPr>
            <w:tcW w:w="328" w:type="pct"/>
            <w:vMerge/>
          </w:tcPr>
          <w:p w14:paraId="1509DC27" w14:textId="77777777" w:rsidR="00897D78" w:rsidRPr="00D05ECF" w:rsidRDefault="00897D78" w:rsidP="00732CE8">
            <w:pPr>
              <w:spacing w:after="0" w:line="240" w:lineRule="auto"/>
              <w:jc w:val="both"/>
              <w:rPr>
                <w:rFonts w:eastAsia="Calibri" w:cs="Times New Roman"/>
                <w:noProof/>
                <w:sz w:val="16"/>
                <w:szCs w:val="16"/>
              </w:rPr>
            </w:pPr>
          </w:p>
        </w:tc>
        <w:tc>
          <w:tcPr>
            <w:tcW w:w="281" w:type="pct"/>
            <w:vMerge/>
          </w:tcPr>
          <w:p w14:paraId="364F70AD" w14:textId="77777777" w:rsidR="00897D78" w:rsidRPr="00D05ECF" w:rsidRDefault="00897D78" w:rsidP="00732CE8">
            <w:pPr>
              <w:spacing w:after="0" w:line="240" w:lineRule="auto"/>
              <w:jc w:val="both"/>
              <w:rPr>
                <w:rFonts w:eastAsia="Calibri" w:cs="Times New Roman"/>
                <w:noProof/>
                <w:sz w:val="16"/>
                <w:szCs w:val="16"/>
              </w:rPr>
            </w:pPr>
          </w:p>
        </w:tc>
        <w:tc>
          <w:tcPr>
            <w:tcW w:w="328" w:type="pct"/>
            <w:vMerge/>
          </w:tcPr>
          <w:p w14:paraId="20A27E25" w14:textId="77777777" w:rsidR="00897D78" w:rsidRPr="00D05ECF" w:rsidRDefault="00897D78" w:rsidP="00732CE8">
            <w:pPr>
              <w:spacing w:after="0" w:line="240" w:lineRule="auto"/>
              <w:jc w:val="both"/>
              <w:rPr>
                <w:rFonts w:eastAsia="Calibri" w:cs="Times New Roman"/>
                <w:noProof/>
                <w:sz w:val="16"/>
                <w:szCs w:val="16"/>
              </w:rPr>
            </w:pPr>
          </w:p>
        </w:tc>
        <w:tc>
          <w:tcPr>
            <w:tcW w:w="422" w:type="pct"/>
          </w:tcPr>
          <w:p w14:paraId="14CE12C8" w14:textId="77777777" w:rsidR="00897D78" w:rsidRPr="00D05ECF" w:rsidRDefault="00897D78" w:rsidP="00732CE8">
            <w:pPr>
              <w:spacing w:after="0" w:line="240" w:lineRule="auto"/>
              <w:jc w:val="both"/>
              <w:rPr>
                <w:rFonts w:eastAsia="Times New Roman" w:cs="Times New Roman"/>
                <w:sz w:val="16"/>
                <w:szCs w:val="16"/>
              </w:rPr>
            </w:pPr>
            <w:r w:rsidRPr="00D05ECF">
              <w:rPr>
                <w:rFonts w:eastAsia="Times New Roman" w:cs="Times New Roman"/>
                <w:sz w:val="16"/>
                <w:szCs w:val="16"/>
              </w:rPr>
              <w:t xml:space="preserve">Specialusis </w:t>
            </w:r>
          </w:p>
        </w:tc>
        <w:tc>
          <w:tcPr>
            <w:tcW w:w="1314" w:type="pct"/>
          </w:tcPr>
          <w:p w14:paraId="40B3451E" w14:textId="77777777" w:rsidR="00897D78" w:rsidRPr="00D05ECF" w:rsidRDefault="00897D78" w:rsidP="00732CE8">
            <w:pPr>
              <w:spacing w:after="0"/>
              <w:rPr>
                <w:rFonts w:eastAsia="Times New Roman" w:cs="Times New Roman"/>
                <w:sz w:val="16"/>
                <w:szCs w:val="16"/>
              </w:rPr>
            </w:pPr>
            <w:r w:rsidRPr="00D05ECF">
              <w:rPr>
                <w:rFonts w:eastAsia="Calibri" w:cs="Times New Roman"/>
                <w:sz w:val="16"/>
                <w:szCs w:val="16"/>
              </w:rPr>
              <w:t>Rūšių, kurių apsaugos būklė nepalanki, populiacijos dalis, kuriai taikytos apsaugos priemonės</w:t>
            </w:r>
          </w:p>
        </w:tc>
        <w:tc>
          <w:tcPr>
            <w:tcW w:w="328" w:type="pct"/>
          </w:tcPr>
          <w:p w14:paraId="386F6E29"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procentai</w:t>
            </w:r>
          </w:p>
        </w:tc>
        <w:tc>
          <w:tcPr>
            <w:tcW w:w="328" w:type="pct"/>
          </w:tcPr>
          <w:p w14:paraId="25E1E1B4"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375" w:type="pct"/>
          </w:tcPr>
          <w:p w14:paraId="659C82D1"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2021</w:t>
            </w:r>
          </w:p>
        </w:tc>
        <w:tc>
          <w:tcPr>
            <w:tcW w:w="328" w:type="pct"/>
          </w:tcPr>
          <w:p w14:paraId="40537041"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30</w:t>
            </w:r>
          </w:p>
        </w:tc>
        <w:tc>
          <w:tcPr>
            <w:tcW w:w="328" w:type="pct"/>
          </w:tcPr>
          <w:p w14:paraId="5C064FC5"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Projektų duomenys</w:t>
            </w:r>
          </w:p>
        </w:tc>
        <w:tc>
          <w:tcPr>
            <w:tcW w:w="323" w:type="pct"/>
          </w:tcPr>
          <w:p w14:paraId="792F1074" w14:textId="77777777" w:rsidR="00897D78" w:rsidRPr="00D05ECF" w:rsidRDefault="00897D78" w:rsidP="00732CE8">
            <w:pPr>
              <w:spacing w:after="0" w:line="240" w:lineRule="auto"/>
              <w:jc w:val="both"/>
              <w:rPr>
                <w:rFonts w:eastAsia="Calibri" w:cs="Times New Roman"/>
                <w:b/>
                <w:noProof/>
                <w:sz w:val="16"/>
                <w:szCs w:val="16"/>
              </w:rPr>
            </w:pPr>
          </w:p>
        </w:tc>
      </w:tr>
      <w:tr w:rsidR="00897D78" w:rsidRPr="00D05ECF" w14:paraId="39D70E61" w14:textId="77777777" w:rsidTr="00732CE8">
        <w:trPr>
          <w:trHeight w:val="417"/>
        </w:trPr>
        <w:tc>
          <w:tcPr>
            <w:tcW w:w="317" w:type="pct"/>
            <w:vMerge/>
          </w:tcPr>
          <w:p w14:paraId="4CD2075F" w14:textId="77777777" w:rsidR="00897D78" w:rsidRPr="00D05ECF" w:rsidRDefault="00897D78" w:rsidP="00732CE8">
            <w:pPr>
              <w:spacing w:after="0" w:line="240" w:lineRule="auto"/>
              <w:jc w:val="both"/>
              <w:rPr>
                <w:rFonts w:eastAsia="Calibri" w:cs="Times New Roman"/>
                <w:noProof/>
                <w:sz w:val="16"/>
                <w:szCs w:val="16"/>
              </w:rPr>
            </w:pPr>
          </w:p>
        </w:tc>
        <w:tc>
          <w:tcPr>
            <w:tcW w:w="328" w:type="pct"/>
            <w:vMerge/>
          </w:tcPr>
          <w:p w14:paraId="3071B25C" w14:textId="77777777" w:rsidR="00897D78" w:rsidRPr="00D05ECF" w:rsidRDefault="00897D78" w:rsidP="00732CE8">
            <w:pPr>
              <w:spacing w:after="0" w:line="240" w:lineRule="auto"/>
              <w:jc w:val="both"/>
              <w:rPr>
                <w:rFonts w:eastAsia="Calibri" w:cs="Times New Roman"/>
                <w:noProof/>
                <w:sz w:val="16"/>
                <w:szCs w:val="16"/>
              </w:rPr>
            </w:pPr>
          </w:p>
        </w:tc>
        <w:tc>
          <w:tcPr>
            <w:tcW w:w="281" w:type="pct"/>
            <w:vMerge/>
          </w:tcPr>
          <w:p w14:paraId="14D44E03" w14:textId="77777777" w:rsidR="00897D78" w:rsidRPr="00D05ECF" w:rsidRDefault="00897D78" w:rsidP="00732CE8">
            <w:pPr>
              <w:spacing w:after="0" w:line="240" w:lineRule="auto"/>
              <w:jc w:val="both"/>
              <w:rPr>
                <w:rFonts w:eastAsia="Calibri" w:cs="Times New Roman"/>
                <w:noProof/>
                <w:sz w:val="16"/>
                <w:szCs w:val="16"/>
              </w:rPr>
            </w:pPr>
          </w:p>
        </w:tc>
        <w:tc>
          <w:tcPr>
            <w:tcW w:w="328" w:type="pct"/>
            <w:vMerge/>
          </w:tcPr>
          <w:p w14:paraId="2FC193B8" w14:textId="77777777" w:rsidR="00897D78" w:rsidRPr="00D05ECF" w:rsidRDefault="00897D78" w:rsidP="00732CE8">
            <w:pPr>
              <w:spacing w:after="0" w:line="240" w:lineRule="auto"/>
              <w:jc w:val="both"/>
              <w:rPr>
                <w:rFonts w:eastAsia="Calibri" w:cs="Times New Roman"/>
                <w:noProof/>
                <w:sz w:val="16"/>
                <w:szCs w:val="16"/>
              </w:rPr>
            </w:pPr>
          </w:p>
        </w:tc>
        <w:tc>
          <w:tcPr>
            <w:tcW w:w="422" w:type="pct"/>
          </w:tcPr>
          <w:p w14:paraId="304CD063" w14:textId="77777777" w:rsidR="00897D78" w:rsidRPr="00D05ECF" w:rsidRDefault="00897D78" w:rsidP="00732CE8">
            <w:pPr>
              <w:spacing w:after="0" w:line="240" w:lineRule="auto"/>
              <w:jc w:val="both"/>
              <w:rPr>
                <w:rFonts w:eastAsia="Times New Roman" w:cs="Times New Roman"/>
                <w:sz w:val="16"/>
                <w:szCs w:val="16"/>
              </w:rPr>
            </w:pPr>
            <w:r w:rsidRPr="00D05ECF">
              <w:rPr>
                <w:rFonts w:eastAsia="Times New Roman" w:cs="Times New Roman"/>
                <w:sz w:val="16"/>
                <w:szCs w:val="16"/>
              </w:rPr>
              <w:t xml:space="preserve">Specialusis </w:t>
            </w:r>
          </w:p>
        </w:tc>
        <w:tc>
          <w:tcPr>
            <w:tcW w:w="1314" w:type="pct"/>
          </w:tcPr>
          <w:p w14:paraId="0DE337F1" w14:textId="77777777" w:rsidR="00897D78" w:rsidRPr="00D05ECF" w:rsidRDefault="00897D78" w:rsidP="00732CE8">
            <w:pPr>
              <w:spacing w:after="0" w:line="240" w:lineRule="auto"/>
              <w:rPr>
                <w:rFonts w:eastAsia="Times New Roman" w:cs="Times New Roman"/>
                <w:sz w:val="16"/>
                <w:szCs w:val="16"/>
              </w:rPr>
            </w:pPr>
            <w:r w:rsidRPr="00D05ECF">
              <w:rPr>
                <w:rFonts w:eastAsia="Times New Roman" w:cs="Times New Roman"/>
                <w:sz w:val="16"/>
                <w:szCs w:val="16"/>
              </w:rPr>
              <w:t>Aplinkosaugos sistemų efektyvumo padidėjimas</w:t>
            </w:r>
          </w:p>
        </w:tc>
        <w:tc>
          <w:tcPr>
            <w:tcW w:w="328" w:type="pct"/>
          </w:tcPr>
          <w:p w14:paraId="60E5C116"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procentai</w:t>
            </w:r>
          </w:p>
        </w:tc>
        <w:tc>
          <w:tcPr>
            <w:tcW w:w="328" w:type="pct"/>
          </w:tcPr>
          <w:p w14:paraId="692D4D18"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0</w:t>
            </w:r>
          </w:p>
        </w:tc>
        <w:tc>
          <w:tcPr>
            <w:tcW w:w="375" w:type="pct"/>
          </w:tcPr>
          <w:p w14:paraId="09F38556"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2021</w:t>
            </w:r>
          </w:p>
        </w:tc>
        <w:tc>
          <w:tcPr>
            <w:tcW w:w="328" w:type="pct"/>
          </w:tcPr>
          <w:p w14:paraId="5E4EF222" w14:textId="77777777" w:rsidR="00897D78" w:rsidRPr="00D05ECF" w:rsidRDefault="00897D78" w:rsidP="00732CE8">
            <w:pPr>
              <w:spacing w:after="0" w:line="240" w:lineRule="auto"/>
              <w:jc w:val="center"/>
              <w:rPr>
                <w:rFonts w:eastAsia="Calibri" w:cs="Times New Roman"/>
                <w:noProof/>
                <w:sz w:val="16"/>
                <w:szCs w:val="16"/>
              </w:rPr>
            </w:pPr>
            <w:r w:rsidRPr="00D05ECF">
              <w:rPr>
                <w:rFonts w:eastAsia="Calibri" w:cs="Times New Roman"/>
                <w:noProof/>
                <w:sz w:val="16"/>
                <w:szCs w:val="16"/>
              </w:rPr>
              <w:t>20</w:t>
            </w:r>
          </w:p>
        </w:tc>
        <w:tc>
          <w:tcPr>
            <w:tcW w:w="328" w:type="pct"/>
          </w:tcPr>
          <w:p w14:paraId="15ABDD8B" w14:textId="77777777" w:rsidR="00897D78" w:rsidRPr="00D05ECF" w:rsidRDefault="00897D78" w:rsidP="00732CE8">
            <w:pPr>
              <w:spacing w:after="0" w:line="240" w:lineRule="auto"/>
              <w:jc w:val="both"/>
              <w:rPr>
                <w:rFonts w:eastAsia="Calibri" w:cs="Times New Roman"/>
                <w:noProof/>
                <w:sz w:val="16"/>
                <w:szCs w:val="16"/>
              </w:rPr>
            </w:pPr>
            <w:r w:rsidRPr="00D05ECF">
              <w:rPr>
                <w:rFonts w:eastAsia="Calibri" w:cs="Times New Roman"/>
                <w:noProof/>
                <w:sz w:val="16"/>
                <w:szCs w:val="16"/>
              </w:rPr>
              <w:t>Projektų duomenys</w:t>
            </w:r>
          </w:p>
        </w:tc>
        <w:tc>
          <w:tcPr>
            <w:tcW w:w="323" w:type="pct"/>
          </w:tcPr>
          <w:p w14:paraId="7D5ED324" w14:textId="77777777" w:rsidR="00897D78" w:rsidRPr="00D05ECF" w:rsidRDefault="00897D78" w:rsidP="00732CE8">
            <w:pPr>
              <w:spacing w:after="0" w:line="240" w:lineRule="auto"/>
              <w:jc w:val="both"/>
              <w:rPr>
                <w:rFonts w:eastAsia="Calibri" w:cs="Times New Roman"/>
                <w:b/>
                <w:noProof/>
                <w:sz w:val="16"/>
                <w:szCs w:val="16"/>
              </w:rPr>
            </w:pPr>
          </w:p>
        </w:tc>
      </w:tr>
    </w:tbl>
    <w:p w14:paraId="0A4F7449" w14:textId="77777777" w:rsidR="00897D78" w:rsidRPr="00D05ECF" w:rsidRDefault="00897D78" w:rsidP="00897D78">
      <w:pPr>
        <w:spacing w:after="0" w:line="240" w:lineRule="auto"/>
        <w:jc w:val="both"/>
        <w:rPr>
          <w:rFonts w:eastAsia="Calibri" w:cs="Times New Roman"/>
          <w:b/>
          <w:szCs w:val="24"/>
        </w:rPr>
        <w:sectPr w:rsidR="00897D78" w:rsidRPr="00D05ECF" w:rsidSect="00897D78">
          <w:pgSz w:w="16838" w:h="11906" w:orient="landscape"/>
          <w:pgMar w:top="1701" w:right="1276" w:bottom="567" w:left="1134" w:header="567" w:footer="567" w:gutter="0"/>
          <w:cols w:space="1296"/>
          <w:docGrid w:linePitch="360"/>
        </w:sectPr>
      </w:pPr>
    </w:p>
    <w:p w14:paraId="252CCE37" w14:textId="77777777" w:rsidR="00897D78" w:rsidRPr="00D05ECF" w:rsidRDefault="00897D78" w:rsidP="00897D78">
      <w:pPr>
        <w:spacing w:before="240" w:after="240" w:line="240" w:lineRule="auto"/>
        <w:jc w:val="both"/>
        <w:rPr>
          <w:rFonts w:eastAsia="Calibri" w:cs="Times New Roman"/>
          <w:i/>
          <w:noProof/>
          <w:szCs w:val="20"/>
          <w:lang w:eastAsia="lt-LT" w:bidi="lt-LT"/>
        </w:rPr>
      </w:pPr>
      <w:r w:rsidRPr="00D05ECF">
        <w:rPr>
          <w:rFonts w:eastAsia="Calibri" w:cs="Times New Roman"/>
          <w:b/>
          <w:i/>
          <w:noProof/>
          <w:szCs w:val="20"/>
          <w:lang w:eastAsia="lt-LT" w:bidi="lt-LT"/>
        </w:rPr>
        <w:t>Preliminarus Programos išteklių suskirstymas pagal intervencinių priemonių rūšį</w:t>
      </w:r>
    </w:p>
    <w:tbl>
      <w:tblPr>
        <w:tblStyle w:val="Lentelstinklelis"/>
        <w:tblW w:w="9624" w:type="dxa"/>
        <w:tblLayout w:type="fixed"/>
        <w:tblLook w:val="04A0" w:firstRow="1" w:lastRow="0" w:firstColumn="1" w:lastColumn="0" w:noHBand="0" w:noVBand="1"/>
      </w:tblPr>
      <w:tblGrid>
        <w:gridCol w:w="1101"/>
        <w:gridCol w:w="850"/>
        <w:gridCol w:w="1134"/>
        <w:gridCol w:w="1134"/>
        <w:gridCol w:w="3846"/>
        <w:gridCol w:w="1559"/>
      </w:tblGrid>
      <w:tr w:rsidR="00897D78" w:rsidRPr="00D05ECF" w14:paraId="08BA2C04" w14:textId="77777777" w:rsidTr="00732CE8">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cPr>
          <w:p w14:paraId="42EFE893" w14:textId="77777777" w:rsidR="00897D78" w:rsidRPr="00D05ECF" w:rsidRDefault="00897D78" w:rsidP="00732CE8">
            <w:pPr>
              <w:rPr>
                <w:rFonts w:eastAsia="Times New Roman" w:cs="Times New Roman"/>
                <w:b/>
                <w:iCs/>
                <w:noProof/>
                <w:sz w:val="20"/>
              </w:rPr>
            </w:pPr>
            <w:r w:rsidRPr="00D05ECF">
              <w:rPr>
                <w:rFonts w:eastAsia="Calibri" w:cs="Times New Roman"/>
                <w:b/>
                <w:noProof/>
                <w:sz w:val="20"/>
              </w:rPr>
              <w:t>4 lentelė. 1 matmuo. Intervencinių priemonių sritis</w:t>
            </w:r>
          </w:p>
        </w:tc>
      </w:tr>
      <w:tr w:rsidR="00897D78" w:rsidRPr="00D05ECF" w14:paraId="6A33AFA5"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69375C68"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0BE10283"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522A1150"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32E70CF8"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Konkretus uždavinys</w:t>
            </w:r>
          </w:p>
        </w:tc>
        <w:tc>
          <w:tcPr>
            <w:tcW w:w="3846" w:type="dxa"/>
            <w:tcBorders>
              <w:top w:val="single" w:sz="12" w:space="0" w:color="auto"/>
              <w:left w:val="single" w:sz="12" w:space="0" w:color="auto"/>
              <w:bottom w:val="single" w:sz="12" w:space="0" w:color="auto"/>
              <w:right w:val="single" w:sz="12" w:space="0" w:color="auto"/>
            </w:tcBorders>
            <w:shd w:val="clear" w:color="auto" w:fill="DBE5F1"/>
            <w:vAlign w:val="center"/>
          </w:tcPr>
          <w:p w14:paraId="64E956F0"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66B93503"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Suma (EUR)</w:t>
            </w:r>
          </w:p>
        </w:tc>
      </w:tr>
      <w:tr w:rsidR="00897D78" w:rsidRPr="00D05ECF" w14:paraId="3541C821" w14:textId="77777777" w:rsidTr="00732CE8">
        <w:tc>
          <w:tcPr>
            <w:tcW w:w="1101" w:type="dxa"/>
            <w:vMerge w:val="restart"/>
            <w:tcBorders>
              <w:top w:val="single" w:sz="12" w:space="0" w:color="auto"/>
            </w:tcBorders>
          </w:tcPr>
          <w:p w14:paraId="5BE63AEF"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2.</w:t>
            </w:r>
          </w:p>
        </w:tc>
        <w:tc>
          <w:tcPr>
            <w:tcW w:w="850" w:type="dxa"/>
            <w:vMerge w:val="restart"/>
            <w:tcBorders>
              <w:top w:val="single" w:sz="12" w:space="0" w:color="auto"/>
            </w:tcBorders>
          </w:tcPr>
          <w:p w14:paraId="2A6FD58B"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SaF</w:t>
            </w:r>
          </w:p>
        </w:tc>
        <w:tc>
          <w:tcPr>
            <w:tcW w:w="1134" w:type="dxa"/>
            <w:vMerge w:val="restart"/>
            <w:tcBorders>
              <w:top w:val="single" w:sz="12" w:space="0" w:color="auto"/>
            </w:tcBorders>
          </w:tcPr>
          <w:p w14:paraId="1F5FEC7F"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Visa Lietuva</w:t>
            </w:r>
          </w:p>
        </w:tc>
        <w:tc>
          <w:tcPr>
            <w:tcW w:w="1134" w:type="dxa"/>
            <w:vMerge w:val="restart"/>
            <w:tcBorders>
              <w:top w:val="single" w:sz="12" w:space="0" w:color="auto"/>
            </w:tcBorders>
          </w:tcPr>
          <w:p w14:paraId="3E00840D"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2.7</w:t>
            </w:r>
          </w:p>
        </w:tc>
        <w:tc>
          <w:tcPr>
            <w:tcW w:w="3846" w:type="dxa"/>
            <w:tcBorders>
              <w:top w:val="single" w:sz="12" w:space="0" w:color="auto"/>
              <w:bottom w:val="single" w:sz="4" w:space="0" w:color="auto"/>
            </w:tcBorders>
            <w:vAlign w:val="center"/>
          </w:tcPr>
          <w:p w14:paraId="34D6BE3D"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073 – Pramoninių vietovių ir užterštos žemės valymas</w:t>
            </w:r>
          </w:p>
        </w:tc>
        <w:tc>
          <w:tcPr>
            <w:tcW w:w="1559" w:type="dxa"/>
            <w:tcBorders>
              <w:top w:val="single" w:sz="12" w:space="0" w:color="auto"/>
              <w:bottom w:val="single" w:sz="4" w:space="0" w:color="auto"/>
            </w:tcBorders>
          </w:tcPr>
          <w:p w14:paraId="2D4D09FF" w14:textId="77777777" w:rsidR="00897D78" w:rsidRPr="00D05ECF" w:rsidRDefault="00897D78" w:rsidP="00732CE8">
            <w:pPr>
              <w:jc w:val="right"/>
              <w:rPr>
                <w:rFonts w:eastAsia="Times New Roman" w:cs="Times New Roman"/>
                <w:iCs/>
                <w:strike/>
                <w:noProof/>
                <w:sz w:val="20"/>
              </w:rPr>
            </w:pPr>
            <w:r w:rsidRPr="00D05ECF">
              <w:rPr>
                <w:rFonts w:eastAsia="Times New Roman" w:cs="Times New Roman"/>
                <w:iCs/>
                <w:strike/>
                <w:noProof/>
                <w:sz w:val="20"/>
              </w:rPr>
              <w:t>30 598 471,00</w:t>
            </w:r>
          </w:p>
          <w:p w14:paraId="7F853B52" w14:textId="351B5F86" w:rsidR="00897D78" w:rsidRPr="00D05ECF" w:rsidRDefault="00897D78" w:rsidP="00732CE8">
            <w:pPr>
              <w:jc w:val="right"/>
              <w:rPr>
                <w:rFonts w:eastAsia="Times New Roman" w:cs="Times New Roman"/>
                <w:iCs/>
                <w:noProof/>
                <w:sz w:val="20"/>
              </w:rPr>
            </w:pPr>
            <w:r w:rsidRPr="00D05ECF">
              <w:rPr>
                <w:rFonts w:eastAsia="Times New Roman" w:cs="Times New Roman"/>
                <w:iCs/>
                <w:noProof/>
                <w:color w:val="EE0000"/>
                <w:sz w:val="20"/>
              </w:rPr>
              <w:t>4 298</w:t>
            </w:r>
            <w:r>
              <w:rPr>
                <w:rFonts w:eastAsia="Times New Roman" w:cs="Times New Roman"/>
                <w:iCs/>
                <w:noProof/>
                <w:color w:val="EE0000"/>
                <w:sz w:val="20"/>
              </w:rPr>
              <w:t> </w:t>
            </w:r>
            <w:r w:rsidRPr="00D05ECF">
              <w:rPr>
                <w:rFonts w:eastAsia="Times New Roman" w:cs="Times New Roman"/>
                <w:iCs/>
                <w:noProof/>
                <w:color w:val="EE0000"/>
                <w:sz w:val="20"/>
              </w:rPr>
              <w:t>47</w:t>
            </w:r>
            <w:r w:rsidR="00B37987">
              <w:rPr>
                <w:rFonts w:eastAsia="Times New Roman" w:cs="Times New Roman"/>
                <w:iCs/>
                <w:noProof/>
                <w:color w:val="EE0000"/>
                <w:sz w:val="20"/>
              </w:rPr>
              <w:t>2</w:t>
            </w:r>
            <w:r>
              <w:rPr>
                <w:rFonts w:eastAsia="Times New Roman" w:cs="Times New Roman"/>
                <w:iCs/>
                <w:noProof/>
                <w:color w:val="EE0000"/>
                <w:sz w:val="20"/>
              </w:rPr>
              <w:t>,00</w:t>
            </w:r>
          </w:p>
        </w:tc>
      </w:tr>
      <w:tr w:rsidR="00897D78" w:rsidRPr="00D05ECF" w14:paraId="77216C3F" w14:textId="77777777" w:rsidTr="00732CE8">
        <w:tc>
          <w:tcPr>
            <w:tcW w:w="1101" w:type="dxa"/>
            <w:vMerge/>
            <w:tcBorders>
              <w:top w:val="single" w:sz="12" w:space="0" w:color="auto"/>
            </w:tcBorders>
          </w:tcPr>
          <w:p w14:paraId="37A75FE6" w14:textId="77777777" w:rsidR="00897D78" w:rsidRPr="00D05ECF" w:rsidRDefault="00897D78" w:rsidP="00732CE8">
            <w:pPr>
              <w:jc w:val="center"/>
              <w:rPr>
                <w:rFonts w:eastAsia="Times New Roman" w:cs="Times New Roman"/>
                <w:iCs/>
                <w:noProof/>
                <w:sz w:val="20"/>
              </w:rPr>
            </w:pPr>
          </w:p>
        </w:tc>
        <w:tc>
          <w:tcPr>
            <w:tcW w:w="850" w:type="dxa"/>
            <w:vMerge/>
            <w:tcBorders>
              <w:top w:val="single" w:sz="12" w:space="0" w:color="auto"/>
            </w:tcBorders>
          </w:tcPr>
          <w:p w14:paraId="2B16C017" w14:textId="77777777" w:rsidR="00897D78" w:rsidRPr="00D05ECF" w:rsidRDefault="00897D78" w:rsidP="00732CE8">
            <w:pPr>
              <w:rPr>
                <w:rFonts w:eastAsia="Times New Roman" w:cs="Times New Roman"/>
                <w:iCs/>
                <w:noProof/>
                <w:sz w:val="20"/>
              </w:rPr>
            </w:pPr>
          </w:p>
        </w:tc>
        <w:tc>
          <w:tcPr>
            <w:tcW w:w="1134" w:type="dxa"/>
            <w:vMerge/>
            <w:tcBorders>
              <w:top w:val="single" w:sz="12" w:space="0" w:color="auto"/>
            </w:tcBorders>
          </w:tcPr>
          <w:p w14:paraId="22D3FB6A" w14:textId="77777777" w:rsidR="00897D78" w:rsidRPr="00D05ECF" w:rsidRDefault="00897D78" w:rsidP="00732CE8">
            <w:pPr>
              <w:rPr>
                <w:rFonts w:eastAsia="Times New Roman" w:cs="Times New Roman"/>
                <w:iCs/>
                <w:noProof/>
                <w:sz w:val="20"/>
              </w:rPr>
            </w:pPr>
          </w:p>
        </w:tc>
        <w:tc>
          <w:tcPr>
            <w:tcW w:w="1134" w:type="dxa"/>
            <w:vMerge/>
            <w:tcBorders>
              <w:top w:val="single" w:sz="12" w:space="0" w:color="auto"/>
            </w:tcBorders>
          </w:tcPr>
          <w:p w14:paraId="3960C8CE" w14:textId="77777777" w:rsidR="00897D78" w:rsidRPr="00D05ECF" w:rsidRDefault="00897D78" w:rsidP="00732CE8">
            <w:pPr>
              <w:jc w:val="center"/>
              <w:rPr>
                <w:rFonts w:eastAsia="Times New Roman" w:cs="Times New Roman"/>
                <w:iCs/>
                <w:noProof/>
                <w:sz w:val="20"/>
              </w:rPr>
            </w:pPr>
          </w:p>
        </w:tc>
        <w:tc>
          <w:tcPr>
            <w:tcW w:w="3846" w:type="dxa"/>
            <w:tcBorders>
              <w:top w:val="single" w:sz="4" w:space="0" w:color="auto"/>
              <w:bottom w:val="single" w:sz="4" w:space="0" w:color="auto"/>
            </w:tcBorders>
            <w:vAlign w:val="center"/>
          </w:tcPr>
          <w:p w14:paraId="5104629F" w14:textId="77777777" w:rsidR="00897D78" w:rsidRPr="00D05ECF" w:rsidDel="00CA64E7" w:rsidRDefault="00897D78" w:rsidP="00732CE8">
            <w:pPr>
              <w:rPr>
                <w:rFonts w:eastAsia="Times New Roman" w:cs="Times New Roman"/>
                <w:iCs/>
                <w:noProof/>
                <w:sz w:val="20"/>
              </w:rPr>
            </w:pPr>
            <w:r w:rsidRPr="00D05ECF">
              <w:rPr>
                <w:rFonts w:eastAsia="Times New Roman" w:cs="Times New Roman"/>
                <w:iCs/>
                <w:noProof/>
                <w:sz w:val="20"/>
              </w:rPr>
              <w:t>077 – Oro kokybės užtikrinimo ir triukšmo mažinimo priemonės</w:t>
            </w:r>
          </w:p>
        </w:tc>
        <w:tc>
          <w:tcPr>
            <w:tcW w:w="1559" w:type="dxa"/>
            <w:tcBorders>
              <w:top w:val="single" w:sz="4" w:space="0" w:color="auto"/>
              <w:bottom w:val="single" w:sz="4" w:space="0" w:color="auto"/>
            </w:tcBorders>
          </w:tcPr>
          <w:p w14:paraId="30485B29" w14:textId="77777777" w:rsidR="00897D78" w:rsidRPr="00D05ECF" w:rsidRDefault="00897D78" w:rsidP="00732CE8">
            <w:pPr>
              <w:jc w:val="right"/>
              <w:rPr>
                <w:rFonts w:eastAsia="Times New Roman" w:cs="Times New Roman"/>
                <w:iCs/>
                <w:strike/>
                <w:noProof/>
                <w:sz w:val="20"/>
              </w:rPr>
            </w:pPr>
            <w:r w:rsidRPr="00D05ECF">
              <w:rPr>
                <w:rFonts w:eastAsia="Times New Roman" w:cs="Times New Roman"/>
                <w:iCs/>
                <w:strike/>
                <w:noProof/>
                <w:sz w:val="20"/>
              </w:rPr>
              <w:t>10 000 000,00</w:t>
            </w:r>
          </w:p>
          <w:p w14:paraId="62DDEEDC" w14:textId="77777777" w:rsidR="00897D78" w:rsidRPr="00D05ECF" w:rsidRDefault="00897D78" w:rsidP="00732CE8">
            <w:pPr>
              <w:jc w:val="right"/>
              <w:rPr>
                <w:rFonts w:eastAsia="Times New Roman" w:cs="Times New Roman"/>
                <w:iCs/>
                <w:noProof/>
                <w:color w:val="EE0000"/>
                <w:sz w:val="20"/>
              </w:rPr>
            </w:pPr>
            <w:r w:rsidRPr="00D05ECF">
              <w:rPr>
                <w:rFonts w:eastAsia="Times New Roman" w:cs="Times New Roman"/>
                <w:iCs/>
                <w:noProof/>
                <w:color w:val="EE0000"/>
                <w:sz w:val="20"/>
              </w:rPr>
              <w:t>4 900</w:t>
            </w:r>
            <w:r>
              <w:rPr>
                <w:rFonts w:eastAsia="Times New Roman" w:cs="Times New Roman"/>
                <w:iCs/>
                <w:noProof/>
                <w:color w:val="EE0000"/>
                <w:sz w:val="20"/>
              </w:rPr>
              <w:t> </w:t>
            </w:r>
            <w:r w:rsidRPr="00D05ECF">
              <w:rPr>
                <w:rFonts w:eastAsia="Times New Roman" w:cs="Times New Roman"/>
                <w:iCs/>
                <w:noProof/>
                <w:color w:val="EE0000"/>
                <w:sz w:val="20"/>
              </w:rPr>
              <w:t>000</w:t>
            </w:r>
            <w:r>
              <w:rPr>
                <w:rFonts w:eastAsia="Times New Roman" w:cs="Times New Roman"/>
                <w:iCs/>
                <w:noProof/>
                <w:color w:val="EE0000"/>
                <w:sz w:val="20"/>
              </w:rPr>
              <w:t>,00</w:t>
            </w:r>
          </w:p>
        </w:tc>
      </w:tr>
      <w:tr w:rsidR="00897D78" w:rsidRPr="00D05ECF" w14:paraId="148E359B" w14:textId="77777777" w:rsidTr="00732CE8">
        <w:tc>
          <w:tcPr>
            <w:tcW w:w="1101" w:type="dxa"/>
            <w:vMerge/>
          </w:tcPr>
          <w:p w14:paraId="5842B687" w14:textId="77777777" w:rsidR="00897D78" w:rsidRPr="00D05ECF" w:rsidRDefault="00897D78" w:rsidP="00732CE8">
            <w:pPr>
              <w:rPr>
                <w:rFonts w:eastAsia="Times New Roman" w:cs="Times New Roman"/>
                <w:iCs/>
                <w:noProof/>
                <w:sz w:val="20"/>
              </w:rPr>
            </w:pPr>
          </w:p>
        </w:tc>
        <w:tc>
          <w:tcPr>
            <w:tcW w:w="850" w:type="dxa"/>
            <w:vMerge/>
          </w:tcPr>
          <w:p w14:paraId="12614CCF" w14:textId="77777777" w:rsidR="00897D78" w:rsidRPr="00D05ECF" w:rsidRDefault="00897D78" w:rsidP="00732CE8">
            <w:pPr>
              <w:rPr>
                <w:rFonts w:eastAsia="Times New Roman" w:cs="Times New Roman"/>
                <w:b/>
                <w:iCs/>
                <w:noProof/>
                <w:sz w:val="20"/>
              </w:rPr>
            </w:pPr>
          </w:p>
        </w:tc>
        <w:tc>
          <w:tcPr>
            <w:tcW w:w="1134" w:type="dxa"/>
            <w:vMerge/>
          </w:tcPr>
          <w:p w14:paraId="39CC6D07" w14:textId="77777777" w:rsidR="00897D78" w:rsidRPr="00D05ECF" w:rsidRDefault="00897D78" w:rsidP="00732CE8">
            <w:pPr>
              <w:rPr>
                <w:rFonts w:eastAsia="Times New Roman" w:cs="Times New Roman"/>
                <w:iCs/>
                <w:noProof/>
                <w:sz w:val="20"/>
              </w:rPr>
            </w:pPr>
          </w:p>
        </w:tc>
        <w:tc>
          <w:tcPr>
            <w:tcW w:w="1134" w:type="dxa"/>
            <w:vMerge/>
          </w:tcPr>
          <w:p w14:paraId="727F787C" w14:textId="77777777" w:rsidR="00897D78" w:rsidRPr="00D05ECF" w:rsidRDefault="00897D78" w:rsidP="00732CE8">
            <w:pPr>
              <w:rPr>
                <w:rFonts w:eastAsia="Times New Roman" w:cs="Times New Roman"/>
                <w:b/>
                <w:iCs/>
                <w:noProof/>
                <w:sz w:val="20"/>
              </w:rPr>
            </w:pPr>
          </w:p>
        </w:tc>
        <w:tc>
          <w:tcPr>
            <w:tcW w:w="3846" w:type="dxa"/>
            <w:tcBorders>
              <w:top w:val="single" w:sz="4" w:space="0" w:color="auto"/>
              <w:bottom w:val="single" w:sz="4" w:space="0" w:color="auto"/>
            </w:tcBorders>
            <w:vAlign w:val="center"/>
          </w:tcPr>
          <w:p w14:paraId="1F3E302C"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078 – „Natura 2000“ teritorijų apsauga, atkūrimas ir tausus naudojimas</w:t>
            </w:r>
          </w:p>
        </w:tc>
        <w:tc>
          <w:tcPr>
            <w:tcW w:w="1559" w:type="dxa"/>
            <w:tcBorders>
              <w:top w:val="single" w:sz="4" w:space="0" w:color="auto"/>
              <w:bottom w:val="single" w:sz="4" w:space="0" w:color="auto"/>
            </w:tcBorders>
          </w:tcPr>
          <w:p w14:paraId="2FCADD08" w14:textId="77777777" w:rsidR="00897D78" w:rsidRPr="00D05ECF" w:rsidRDefault="00897D78" w:rsidP="00732CE8">
            <w:pPr>
              <w:jc w:val="right"/>
              <w:rPr>
                <w:rFonts w:eastAsia="Times New Roman" w:cs="Times New Roman"/>
                <w:iCs/>
                <w:noProof/>
                <w:sz w:val="20"/>
              </w:rPr>
            </w:pPr>
            <w:r w:rsidRPr="00D05ECF">
              <w:rPr>
                <w:rFonts w:eastAsia="Times New Roman" w:cs="Times New Roman"/>
                <w:iCs/>
                <w:noProof/>
                <w:sz w:val="20"/>
              </w:rPr>
              <w:t>43 000 000,00</w:t>
            </w:r>
          </w:p>
        </w:tc>
      </w:tr>
      <w:tr w:rsidR="00897D78" w:rsidRPr="00D05ECF" w14:paraId="174299A6" w14:textId="77777777" w:rsidTr="00732CE8">
        <w:tc>
          <w:tcPr>
            <w:tcW w:w="1101" w:type="dxa"/>
            <w:vMerge/>
          </w:tcPr>
          <w:p w14:paraId="2EAB298A" w14:textId="77777777" w:rsidR="00897D78" w:rsidRPr="00D05ECF" w:rsidRDefault="00897D78" w:rsidP="00732CE8">
            <w:pPr>
              <w:rPr>
                <w:rFonts w:eastAsia="Times New Roman" w:cs="Times New Roman"/>
                <w:iCs/>
                <w:noProof/>
                <w:sz w:val="20"/>
              </w:rPr>
            </w:pPr>
          </w:p>
        </w:tc>
        <w:tc>
          <w:tcPr>
            <w:tcW w:w="850" w:type="dxa"/>
            <w:vMerge/>
          </w:tcPr>
          <w:p w14:paraId="77656FBE" w14:textId="77777777" w:rsidR="00897D78" w:rsidRPr="00D05ECF" w:rsidRDefault="00897D78" w:rsidP="00732CE8">
            <w:pPr>
              <w:rPr>
                <w:rFonts w:eastAsia="Times New Roman" w:cs="Times New Roman"/>
                <w:b/>
                <w:iCs/>
                <w:noProof/>
                <w:sz w:val="20"/>
              </w:rPr>
            </w:pPr>
          </w:p>
        </w:tc>
        <w:tc>
          <w:tcPr>
            <w:tcW w:w="1134" w:type="dxa"/>
            <w:vMerge/>
          </w:tcPr>
          <w:p w14:paraId="097CB959" w14:textId="77777777" w:rsidR="00897D78" w:rsidRPr="00D05ECF" w:rsidRDefault="00897D78" w:rsidP="00732CE8">
            <w:pPr>
              <w:rPr>
                <w:rFonts w:eastAsia="Times New Roman" w:cs="Times New Roman"/>
                <w:iCs/>
                <w:noProof/>
                <w:sz w:val="20"/>
              </w:rPr>
            </w:pPr>
          </w:p>
        </w:tc>
        <w:tc>
          <w:tcPr>
            <w:tcW w:w="1134" w:type="dxa"/>
            <w:vMerge/>
          </w:tcPr>
          <w:p w14:paraId="10DF3F69" w14:textId="77777777" w:rsidR="00897D78" w:rsidRPr="00D05ECF" w:rsidRDefault="00897D78" w:rsidP="00732CE8">
            <w:pPr>
              <w:rPr>
                <w:rFonts w:eastAsia="Times New Roman" w:cs="Times New Roman"/>
                <w:b/>
                <w:iCs/>
                <w:noProof/>
                <w:sz w:val="20"/>
              </w:rPr>
            </w:pPr>
          </w:p>
        </w:tc>
        <w:tc>
          <w:tcPr>
            <w:tcW w:w="3846" w:type="dxa"/>
            <w:tcBorders>
              <w:top w:val="single" w:sz="4" w:space="0" w:color="auto"/>
            </w:tcBorders>
            <w:vAlign w:val="center"/>
          </w:tcPr>
          <w:p w14:paraId="5F905BD6"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079 – Gamtos ir biologinės įvairovės apsauga, gamtos paveldas ir ištekliai, žalioji ir mėlynoji infrastruktūros</w:t>
            </w:r>
          </w:p>
        </w:tc>
        <w:tc>
          <w:tcPr>
            <w:tcW w:w="1559" w:type="dxa"/>
            <w:tcBorders>
              <w:top w:val="single" w:sz="4" w:space="0" w:color="auto"/>
            </w:tcBorders>
          </w:tcPr>
          <w:p w14:paraId="401FFF87" w14:textId="77777777" w:rsidR="00897D78" w:rsidRPr="00D05ECF" w:rsidRDefault="00897D78" w:rsidP="00732CE8">
            <w:pPr>
              <w:jc w:val="right"/>
              <w:rPr>
                <w:rFonts w:eastAsia="Times New Roman" w:cs="Times New Roman"/>
                <w:iCs/>
                <w:strike/>
                <w:noProof/>
                <w:sz w:val="20"/>
              </w:rPr>
            </w:pPr>
            <w:r w:rsidRPr="00D05ECF">
              <w:rPr>
                <w:rFonts w:eastAsia="Times New Roman" w:cs="Times New Roman"/>
                <w:iCs/>
                <w:strike/>
                <w:noProof/>
                <w:sz w:val="20"/>
              </w:rPr>
              <w:t>92 000 000,00</w:t>
            </w:r>
          </w:p>
          <w:p w14:paraId="269AAF44" w14:textId="77777777" w:rsidR="00897D78" w:rsidRPr="00D05ECF" w:rsidRDefault="00897D78" w:rsidP="00732CE8">
            <w:pPr>
              <w:jc w:val="right"/>
              <w:rPr>
                <w:rFonts w:eastAsia="Times New Roman" w:cs="Times New Roman"/>
                <w:iCs/>
                <w:noProof/>
                <w:color w:val="EE0000"/>
                <w:sz w:val="20"/>
              </w:rPr>
            </w:pPr>
            <w:r w:rsidRPr="00D05ECF">
              <w:rPr>
                <w:rFonts w:eastAsia="Times New Roman" w:cs="Times New Roman"/>
                <w:iCs/>
                <w:noProof/>
                <w:color w:val="EE0000"/>
                <w:sz w:val="20"/>
              </w:rPr>
              <w:t>89 700</w:t>
            </w:r>
            <w:r>
              <w:rPr>
                <w:rFonts w:eastAsia="Times New Roman" w:cs="Times New Roman"/>
                <w:iCs/>
                <w:noProof/>
                <w:color w:val="EE0000"/>
                <w:sz w:val="20"/>
              </w:rPr>
              <w:t> </w:t>
            </w:r>
            <w:r w:rsidRPr="00D05ECF">
              <w:rPr>
                <w:rFonts w:eastAsia="Times New Roman" w:cs="Times New Roman"/>
                <w:iCs/>
                <w:noProof/>
                <w:color w:val="EE0000"/>
                <w:sz w:val="20"/>
              </w:rPr>
              <w:t>000</w:t>
            </w:r>
            <w:r>
              <w:rPr>
                <w:rFonts w:eastAsia="Times New Roman" w:cs="Times New Roman"/>
                <w:iCs/>
                <w:noProof/>
                <w:color w:val="EE0000"/>
                <w:sz w:val="20"/>
              </w:rPr>
              <w:t>,00</w:t>
            </w:r>
          </w:p>
        </w:tc>
      </w:tr>
    </w:tbl>
    <w:p w14:paraId="710D35E4" w14:textId="77777777" w:rsidR="00897D78" w:rsidRPr="00D05ECF" w:rsidRDefault="00897D78" w:rsidP="00897D78">
      <w:pPr>
        <w:spacing w:after="0" w:line="240" w:lineRule="auto"/>
        <w:rPr>
          <w:rFonts w:eastAsia="Times New Roman" w:cs="Times New Roman"/>
          <w:iCs/>
          <w:noProof/>
          <w:sz w:val="20"/>
          <w:szCs w:val="20"/>
        </w:rPr>
      </w:pPr>
    </w:p>
    <w:tbl>
      <w:tblPr>
        <w:tblStyle w:val="Lentelstinklelis"/>
        <w:tblW w:w="0" w:type="auto"/>
        <w:tblLook w:val="04A0" w:firstRow="1" w:lastRow="0" w:firstColumn="1" w:lastColumn="0" w:noHBand="0" w:noVBand="1"/>
      </w:tblPr>
      <w:tblGrid>
        <w:gridCol w:w="1098"/>
        <w:gridCol w:w="850"/>
        <w:gridCol w:w="1132"/>
        <w:gridCol w:w="1134"/>
        <w:gridCol w:w="3928"/>
        <w:gridCol w:w="1466"/>
      </w:tblGrid>
      <w:tr w:rsidR="00897D78" w:rsidRPr="00D05ECF" w14:paraId="079F9CDA" w14:textId="77777777" w:rsidTr="00732CE8">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cPr>
          <w:p w14:paraId="22D95BB3" w14:textId="77777777" w:rsidR="00897D78" w:rsidRPr="00D05ECF" w:rsidRDefault="00897D78" w:rsidP="00732CE8">
            <w:pPr>
              <w:rPr>
                <w:rFonts w:eastAsia="Times New Roman" w:cs="Times New Roman"/>
                <w:b/>
                <w:iCs/>
                <w:noProof/>
                <w:sz w:val="20"/>
              </w:rPr>
            </w:pPr>
            <w:r w:rsidRPr="00D05ECF">
              <w:rPr>
                <w:rFonts w:eastAsia="Calibri" w:cs="Times New Roman"/>
                <w:b/>
                <w:noProof/>
                <w:sz w:val="20"/>
              </w:rPr>
              <w:t>5 lentelė. 2 matmuo. Finansavimo forma</w:t>
            </w:r>
          </w:p>
        </w:tc>
      </w:tr>
      <w:tr w:rsidR="00897D78" w:rsidRPr="00D05ECF" w14:paraId="5EAA7273"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1150FADD"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6AB4B571"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31A1A2FE"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20F6B62E"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Konkretus uždavinys</w:t>
            </w:r>
          </w:p>
        </w:tc>
        <w:tc>
          <w:tcPr>
            <w:tcW w:w="4062" w:type="dxa"/>
            <w:tcBorders>
              <w:top w:val="single" w:sz="12" w:space="0" w:color="auto"/>
              <w:left w:val="single" w:sz="12" w:space="0" w:color="auto"/>
              <w:bottom w:val="single" w:sz="12" w:space="0" w:color="auto"/>
              <w:right w:val="single" w:sz="12" w:space="0" w:color="auto"/>
            </w:tcBorders>
            <w:shd w:val="clear" w:color="auto" w:fill="DBE5F1"/>
            <w:vAlign w:val="center"/>
          </w:tcPr>
          <w:p w14:paraId="33B7B643"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vAlign w:val="center"/>
          </w:tcPr>
          <w:p w14:paraId="29D800FB"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Suma (EUR)</w:t>
            </w:r>
          </w:p>
        </w:tc>
      </w:tr>
      <w:tr w:rsidR="00897D78" w:rsidRPr="00D05ECF" w14:paraId="1F388DF0" w14:textId="77777777" w:rsidTr="00732CE8">
        <w:tc>
          <w:tcPr>
            <w:tcW w:w="1101" w:type="dxa"/>
            <w:tcBorders>
              <w:top w:val="single" w:sz="12" w:space="0" w:color="auto"/>
            </w:tcBorders>
          </w:tcPr>
          <w:p w14:paraId="4BF59ABD"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2.</w:t>
            </w:r>
          </w:p>
        </w:tc>
        <w:tc>
          <w:tcPr>
            <w:tcW w:w="850" w:type="dxa"/>
            <w:tcBorders>
              <w:top w:val="single" w:sz="12" w:space="0" w:color="auto"/>
            </w:tcBorders>
          </w:tcPr>
          <w:p w14:paraId="283E3342"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SaF</w:t>
            </w:r>
          </w:p>
        </w:tc>
        <w:tc>
          <w:tcPr>
            <w:tcW w:w="1134" w:type="dxa"/>
            <w:tcBorders>
              <w:top w:val="single" w:sz="12" w:space="0" w:color="auto"/>
              <w:bottom w:val="single" w:sz="4" w:space="0" w:color="auto"/>
            </w:tcBorders>
          </w:tcPr>
          <w:p w14:paraId="75412258"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Visa Lietuva</w:t>
            </w:r>
          </w:p>
        </w:tc>
        <w:tc>
          <w:tcPr>
            <w:tcW w:w="1134" w:type="dxa"/>
            <w:tcBorders>
              <w:top w:val="single" w:sz="12" w:space="0" w:color="auto"/>
            </w:tcBorders>
          </w:tcPr>
          <w:p w14:paraId="5ECF9316" w14:textId="77777777" w:rsidR="00897D78" w:rsidRPr="00D05ECF" w:rsidRDefault="00897D78" w:rsidP="00732CE8">
            <w:pPr>
              <w:jc w:val="center"/>
              <w:rPr>
                <w:rFonts w:eastAsia="Times New Roman" w:cs="Times New Roman"/>
                <w:b/>
                <w:iCs/>
                <w:noProof/>
                <w:sz w:val="20"/>
              </w:rPr>
            </w:pPr>
            <w:r w:rsidRPr="00D05ECF">
              <w:rPr>
                <w:rFonts w:eastAsia="Times New Roman" w:cs="Times New Roman"/>
                <w:iCs/>
                <w:noProof/>
                <w:sz w:val="20"/>
              </w:rPr>
              <w:t>2.7</w:t>
            </w:r>
          </w:p>
        </w:tc>
        <w:tc>
          <w:tcPr>
            <w:tcW w:w="4062" w:type="dxa"/>
            <w:tcBorders>
              <w:top w:val="single" w:sz="12" w:space="0" w:color="auto"/>
              <w:bottom w:val="single" w:sz="4" w:space="0" w:color="auto"/>
            </w:tcBorders>
          </w:tcPr>
          <w:p w14:paraId="5C4A9C6A" w14:textId="77777777" w:rsidR="00897D78" w:rsidRPr="00D05ECF" w:rsidRDefault="00897D78" w:rsidP="00732CE8">
            <w:pPr>
              <w:rPr>
                <w:rFonts w:eastAsia="Times New Roman" w:cs="Times New Roman"/>
                <w:iCs/>
                <w:noProof/>
                <w:szCs w:val="24"/>
              </w:rPr>
            </w:pPr>
            <w:r w:rsidRPr="00D05ECF">
              <w:rPr>
                <w:rFonts w:eastAsia="Times New Roman" w:cs="Times New Roman"/>
                <w:iCs/>
                <w:noProof/>
                <w:sz w:val="20"/>
              </w:rPr>
              <w:t>01 – Dotacija</w:t>
            </w:r>
          </w:p>
        </w:tc>
        <w:tc>
          <w:tcPr>
            <w:tcW w:w="1466" w:type="dxa"/>
            <w:tcBorders>
              <w:top w:val="single" w:sz="12" w:space="0" w:color="auto"/>
              <w:bottom w:val="single" w:sz="4" w:space="0" w:color="auto"/>
            </w:tcBorders>
          </w:tcPr>
          <w:p w14:paraId="355F7E27" w14:textId="77777777" w:rsidR="00897D78" w:rsidRPr="00D05ECF" w:rsidRDefault="00897D78" w:rsidP="00732CE8">
            <w:pPr>
              <w:jc w:val="right"/>
              <w:rPr>
                <w:rFonts w:eastAsia="Times New Roman" w:cs="Times New Roman"/>
                <w:iCs/>
                <w:strike/>
                <w:noProof/>
                <w:sz w:val="20"/>
              </w:rPr>
            </w:pPr>
            <w:r w:rsidRPr="00D05ECF">
              <w:rPr>
                <w:rFonts w:eastAsia="Times New Roman" w:cs="Times New Roman"/>
                <w:iCs/>
                <w:strike/>
                <w:noProof/>
                <w:sz w:val="20"/>
              </w:rPr>
              <w:t>175 598 471,00</w:t>
            </w:r>
          </w:p>
          <w:p w14:paraId="2B776A5F" w14:textId="1DF29C32" w:rsidR="00897D78" w:rsidRPr="00D05ECF" w:rsidRDefault="00897D78" w:rsidP="00732CE8">
            <w:pPr>
              <w:jc w:val="right"/>
              <w:rPr>
                <w:rFonts w:eastAsia="Times New Roman" w:cs="Times New Roman"/>
                <w:iCs/>
                <w:noProof/>
                <w:color w:val="EE0000"/>
                <w:sz w:val="20"/>
              </w:rPr>
            </w:pPr>
            <w:r w:rsidRPr="00D05ECF">
              <w:rPr>
                <w:rFonts w:eastAsia="Times New Roman" w:cs="Times New Roman"/>
                <w:iCs/>
                <w:noProof/>
                <w:color w:val="EE0000"/>
                <w:sz w:val="20"/>
              </w:rPr>
              <w:t>141 898</w:t>
            </w:r>
            <w:r>
              <w:rPr>
                <w:rFonts w:eastAsia="Times New Roman" w:cs="Times New Roman"/>
                <w:iCs/>
                <w:noProof/>
                <w:color w:val="EE0000"/>
                <w:sz w:val="20"/>
              </w:rPr>
              <w:t> </w:t>
            </w:r>
            <w:r w:rsidRPr="00D05ECF">
              <w:rPr>
                <w:rFonts w:eastAsia="Times New Roman" w:cs="Times New Roman"/>
                <w:iCs/>
                <w:noProof/>
                <w:color w:val="EE0000"/>
                <w:sz w:val="20"/>
              </w:rPr>
              <w:t>47</w:t>
            </w:r>
            <w:r w:rsidR="00B37987">
              <w:rPr>
                <w:rFonts w:eastAsia="Times New Roman" w:cs="Times New Roman"/>
                <w:iCs/>
                <w:noProof/>
                <w:color w:val="EE0000"/>
                <w:sz w:val="20"/>
              </w:rPr>
              <w:t>2</w:t>
            </w:r>
            <w:r>
              <w:rPr>
                <w:rFonts w:eastAsia="Times New Roman" w:cs="Times New Roman"/>
                <w:iCs/>
                <w:noProof/>
                <w:color w:val="EE0000"/>
                <w:sz w:val="20"/>
              </w:rPr>
              <w:t>,00</w:t>
            </w:r>
          </w:p>
        </w:tc>
      </w:tr>
    </w:tbl>
    <w:p w14:paraId="57A9F858" w14:textId="77777777" w:rsidR="00897D78" w:rsidRPr="00D05ECF" w:rsidRDefault="00897D78" w:rsidP="00897D78">
      <w:pPr>
        <w:spacing w:after="0" w:line="240" w:lineRule="auto"/>
        <w:rPr>
          <w:rFonts w:eastAsia="Times New Roman" w:cs="Times New Roman"/>
          <w:iCs/>
          <w:noProof/>
          <w:sz w:val="20"/>
          <w:szCs w:val="20"/>
        </w:rPr>
      </w:pPr>
    </w:p>
    <w:tbl>
      <w:tblPr>
        <w:tblStyle w:val="Lentelstinklelis"/>
        <w:tblW w:w="0" w:type="auto"/>
        <w:tblLook w:val="04A0" w:firstRow="1" w:lastRow="0" w:firstColumn="1" w:lastColumn="0" w:noHBand="0" w:noVBand="1"/>
      </w:tblPr>
      <w:tblGrid>
        <w:gridCol w:w="1098"/>
        <w:gridCol w:w="849"/>
        <w:gridCol w:w="1132"/>
        <w:gridCol w:w="1134"/>
        <w:gridCol w:w="3929"/>
        <w:gridCol w:w="1466"/>
      </w:tblGrid>
      <w:tr w:rsidR="00897D78" w:rsidRPr="00D05ECF" w14:paraId="290CF92D" w14:textId="77777777" w:rsidTr="00732CE8">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cPr>
          <w:p w14:paraId="2EA91EBD" w14:textId="77777777" w:rsidR="00897D78" w:rsidRPr="00D05ECF" w:rsidRDefault="00897D78" w:rsidP="00732CE8">
            <w:pPr>
              <w:rPr>
                <w:rFonts w:eastAsia="Times New Roman" w:cs="Times New Roman"/>
                <w:b/>
                <w:iCs/>
                <w:noProof/>
                <w:sz w:val="20"/>
              </w:rPr>
            </w:pPr>
            <w:r w:rsidRPr="00D05ECF">
              <w:rPr>
                <w:rFonts w:eastAsia="Calibri" w:cs="Times New Roman"/>
                <w:b/>
                <w:noProof/>
                <w:sz w:val="20"/>
              </w:rPr>
              <w:t>6 lentelė. 3 matmuo. Teritorinis įgyvendinimo mechanizmas ir pagrindinė teritorinė sritis</w:t>
            </w:r>
          </w:p>
        </w:tc>
      </w:tr>
      <w:tr w:rsidR="00897D78" w:rsidRPr="00D05ECF" w14:paraId="6FF30977"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71BFF5E2"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6C48C454"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3EA0B3A4"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36186E6C"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Konkretus uždavinys</w:t>
            </w:r>
          </w:p>
        </w:tc>
        <w:tc>
          <w:tcPr>
            <w:tcW w:w="4062" w:type="dxa"/>
            <w:tcBorders>
              <w:top w:val="single" w:sz="12" w:space="0" w:color="auto"/>
              <w:left w:val="single" w:sz="12" w:space="0" w:color="auto"/>
              <w:bottom w:val="single" w:sz="12" w:space="0" w:color="auto"/>
              <w:right w:val="single" w:sz="12" w:space="0" w:color="auto"/>
            </w:tcBorders>
            <w:shd w:val="clear" w:color="auto" w:fill="DBE5F1"/>
            <w:vAlign w:val="center"/>
          </w:tcPr>
          <w:p w14:paraId="625108E3" w14:textId="77777777" w:rsidR="00897D78" w:rsidRPr="00D05ECF" w:rsidRDefault="00897D78" w:rsidP="00732CE8">
            <w:pPr>
              <w:jc w:val="center"/>
              <w:rPr>
                <w:rFonts w:eastAsia="Times New Roman" w:cs="Times New Roman"/>
                <w:b/>
                <w:iCs/>
                <w:noProof/>
                <w:sz w:val="20"/>
              </w:rPr>
            </w:pPr>
            <w:r w:rsidRPr="00D05ECF">
              <w:rPr>
                <w:rFonts w:eastAsia="Calibri" w:cs="Times New Roman"/>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vAlign w:val="center"/>
          </w:tcPr>
          <w:p w14:paraId="59CEDCA2" w14:textId="77777777" w:rsidR="00897D78" w:rsidRPr="00D05ECF" w:rsidRDefault="00897D78" w:rsidP="00732CE8">
            <w:pPr>
              <w:jc w:val="center"/>
              <w:rPr>
                <w:rFonts w:eastAsia="Times New Roman" w:cs="Times New Roman"/>
                <w:b/>
                <w:bCs/>
                <w:noProof/>
                <w:sz w:val="20"/>
                <w:szCs w:val="20"/>
              </w:rPr>
            </w:pPr>
            <w:r w:rsidRPr="00D05ECF">
              <w:rPr>
                <w:rFonts w:eastAsia="Calibri" w:cs="Times New Roman"/>
                <w:b/>
                <w:bCs/>
                <w:noProof/>
                <w:sz w:val="20"/>
                <w:szCs w:val="20"/>
              </w:rPr>
              <w:t>Suma (EUR)</w:t>
            </w:r>
          </w:p>
        </w:tc>
      </w:tr>
      <w:tr w:rsidR="00897D78" w:rsidRPr="00D05ECF" w14:paraId="249E3E97" w14:textId="77777777" w:rsidTr="00732CE8">
        <w:tc>
          <w:tcPr>
            <w:tcW w:w="1101" w:type="dxa"/>
            <w:vMerge w:val="restart"/>
            <w:tcBorders>
              <w:top w:val="single" w:sz="12" w:space="0" w:color="auto"/>
            </w:tcBorders>
          </w:tcPr>
          <w:p w14:paraId="59BF1988"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2.</w:t>
            </w:r>
          </w:p>
        </w:tc>
        <w:tc>
          <w:tcPr>
            <w:tcW w:w="850" w:type="dxa"/>
            <w:vMerge w:val="restart"/>
            <w:tcBorders>
              <w:top w:val="single" w:sz="12" w:space="0" w:color="auto"/>
            </w:tcBorders>
          </w:tcPr>
          <w:p w14:paraId="134367A0"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SaF</w:t>
            </w:r>
          </w:p>
        </w:tc>
        <w:tc>
          <w:tcPr>
            <w:tcW w:w="1134" w:type="dxa"/>
            <w:vMerge w:val="restart"/>
            <w:tcBorders>
              <w:top w:val="single" w:sz="12" w:space="0" w:color="auto"/>
            </w:tcBorders>
          </w:tcPr>
          <w:p w14:paraId="1BEB2A36"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Visa Lietuva</w:t>
            </w:r>
          </w:p>
        </w:tc>
        <w:tc>
          <w:tcPr>
            <w:tcW w:w="1134" w:type="dxa"/>
            <w:vMerge w:val="restart"/>
            <w:tcBorders>
              <w:top w:val="single" w:sz="12" w:space="0" w:color="auto"/>
            </w:tcBorders>
          </w:tcPr>
          <w:p w14:paraId="27BF1F3A" w14:textId="77777777" w:rsidR="00897D78" w:rsidRPr="00D05ECF" w:rsidRDefault="00897D78" w:rsidP="00732CE8">
            <w:pPr>
              <w:jc w:val="center"/>
              <w:rPr>
                <w:rFonts w:eastAsia="Times New Roman" w:cs="Times New Roman"/>
                <w:iCs/>
                <w:noProof/>
                <w:sz w:val="20"/>
              </w:rPr>
            </w:pPr>
            <w:r w:rsidRPr="00D05ECF">
              <w:rPr>
                <w:rFonts w:eastAsia="Times New Roman" w:cs="Times New Roman"/>
                <w:iCs/>
                <w:noProof/>
                <w:sz w:val="20"/>
              </w:rPr>
              <w:t>2.7</w:t>
            </w:r>
          </w:p>
        </w:tc>
        <w:tc>
          <w:tcPr>
            <w:tcW w:w="4062" w:type="dxa"/>
            <w:tcBorders>
              <w:top w:val="single" w:sz="12" w:space="0" w:color="auto"/>
              <w:bottom w:val="single" w:sz="4" w:space="0" w:color="auto"/>
            </w:tcBorders>
          </w:tcPr>
          <w:p w14:paraId="6A1DC417"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 xml:space="preserve">02 – Miestai, miesteliai ir priemiesčiai </w:t>
            </w:r>
          </w:p>
        </w:tc>
        <w:tc>
          <w:tcPr>
            <w:tcW w:w="1466" w:type="dxa"/>
            <w:tcBorders>
              <w:top w:val="single" w:sz="12" w:space="0" w:color="auto"/>
              <w:bottom w:val="single" w:sz="4" w:space="0" w:color="auto"/>
            </w:tcBorders>
          </w:tcPr>
          <w:p w14:paraId="12F8A643" w14:textId="77777777" w:rsidR="00897D78" w:rsidRPr="00D05ECF" w:rsidRDefault="00897D78" w:rsidP="00732CE8">
            <w:pPr>
              <w:jc w:val="right"/>
              <w:rPr>
                <w:rFonts w:eastAsia="Times New Roman" w:cs="Times New Roman"/>
                <w:iCs/>
                <w:strike/>
                <w:noProof/>
                <w:sz w:val="20"/>
              </w:rPr>
            </w:pPr>
            <w:r w:rsidRPr="00D05ECF">
              <w:rPr>
                <w:rFonts w:eastAsia="Times New Roman" w:cs="Times New Roman"/>
                <w:iCs/>
                <w:strike/>
                <w:noProof/>
                <w:sz w:val="20"/>
              </w:rPr>
              <w:t>24 000 000,00</w:t>
            </w:r>
          </w:p>
          <w:p w14:paraId="680F0E23" w14:textId="77777777" w:rsidR="00897D78" w:rsidRPr="00D05ECF" w:rsidRDefault="00897D78" w:rsidP="00732CE8">
            <w:pPr>
              <w:jc w:val="right"/>
              <w:rPr>
                <w:rFonts w:eastAsia="Times New Roman" w:cs="Times New Roman"/>
                <w:bCs/>
                <w:iCs/>
                <w:noProof/>
                <w:color w:val="EE0000"/>
                <w:sz w:val="20"/>
              </w:rPr>
            </w:pPr>
            <w:r w:rsidRPr="00D05ECF">
              <w:rPr>
                <w:rFonts w:eastAsia="Times New Roman" w:cs="Times New Roman"/>
                <w:bCs/>
                <w:iCs/>
                <w:noProof/>
                <w:color w:val="EE0000"/>
                <w:sz w:val="20"/>
              </w:rPr>
              <w:t>12 766</w:t>
            </w:r>
            <w:r>
              <w:rPr>
                <w:rFonts w:eastAsia="Times New Roman" w:cs="Times New Roman"/>
                <w:bCs/>
                <w:iCs/>
                <w:noProof/>
                <w:color w:val="EE0000"/>
                <w:sz w:val="20"/>
              </w:rPr>
              <w:t> </w:t>
            </w:r>
            <w:r w:rsidRPr="00D05ECF">
              <w:rPr>
                <w:rFonts w:eastAsia="Times New Roman" w:cs="Times New Roman"/>
                <w:bCs/>
                <w:iCs/>
                <w:noProof/>
                <w:color w:val="EE0000"/>
                <w:sz w:val="20"/>
              </w:rPr>
              <w:t>667</w:t>
            </w:r>
            <w:r>
              <w:rPr>
                <w:rFonts w:eastAsia="Times New Roman" w:cs="Times New Roman"/>
                <w:bCs/>
                <w:iCs/>
                <w:noProof/>
                <w:color w:val="EE0000"/>
                <w:sz w:val="20"/>
              </w:rPr>
              <w:t>,00</w:t>
            </w:r>
          </w:p>
        </w:tc>
      </w:tr>
      <w:tr w:rsidR="00897D78" w:rsidRPr="00D05ECF" w14:paraId="2BD3F478" w14:textId="77777777" w:rsidTr="00732CE8">
        <w:tc>
          <w:tcPr>
            <w:tcW w:w="1101" w:type="dxa"/>
            <w:vMerge/>
          </w:tcPr>
          <w:p w14:paraId="65D3F394" w14:textId="77777777" w:rsidR="00897D78" w:rsidRPr="00D05ECF" w:rsidRDefault="00897D78" w:rsidP="00732CE8">
            <w:pPr>
              <w:rPr>
                <w:rFonts w:eastAsia="Times New Roman" w:cs="Times New Roman"/>
                <w:b/>
                <w:iCs/>
                <w:noProof/>
                <w:sz w:val="20"/>
              </w:rPr>
            </w:pPr>
          </w:p>
        </w:tc>
        <w:tc>
          <w:tcPr>
            <w:tcW w:w="850" w:type="dxa"/>
            <w:vMerge/>
          </w:tcPr>
          <w:p w14:paraId="0F3474F9" w14:textId="77777777" w:rsidR="00897D78" w:rsidRPr="00D05ECF" w:rsidRDefault="00897D78" w:rsidP="00732CE8">
            <w:pPr>
              <w:rPr>
                <w:rFonts w:eastAsia="Times New Roman" w:cs="Times New Roman"/>
                <w:b/>
                <w:iCs/>
                <w:noProof/>
                <w:sz w:val="20"/>
              </w:rPr>
            </w:pPr>
          </w:p>
        </w:tc>
        <w:tc>
          <w:tcPr>
            <w:tcW w:w="1134" w:type="dxa"/>
            <w:vMerge/>
          </w:tcPr>
          <w:p w14:paraId="6A781FC3" w14:textId="77777777" w:rsidR="00897D78" w:rsidRPr="00D05ECF" w:rsidRDefault="00897D78" w:rsidP="00732CE8">
            <w:pPr>
              <w:rPr>
                <w:rFonts w:eastAsia="Times New Roman" w:cs="Times New Roman"/>
                <w:b/>
                <w:iCs/>
                <w:noProof/>
                <w:sz w:val="20"/>
              </w:rPr>
            </w:pPr>
          </w:p>
        </w:tc>
        <w:tc>
          <w:tcPr>
            <w:tcW w:w="1134" w:type="dxa"/>
            <w:vMerge/>
          </w:tcPr>
          <w:p w14:paraId="1D677B98" w14:textId="77777777" w:rsidR="00897D78" w:rsidRPr="00D05ECF" w:rsidRDefault="00897D78" w:rsidP="00732CE8">
            <w:pPr>
              <w:rPr>
                <w:rFonts w:eastAsia="Times New Roman" w:cs="Times New Roman"/>
                <w:b/>
                <w:iCs/>
                <w:noProof/>
                <w:sz w:val="20"/>
              </w:rPr>
            </w:pPr>
          </w:p>
        </w:tc>
        <w:tc>
          <w:tcPr>
            <w:tcW w:w="4062" w:type="dxa"/>
            <w:tcBorders>
              <w:top w:val="single" w:sz="4" w:space="0" w:color="auto"/>
            </w:tcBorders>
          </w:tcPr>
          <w:p w14:paraId="25FD4472"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08 – Kitų rūšių tikslinės teritorijos</w:t>
            </w:r>
          </w:p>
        </w:tc>
        <w:tc>
          <w:tcPr>
            <w:tcW w:w="1466" w:type="dxa"/>
            <w:tcBorders>
              <w:top w:val="single" w:sz="4" w:space="0" w:color="auto"/>
            </w:tcBorders>
          </w:tcPr>
          <w:p w14:paraId="0037952C" w14:textId="77777777" w:rsidR="00897D78" w:rsidRPr="00D05ECF" w:rsidRDefault="00897D78" w:rsidP="00732CE8">
            <w:pPr>
              <w:jc w:val="right"/>
              <w:rPr>
                <w:rFonts w:eastAsia="Times New Roman" w:cs="Times New Roman"/>
                <w:iCs/>
                <w:strike/>
                <w:noProof/>
                <w:sz w:val="20"/>
              </w:rPr>
            </w:pPr>
            <w:r w:rsidRPr="00D05ECF">
              <w:rPr>
                <w:rFonts w:eastAsia="Times New Roman" w:cs="Times New Roman"/>
                <w:iCs/>
                <w:strike/>
                <w:noProof/>
                <w:sz w:val="20"/>
              </w:rPr>
              <w:t>24 000 000,00</w:t>
            </w:r>
          </w:p>
          <w:p w14:paraId="6F625E99" w14:textId="77777777" w:rsidR="00897D78" w:rsidRPr="00D05ECF" w:rsidRDefault="00897D78" w:rsidP="00732CE8">
            <w:pPr>
              <w:jc w:val="right"/>
              <w:rPr>
                <w:rFonts w:eastAsia="Times New Roman" w:cs="Times New Roman"/>
                <w:iCs/>
                <w:noProof/>
                <w:sz w:val="20"/>
              </w:rPr>
            </w:pPr>
            <w:r w:rsidRPr="00D05ECF">
              <w:rPr>
                <w:rFonts w:eastAsia="Times New Roman" w:cs="Times New Roman"/>
                <w:bCs/>
                <w:iCs/>
                <w:noProof/>
                <w:color w:val="EE0000"/>
                <w:sz w:val="20"/>
              </w:rPr>
              <w:t>12 766</w:t>
            </w:r>
            <w:r>
              <w:rPr>
                <w:rFonts w:eastAsia="Times New Roman" w:cs="Times New Roman"/>
                <w:bCs/>
                <w:iCs/>
                <w:noProof/>
                <w:color w:val="EE0000"/>
                <w:sz w:val="20"/>
              </w:rPr>
              <w:t> </w:t>
            </w:r>
            <w:r w:rsidRPr="00D05ECF">
              <w:rPr>
                <w:rFonts w:eastAsia="Times New Roman" w:cs="Times New Roman"/>
                <w:bCs/>
                <w:iCs/>
                <w:noProof/>
                <w:color w:val="EE0000"/>
                <w:sz w:val="20"/>
              </w:rPr>
              <w:t>667</w:t>
            </w:r>
            <w:r>
              <w:rPr>
                <w:rFonts w:eastAsia="Times New Roman" w:cs="Times New Roman"/>
                <w:bCs/>
                <w:iCs/>
                <w:noProof/>
                <w:color w:val="EE0000"/>
                <w:sz w:val="20"/>
              </w:rPr>
              <w:t>,00</w:t>
            </w:r>
          </w:p>
        </w:tc>
      </w:tr>
      <w:tr w:rsidR="00897D78" w:rsidRPr="00D05ECF" w14:paraId="7CC3ABBD" w14:textId="77777777" w:rsidTr="00732CE8">
        <w:tc>
          <w:tcPr>
            <w:tcW w:w="1101" w:type="dxa"/>
            <w:vMerge/>
          </w:tcPr>
          <w:p w14:paraId="7D565C35" w14:textId="77777777" w:rsidR="00897D78" w:rsidRPr="00D05ECF" w:rsidRDefault="00897D78" w:rsidP="00732CE8">
            <w:pPr>
              <w:rPr>
                <w:rFonts w:eastAsia="Times New Roman" w:cs="Times New Roman"/>
                <w:b/>
                <w:iCs/>
                <w:noProof/>
                <w:sz w:val="20"/>
              </w:rPr>
            </w:pPr>
          </w:p>
        </w:tc>
        <w:tc>
          <w:tcPr>
            <w:tcW w:w="850" w:type="dxa"/>
            <w:vMerge/>
          </w:tcPr>
          <w:p w14:paraId="751C5B6E" w14:textId="77777777" w:rsidR="00897D78" w:rsidRPr="00D05ECF" w:rsidRDefault="00897D78" w:rsidP="00732CE8">
            <w:pPr>
              <w:rPr>
                <w:rFonts w:eastAsia="Times New Roman" w:cs="Times New Roman"/>
                <w:b/>
                <w:iCs/>
                <w:noProof/>
                <w:sz w:val="20"/>
              </w:rPr>
            </w:pPr>
          </w:p>
        </w:tc>
        <w:tc>
          <w:tcPr>
            <w:tcW w:w="1134" w:type="dxa"/>
            <w:vMerge/>
          </w:tcPr>
          <w:p w14:paraId="5BEC86AB" w14:textId="77777777" w:rsidR="00897D78" w:rsidRPr="00D05ECF" w:rsidRDefault="00897D78" w:rsidP="00732CE8">
            <w:pPr>
              <w:rPr>
                <w:rFonts w:eastAsia="Times New Roman" w:cs="Times New Roman"/>
                <w:b/>
                <w:iCs/>
                <w:noProof/>
                <w:sz w:val="20"/>
              </w:rPr>
            </w:pPr>
          </w:p>
        </w:tc>
        <w:tc>
          <w:tcPr>
            <w:tcW w:w="1134" w:type="dxa"/>
            <w:vMerge/>
          </w:tcPr>
          <w:p w14:paraId="1BF723C4" w14:textId="77777777" w:rsidR="00897D78" w:rsidRPr="00D05ECF" w:rsidRDefault="00897D78" w:rsidP="00732CE8">
            <w:pPr>
              <w:rPr>
                <w:rFonts w:eastAsia="Times New Roman" w:cs="Times New Roman"/>
                <w:b/>
                <w:iCs/>
                <w:noProof/>
                <w:sz w:val="20"/>
              </w:rPr>
            </w:pPr>
          </w:p>
        </w:tc>
        <w:tc>
          <w:tcPr>
            <w:tcW w:w="4062" w:type="dxa"/>
            <w:tcBorders>
              <w:top w:val="single" w:sz="4" w:space="0" w:color="auto"/>
            </w:tcBorders>
          </w:tcPr>
          <w:p w14:paraId="7323E147" w14:textId="77777777" w:rsidR="00897D78" w:rsidRPr="00D05ECF" w:rsidRDefault="00897D78" w:rsidP="00732CE8">
            <w:pPr>
              <w:rPr>
                <w:rFonts w:eastAsia="Times New Roman" w:cs="Times New Roman"/>
                <w:iCs/>
                <w:noProof/>
                <w:sz w:val="20"/>
              </w:rPr>
            </w:pPr>
            <w:r w:rsidRPr="00D05ECF">
              <w:rPr>
                <w:rFonts w:eastAsia="Times New Roman" w:cs="Times New Roman"/>
                <w:iCs/>
                <w:noProof/>
                <w:sz w:val="20"/>
              </w:rPr>
              <w:t>33 – Nesiorientuojant į teritoriškumą</w:t>
            </w:r>
          </w:p>
        </w:tc>
        <w:tc>
          <w:tcPr>
            <w:tcW w:w="1466" w:type="dxa"/>
            <w:tcBorders>
              <w:top w:val="single" w:sz="4" w:space="0" w:color="auto"/>
            </w:tcBorders>
          </w:tcPr>
          <w:p w14:paraId="42866125" w14:textId="77777777" w:rsidR="00897D78" w:rsidRPr="00D05ECF" w:rsidRDefault="00897D78" w:rsidP="00732CE8">
            <w:pPr>
              <w:jc w:val="right"/>
              <w:rPr>
                <w:rFonts w:eastAsia="Times New Roman" w:cs="Times New Roman"/>
                <w:iCs/>
                <w:strike/>
                <w:noProof/>
                <w:sz w:val="20"/>
              </w:rPr>
            </w:pPr>
            <w:r w:rsidRPr="00D05ECF">
              <w:rPr>
                <w:rFonts w:eastAsia="Times New Roman" w:cs="Times New Roman"/>
                <w:iCs/>
                <w:strike/>
                <w:noProof/>
                <w:sz w:val="20"/>
              </w:rPr>
              <w:t>127 598 471,00</w:t>
            </w:r>
          </w:p>
          <w:p w14:paraId="3849A820" w14:textId="768EE10E" w:rsidR="00897D78" w:rsidRPr="00D05ECF" w:rsidRDefault="00897D78" w:rsidP="00732CE8">
            <w:pPr>
              <w:jc w:val="right"/>
              <w:rPr>
                <w:rFonts w:eastAsia="Times New Roman" w:cs="Times New Roman"/>
                <w:bCs/>
                <w:iCs/>
                <w:noProof/>
                <w:color w:val="EE0000"/>
                <w:sz w:val="20"/>
              </w:rPr>
            </w:pPr>
            <w:r w:rsidRPr="00D05ECF">
              <w:rPr>
                <w:rFonts w:eastAsia="Times New Roman" w:cs="Times New Roman"/>
                <w:bCs/>
                <w:iCs/>
                <w:noProof/>
                <w:color w:val="EE0000"/>
                <w:sz w:val="20"/>
              </w:rPr>
              <w:t>116 365</w:t>
            </w:r>
            <w:r>
              <w:rPr>
                <w:rFonts w:eastAsia="Times New Roman" w:cs="Times New Roman"/>
                <w:bCs/>
                <w:iCs/>
                <w:noProof/>
                <w:color w:val="EE0000"/>
                <w:sz w:val="20"/>
              </w:rPr>
              <w:t> </w:t>
            </w:r>
            <w:r w:rsidRPr="00D05ECF">
              <w:rPr>
                <w:rFonts w:eastAsia="Times New Roman" w:cs="Times New Roman"/>
                <w:bCs/>
                <w:iCs/>
                <w:noProof/>
                <w:color w:val="EE0000"/>
                <w:sz w:val="20"/>
              </w:rPr>
              <w:t>13</w:t>
            </w:r>
            <w:r w:rsidR="00B37987">
              <w:rPr>
                <w:rFonts w:eastAsia="Times New Roman" w:cs="Times New Roman"/>
                <w:bCs/>
                <w:iCs/>
                <w:noProof/>
                <w:color w:val="EE0000"/>
                <w:sz w:val="20"/>
              </w:rPr>
              <w:t>8</w:t>
            </w:r>
            <w:r>
              <w:rPr>
                <w:rFonts w:eastAsia="Times New Roman" w:cs="Times New Roman"/>
                <w:bCs/>
                <w:iCs/>
                <w:noProof/>
                <w:color w:val="EE0000"/>
                <w:sz w:val="20"/>
              </w:rPr>
              <w:t>,00</w:t>
            </w:r>
          </w:p>
        </w:tc>
      </w:tr>
    </w:tbl>
    <w:p w14:paraId="79A062E0" w14:textId="77777777" w:rsidR="00897D78" w:rsidRPr="00D05ECF" w:rsidRDefault="00897D78" w:rsidP="00897D78">
      <w:pPr>
        <w:spacing w:after="0" w:line="240" w:lineRule="auto"/>
        <w:rPr>
          <w:rFonts w:eastAsia="Times New Roman" w:cs="Times New Roman"/>
          <w:iCs/>
          <w:noProof/>
          <w:sz w:val="20"/>
          <w:szCs w:val="20"/>
        </w:rPr>
      </w:pPr>
    </w:p>
    <w:tbl>
      <w:tblPr>
        <w:tblStyle w:val="Lentelstinklelis27"/>
        <w:tblW w:w="9624" w:type="dxa"/>
        <w:tblLook w:val="04A0" w:firstRow="1" w:lastRow="0" w:firstColumn="1" w:lastColumn="0" w:noHBand="0" w:noVBand="1"/>
      </w:tblPr>
      <w:tblGrid>
        <w:gridCol w:w="1099"/>
        <w:gridCol w:w="850"/>
        <w:gridCol w:w="1133"/>
        <w:gridCol w:w="1134"/>
        <w:gridCol w:w="3942"/>
        <w:gridCol w:w="1466"/>
      </w:tblGrid>
      <w:tr w:rsidR="00897D78" w:rsidRPr="00D05ECF" w14:paraId="66C14234" w14:textId="77777777" w:rsidTr="00732CE8">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cPr>
          <w:p w14:paraId="18FE16E6" w14:textId="77777777" w:rsidR="00897D78" w:rsidRPr="00D05ECF" w:rsidRDefault="00897D78" w:rsidP="00732CE8">
            <w:pPr>
              <w:rPr>
                <w:b/>
                <w:iCs/>
                <w:noProof/>
                <w:sz w:val="20"/>
                <w:szCs w:val="20"/>
              </w:rPr>
            </w:pPr>
            <w:r w:rsidRPr="00D05ECF">
              <w:rPr>
                <w:b/>
                <w:noProof/>
                <w:sz w:val="20"/>
                <w:szCs w:val="20"/>
              </w:rPr>
              <w:t xml:space="preserve">7 lentelė. 7 matmuo. </w:t>
            </w:r>
            <w:r w:rsidRPr="00D05ECF">
              <w:rPr>
                <w:b/>
                <w:sz w:val="20"/>
                <w:szCs w:val="20"/>
              </w:rPr>
              <w:t>ESF+, ERPF, SaF ir TPF lyčių lygybės matmuo</w:t>
            </w:r>
          </w:p>
        </w:tc>
      </w:tr>
      <w:tr w:rsidR="00897D78" w:rsidRPr="00D05ECF" w14:paraId="3404F93A" w14:textId="77777777" w:rsidTr="00D00F60">
        <w:tc>
          <w:tcPr>
            <w:tcW w:w="1099" w:type="dxa"/>
            <w:tcBorders>
              <w:top w:val="single" w:sz="12" w:space="0" w:color="auto"/>
              <w:left w:val="single" w:sz="12" w:space="0" w:color="auto"/>
              <w:bottom w:val="single" w:sz="12" w:space="0" w:color="auto"/>
              <w:right w:val="single" w:sz="12" w:space="0" w:color="auto"/>
            </w:tcBorders>
            <w:shd w:val="clear" w:color="auto" w:fill="DBE5F1"/>
            <w:vAlign w:val="center"/>
          </w:tcPr>
          <w:p w14:paraId="1F15BE20" w14:textId="77777777" w:rsidR="00897D78" w:rsidRPr="00D05ECF" w:rsidRDefault="00897D78" w:rsidP="00732CE8">
            <w:pPr>
              <w:jc w:val="center"/>
              <w:rPr>
                <w:b/>
                <w:iCs/>
                <w:noProof/>
                <w:sz w:val="20"/>
              </w:rPr>
            </w:pPr>
            <w:r w:rsidRPr="00D05ECF">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202BA76C" w14:textId="77777777" w:rsidR="00897D78" w:rsidRPr="00D05ECF" w:rsidRDefault="00897D78" w:rsidP="00732CE8">
            <w:pPr>
              <w:jc w:val="center"/>
              <w:rPr>
                <w:b/>
                <w:iCs/>
                <w:noProof/>
                <w:sz w:val="20"/>
              </w:rPr>
            </w:pPr>
            <w:r w:rsidRPr="00D05ECF">
              <w:rPr>
                <w:b/>
                <w:noProof/>
                <w:sz w:val="20"/>
              </w:rPr>
              <w:t>Fondas</w:t>
            </w:r>
          </w:p>
        </w:tc>
        <w:tc>
          <w:tcPr>
            <w:tcW w:w="1133" w:type="dxa"/>
            <w:tcBorders>
              <w:top w:val="single" w:sz="12" w:space="0" w:color="auto"/>
              <w:left w:val="single" w:sz="12" w:space="0" w:color="auto"/>
              <w:bottom w:val="single" w:sz="12" w:space="0" w:color="auto"/>
              <w:right w:val="single" w:sz="12" w:space="0" w:color="auto"/>
            </w:tcBorders>
            <w:shd w:val="clear" w:color="auto" w:fill="DBE5F1"/>
            <w:vAlign w:val="center"/>
          </w:tcPr>
          <w:p w14:paraId="45C28CE3" w14:textId="77777777" w:rsidR="00897D78" w:rsidRPr="00D05ECF" w:rsidRDefault="00897D78" w:rsidP="00732CE8">
            <w:pPr>
              <w:jc w:val="center"/>
              <w:rPr>
                <w:b/>
                <w:iCs/>
                <w:noProof/>
                <w:sz w:val="20"/>
              </w:rPr>
            </w:pPr>
            <w:r w:rsidRPr="00D05ECF">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53A3B236" w14:textId="77777777" w:rsidR="00897D78" w:rsidRPr="00D05ECF" w:rsidRDefault="00897D78" w:rsidP="00732CE8">
            <w:pPr>
              <w:jc w:val="center"/>
              <w:rPr>
                <w:b/>
                <w:iCs/>
                <w:noProof/>
                <w:sz w:val="20"/>
              </w:rPr>
            </w:pPr>
            <w:r w:rsidRPr="00D05ECF">
              <w:rPr>
                <w:b/>
                <w:noProof/>
                <w:sz w:val="20"/>
              </w:rPr>
              <w:t>Konkretus uždavinys</w:t>
            </w:r>
          </w:p>
        </w:tc>
        <w:tc>
          <w:tcPr>
            <w:tcW w:w="3942" w:type="dxa"/>
            <w:tcBorders>
              <w:top w:val="single" w:sz="12" w:space="0" w:color="auto"/>
              <w:left w:val="single" w:sz="12" w:space="0" w:color="auto"/>
              <w:bottom w:val="single" w:sz="12" w:space="0" w:color="auto"/>
              <w:right w:val="single" w:sz="12" w:space="0" w:color="auto"/>
            </w:tcBorders>
            <w:shd w:val="clear" w:color="auto" w:fill="DBE5F1"/>
            <w:vAlign w:val="center"/>
          </w:tcPr>
          <w:p w14:paraId="49F8A1FA" w14:textId="77777777" w:rsidR="00897D78" w:rsidRPr="00D05ECF" w:rsidRDefault="00897D78" w:rsidP="00732CE8">
            <w:pPr>
              <w:jc w:val="center"/>
              <w:rPr>
                <w:b/>
                <w:iCs/>
                <w:noProof/>
                <w:sz w:val="20"/>
              </w:rPr>
            </w:pPr>
            <w:r w:rsidRPr="00D05ECF">
              <w:rPr>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vAlign w:val="center"/>
          </w:tcPr>
          <w:p w14:paraId="626ABDEC" w14:textId="77777777" w:rsidR="00897D78" w:rsidRPr="00D05ECF" w:rsidRDefault="00897D78" w:rsidP="00732CE8">
            <w:pPr>
              <w:jc w:val="center"/>
              <w:rPr>
                <w:b/>
                <w:iCs/>
                <w:noProof/>
                <w:sz w:val="20"/>
              </w:rPr>
            </w:pPr>
            <w:r w:rsidRPr="00D05ECF">
              <w:rPr>
                <w:b/>
                <w:noProof/>
                <w:sz w:val="20"/>
              </w:rPr>
              <w:t>Suma (EUR)</w:t>
            </w:r>
          </w:p>
        </w:tc>
      </w:tr>
      <w:tr w:rsidR="00897D78" w:rsidRPr="00D05ECF" w14:paraId="78B733BA" w14:textId="77777777" w:rsidTr="00D00F60">
        <w:trPr>
          <w:trHeight w:val="490"/>
        </w:trPr>
        <w:tc>
          <w:tcPr>
            <w:tcW w:w="1099" w:type="dxa"/>
            <w:tcBorders>
              <w:top w:val="single" w:sz="12" w:space="0" w:color="auto"/>
            </w:tcBorders>
          </w:tcPr>
          <w:p w14:paraId="3DD9EE87" w14:textId="77777777" w:rsidR="00897D78" w:rsidRPr="00D05ECF" w:rsidRDefault="00897D78" w:rsidP="00732CE8">
            <w:pPr>
              <w:jc w:val="center"/>
              <w:rPr>
                <w:iCs/>
                <w:noProof/>
                <w:sz w:val="20"/>
              </w:rPr>
            </w:pPr>
            <w:r w:rsidRPr="00D05ECF">
              <w:rPr>
                <w:iCs/>
                <w:noProof/>
                <w:sz w:val="20"/>
              </w:rPr>
              <w:t>2.</w:t>
            </w:r>
          </w:p>
        </w:tc>
        <w:tc>
          <w:tcPr>
            <w:tcW w:w="850" w:type="dxa"/>
            <w:tcBorders>
              <w:top w:val="single" w:sz="12" w:space="0" w:color="auto"/>
            </w:tcBorders>
          </w:tcPr>
          <w:p w14:paraId="6CA07D51" w14:textId="77777777" w:rsidR="00897D78" w:rsidRPr="00D05ECF" w:rsidRDefault="00897D78" w:rsidP="00732CE8">
            <w:pPr>
              <w:jc w:val="center"/>
              <w:rPr>
                <w:iCs/>
                <w:noProof/>
                <w:sz w:val="20"/>
              </w:rPr>
            </w:pPr>
            <w:r w:rsidRPr="00D05ECF">
              <w:rPr>
                <w:iCs/>
                <w:noProof/>
                <w:sz w:val="20"/>
              </w:rPr>
              <w:t>SaF</w:t>
            </w:r>
          </w:p>
        </w:tc>
        <w:tc>
          <w:tcPr>
            <w:tcW w:w="1133" w:type="dxa"/>
            <w:tcBorders>
              <w:top w:val="single" w:sz="12" w:space="0" w:color="auto"/>
            </w:tcBorders>
          </w:tcPr>
          <w:p w14:paraId="63F4892E" w14:textId="77777777" w:rsidR="00897D78" w:rsidRPr="00D05ECF" w:rsidRDefault="00897D78" w:rsidP="00732CE8">
            <w:pPr>
              <w:rPr>
                <w:iCs/>
                <w:noProof/>
                <w:sz w:val="20"/>
              </w:rPr>
            </w:pPr>
            <w:r w:rsidRPr="00D05ECF">
              <w:rPr>
                <w:iCs/>
                <w:noProof/>
                <w:sz w:val="20"/>
              </w:rPr>
              <w:t>Visa Lietuva</w:t>
            </w:r>
          </w:p>
        </w:tc>
        <w:tc>
          <w:tcPr>
            <w:tcW w:w="1134" w:type="dxa"/>
            <w:tcBorders>
              <w:top w:val="single" w:sz="12" w:space="0" w:color="auto"/>
            </w:tcBorders>
          </w:tcPr>
          <w:p w14:paraId="373F942F" w14:textId="77777777" w:rsidR="00897D78" w:rsidRPr="00D05ECF" w:rsidRDefault="00897D78" w:rsidP="00732CE8">
            <w:pPr>
              <w:jc w:val="center"/>
              <w:rPr>
                <w:iCs/>
                <w:noProof/>
                <w:sz w:val="20"/>
              </w:rPr>
            </w:pPr>
            <w:r w:rsidRPr="00D05ECF">
              <w:rPr>
                <w:iCs/>
                <w:noProof/>
                <w:sz w:val="20"/>
              </w:rPr>
              <w:t>2.7.</w:t>
            </w:r>
          </w:p>
        </w:tc>
        <w:tc>
          <w:tcPr>
            <w:tcW w:w="3942" w:type="dxa"/>
            <w:tcBorders>
              <w:top w:val="single" w:sz="12" w:space="0" w:color="auto"/>
            </w:tcBorders>
          </w:tcPr>
          <w:p w14:paraId="1D24AD30" w14:textId="77777777" w:rsidR="00897D78" w:rsidRPr="00D05ECF" w:rsidRDefault="00897D78" w:rsidP="00732CE8">
            <w:pPr>
              <w:rPr>
                <w:iCs/>
                <w:noProof/>
                <w:sz w:val="20"/>
              </w:rPr>
            </w:pPr>
            <w:r w:rsidRPr="00D05ECF">
              <w:rPr>
                <w:iCs/>
                <w:noProof/>
                <w:sz w:val="20"/>
              </w:rPr>
              <w:t>03 – Neutralumas lyties požiūriu</w:t>
            </w:r>
          </w:p>
        </w:tc>
        <w:tc>
          <w:tcPr>
            <w:tcW w:w="1466" w:type="dxa"/>
            <w:tcBorders>
              <w:top w:val="single" w:sz="12" w:space="0" w:color="auto"/>
            </w:tcBorders>
          </w:tcPr>
          <w:p w14:paraId="2314C34F" w14:textId="77777777" w:rsidR="00897D78" w:rsidRPr="00D05ECF" w:rsidRDefault="00897D78" w:rsidP="00732CE8">
            <w:pPr>
              <w:jc w:val="right"/>
              <w:rPr>
                <w:iCs/>
                <w:strike/>
                <w:noProof/>
                <w:sz w:val="20"/>
              </w:rPr>
            </w:pPr>
            <w:r w:rsidRPr="00D05ECF">
              <w:rPr>
                <w:iCs/>
                <w:strike/>
                <w:noProof/>
                <w:sz w:val="20"/>
              </w:rPr>
              <w:t>175 598 471,00</w:t>
            </w:r>
          </w:p>
          <w:p w14:paraId="6E95825E" w14:textId="1EC3A490" w:rsidR="00897D78" w:rsidRPr="00D05ECF" w:rsidRDefault="00897D78" w:rsidP="00732CE8">
            <w:pPr>
              <w:jc w:val="right"/>
              <w:rPr>
                <w:iCs/>
                <w:noProof/>
                <w:sz w:val="20"/>
              </w:rPr>
            </w:pPr>
            <w:r w:rsidRPr="00D05ECF">
              <w:rPr>
                <w:iCs/>
                <w:noProof/>
                <w:color w:val="EE0000"/>
                <w:sz w:val="20"/>
              </w:rPr>
              <w:t>141 898</w:t>
            </w:r>
            <w:r>
              <w:rPr>
                <w:iCs/>
                <w:noProof/>
                <w:color w:val="EE0000"/>
                <w:sz w:val="20"/>
              </w:rPr>
              <w:t> </w:t>
            </w:r>
            <w:r w:rsidRPr="00D05ECF">
              <w:rPr>
                <w:iCs/>
                <w:noProof/>
                <w:color w:val="EE0000"/>
                <w:sz w:val="20"/>
              </w:rPr>
              <w:t>47</w:t>
            </w:r>
            <w:r w:rsidR="00B37987">
              <w:rPr>
                <w:iCs/>
                <w:noProof/>
                <w:color w:val="EE0000"/>
                <w:sz w:val="20"/>
              </w:rPr>
              <w:t>2</w:t>
            </w:r>
            <w:r>
              <w:rPr>
                <w:iCs/>
                <w:noProof/>
                <w:color w:val="EE0000"/>
                <w:sz w:val="20"/>
              </w:rPr>
              <w:t>,00</w:t>
            </w:r>
          </w:p>
        </w:tc>
      </w:tr>
    </w:tbl>
    <w:p w14:paraId="01CFF849" w14:textId="77777777" w:rsidR="00842985" w:rsidRDefault="00842985" w:rsidP="00D00F60">
      <w:pPr>
        <w:pStyle w:val="Antrat1"/>
        <w:spacing w:before="0"/>
      </w:pPr>
      <w:bookmarkStart w:id="29" w:name="_Toc202972039"/>
      <w:bookmarkEnd w:id="28"/>
    </w:p>
    <w:p w14:paraId="5E8D4908" w14:textId="77777777" w:rsidR="00842985" w:rsidRDefault="00842985">
      <w:pPr>
        <w:rPr>
          <w:rFonts w:asciiTheme="majorHAnsi" w:eastAsiaTheme="majorEastAsia" w:hAnsiTheme="majorHAnsi" w:cstheme="majorBidi"/>
          <w:b/>
          <w:bCs/>
          <w:caps/>
          <w:color w:val="365F91" w:themeColor="accent1" w:themeShade="BF"/>
          <w:sz w:val="28"/>
          <w:szCs w:val="28"/>
        </w:rPr>
      </w:pPr>
      <w:r>
        <w:br w:type="page"/>
      </w:r>
    </w:p>
    <w:p w14:paraId="6FA99CC0" w14:textId="05F9E330" w:rsidR="00D00F60" w:rsidRPr="00344476" w:rsidRDefault="00D00F60" w:rsidP="00D00F60">
      <w:pPr>
        <w:pStyle w:val="Antrat1"/>
        <w:spacing w:before="0"/>
      </w:pPr>
      <w:r w:rsidRPr="00444FAE">
        <w:t>3 Prio</w:t>
      </w:r>
      <w:r>
        <w:t>ritetas. Geriau sujungta Lietuva</w:t>
      </w:r>
      <w:bookmarkEnd w:id="29"/>
    </w:p>
    <w:p w14:paraId="58EF54BB" w14:textId="77777777" w:rsidR="00D00F60" w:rsidRPr="00FD3727" w:rsidRDefault="00D00F60" w:rsidP="00D00F60">
      <w:pPr>
        <w:pStyle w:val="Antrat2"/>
      </w:pPr>
      <w:bookmarkStart w:id="30" w:name="_Toc202972040"/>
      <w:r w:rsidRPr="00FD3727">
        <w:t xml:space="preserve">Konkretus uždavinys – 3.1. </w:t>
      </w:r>
      <w:r w:rsidRPr="001B4E21">
        <w:rPr>
          <w:iCs/>
          <w:lang w:bidi="lt-LT"/>
        </w:rPr>
        <w:t>Plėtoti klimato kaitai atsparų, pažangų, saugų, tvarų ir įvairiarūšį TEN-T</w:t>
      </w:r>
      <w:bookmarkEnd w:id="30"/>
    </w:p>
    <w:p w14:paraId="709261D2" w14:textId="77777777" w:rsidR="00D00F60" w:rsidRPr="00434E5A" w:rsidRDefault="00D00F60" w:rsidP="00D00F60">
      <w:pPr>
        <w:pStyle w:val="Stilius1"/>
      </w:pPr>
      <w:r w:rsidRPr="00434E5A">
        <w:t>Įgyvendinamos veiklos</w:t>
      </w:r>
    </w:p>
    <w:tbl>
      <w:tblPr>
        <w:tblStyle w:val="Lentelstinklelis"/>
        <w:tblW w:w="9776" w:type="dxa"/>
        <w:tblLook w:val="04A0" w:firstRow="1" w:lastRow="0" w:firstColumn="1" w:lastColumn="0" w:noHBand="0" w:noVBand="1"/>
      </w:tblPr>
      <w:tblGrid>
        <w:gridCol w:w="9776"/>
      </w:tblGrid>
      <w:tr w:rsidR="00D00F60" w:rsidRPr="00364026" w14:paraId="50F9CEB8" w14:textId="77777777" w:rsidTr="00E5033C">
        <w:trPr>
          <w:trHeight w:val="5519"/>
        </w:trPr>
        <w:tc>
          <w:tcPr>
            <w:tcW w:w="9776" w:type="dxa"/>
          </w:tcPr>
          <w:p w14:paraId="3ABFB7F7" w14:textId="77777777" w:rsidR="00D00F60" w:rsidRPr="00364026" w:rsidRDefault="00D00F60" w:rsidP="00FF76D7">
            <w:pPr>
              <w:snapToGrid w:val="0"/>
              <w:spacing w:before="60" w:after="60"/>
              <w:jc w:val="both"/>
              <w:rPr>
                <w:rFonts w:eastAsia="Times New Roman" w:cs="Times New Roman"/>
                <w:szCs w:val="24"/>
              </w:rPr>
            </w:pPr>
            <w:r w:rsidRPr="00364026">
              <w:rPr>
                <w:rFonts w:eastAsia="Times New Roman" w:cs="Times New Roman"/>
                <w:sz w:val="22"/>
                <w:szCs w:val="24"/>
              </w:rPr>
              <w:t xml:space="preserve">Lietuvos junglumo su ES šalimis problematikos analizė SPP atskleidė, kad nė vienas TEN-T geležinkelių ruožas ir didesnė dalis automobilių kelių neatitinka jiems Europos </w:t>
            </w:r>
            <w:r>
              <w:rPr>
                <w:rFonts w:eastAsia="Times New Roman" w:cs="Times New Roman"/>
                <w:sz w:val="22"/>
                <w:szCs w:val="24"/>
              </w:rPr>
              <w:t>P</w:t>
            </w:r>
            <w:r w:rsidRPr="00364026">
              <w:rPr>
                <w:rFonts w:eastAsia="Times New Roman" w:cs="Times New Roman"/>
                <w:sz w:val="22"/>
                <w:szCs w:val="24"/>
              </w:rPr>
              <w:t>arlamento ir Tarybos reglamente (ES) Nr. 1315/2013 dėl Sąjungos transeuropinio transporto tinklo plėtros gairių, (toliau – TEN-T gairės) numatytų visų reikalavimų, todėl, siekiant atitikti nustatytus reikalavimus ir kuo labiau išnaudoti bendrą šalies susisiekimo potencialą, labiau integruotis į ES transporto tinklą, sudarant sąlygas subalansuotai šalies regionų plėtrai, būtina investuoti į nepertraukiamą transportavimo grandinę TEN-T gerinant skirtingų transporto rūšių junglumą Lietuvos teritorijoje, kuris yra pasiekiamas per transporto infrastruktūros techninių parametrų gerinimą, trūkstamų grandžių ar jungčių tiesimą.</w:t>
            </w:r>
          </w:p>
          <w:p w14:paraId="6801502D" w14:textId="77777777" w:rsidR="00D00F60" w:rsidRPr="00364026" w:rsidRDefault="00D00F60" w:rsidP="00FF76D7">
            <w:pPr>
              <w:snapToGrid w:val="0"/>
              <w:spacing w:before="60" w:after="60"/>
              <w:jc w:val="both"/>
              <w:rPr>
                <w:rFonts w:eastAsia="Times New Roman" w:cs="Times New Roman"/>
                <w:sz w:val="22"/>
                <w:szCs w:val="24"/>
                <w:lang w:eastAsia="lt-LT"/>
              </w:rPr>
            </w:pPr>
            <w:r w:rsidRPr="00364026">
              <w:rPr>
                <w:rFonts w:eastAsia="Times New Roman" w:cs="Times New Roman"/>
                <w:bCs/>
                <w:sz w:val="22"/>
                <w:szCs w:val="24"/>
              </w:rPr>
              <w:t>G</w:t>
            </w:r>
            <w:r w:rsidRPr="00364026">
              <w:rPr>
                <w:rFonts w:eastAsia="Times New Roman" w:cs="Times New Roman"/>
                <w:bCs/>
                <w:sz w:val="22"/>
                <w:szCs w:val="24"/>
                <w:lang w:eastAsia="lt-LT"/>
              </w:rPr>
              <w:t xml:space="preserve">eležinkelio elektrifikacija siekiama padidinti Lietuvos saugumą ir integraciją į ES bendrąją rinką, sumažinti priklausomybę nuo iškastinio kuro ir pereiti prie atsinaujinančių energijos išteklių naudojimo geležinkelių subsektoriuje. </w:t>
            </w:r>
            <w:r>
              <w:rPr>
                <w:rFonts w:eastAsia="Times New Roman" w:cs="Times New Roman"/>
                <w:bCs/>
                <w:sz w:val="22"/>
                <w:szCs w:val="24"/>
                <w:lang w:eastAsia="lt-LT"/>
              </w:rPr>
              <w:t>Įgyvendinus Veiksmų</w:t>
            </w:r>
            <w:r w:rsidRPr="00364026">
              <w:rPr>
                <w:rFonts w:eastAsia="Times New Roman" w:cs="Times New Roman"/>
                <w:bCs/>
                <w:sz w:val="22"/>
                <w:szCs w:val="24"/>
                <w:lang w:eastAsia="lt-LT"/>
              </w:rPr>
              <w:t xml:space="preserve"> </w:t>
            </w:r>
            <w:r>
              <w:rPr>
                <w:rFonts w:eastAsia="Times New Roman" w:cs="Times New Roman"/>
                <w:bCs/>
                <w:sz w:val="22"/>
                <w:szCs w:val="24"/>
                <w:lang w:eastAsia="lt-LT"/>
              </w:rPr>
              <w:t>p</w:t>
            </w:r>
            <w:r w:rsidRPr="00364026">
              <w:rPr>
                <w:rFonts w:eastAsia="Times New Roman" w:cs="Times New Roman"/>
                <w:bCs/>
                <w:sz w:val="22"/>
                <w:szCs w:val="24"/>
                <w:lang w:eastAsia="lt-LT"/>
              </w:rPr>
              <w:t xml:space="preserve">rogramos projektus, užbaigus ruožo Kaišiadorys–Klaipėda elektrifikavimą elektrifikuotas geležinkelių tinklas sudarys apie </w:t>
            </w:r>
            <w:r>
              <w:rPr>
                <w:rFonts w:eastAsia="Times New Roman" w:cs="Times New Roman"/>
                <w:bCs/>
                <w:sz w:val="22"/>
                <w:szCs w:val="24"/>
                <w:lang w:eastAsia="lt-LT"/>
              </w:rPr>
              <w:t>25</w:t>
            </w:r>
            <w:r w:rsidRPr="00364026">
              <w:rPr>
                <w:rFonts w:eastAsia="Times New Roman" w:cs="Times New Roman"/>
                <w:bCs/>
                <w:sz w:val="22"/>
                <w:szCs w:val="24"/>
                <w:lang w:eastAsia="lt-LT"/>
              </w:rPr>
              <w:t xml:space="preserve"> % viso geležinkelių tinklo Lietuvoje. Šalies geležinkeliais elektrine trauka </w:t>
            </w:r>
            <w:r>
              <w:rPr>
                <w:rFonts w:eastAsia="Times New Roman" w:cs="Times New Roman"/>
                <w:bCs/>
                <w:sz w:val="22"/>
                <w:szCs w:val="24"/>
                <w:lang w:eastAsia="lt-LT"/>
              </w:rPr>
              <w:t>traukiamais</w:t>
            </w:r>
            <w:r w:rsidRPr="00364026">
              <w:rPr>
                <w:rFonts w:eastAsia="Times New Roman" w:cs="Times New Roman"/>
                <w:bCs/>
                <w:sz w:val="22"/>
                <w:szCs w:val="24"/>
                <w:lang w:eastAsia="lt-LT"/>
              </w:rPr>
              <w:t xml:space="preserve"> traukiniais vežami tik keleiviai, tačiau įgyvendinus minėtą elektrifikacijos projektą elektrine trauka </w:t>
            </w:r>
            <w:r>
              <w:rPr>
                <w:rFonts w:eastAsia="Times New Roman" w:cs="Times New Roman"/>
                <w:bCs/>
                <w:sz w:val="22"/>
                <w:szCs w:val="24"/>
                <w:lang w:eastAsia="lt-LT"/>
              </w:rPr>
              <w:t>traukiamais</w:t>
            </w:r>
            <w:r w:rsidRPr="00364026">
              <w:rPr>
                <w:rFonts w:eastAsia="Times New Roman" w:cs="Times New Roman"/>
                <w:bCs/>
                <w:sz w:val="22"/>
                <w:szCs w:val="24"/>
                <w:lang w:eastAsia="lt-LT"/>
              </w:rPr>
              <w:t xml:space="preserve"> traukiniais galės būti gabenami ir kroviniai. Ketinama toliau vystyti ir tobulinti geležinkelių infrastruktūrą, plėtojant įvairiarūšio vežimo galimybes, didinant šio transporto patrauklumą keleiviams, užtikrinant eismo saugą ir mažinant fatališkų nelaimingų atsitikimų skaičių. Be to, iki 2025 m. bus atnaujin</w:t>
            </w:r>
            <w:r>
              <w:rPr>
                <w:rFonts w:eastAsia="Times New Roman" w:cs="Times New Roman"/>
                <w:bCs/>
                <w:sz w:val="22"/>
                <w:szCs w:val="24"/>
                <w:lang w:eastAsia="lt-LT"/>
              </w:rPr>
              <w:t>a</w:t>
            </w:r>
            <w:r w:rsidRPr="00364026">
              <w:rPr>
                <w:rFonts w:eastAsia="Times New Roman" w:cs="Times New Roman"/>
                <w:bCs/>
                <w:sz w:val="22"/>
                <w:szCs w:val="24"/>
                <w:lang w:eastAsia="lt-LT"/>
              </w:rPr>
              <w:t xml:space="preserve">mas geležinkelio riedmenų, </w:t>
            </w:r>
            <w:r>
              <w:rPr>
                <w:rFonts w:eastAsia="Times New Roman" w:cs="Times New Roman"/>
                <w:bCs/>
                <w:sz w:val="22"/>
                <w:szCs w:val="24"/>
                <w:lang w:eastAsia="lt-LT"/>
              </w:rPr>
              <w:t>traukiamų</w:t>
            </w:r>
            <w:r w:rsidRPr="00364026">
              <w:rPr>
                <w:rFonts w:eastAsia="Times New Roman" w:cs="Times New Roman"/>
                <w:bCs/>
                <w:sz w:val="22"/>
                <w:szCs w:val="24"/>
                <w:lang w:eastAsia="lt-LT"/>
              </w:rPr>
              <w:t xml:space="preserve"> elektrine trauka, parkas, jiems įsigyti bus naudojami vežėjo nuosavi finansavimo šaltiniai arba paskolos. </w:t>
            </w:r>
          </w:p>
          <w:p w14:paraId="156DB933" w14:textId="77777777" w:rsidR="00D00F60" w:rsidRPr="00364026" w:rsidRDefault="00D00F60" w:rsidP="00FF76D7">
            <w:pPr>
              <w:spacing w:before="60" w:after="60"/>
              <w:jc w:val="both"/>
              <w:rPr>
                <w:rFonts w:eastAsia="Times New Roman" w:cs="Times New Roman"/>
                <w:bCs/>
                <w:sz w:val="22"/>
                <w:lang w:eastAsia="lt-LT"/>
              </w:rPr>
            </w:pPr>
            <w:r w:rsidRPr="00364026">
              <w:rPr>
                <w:rFonts w:eastAsia="Times New Roman" w:cs="Times New Roman"/>
                <w:bCs/>
                <w:sz w:val="22"/>
              </w:rPr>
              <w:t>Kalbant apie TEN-T kelių tinklą, nors Lietuva per pastaruosius metus pasiekė reikšmingą pažangą, baigtumo rodikliai vis dar yra žemesni negu kitų ES šalių vidurkis ir neatitinka kai kurių TEN-T techninių parametrų reikalavimų. Vienas</w:t>
            </w:r>
            <w:r w:rsidRPr="00364026">
              <w:rPr>
                <w:rFonts w:eastAsia="Times New Roman" w:cs="Times New Roman"/>
                <w:bCs/>
                <w:sz w:val="22"/>
                <w:lang w:eastAsia="lt-LT"/>
              </w:rPr>
              <w:t xml:space="preserve"> kertinių TEN-T koridorių – kelias „Via Baltica“, jungiantis kelio E67 ruožą nuo Varšuvos iki Talino, Lietuvoje atskiruose ruožuose artėja prie pralaidumo ribos, o saugumo požiūriu yra avaringiausias magistralinis kelias Lietuvoje. Esama kelių infrastruktūra neatitinka TEN-T būtinų infrastruktūros komponentų, tokių kaip aplinkkeliai, atskiros TEN-T jungtys su regionais, pagrindiniais miestais ir ekonominiais centrais, o kelių transporto informacinių technologijų sistemos neatitinka ES modernių transporto informacinių sistemų lygio. Taip pat 20,35 % Lietuvos TEN-T magistralinių kelių suminio kelio dangos būklės indekso (DBI) reikšmė viršija leistinas ribas. Nepakankami projektiniai TEN-T kelių techniniai parametrai, kurie tenkintų kelių transporto apkrovimo reikalavimus, užtikrintų tinkamą TEN-T pralaidumą ir eismo saugumą. </w:t>
            </w:r>
          </w:p>
          <w:p w14:paraId="2D668DC1" w14:textId="77777777" w:rsidR="00D00F60" w:rsidRPr="00364026" w:rsidRDefault="00D00F60" w:rsidP="00FF76D7">
            <w:pPr>
              <w:spacing w:before="60" w:after="60"/>
              <w:jc w:val="both"/>
              <w:rPr>
                <w:rFonts w:eastAsia="Times New Roman" w:cs="Times New Roman"/>
                <w:bCs/>
                <w:sz w:val="22"/>
                <w:lang w:eastAsia="lt-LT"/>
              </w:rPr>
            </w:pPr>
            <w:r w:rsidRPr="00364026">
              <w:rPr>
                <w:rFonts w:eastAsia="Times New Roman" w:cs="Times New Roman"/>
                <w:bCs/>
                <w:sz w:val="22"/>
                <w:lang w:eastAsia="lt-LT"/>
              </w:rPr>
              <w:t>Nors žūčių keliuose skaičius mažėja, jis išlieka didesnis nei ES vidurkis. 2020 m. Europos Sąjungos automobilių keliuose žuvo daugiau kaip 18 000 žmonių (šis skaičius prilygsta vidutinio dydžio miesto gyventojų skaičiui) ir sužeista ne mažiau kaip 1 300 000 žmonių. 2020 m. Lietuvos automobilių keliuose žuvo 175 eismo dalyviai. Negana to, 2020 m. duomenimis dėl visų 2020 m. įvykusių eismo įvykių Lietuvos valstybė patyrė apie 150,76 mln. EUR žalą. Atsižvelgiant į tai, Programos investicijomis bus didinamas transporto infrastruktūros saugumas ir eismo sauga, taip prisidedant prie NPP užsibrėžtų tikslų pasiekimo</w:t>
            </w:r>
            <w:r>
              <w:rPr>
                <w:rFonts w:eastAsia="Times New Roman" w:cs="Times New Roman"/>
                <w:bCs/>
                <w:sz w:val="22"/>
                <w:lang w:eastAsia="lt-LT"/>
              </w:rPr>
              <w:t xml:space="preserve"> eismo saugumo srityje</w:t>
            </w:r>
            <w:r w:rsidRPr="00364026">
              <w:rPr>
                <w:rFonts w:eastAsia="Times New Roman" w:cs="Times New Roman"/>
                <w:bCs/>
                <w:sz w:val="22"/>
                <w:lang w:eastAsia="lt-LT"/>
              </w:rPr>
              <w:t>.</w:t>
            </w:r>
          </w:p>
          <w:p w14:paraId="5258EFBE" w14:textId="77777777" w:rsidR="00D00F60" w:rsidRPr="00364026" w:rsidRDefault="00D00F60" w:rsidP="00FF76D7">
            <w:pPr>
              <w:spacing w:before="60" w:after="60"/>
              <w:jc w:val="both"/>
              <w:rPr>
                <w:rFonts w:eastAsia="Times New Roman" w:cs="Times New Roman"/>
                <w:bCs/>
                <w:sz w:val="22"/>
                <w:lang w:eastAsia="lt-LT"/>
              </w:rPr>
            </w:pPr>
            <w:r w:rsidRPr="00364026">
              <w:rPr>
                <w:rFonts w:eastAsia="Times New Roman" w:cs="Times New Roman"/>
                <w:bCs/>
                <w:sz w:val="22"/>
                <w:lang w:eastAsia="lt-LT"/>
              </w:rPr>
              <w:t>2010–2020 m. kelių transportas turėjo didžiausią socialinį-ekonominį poveikį, juo keliavo daugiausiai keleivių. Augant bendram kelių transporto eismo intensyvumui, taip pat didėja ir keliamas triukšmas, todėl modernizuojant transporto infrastruktūrą didelio eismo intensyvumo ruožuose, kuriuose viršijami triukšmo ribiniai dydžiai, bus įrengtos triukšmo prevencijos ir mažinimo priemonės.</w:t>
            </w:r>
          </w:p>
          <w:p w14:paraId="38F22291" w14:textId="77777777" w:rsidR="00D00F60" w:rsidRPr="00364026" w:rsidRDefault="00D00F60" w:rsidP="00FF76D7">
            <w:pPr>
              <w:spacing w:before="60" w:after="60"/>
              <w:jc w:val="both"/>
              <w:rPr>
                <w:rFonts w:eastAsia="Times New Roman" w:cs="Times New Roman"/>
                <w:noProof/>
                <w:sz w:val="22"/>
              </w:rPr>
            </w:pPr>
            <w:r w:rsidRPr="00364026">
              <w:rPr>
                <w:rFonts w:eastAsia="Times New Roman" w:cs="Times New Roman"/>
                <w:bCs/>
                <w:sz w:val="22"/>
                <w:lang w:eastAsia="lt-LT"/>
              </w:rPr>
              <w:t xml:space="preserve">Atsižvelgiant į ES transporto politikos daugiarūšiškumo skatinimo tikslus, plėtojant TEN-T pagrindinį tinklą, Lietuvai svarbu optimizuoti daugiarūšio transporto logistikos grandinių veiklą, </w:t>
            </w:r>
            <w:bookmarkStart w:id="31" w:name="_Hlk88994896"/>
            <w:r w:rsidRPr="00364026">
              <w:rPr>
                <w:rFonts w:eastAsia="Times New Roman" w:cs="Times New Roman"/>
                <w:bCs/>
                <w:sz w:val="22"/>
                <w:lang w:eastAsia="lt-LT"/>
              </w:rPr>
              <w:t>įskaitant platesnį efektyviau išteklius naudojančio transporto rūšių naudojimą</w:t>
            </w:r>
            <w:bookmarkEnd w:id="31"/>
            <w:r w:rsidRPr="00364026">
              <w:rPr>
                <w:rFonts w:eastAsia="Times New Roman" w:cs="Times New Roman"/>
                <w:bCs/>
                <w:sz w:val="22"/>
                <w:lang w:eastAsia="lt-LT"/>
              </w:rPr>
              <w:t>. Programos investicijos bus nukreiptos efektyvioms nepertraukiamoms transportavimo grandinėms TEN-T užtikrinti bei skirtingų transporto rūšių sąveikumui Lietuvos teritorijoje gerinti.</w:t>
            </w:r>
          </w:p>
          <w:p w14:paraId="3C24E6A6" w14:textId="77777777" w:rsidR="00D00F60" w:rsidRPr="00364026" w:rsidRDefault="00D00F60" w:rsidP="00FF76D7">
            <w:pPr>
              <w:spacing w:before="60" w:after="60"/>
              <w:jc w:val="both"/>
              <w:rPr>
                <w:rFonts w:eastAsia="Times New Roman" w:cs="Times New Roman"/>
                <w:noProof/>
                <w:sz w:val="22"/>
              </w:rPr>
            </w:pPr>
            <w:r w:rsidRPr="00364026">
              <w:rPr>
                <w:rFonts w:eastAsia="Times New Roman" w:cs="Times New Roman"/>
                <w:sz w:val="22"/>
              </w:rPr>
              <w:t>Veiksmų rūšys, siekiant užtikrinti efektyvią, nepertraukiamą transportavimo grandinę TEN-T, gerinti skirtingų transporto rūšių junglumą Lietuvos teritorijoje ir užtikrinti, kad TEN-T infrastruktūra Lietuvoje atitiktų TEN-T gairėse nustatytus reikalavimus:</w:t>
            </w:r>
          </w:p>
          <w:p w14:paraId="6EB13D34" w14:textId="77777777" w:rsidR="00D00F60" w:rsidRDefault="00D00F60" w:rsidP="00FF76D7">
            <w:pPr>
              <w:spacing w:before="60" w:after="60"/>
              <w:jc w:val="both"/>
              <w:rPr>
                <w:i/>
                <w:color w:val="000000"/>
                <w:szCs w:val="24"/>
              </w:rPr>
            </w:pPr>
            <w:r w:rsidRPr="00FB4A19">
              <w:rPr>
                <w:b/>
                <w:noProof/>
                <w:sz w:val="22"/>
              </w:rPr>
              <w:t>T</w:t>
            </w:r>
            <w:r w:rsidRPr="00FB4A19">
              <w:rPr>
                <w:b/>
                <w:bCs/>
                <w:noProof/>
                <w:sz w:val="22"/>
              </w:rPr>
              <w:t>obulinti ir plėtoti TEN-T geležinkelių infrastruktūrą</w:t>
            </w:r>
            <w:r w:rsidRPr="00FB4A19">
              <w:rPr>
                <w:bCs/>
                <w:noProof/>
                <w:sz w:val="22"/>
              </w:rPr>
              <w:t xml:space="preserve">, </w:t>
            </w:r>
            <w:r w:rsidRPr="004F74A1">
              <w:rPr>
                <w:noProof/>
                <w:sz w:val="22"/>
              </w:rPr>
              <w:t>gerinti aplinkosauginius parametrus ir didinti eismo saugą TEN-T geležinkeliuose, užtikrinant sąveiką su kitų transporto rūšių TEN-T infrastruktūra.</w:t>
            </w:r>
            <w:r w:rsidRPr="004F74A1">
              <w:rPr>
                <w:iCs/>
                <w:sz w:val="22"/>
              </w:rPr>
              <w:t xml:space="preserve"> Numatoma tobulinti pagrindinių geležinkelių linijų infrastruktūrą, </w:t>
            </w:r>
            <w:r w:rsidRPr="003D3CB2">
              <w:rPr>
                <w:iCs/>
                <w:sz w:val="22"/>
              </w:rPr>
              <w:t>nutiesti geležinkelių kontaktinį tinklą Kaišiadorys–Klaipėda ruože remiantis LTIPP projektų iki 2030 m. sąraše identifikuotais prioritetiniais ruožais</w:t>
            </w:r>
            <w:r w:rsidRPr="004F74A1">
              <w:rPr>
                <w:iCs/>
                <w:strike/>
                <w:sz w:val="22"/>
              </w:rPr>
              <w:t xml:space="preserve">. </w:t>
            </w:r>
            <w:r w:rsidRPr="004F74A1">
              <w:rPr>
                <w:iCs/>
                <w:spacing w:val="-2"/>
                <w:sz w:val="22"/>
                <w:lang w:eastAsia="lt-LT"/>
              </w:rPr>
              <w:t xml:space="preserve">Siekiant gerinti eismo saugą ir sumažinti žmonių sveikatai žalingą triukšmo poveikį, numatomas eismo saugos priemonių, prireikus eliminuojant vieno lygio sankryžas, </w:t>
            </w:r>
            <w:r w:rsidRPr="003D3CB2">
              <w:rPr>
                <w:iCs/>
                <w:spacing w:val="-2"/>
                <w:sz w:val="22"/>
                <w:lang w:eastAsia="lt-LT"/>
              </w:rPr>
              <w:t>įrengiant pėsčiųjų perėjas ir rekonstruojant pėsčiųjų tiltus per geležinkelį</w:t>
            </w:r>
            <w:r w:rsidRPr="004F74A1">
              <w:rPr>
                <w:iCs/>
                <w:spacing w:val="-2"/>
                <w:sz w:val="22"/>
                <w:lang w:eastAsia="lt-LT"/>
              </w:rPr>
              <w:t>, ir triukšmo mažinimo priemonių, tokių kaip triukšmą slopinančių sienučių, geležinkelių tinkle įrengimas. Taip pat, siekiant</w:t>
            </w:r>
            <w:r>
              <w:rPr>
                <w:iCs/>
                <w:spacing w:val="-2"/>
                <w:sz w:val="22"/>
                <w:lang w:eastAsia="lt-LT"/>
              </w:rPr>
              <w:t xml:space="preserve"> </w:t>
            </w:r>
            <w:r w:rsidRPr="00214188">
              <w:rPr>
                <w:iCs/>
                <w:spacing w:val="-2"/>
                <w:sz w:val="22"/>
                <w:lang w:eastAsia="lt-LT"/>
              </w:rPr>
              <w:t xml:space="preserve">padaryti patogesnį ir saugesnį įlipimą į vagoną ir išlipimą iš jo visiems traukinio keleiviams, </w:t>
            </w:r>
            <w:r w:rsidRPr="004F74A1">
              <w:rPr>
                <w:iCs/>
                <w:spacing w:val="-2"/>
                <w:sz w:val="22"/>
                <w:lang w:eastAsia="lt-LT"/>
              </w:rPr>
              <w:t>numatoma</w:t>
            </w:r>
            <w:r>
              <w:rPr>
                <w:iCs/>
                <w:spacing w:val="-2"/>
                <w:sz w:val="22"/>
                <w:lang w:eastAsia="lt-LT"/>
              </w:rPr>
              <w:t xml:space="preserve"> </w:t>
            </w:r>
            <w:r w:rsidRPr="004F74A1">
              <w:rPr>
                <w:iCs/>
                <w:spacing w:val="-2"/>
                <w:sz w:val="22"/>
                <w:lang w:eastAsia="lt-LT"/>
              </w:rPr>
              <w:t>rekonstruoti peronus geležinkelių stotyse</w:t>
            </w:r>
            <w:r w:rsidRPr="00214188">
              <w:rPr>
                <w:iCs/>
                <w:spacing w:val="-2"/>
                <w:sz w:val="22"/>
                <w:lang w:eastAsia="lt-LT"/>
              </w:rPr>
              <w:t>, juos pritaikant vienalygei prieigai</w:t>
            </w:r>
            <w:r w:rsidRPr="00BB6A79">
              <w:rPr>
                <w:iCs/>
                <w:spacing w:val="-2"/>
                <w:sz w:val="22"/>
                <w:lang w:eastAsia="lt-LT"/>
              </w:rPr>
              <w:t xml:space="preserve">. Siekiant </w:t>
            </w:r>
            <w:r w:rsidRPr="00BB6A79">
              <w:rPr>
                <w:sz w:val="22"/>
              </w:rPr>
              <w:t>neelektrifikuotose geležinkelio linijose eksploatuoti elektrinius-baterinius traukinius (</w:t>
            </w:r>
            <w:r w:rsidRPr="00BB6A79">
              <w:rPr>
                <w:i/>
                <w:iCs/>
                <w:sz w:val="22"/>
              </w:rPr>
              <w:t>BEMU riedmenys</w:t>
            </w:r>
            <w:r w:rsidRPr="00BB6A79">
              <w:rPr>
                <w:sz w:val="22"/>
              </w:rPr>
              <w:t>), geležinkelio stotyse numatoma įrengti traukinių įkrovimo infrastruktūrą.</w:t>
            </w:r>
            <w:r w:rsidRPr="004F74A1">
              <w:rPr>
                <w:iCs/>
                <w:spacing w:val="-2"/>
                <w:sz w:val="22"/>
                <w:lang w:eastAsia="lt-LT"/>
              </w:rPr>
              <w:t xml:space="preserve"> Prioritetą numatoma teikti geležinkelių kontaktinio tinklo </w:t>
            </w:r>
            <w:r w:rsidRPr="003D3CB2">
              <w:rPr>
                <w:iCs/>
                <w:spacing w:val="-2"/>
                <w:sz w:val="22"/>
                <w:lang w:eastAsia="lt-LT"/>
              </w:rPr>
              <w:t>nutiesimui</w:t>
            </w:r>
            <w:r w:rsidRPr="004F74A1">
              <w:rPr>
                <w:iCs/>
                <w:spacing w:val="-2"/>
                <w:sz w:val="22"/>
                <w:lang w:eastAsia="lt-LT"/>
              </w:rPr>
              <w:t xml:space="preserve"> bei saugos ir aplinkosaugos priemonių diegimui. Taip pat bus atsižvelgiama į TEN-T pagrindinio geležinkelių tinklo tobulinimo ir plėtros poreikį, siekiant užtikrinti, kad TEN-T pagrindinio geležinkelių tinklo infrastruktūra Lietuvoje atitiktų TEN-T gairėse nustatytus reikalavimus. </w:t>
            </w:r>
            <w:r w:rsidRPr="004F74A1">
              <w:rPr>
                <w:iCs/>
                <w:sz w:val="22"/>
              </w:rPr>
              <w:t>Ši veikla bus įgyvendinama visoje Lietuvoje.</w:t>
            </w:r>
          </w:p>
          <w:p w14:paraId="2085D7FF" w14:textId="77777777" w:rsidR="00D00F60" w:rsidRPr="00364026" w:rsidRDefault="00D00F60" w:rsidP="00FF76D7">
            <w:pPr>
              <w:spacing w:before="60" w:after="60"/>
              <w:jc w:val="both"/>
              <w:rPr>
                <w:rFonts w:eastAsia="Times New Roman" w:cs="Times New Roman"/>
                <w:iCs/>
                <w:sz w:val="22"/>
              </w:rPr>
            </w:pPr>
            <w:bookmarkStart w:id="32" w:name="_Hlk43992565"/>
            <w:r w:rsidRPr="00364026">
              <w:rPr>
                <w:rFonts w:eastAsia="Times New Roman" w:cs="Times New Roman"/>
                <w:b/>
                <w:noProof/>
                <w:sz w:val="22"/>
              </w:rPr>
              <w:t>T</w:t>
            </w:r>
            <w:r w:rsidRPr="00364026">
              <w:rPr>
                <w:rFonts w:eastAsia="Times New Roman" w:cs="Times New Roman"/>
                <w:b/>
                <w:bCs/>
                <w:noProof/>
                <w:sz w:val="22"/>
              </w:rPr>
              <w:t>obulinti ir plėtoti TEN-T kelių tinklą</w:t>
            </w:r>
            <w:r w:rsidRPr="00364026">
              <w:rPr>
                <w:rFonts w:eastAsia="Times New Roman" w:cs="Times New Roman"/>
                <w:sz w:val="16"/>
                <w:szCs w:val="16"/>
              </w:rPr>
              <w:t>,</w:t>
            </w:r>
            <w:r w:rsidRPr="00364026">
              <w:rPr>
                <w:rFonts w:eastAsia="Times New Roman" w:cs="Times New Roman"/>
                <w:noProof/>
                <w:sz w:val="22"/>
              </w:rPr>
              <w:t xml:space="preserve"> </w:t>
            </w:r>
            <w:bookmarkEnd w:id="32"/>
            <w:r w:rsidRPr="00364026">
              <w:rPr>
                <w:rFonts w:eastAsia="Times New Roman" w:cs="Times New Roman"/>
                <w:sz w:val="22"/>
              </w:rPr>
              <w:t xml:space="preserve">drauge </w:t>
            </w:r>
            <w:r w:rsidRPr="00364026">
              <w:rPr>
                <w:rFonts w:eastAsia="Times New Roman" w:cs="Times New Roman"/>
                <w:noProof/>
                <w:sz w:val="22"/>
              </w:rPr>
              <w:t xml:space="preserve">diegiant </w:t>
            </w:r>
            <w:r>
              <w:rPr>
                <w:rFonts w:eastAsia="Times New Roman" w:cs="Times New Roman"/>
                <w:noProof/>
                <w:sz w:val="22"/>
              </w:rPr>
              <w:t>ITS</w:t>
            </w:r>
            <w:r w:rsidRPr="00364026">
              <w:rPr>
                <w:rFonts w:eastAsia="Times New Roman" w:cs="Times New Roman"/>
                <w:noProof/>
                <w:sz w:val="22"/>
              </w:rPr>
              <w:t xml:space="preserve">, eismo saugumo ir </w:t>
            </w:r>
            <w:r w:rsidRPr="00364026">
              <w:rPr>
                <w:rFonts w:eastAsia="Times New Roman" w:cs="Times New Roman"/>
                <w:sz w:val="22"/>
              </w:rPr>
              <w:t>aplinkosaugos</w:t>
            </w:r>
            <w:r w:rsidRPr="00364026">
              <w:rPr>
                <w:rFonts w:eastAsia="Times New Roman" w:cs="Times New Roman"/>
                <w:noProof/>
                <w:sz w:val="22"/>
              </w:rPr>
              <w:t xml:space="preserve"> priemones, kad būtų pasiekti TEN-T kelių techniniai parametrai, kurie tenkintų kelių transporto apkrovimo reikalavimus, užtikrintų tinkamą TEN-T eismo saugumą ir pralaidumą.</w:t>
            </w:r>
            <w:r w:rsidRPr="00364026">
              <w:rPr>
                <w:rFonts w:eastAsia="Times New Roman" w:cs="Times New Roman"/>
                <w:iCs/>
                <w:sz w:val="22"/>
              </w:rPr>
              <w:t xml:space="preserve"> Numatoma tęsti TEN-T kelių transporto infrastruktūros modernizavimą ir plėtrą intensyviausiuose ir avaringiausiuose kelių ruožuose, kelių transporto eismo saugos ir aplinkosauginių parametrų gerinimą, </w:t>
            </w:r>
            <w:r w:rsidRPr="00300F93">
              <w:rPr>
                <w:rFonts w:eastAsia="Times New Roman" w:cs="Times New Roman"/>
                <w:iCs/>
                <w:sz w:val="22"/>
              </w:rPr>
              <w:t>TEN-T kelių</w:t>
            </w:r>
            <w:bookmarkStart w:id="33" w:name="_Hlk104384420"/>
            <w:r w:rsidRPr="00F8763F">
              <w:rPr>
                <w:rFonts w:eastAsia="Times New Roman" w:cs="Times New Roman"/>
                <w:iCs/>
                <w:sz w:val="22"/>
              </w:rPr>
              <w:t xml:space="preserve"> </w:t>
            </w:r>
            <w:bookmarkEnd w:id="33"/>
            <w:r w:rsidRPr="00F8763F">
              <w:rPr>
                <w:rFonts w:eastAsia="Times New Roman" w:cs="Times New Roman"/>
                <w:iCs/>
                <w:sz w:val="22"/>
              </w:rPr>
              <w:t>rekonstrukciją ir plėtrą</w:t>
            </w:r>
            <w:r w:rsidRPr="00364026">
              <w:rPr>
                <w:rFonts w:eastAsia="Times New Roman" w:cs="Times New Roman"/>
                <w:iCs/>
                <w:sz w:val="22"/>
              </w:rPr>
              <w:t xml:space="preserve">, </w:t>
            </w:r>
            <w:r>
              <w:rPr>
                <w:rFonts w:eastAsia="Times New Roman" w:cs="Times New Roman"/>
                <w:iCs/>
                <w:sz w:val="22"/>
              </w:rPr>
              <w:t xml:space="preserve">ITS </w:t>
            </w:r>
            <w:r w:rsidRPr="00364026">
              <w:rPr>
                <w:rFonts w:eastAsia="Times New Roman" w:cs="Times New Roman"/>
                <w:iCs/>
                <w:sz w:val="22"/>
              </w:rPr>
              <w:t>diegimą</w:t>
            </w:r>
            <w:r>
              <w:rPr>
                <w:rFonts w:eastAsia="Times New Roman" w:cs="Times New Roman"/>
                <w:iCs/>
                <w:sz w:val="22"/>
              </w:rPr>
              <w:t>.</w:t>
            </w:r>
            <w:r w:rsidRPr="00364026">
              <w:rPr>
                <w:rFonts w:eastAsia="Times New Roman" w:cs="Times New Roman"/>
                <w:iCs/>
                <w:sz w:val="22"/>
              </w:rPr>
              <w:t xml:space="preserve"> Prioritetas bus teikiamas TEN-T pagrindinio kelių tinklo tobulinimui ir plėtrai</w:t>
            </w:r>
            <w:r w:rsidRPr="00364026">
              <w:rPr>
                <w:rFonts w:eastAsia="Times New Roman" w:cs="Times New Roman"/>
              </w:rPr>
              <w:t xml:space="preserve"> </w:t>
            </w:r>
            <w:r w:rsidRPr="00364026">
              <w:rPr>
                <w:rFonts w:eastAsia="Times New Roman" w:cs="Times New Roman"/>
                <w:iCs/>
                <w:sz w:val="22"/>
              </w:rPr>
              <w:t xml:space="preserve">intensyviausiuose, avaringiausiuose ir nepakankamų techninių parametrų kelių ruožuose, remiantis </w:t>
            </w:r>
            <w:r w:rsidRPr="00364026">
              <w:rPr>
                <w:rFonts w:eastAsia="Times New Roman" w:cs="Times New Roman"/>
                <w:bCs/>
                <w:sz w:val="22"/>
                <w:szCs w:val="24"/>
                <w:lang w:eastAsia="lt-LT"/>
              </w:rPr>
              <w:t>LTIPP projektų iki 2030 m. sąraše identifikuotais prioritetiniais ruožais</w:t>
            </w:r>
            <w:r w:rsidRPr="00364026">
              <w:rPr>
                <w:rFonts w:eastAsia="Times New Roman" w:cs="Times New Roman"/>
                <w:iCs/>
                <w:sz w:val="22"/>
              </w:rPr>
              <w:t xml:space="preserve">, siekiant užtikrinti, kad TEN-T kelių infrastruktūra Lietuvoje atitiktų TEN-T gairėse nustatytus reikalavimus, ir eismo saugai keliuose užtikrinti. </w:t>
            </w:r>
            <w:r>
              <w:rPr>
                <w:rFonts w:eastAsia="Times New Roman" w:cs="Times New Roman"/>
                <w:iCs/>
                <w:sz w:val="22"/>
              </w:rPr>
              <w:t xml:space="preserve">Veiklos dalis, finansuojama SaF lėšomis, </w:t>
            </w:r>
            <w:r w:rsidRPr="00364026">
              <w:rPr>
                <w:rFonts w:eastAsia="Times New Roman" w:cs="Times New Roman"/>
                <w:iCs/>
                <w:sz w:val="22"/>
              </w:rPr>
              <w:t xml:space="preserve"> bus įgyvendinama visoje Lietuvoje</w:t>
            </w:r>
            <w:r>
              <w:rPr>
                <w:rFonts w:eastAsia="Times New Roman" w:cs="Times New Roman"/>
                <w:iCs/>
                <w:sz w:val="22"/>
              </w:rPr>
              <w:t>, veiklos dalis, finansuojama ERPF lėšomis – VVL regione.</w:t>
            </w:r>
            <w:r w:rsidRPr="00364026">
              <w:rPr>
                <w:rFonts w:eastAsia="Times New Roman" w:cs="Times New Roman"/>
                <w:iCs/>
                <w:sz w:val="22"/>
              </w:rPr>
              <w:t xml:space="preserve"> </w:t>
            </w:r>
          </w:p>
          <w:p w14:paraId="49BC1EE3" w14:textId="77777777" w:rsidR="00D00F60" w:rsidRPr="00364026" w:rsidRDefault="00D00F60" w:rsidP="00FF76D7">
            <w:pPr>
              <w:spacing w:before="60" w:after="60"/>
              <w:jc w:val="both"/>
              <w:rPr>
                <w:rFonts w:cs="Times New Roman"/>
                <w:iCs/>
                <w:sz w:val="22"/>
              </w:rPr>
            </w:pPr>
            <w:r w:rsidRPr="00364026">
              <w:rPr>
                <w:rFonts w:eastAsia="Times New Roman" w:cs="Times New Roman"/>
                <w:noProof/>
                <w:sz w:val="22"/>
              </w:rPr>
              <w:t>Uždavinio veiklos (</w:t>
            </w:r>
            <w:r w:rsidRPr="00364026">
              <w:rPr>
                <w:rFonts w:eastAsia="Times New Roman" w:cs="Times New Roman"/>
                <w:bCs/>
                <w:noProof/>
                <w:sz w:val="22"/>
              </w:rPr>
              <w:t>veiksmų rūšys</w:t>
            </w:r>
            <w:r w:rsidRPr="00364026">
              <w:rPr>
                <w:rFonts w:eastAsia="Times New Roman" w:cs="Times New Roman"/>
                <w:noProof/>
                <w:sz w:val="22"/>
              </w:rPr>
              <w:t xml:space="preserve">) įvertintos vadovaujantis </w:t>
            </w:r>
            <w:r w:rsidRPr="00364026">
              <w:rPr>
                <w:rFonts w:eastAsia="Times New Roman" w:cs="Times New Roman"/>
                <w:bCs/>
                <w:noProof/>
                <w:sz w:val="22"/>
              </w:rPr>
              <w:t>EGADP</w:t>
            </w:r>
            <w:r w:rsidRPr="00364026">
              <w:rPr>
                <w:rFonts w:eastAsia="Times New Roman" w:cs="Times New Roman"/>
                <w:noProof/>
                <w:sz w:val="22"/>
              </w:rPr>
              <w:t xml:space="preserve"> NRŽ gairėmis, todėl laikoma, kad atitinka NRŽ principą.</w:t>
            </w:r>
          </w:p>
        </w:tc>
      </w:tr>
    </w:tbl>
    <w:p w14:paraId="1A7C4409" w14:textId="77777777" w:rsidR="00D00F60" w:rsidRPr="00830FA9" w:rsidRDefault="00D00F60" w:rsidP="00D00F60">
      <w:pPr>
        <w:pStyle w:val="Stilius1"/>
        <w:rPr>
          <w:szCs w:val="24"/>
        </w:rPr>
      </w:pPr>
      <w:r w:rsidRPr="00830FA9">
        <w:rPr>
          <w:szCs w:val="24"/>
        </w:rPr>
        <w:t>Pagrindinės tikslinės grupės</w:t>
      </w:r>
    </w:p>
    <w:tbl>
      <w:tblPr>
        <w:tblStyle w:val="Lentelstinklelis"/>
        <w:tblW w:w="0" w:type="auto"/>
        <w:tblLook w:val="04A0" w:firstRow="1" w:lastRow="0" w:firstColumn="1" w:lastColumn="0" w:noHBand="0" w:noVBand="1"/>
      </w:tblPr>
      <w:tblGrid>
        <w:gridCol w:w="9628"/>
      </w:tblGrid>
      <w:tr w:rsidR="00D00F60" w:rsidRPr="00BF0698" w14:paraId="4B248D4F" w14:textId="77777777" w:rsidTr="00FF76D7">
        <w:tc>
          <w:tcPr>
            <w:tcW w:w="9854" w:type="dxa"/>
          </w:tcPr>
          <w:p w14:paraId="2C4AC2EB" w14:textId="77777777" w:rsidR="00D00F60" w:rsidRPr="00BF0698" w:rsidRDefault="00D00F60" w:rsidP="00FF76D7">
            <w:pPr>
              <w:spacing w:before="60" w:after="60"/>
              <w:jc w:val="both"/>
              <w:rPr>
                <w:rFonts w:cs="Times New Roman"/>
                <w:bCs/>
                <w:sz w:val="22"/>
              </w:rPr>
            </w:pPr>
            <w:r w:rsidRPr="00BF0698">
              <w:rPr>
                <w:rFonts w:eastAsia="Calibri" w:cs="Times New Roman"/>
                <w:bCs/>
                <w:sz w:val="22"/>
              </w:rPr>
              <w:t>Patrauklesnio keleivinio transporto, taip pat ir krovininio transporto naudotojai, kuriems bus užtikrinta galimybė judėti ekologiškiau, tvariau ir saugiau.</w:t>
            </w:r>
          </w:p>
        </w:tc>
      </w:tr>
    </w:tbl>
    <w:p w14:paraId="544DE4AB" w14:textId="77777777" w:rsidR="00D00F60" w:rsidRPr="00830FA9" w:rsidRDefault="00D00F60" w:rsidP="00D00F60">
      <w:pPr>
        <w:pStyle w:val="Stilius1"/>
        <w:rPr>
          <w:rFonts w:eastAsia="Times New Roman"/>
          <w:iCs/>
          <w:noProof/>
          <w:szCs w:val="24"/>
          <w:lang w:eastAsia="lt-LT" w:bidi="lt-LT"/>
        </w:rPr>
      </w:pPr>
      <w:r w:rsidRPr="00830FA9">
        <w:rPr>
          <w:noProof/>
          <w:szCs w:val="24"/>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D00F60" w:rsidRPr="00830FA9" w14:paraId="7C80E954" w14:textId="77777777" w:rsidTr="00FF76D7">
        <w:tc>
          <w:tcPr>
            <w:tcW w:w="9854" w:type="dxa"/>
          </w:tcPr>
          <w:p w14:paraId="4B4A4D36" w14:textId="77777777" w:rsidR="00D00F60" w:rsidRPr="00830FA9" w:rsidRDefault="00D00F60" w:rsidP="00FF76D7">
            <w:pPr>
              <w:pStyle w:val="Stilius1"/>
              <w:spacing w:before="60" w:after="60"/>
              <w:jc w:val="both"/>
              <w:rPr>
                <w:b w:val="0"/>
                <w:i w:val="0"/>
                <w:color w:val="auto"/>
                <w:szCs w:val="24"/>
              </w:rPr>
            </w:pPr>
            <w:r w:rsidRPr="00830FA9">
              <w:rPr>
                <w:rFonts w:eastAsia="Calibri" w:cs="Times New Roman"/>
                <w:b w:val="0"/>
                <w:i w:val="0"/>
                <w:noProof/>
                <w:color w:val="auto"/>
                <w:sz w:val="22"/>
                <w:lang w:eastAsia="lt-LT" w:bidi="lt-LT"/>
              </w:rPr>
              <w:t>Vykdant numatytas veiklas bus siekiama užtikrinti lygybės, įtraukties ir nediskriminavimo principus.</w:t>
            </w:r>
            <w:r w:rsidRPr="00830FA9">
              <w:rPr>
                <w:rFonts w:eastAsia="Calibri" w:cs="Times New Roman"/>
                <w:b w:val="0"/>
                <w:i w:val="0"/>
                <w:color w:val="auto"/>
                <w:sz w:val="22"/>
              </w:rPr>
              <w:t xml:space="preserve"> </w:t>
            </w:r>
            <w:r w:rsidRPr="00BF0A93">
              <w:rPr>
                <w:rFonts w:eastAsia="Calibri" w:cs="Times New Roman"/>
                <w:b w:val="0"/>
                <w:i w:val="0"/>
                <w:color w:val="auto"/>
                <w:sz w:val="22"/>
              </w:rPr>
              <w:t>Transporto infrastruktūra bus kuriama ir plėtojama laikantis universalaus dizaino principų ir pritaikyta naudotis žmonėms, turintiems specialiųjų poreikių</w:t>
            </w:r>
            <w:r w:rsidRPr="00830FA9">
              <w:rPr>
                <w:rFonts w:eastAsia="Calibri" w:cs="Times New Roman"/>
                <w:b w:val="0"/>
                <w:i w:val="0"/>
                <w:color w:val="auto"/>
                <w:sz w:val="22"/>
              </w:rPr>
              <w:t>.</w:t>
            </w:r>
          </w:p>
        </w:tc>
      </w:tr>
    </w:tbl>
    <w:p w14:paraId="78843E1D" w14:textId="77777777" w:rsidR="00D00F60" w:rsidRPr="00830FA9" w:rsidRDefault="00D00F60" w:rsidP="00D00F60">
      <w:pPr>
        <w:pStyle w:val="Stilius1"/>
        <w:rPr>
          <w:szCs w:val="24"/>
        </w:rPr>
      </w:pPr>
      <w:r w:rsidRPr="00830FA9">
        <w:rPr>
          <w:szCs w:val="24"/>
        </w:rPr>
        <w:t>Konkrečios tikslinės teritorijos, įskaitant planuojamą teritorinių priemonių panaudojimą</w:t>
      </w:r>
    </w:p>
    <w:tbl>
      <w:tblPr>
        <w:tblStyle w:val="Lentelstinklelis"/>
        <w:tblW w:w="0" w:type="auto"/>
        <w:tblLook w:val="04A0" w:firstRow="1" w:lastRow="0" w:firstColumn="1" w:lastColumn="0" w:noHBand="0" w:noVBand="1"/>
      </w:tblPr>
      <w:tblGrid>
        <w:gridCol w:w="9628"/>
      </w:tblGrid>
      <w:tr w:rsidR="00D00F60" w:rsidRPr="00BF0698" w14:paraId="04D664CB" w14:textId="77777777" w:rsidTr="00FF76D7">
        <w:tc>
          <w:tcPr>
            <w:tcW w:w="9854" w:type="dxa"/>
          </w:tcPr>
          <w:p w14:paraId="044FCF75" w14:textId="77777777" w:rsidR="00D00F60" w:rsidRPr="00BF0698" w:rsidRDefault="00D00F60" w:rsidP="00FF76D7">
            <w:pPr>
              <w:spacing w:before="60" w:after="60"/>
              <w:jc w:val="both"/>
              <w:rPr>
                <w:rFonts w:cs="Times New Roman"/>
                <w:bCs/>
                <w:sz w:val="22"/>
              </w:rPr>
            </w:pPr>
            <w:r w:rsidRPr="00BF0698">
              <w:rPr>
                <w:rFonts w:cs="Times New Roman"/>
                <w:bCs/>
                <w:sz w:val="22"/>
              </w:rPr>
              <w:t>Visa Lietuva</w:t>
            </w:r>
          </w:p>
        </w:tc>
      </w:tr>
    </w:tbl>
    <w:p w14:paraId="2FE57672" w14:textId="77777777" w:rsidR="00D00F60" w:rsidRPr="00830FA9" w:rsidRDefault="00D00F60" w:rsidP="00D00F60">
      <w:pPr>
        <w:pStyle w:val="Stilius1"/>
        <w:rPr>
          <w:szCs w:val="24"/>
        </w:rPr>
      </w:pPr>
      <w:r w:rsidRPr="00830FA9">
        <w:rPr>
          <w:szCs w:val="24"/>
        </w:rPr>
        <w:t>Tarpregioniniai, tarp sienų ir tarpvalstybiniai veiksmai</w:t>
      </w:r>
    </w:p>
    <w:tbl>
      <w:tblPr>
        <w:tblStyle w:val="Lentelstinklelis"/>
        <w:tblW w:w="0" w:type="auto"/>
        <w:tblLook w:val="04A0" w:firstRow="1" w:lastRow="0" w:firstColumn="1" w:lastColumn="0" w:noHBand="0" w:noVBand="1"/>
      </w:tblPr>
      <w:tblGrid>
        <w:gridCol w:w="9628"/>
      </w:tblGrid>
      <w:tr w:rsidR="00D00F60" w:rsidRPr="00BF0698" w14:paraId="39797C6F" w14:textId="77777777" w:rsidTr="00FF76D7">
        <w:tc>
          <w:tcPr>
            <w:tcW w:w="9854" w:type="dxa"/>
          </w:tcPr>
          <w:p w14:paraId="10FDBDD2" w14:textId="77777777" w:rsidR="00D00F60" w:rsidRPr="00BF0A93" w:rsidRDefault="00D00F60" w:rsidP="00FF76D7">
            <w:pPr>
              <w:spacing w:before="60" w:after="60"/>
              <w:jc w:val="both"/>
              <w:rPr>
                <w:rFonts w:eastAsia="Calibri" w:cs="Times New Roman"/>
                <w:bCs/>
                <w:sz w:val="22"/>
              </w:rPr>
            </w:pPr>
            <w:r>
              <w:rPr>
                <w:rFonts w:eastAsia="Calibri" w:cs="Times New Roman"/>
                <w:bCs/>
                <w:sz w:val="22"/>
              </w:rPr>
              <w:t>N</w:t>
            </w:r>
            <w:r w:rsidRPr="00BF0A93">
              <w:rPr>
                <w:rFonts w:eastAsia="Calibri" w:cs="Times New Roman"/>
                <w:bCs/>
                <w:sz w:val="22"/>
              </w:rPr>
              <w:t>umatoma sudaryti visas galimybes</w:t>
            </w:r>
            <w:r>
              <w:rPr>
                <w:rFonts w:eastAsia="Calibri" w:cs="Times New Roman"/>
                <w:bCs/>
                <w:sz w:val="22"/>
              </w:rPr>
              <w:t xml:space="preserve"> prireikus</w:t>
            </w:r>
            <w:r w:rsidRPr="00BF0A93">
              <w:rPr>
                <w:rFonts w:eastAsia="Calibri" w:cs="Times New Roman"/>
                <w:bCs/>
                <w:sz w:val="22"/>
              </w:rPr>
              <w:t xml:space="preserve"> juos atlikti.</w:t>
            </w:r>
          </w:p>
          <w:p w14:paraId="7167E2EC" w14:textId="77777777" w:rsidR="00D00F60" w:rsidRPr="00BF0698" w:rsidRDefault="00D00F60" w:rsidP="00FF76D7">
            <w:pPr>
              <w:spacing w:before="60" w:after="60"/>
              <w:jc w:val="both"/>
              <w:rPr>
                <w:rFonts w:cs="Times New Roman"/>
                <w:bCs/>
                <w:sz w:val="22"/>
              </w:rPr>
            </w:pPr>
            <w:r w:rsidRPr="00BF0A93">
              <w:rPr>
                <w:rFonts w:eastAsia="Calibri" w:cs="Times New Roman"/>
                <w:sz w:val="22"/>
              </w:rPr>
              <w:t xml:space="preserve">„Via Baltica“ transporto koridorius, kurį numatoma </w:t>
            </w:r>
            <w:r>
              <w:rPr>
                <w:rFonts w:eastAsia="Calibri" w:cs="Times New Roman"/>
                <w:sz w:val="22"/>
              </w:rPr>
              <w:t>plėtoti</w:t>
            </w:r>
            <w:r w:rsidRPr="00BF0A93">
              <w:rPr>
                <w:rFonts w:eastAsia="Calibri" w:cs="Times New Roman"/>
                <w:sz w:val="22"/>
              </w:rPr>
              <w:t xml:space="preserve"> </w:t>
            </w:r>
            <w:r>
              <w:rPr>
                <w:rFonts w:eastAsia="Calibri" w:cs="Times New Roman"/>
                <w:sz w:val="22"/>
              </w:rPr>
              <w:t xml:space="preserve">bendradarbiaujant su kaimyninėmis valstybėmis, </w:t>
            </w:r>
            <w:r w:rsidRPr="00BF0A93">
              <w:rPr>
                <w:rFonts w:eastAsia="Calibri" w:cs="Times New Roman"/>
                <w:sz w:val="22"/>
              </w:rPr>
              <w:t>sutampa su Europos kelio E67 ruožu nuo Varšuvos iki Talino</w:t>
            </w:r>
            <w:r>
              <w:rPr>
                <w:rFonts w:eastAsia="Calibri" w:cs="Times New Roman"/>
                <w:sz w:val="22"/>
              </w:rPr>
              <w:t>.</w:t>
            </w:r>
          </w:p>
        </w:tc>
      </w:tr>
    </w:tbl>
    <w:p w14:paraId="04A77C2E" w14:textId="77777777" w:rsidR="00D00F60" w:rsidRPr="00830FA9" w:rsidRDefault="00D00F60" w:rsidP="00D00F60">
      <w:pPr>
        <w:pStyle w:val="Stilius1"/>
        <w:rPr>
          <w:szCs w:val="24"/>
        </w:rPr>
      </w:pPr>
      <w:r w:rsidRPr="00830FA9">
        <w:rPr>
          <w:szCs w:val="24"/>
        </w:rPr>
        <w:t>Planuojamas finansinių priemonių naudojimas</w:t>
      </w:r>
    </w:p>
    <w:tbl>
      <w:tblPr>
        <w:tblStyle w:val="Lentelstinklelis"/>
        <w:tblW w:w="0" w:type="auto"/>
        <w:tblLook w:val="04A0" w:firstRow="1" w:lastRow="0" w:firstColumn="1" w:lastColumn="0" w:noHBand="0" w:noVBand="1"/>
      </w:tblPr>
      <w:tblGrid>
        <w:gridCol w:w="9628"/>
      </w:tblGrid>
      <w:tr w:rsidR="00D00F60" w:rsidRPr="00BF0698" w14:paraId="2A394959" w14:textId="77777777" w:rsidTr="00FF76D7">
        <w:tc>
          <w:tcPr>
            <w:tcW w:w="9747" w:type="dxa"/>
          </w:tcPr>
          <w:p w14:paraId="285399A0" w14:textId="77777777" w:rsidR="00D00F60" w:rsidRPr="00BF0698" w:rsidRDefault="00D00F60" w:rsidP="00FF76D7">
            <w:pPr>
              <w:spacing w:before="60" w:after="60"/>
              <w:jc w:val="both"/>
              <w:rPr>
                <w:rFonts w:cs="Times New Roman"/>
                <w:bCs/>
                <w:sz w:val="22"/>
              </w:rPr>
            </w:pPr>
            <w:r>
              <w:rPr>
                <w:rFonts w:eastAsia="Calibri" w:cs="Times New Roman"/>
                <w:bCs/>
                <w:sz w:val="22"/>
              </w:rPr>
              <w:t>–</w:t>
            </w:r>
          </w:p>
        </w:tc>
      </w:tr>
    </w:tbl>
    <w:p w14:paraId="3A9CC3F3" w14:textId="77777777" w:rsidR="00D00F60" w:rsidRPr="00830FA9" w:rsidRDefault="00D00F60" w:rsidP="00D00F60">
      <w:pPr>
        <w:pStyle w:val="Stilius1"/>
        <w:rPr>
          <w:rFonts w:eastAsia="Calibri"/>
          <w:noProof/>
          <w:szCs w:val="24"/>
          <w:lang w:eastAsia="lt-LT" w:bidi="lt-LT"/>
        </w:rPr>
      </w:pPr>
      <w:r w:rsidRPr="00830FA9">
        <w:rPr>
          <w:szCs w:val="24"/>
        </w:rPr>
        <w:t>Rodikliai</w:t>
      </w:r>
    </w:p>
    <w:p w14:paraId="2B160AEF" w14:textId="77777777" w:rsidR="00D00F60" w:rsidRPr="00344476" w:rsidRDefault="00D00F60" w:rsidP="00E5033C">
      <w:pPr>
        <w:spacing w:after="0" w:line="240" w:lineRule="auto"/>
        <w:jc w:val="both"/>
        <w:rPr>
          <w:rFonts w:eastAsia="Calibri" w:cs="Times New Roman"/>
          <w:b/>
          <w:noProof/>
          <w:sz w:val="22"/>
          <w:lang w:eastAsia="lt-LT" w:bidi="lt-LT"/>
        </w:rPr>
      </w:pPr>
      <w:r w:rsidRPr="00344476">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4"/>
        <w:gridCol w:w="967"/>
        <w:gridCol w:w="819"/>
        <w:gridCol w:w="961"/>
        <w:gridCol w:w="1243"/>
        <w:gridCol w:w="1795"/>
        <w:gridCol w:w="968"/>
        <w:gridCol w:w="967"/>
        <w:gridCol w:w="934"/>
      </w:tblGrid>
      <w:tr w:rsidR="00D00F60" w:rsidRPr="002D7143" w14:paraId="3A341805" w14:textId="77777777" w:rsidTr="00FF76D7">
        <w:trPr>
          <w:trHeight w:val="698"/>
          <w:tblHeader/>
        </w:trPr>
        <w:tc>
          <w:tcPr>
            <w:tcW w:w="49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7AE3B82" w14:textId="77777777" w:rsidR="00D00F60" w:rsidRPr="002D7143" w:rsidRDefault="00D00F60" w:rsidP="00FF76D7">
            <w:pPr>
              <w:spacing w:after="0" w:line="240" w:lineRule="auto"/>
              <w:jc w:val="center"/>
              <w:rPr>
                <w:b/>
                <w:noProof/>
                <w:sz w:val="16"/>
                <w:szCs w:val="16"/>
              </w:rPr>
            </w:pPr>
            <w:r w:rsidRPr="002D7143">
              <w:rPr>
                <w:b/>
                <w:noProof/>
                <w:sz w:val="16"/>
                <w:szCs w:val="16"/>
              </w:rPr>
              <w:t>Prioritetas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2DA50C" w14:textId="77777777" w:rsidR="00D00F60" w:rsidRPr="002D7143" w:rsidRDefault="00D00F60" w:rsidP="00FF76D7">
            <w:pPr>
              <w:spacing w:after="0" w:line="240" w:lineRule="auto"/>
              <w:jc w:val="center"/>
              <w:rPr>
                <w:b/>
                <w:noProof/>
                <w:sz w:val="16"/>
                <w:szCs w:val="16"/>
              </w:rPr>
            </w:pPr>
            <w:r w:rsidRPr="002D7143">
              <w:rPr>
                <w:b/>
                <w:noProof/>
                <w:sz w:val="16"/>
                <w:szCs w:val="16"/>
              </w:rPr>
              <w:t>Konkretus uždavinys</w:t>
            </w:r>
          </w:p>
        </w:tc>
        <w:tc>
          <w:tcPr>
            <w:tcW w:w="42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218763" w14:textId="77777777" w:rsidR="00D00F60" w:rsidRPr="002D7143" w:rsidRDefault="00D00F60" w:rsidP="00FF76D7">
            <w:pPr>
              <w:spacing w:after="0" w:line="240" w:lineRule="auto"/>
              <w:jc w:val="center"/>
              <w:rPr>
                <w:b/>
                <w:noProof/>
                <w:sz w:val="16"/>
                <w:szCs w:val="16"/>
              </w:rPr>
            </w:pPr>
            <w:r w:rsidRPr="002D7143">
              <w:rPr>
                <w:b/>
                <w:noProof/>
                <w:sz w:val="16"/>
                <w:szCs w:val="16"/>
              </w:rPr>
              <w:t>Fondas</w:t>
            </w:r>
          </w:p>
        </w:tc>
        <w:tc>
          <w:tcPr>
            <w:tcW w:w="50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53CC7C" w14:textId="77777777" w:rsidR="00D00F60" w:rsidRPr="002D7143" w:rsidRDefault="00D00F60" w:rsidP="00FF76D7">
            <w:pPr>
              <w:spacing w:after="0" w:line="240" w:lineRule="auto"/>
              <w:jc w:val="center"/>
              <w:rPr>
                <w:b/>
                <w:noProof/>
                <w:sz w:val="16"/>
                <w:szCs w:val="16"/>
              </w:rPr>
            </w:pPr>
            <w:r w:rsidRPr="002D7143">
              <w:rPr>
                <w:b/>
                <w:noProof/>
                <w:sz w:val="16"/>
                <w:szCs w:val="16"/>
              </w:rPr>
              <w:t>Regiono kategorija</w:t>
            </w:r>
          </w:p>
        </w:tc>
        <w:tc>
          <w:tcPr>
            <w:tcW w:w="64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D8A40F" w14:textId="77777777" w:rsidR="00D00F60" w:rsidRPr="002D7143" w:rsidRDefault="00D00F60" w:rsidP="00FF76D7">
            <w:pPr>
              <w:spacing w:after="0" w:line="240" w:lineRule="auto"/>
              <w:jc w:val="center"/>
              <w:rPr>
                <w:b/>
                <w:noProof/>
                <w:sz w:val="16"/>
                <w:szCs w:val="16"/>
              </w:rPr>
            </w:pPr>
            <w:r>
              <w:rPr>
                <w:b/>
                <w:noProof/>
                <w:sz w:val="16"/>
                <w:szCs w:val="16"/>
              </w:rPr>
              <w:t>Identifikavimo numeris</w:t>
            </w:r>
          </w:p>
        </w:tc>
        <w:tc>
          <w:tcPr>
            <w:tcW w:w="93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1ACCAE" w14:textId="77777777" w:rsidR="00D00F60" w:rsidRPr="002D7143" w:rsidRDefault="00D00F60" w:rsidP="00FF76D7">
            <w:pPr>
              <w:spacing w:after="0" w:line="240" w:lineRule="auto"/>
              <w:jc w:val="center"/>
              <w:rPr>
                <w:b/>
                <w:noProof/>
                <w:sz w:val="16"/>
                <w:szCs w:val="16"/>
              </w:rPr>
            </w:pPr>
            <w:r>
              <w:rPr>
                <w:b/>
                <w:noProof/>
                <w:sz w:val="16"/>
                <w:szCs w:val="16"/>
              </w:rPr>
              <w:t>Rodiklis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2B2B85" w14:textId="77777777" w:rsidR="00D00F60" w:rsidRPr="002D7143" w:rsidRDefault="00D00F60" w:rsidP="00FF76D7">
            <w:pPr>
              <w:spacing w:after="0" w:line="240" w:lineRule="auto"/>
              <w:jc w:val="center"/>
              <w:rPr>
                <w:b/>
                <w:noProof/>
                <w:sz w:val="16"/>
                <w:szCs w:val="16"/>
              </w:rPr>
            </w:pPr>
            <w:r w:rsidRPr="002D7143">
              <w:rPr>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314DFB" w14:textId="77777777" w:rsidR="00D00F60" w:rsidRPr="002D7143" w:rsidRDefault="00D00F60" w:rsidP="00FF76D7">
            <w:pPr>
              <w:spacing w:after="0" w:line="240" w:lineRule="auto"/>
              <w:jc w:val="center"/>
              <w:rPr>
                <w:b/>
                <w:noProof/>
                <w:sz w:val="16"/>
                <w:szCs w:val="16"/>
              </w:rPr>
            </w:pPr>
            <w:r w:rsidRPr="002D7143">
              <w:rPr>
                <w:b/>
                <w:noProof/>
                <w:sz w:val="16"/>
                <w:szCs w:val="16"/>
              </w:rPr>
              <w:t>Tarpinė reikšmė (2024 m.)</w:t>
            </w:r>
          </w:p>
        </w:tc>
        <w:tc>
          <w:tcPr>
            <w:tcW w:w="48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8966A9" w14:textId="77777777" w:rsidR="00D00F60" w:rsidRPr="002D7143" w:rsidRDefault="00D00F60" w:rsidP="00FF76D7">
            <w:pPr>
              <w:spacing w:after="0" w:line="240" w:lineRule="auto"/>
              <w:jc w:val="center"/>
              <w:rPr>
                <w:b/>
                <w:noProof/>
                <w:sz w:val="16"/>
                <w:szCs w:val="16"/>
              </w:rPr>
            </w:pPr>
            <w:r w:rsidRPr="002D7143">
              <w:rPr>
                <w:b/>
                <w:noProof/>
                <w:sz w:val="16"/>
                <w:szCs w:val="16"/>
              </w:rPr>
              <w:t>Siek</w:t>
            </w:r>
            <w:r>
              <w:rPr>
                <w:b/>
                <w:noProof/>
                <w:sz w:val="16"/>
                <w:szCs w:val="16"/>
              </w:rPr>
              <w:t>tina reikšmė</w:t>
            </w:r>
            <w:r w:rsidRPr="002D7143">
              <w:rPr>
                <w:b/>
                <w:noProof/>
                <w:sz w:val="16"/>
                <w:szCs w:val="16"/>
              </w:rPr>
              <w:t xml:space="preserve"> (2029 m.)</w:t>
            </w:r>
          </w:p>
        </w:tc>
      </w:tr>
      <w:tr w:rsidR="00D00F60" w:rsidRPr="008B0912" w14:paraId="77D1CB51" w14:textId="77777777" w:rsidTr="00FF76D7">
        <w:trPr>
          <w:trHeight w:val="340"/>
        </w:trPr>
        <w:tc>
          <w:tcPr>
            <w:tcW w:w="496" w:type="pct"/>
            <w:vMerge w:val="restart"/>
            <w:tcBorders>
              <w:top w:val="single" w:sz="12" w:space="0" w:color="auto"/>
            </w:tcBorders>
          </w:tcPr>
          <w:p w14:paraId="7B8A3B40" w14:textId="77777777" w:rsidR="00D00F60" w:rsidRPr="008B0912" w:rsidRDefault="00D00F60" w:rsidP="00FF76D7">
            <w:pPr>
              <w:spacing w:after="0" w:line="240" w:lineRule="auto"/>
              <w:rPr>
                <w:noProof/>
                <w:sz w:val="16"/>
                <w:szCs w:val="16"/>
              </w:rPr>
            </w:pPr>
            <w:r w:rsidRPr="008B0912">
              <w:rPr>
                <w:noProof/>
                <w:sz w:val="16"/>
                <w:szCs w:val="16"/>
              </w:rPr>
              <w:t>3. Geriau sujungta Lietuva</w:t>
            </w:r>
          </w:p>
        </w:tc>
        <w:tc>
          <w:tcPr>
            <w:tcW w:w="503" w:type="pct"/>
            <w:vMerge w:val="restart"/>
            <w:tcBorders>
              <w:top w:val="single" w:sz="12" w:space="0" w:color="auto"/>
            </w:tcBorders>
          </w:tcPr>
          <w:p w14:paraId="010FF260" w14:textId="77777777" w:rsidR="00D00F60" w:rsidRPr="008B0912" w:rsidRDefault="00D00F60" w:rsidP="00FF76D7">
            <w:pPr>
              <w:spacing w:after="0" w:line="240" w:lineRule="auto"/>
              <w:rPr>
                <w:noProof/>
                <w:sz w:val="16"/>
                <w:szCs w:val="16"/>
              </w:rPr>
            </w:pPr>
            <w:r w:rsidRPr="008B0912">
              <w:rPr>
                <w:noProof/>
                <w:sz w:val="16"/>
                <w:szCs w:val="16"/>
              </w:rPr>
              <w:t>3.</w:t>
            </w:r>
            <w:r>
              <w:rPr>
                <w:noProof/>
                <w:sz w:val="16"/>
                <w:szCs w:val="16"/>
              </w:rPr>
              <w:t>1</w:t>
            </w:r>
            <w:r w:rsidRPr="008B0912">
              <w:rPr>
                <w:noProof/>
                <w:sz w:val="16"/>
                <w:szCs w:val="16"/>
              </w:rPr>
              <w:t>.</w:t>
            </w:r>
          </w:p>
        </w:tc>
        <w:tc>
          <w:tcPr>
            <w:tcW w:w="426" w:type="pct"/>
            <w:vMerge w:val="restart"/>
            <w:tcBorders>
              <w:top w:val="single" w:sz="12" w:space="0" w:color="auto"/>
            </w:tcBorders>
          </w:tcPr>
          <w:p w14:paraId="5BD2048C" w14:textId="77777777" w:rsidR="00D00F60" w:rsidRPr="008B0912" w:rsidRDefault="00D00F60" w:rsidP="00FF76D7">
            <w:pPr>
              <w:spacing w:after="0" w:line="240" w:lineRule="auto"/>
              <w:rPr>
                <w:noProof/>
                <w:sz w:val="16"/>
                <w:szCs w:val="16"/>
              </w:rPr>
            </w:pPr>
            <w:r w:rsidRPr="008B0912">
              <w:rPr>
                <w:noProof/>
                <w:sz w:val="16"/>
                <w:szCs w:val="16"/>
              </w:rPr>
              <w:t>SaF</w:t>
            </w:r>
          </w:p>
        </w:tc>
        <w:tc>
          <w:tcPr>
            <w:tcW w:w="500" w:type="pct"/>
            <w:vMerge w:val="restart"/>
            <w:tcBorders>
              <w:top w:val="single" w:sz="12" w:space="0" w:color="auto"/>
            </w:tcBorders>
          </w:tcPr>
          <w:p w14:paraId="23054721" w14:textId="77777777" w:rsidR="00D00F60" w:rsidRPr="008B0912" w:rsidRDefault="00D00F60" w:rsidP="00FF76D7">
            <w:pPr>
              <w:spacing w:after="0" w:line="240" w:lineRule="auto"/>
              <w:rPr>
                <w:noProof/>
                <w:sz w:val="16"/>
                <w:szCs w:val="16"/>
              </w:rPr>
            </w:pPr>
            <w:r w:rsidRPr="008B0912">
              <w:rPr>
                <w:noProof/>
                <w:sz w:val="16"/>
                <w:szCs w:val="16"/>
              </w:rPr>
              <w:t>Visa Lietuva</w:t>
            </w:r>
          </w:p>
        </w:tc>
        <w:tc>
          <w:tcPr>
            <w:tcW w:w="647" w:type="pct"/>
            <w:tcBorders>
              <w:top w:val="single" w:sz="12" w:space="0" w:color="auto"/>
            </w:tcBorders>
          </w:tcPr>
          <w:p w14:paraId="1C867AE2" w14:textId="77777777" w:rsidR="00D00F60" w:rsidRPr="005478E3" w:rsidRDefault="00D00F60" w:rsidP="00FF76D7">
            <w:pPr>
              <w:spacing w:after="0" w:line="240" w:lineRule="auto"/>
              <w:rPr>
                <w:noProof/>
                <w:sz w:val="16"/>
                <w:szCs w:val="16"/>
              </w:rPr>
            </w:pPr>
            <w:r w:rsidRPr="00BC2185">
              <w:rPr>
                <w:rFonts w:eastAsia="Calibri" w:cs="Times New Roman"/>
                <w:noProof/>
                <w:color w:val="000000"/>
                <w:sz w:val="16"/>
                <w:szCs w:val="16"/>
                <w:lang w:eastAsia="lt-LT" w:bidi="lt-LT"/>
              </w:rPr>
              <w:t>RCO49</w:t>
            </w:r>
          </w:p>
        </w:tc>
        <w:tc>
          <w:tcPr>
            <w:tcW w:w="934" w:type="pct"/>
            <w:tcBorders>
              <w:top w:val="single" w:sz="12" w:space="0" w:color="auto"/>
            </w:tcBorders>
          </w:tcPr>
          <w:p w14:paraId="6E24E4EC" w14:textId="77777777" w:rsidR="00D00F60" w:rsidRPr="00BC2185" w:rsidRDefault="00D00F60" w:rsidP="00FF76D7">
            <w:pPr>
              <w:spacing w:after="0" w:line="240" w:lineRule="auto"/>
              <w:rPr>
                <w:noProof/>
                <w:sz w:val="16"/>
                <w:szCs w:val="16"/>
              </w:rPr>
            </w:pPr>
            <w:r w:rsidRPr="00E83ECD">
              <w:rPr>
                <w:noProof/>
                <w:sz w:val="16"/>
                <w:szCs w:val="16"/>
              </w:rPr>
              <w:t>R</w:t>
            </w:r>
            <w:r w:rsidRPr="00896EFF">
              <w:rPr>
                <w:noProof/>
                <w:sz w:val="16"/>
                <w:szCs w:val="16"/>
              </w:rPr>
              <w:t>ekonstruotų arba modernizuotų geležinkelių ilgis – TEN-T</w:t>
            </w:r>
          </w:p>
        </w:tc>
        <w:tc>
          <w:tcPr>
            <w:tcW w:w="504" w:type="pct"/>
            <w:tcBorders>
              <w:top w:val="single" w:sz="12" w:space="0" w:color="auto"/>
            </w:tcBorders>
          </w:tcPr>
          <w:p w14:paraId="186F341D" w14:textId="77777777" w:rsidR="00D00F60" w:rsidRPr="00BC2185" w:rsidRDefault="00D00F60" w:rsidP="00FF76D7">
            <w:pPr>
              <w:spacing w:after="0" w:line="240" w:lineRule="auto"/>
              <w:rPr>
                <w:bCs/>
                <w:iCs/>
                <w:noProof/>
                <w:sz w:val="16"/>
                <w:szCs w:val="16"/>
              </w:rPr>
            </w:pPr>
            <w:r w:rsidRPr="00BC2185">
              <w:rPr>
                <w:bCs/>
                <w:iCs/>
                <w:noProof/>
                <w:sz w:val="16"/>
                <w:szCs w:val="16"/>
              </w:rPr>
              <w:t>Km</w:t>
            </w:r>
          </w:p>
        </w:tc>
        <w:tc>
          <w:tcPr>
            <w:tcW w:w="503" w:type="pct"/>
            <w:tcBorders>
              <w:top w:val="single" w:sz="12" w:space="0" w:color="auto"/>
            </w:tcBorders>
          </w:tcPr>
          <w:p w14:paraId="7D2EF21B" w14:textId="77777777" w:rsidR="00D00F60" w:rsidRPr="00BC2185" w:rsidRDefault="00D00F60" w:rsidP="00FF76D7">
            <w:pPr>
              <w:spacing w:after="0" w:line="240" w:lineRule="auto"/>
              <w:jc w:val="center"/>
              <w:rPr>
                <w:bCs/>
                <w:iCs/>
                <w:noProof/>
                <w:sz w:val="16"/>
                <w:szCs w:val="16"/>
              </w:rPr>
            </w:pPr>
            <w:r w:rsidRPr="00BC2185">
              <w:rPr>
                <w:bCs/>
                <w:iCs/>
                <w:noProof/>
                <w:sz w:val="16"/>
                <w:szCs w:val="16"/>
              </w:rPr>
              <w:t>0</w:t>
            </w:r>
          </w:p>
        </w:tc>
        <w:tc>
          <w:tcPr>
            <w:tcW w:w="486" w:type="pct"/>
            <w:tcBorders>
              <w:top w:val="single" w:sz="12" w:space="0" w:color="auto"/>
            </w:tcBorders>
          </w:tcPr>
          <w:p w14:paraId="0D0AF125" w14:textId="77777777" w:rsidR="00D00F60" w:rsidRPr="00BC2185" w:rsidRDefault="00D00F60" w:rsidP="00FF76D7">
            <w:pPr>
              <w:spacing w:after="0" w:line="240" w:lineRule="auto"/>
              <w:jc w:val="center"/>
              <w:rPr>
                <w:bCs/>
                <w:iCs/>
                <w:noProof/>
                <w:sz w:val="16"/>
                <w:szCs w:val="16"/>
              </w:rPr>
            </w:pPr>
            <w:r>
              <w:rPr>
                <w:bCs/>
                <w:iCs/>
                <w:noProof/>
                <w:sz w:val="16"/>
                <w:szCs w:val="16"/>
              </w:rPr>
              <w:t>321</w:t>
            </w:r>
          </w:p>
        </w:tc>
      </w:tr>
      <w:tr w:rsidR="00D00F60" w:rsidRPr="008B0912" w14:paraId="12621BBB" w14:textId="77777777" w:rsidTr="00FF76D7">
        <w:trPr>
          <w:trHeight w:val="340"/>
        </w:trPr>
        <w:tc>
          <w:tcPr>
            <w:tcW w:w="496" w:type="pct"/>
            <w:vMerge/>
          </w:tcPr>
          <w:p w14:paraId="4671C914" w14:textId="77777777" w:rsidR="00D00F60" w:rsidRPr="008B0912" w:rsidRDefault="00D00F60" w:rsidP="00FF76D7">
            <w:pPr>
              <w:spacing w:after="0" w:line="240" w:lineRule="auto"/>
              <w:rPr>
                <w:noProof/>
                <w:sz w:val="16"/>
                <w:szCs w:val="16"/>
              </w:rPr>
            </w:pPr>
          </w:p>
        </w:tc>
        <w:tc>
          <w:tcPr>
            <w:tcW w:w="503" w:type="pct"/>
            <w:vMerge/>
          </w:tcPr>
          <w:p w14:paraId="163BD86A" w14:textId="77777777" w:rsidR="00D00F60" w:rsidRPr="008B0912" w:rsidRDefault="00D00F60" w:rsidP="00FF76D7">
            <w:pPr>
              <w:spacing w:after="0" w:line="240" w:lineRule="auto"/>
              <w:rPr>
                <w:noProof/>
                <w:sz w:val="16"/>
                <w:szCs w:val="16"/>
                <w:highlight w:val="yellow"/>
              </w:rPr>
            </w:pPr>
          </w:p>
        </w:tc>
        <w:tc>
          <w:tcPr>
            <w:tcW w:w="426" w:type="pct"/>
            <w:vMerge/>
          </w:tcPr>
          <w:p w14:paraId="10EA0D50" w14:textId="77777777" w:rsidR="00D00F60" w:rsidRPr="008B0912" w:rsidRDefault="00D00F60" w:rsidP="00FF76D7">
            <w:pPr>
              <w:spacing w:after="0" w:line="240" w:lineRule="auto"/>
              <w:rPr>
                <w:noProof/>
                <w:sz w:val="16"/>
                <w:szCs w:val="16"/>
              </w:rPr>
            </w:pPr>
          </w:p>
        </w:tc>
        <w:tc>
          <w:tcPr>
            <w:tcW w:w="500" w:type="pct"/>
            <w:vMerge/>
          </w:tcPr>
          <w:p w14:paraId="7E0D6F61" w14:textId="77777777" w:rsidR="00D00F60" w:rsidRPr="008B0912" w:rsidRDefault="00D00F60" w:rsidP="00FF76D7">
            <w:pPr>
              <w:spacing w:after="0" w:line="240" w:lineRule="auto"/>
              <w:rPr>
                <w:noProof/>
                <w:sz w:val="16"/>
                <w:szCs w:val="16"/>
              </w:rPr>
            </w:pPr>
          </w:p>
        </w:tc>
        <w:tc>
          <w:tcPr>
            <w:tcW w:w="647" w:type="pct"/>
          </w:tcPr>
          <w:p w14:paraId="6476DAB7" w14:textId="77777777" w:rsidR="00D00F60" w:rsidRPr="005478E3" w:rsidRDefault="00D00F60" w:rsidP="00FF76D7">
            <w:pPr>
              <w:spacing w:after="0" w:line="240" w:lineRule="auto"/>
              <w:rPr>
                <w:rFonts w:eastAsia="Calibri" w:cs="Times New Roman"/>
                <w:noProof/>
                <w:color w:val="000000"/>
                <w:sz w:val="16"/>
                <w:szCs w:val="16"/>
                <w:lang w:eastAsia="lt-LT" w:bidi="lt-LT"/>
              </w:rPr>
            </w:pPr>
            <w:r w:rsidRPr="00BC2185">
              <w:rPr>
                <w:rFonts w:eastAsia="Calibri" w:cs="Times New Roman"/>
                <w:noProof/>
                <w:color w:val="000000"/>
                <w:sz w:val="16"/>
                <w:szCs w:val="16"/>
                <w:lang w:eastAsia="lt-LT" w:bidi="lt-LT"/>
              </w:rPr>
              <w:t>RCO45</w:t>
            </w:r>
          </w:p>
        </w:tc>
        <w:tc>
          <w:tcPr>
            <w:tcW w:w="934" w:type="pct"/>
          </w:tcPr>
          <w:p w14:paraId="3EB18FB3" w14:textId="77777777" w:rsidR="00D00F60" w:rsidRPr="00BC2185" w:rsidRDefault="00D00F60" w:rsidP="00FF76D7">
            <w:pPr>
              <w:spacing w:after="0" w:line="240" w:lineRule="auto"/>
              <w:rPr>
                <w:rFonts w:eastAsia="Calibri" w:cs="Times New Roman"/>
                <w:noProof/>
                <w:color w:val="000000"/>
                <w:sz w:val="16"/>
                <w:szCs w:val="16"/>
                <w:lang w:eastAsia="lt-LT" w:bidi="lt-LT"/>
              </w:rPr>
            </w:pPr>
            <w:r w:rsidRPr="00E83ECD">
              <w:rPr>
                <w:rFonts w:eastAsia="Calibri" w:cs="Times New Roman"/>
                <w:noProof/>
                <w:color w:val="000000"/>
                <w:sz w:val="16"/>
                <w:szCs w:val="16"/>
                <w:lang w:eastAsia="lt-LT" w:bidi="lt-LT"/>
              </w:rPr>
              <w:t>Rekon</w:t>
            </w:r>
            <w:r w:rsidRPr="00896EFF">
              <w:rPr>
                <w:rFonts w:eastAsia="Calibri" w:cs="Times New Roman"/>
                <w:noProof/>
                <w:color w:val="000000"/>
                <w:sz w:val="16"/>
                <w:szCs w:val="16"/>
                <w:lang w:eastAsia="lt-LT" w:bidi="lt-LT"/>
              </w:rPr>
              <w:t>struotų ar</w:t>
            </w:r>
            <w:r>
              <w:rPr>
                <w:rFonts w:eastAsia="Calibri" w:cs="Times New Roman"/>
                <w:noProof/>
                <w:color w:val="000000"/>
                <w:sz w:val="16"/>
                <w:szCs w:val="16"/>
                <w:lang w:eastAsia="lt-LT" w:bidi="lt-LT"/>
              </w:rPr>
              <w:t>ba</w:t>
            </w:r>
            <w:r w:rsidRPr="00896EFF">
              <w:rPr>
                <w:rFonts w:eastAsia="Calibri" w:cs="Times New Roman"/>
                <w:noProof/>
                <w:color w:val="000000"/>
                <w:sz w:val="16"/>
                <w:szCs w:val="16"/>
                <w:lang w:eastAsia="lt-LT" w:bidi="lt-LT"/>
              </w:rPr>
              <w:t xml:space="preserve"> modernizuotų kelių ilgis – TEN-T</w:t>
            </w:r>
          </w:p>
        </w:tc>
        <w:tc>
          <w:tcPr>
            <w:tcW w:w="504" w:type="pct"/>
          </w:tcPr>
          <w:p w14:paraId="3CE28B1D" w14:textId="77777777" w:rsidR="00D00F60" w:rsidRPr="00BC2185" w:rsidRDefault="00D00F60" w:rsidP="00FF76D7">
            <w:pPr>
              <w:spacing w:after="0" w:line="240" w:lineRule="auto"/>
              <w:rPr>
                <w:bCs/>
                <w:iCs/>
                <w:noProof/>
                <w:sz w:val="16"/>
                <w:szCs w:val="16"/>
              </w:rPr>
            </w:pPr>
            <w:r w:rsidRPr="00BC2185">
              <w:rPr>
                <w:bCs/>
                <w:iCs/>
                <w:noProof/>
                <w:sz w:val="16"/>
                <w:szCs w:val="16"/>
              </w:rPr>
              <w:t>Km</w:t>
            </w:r>
          </w:p>
        </w:tc>
        <w:tc>
          <w:tcPr>
            <w:tcW w:w="503" w:type="pct"/>
          </w:tcPr>
          <w:p w14:paraId="59FF9D24" w14:textId="77777777" w:rsidR="00D00F60" w:rsidRPr="0047308B" w:rsidRDefault="00D00F60" w:rsidP="00FF76D7">
            <w:pPr>
              <w:spacing w:after="0" w:line="240" w:lineRule="auto"/>
              <w:jc w:val="center"/>
              <w:rPr>
                <w:bCs/>
                <w:iCs/>
                <w:noProof/>
                <w:sz w:val="16"/>
                <w:szCs w:val="16"/>
              </w:rPr>
            </w:pPr>
            <w:r w:rsidRPr="0047308B">
              <w:rPr>
                <w:bCs/>
                <w:iCs/>
                <w:noProof/>
                <w:sz w:val="16"/>
                <w:szCs w:val="16"/>
              </w:rPr>
              <w:t>60,03</w:t>
            </w:r>
          </w:p>
        </w:tc>
        <w:tc>
          <w:tcPr>
            <w:tcW w:w="486" w:type="pct"/>
          </w:tcPr>
          <w:p w14:paraId="3E3C6477" w14:textId="77777777" w:rsidR="00D00F60" w:rsidRDefault="00D00F60" w:rsidP="00FF76D7">
            <w:pPr>
              <w:spacing w:after="0" w:line="240" w:lineRule="auto"/>
              <w:jc w:val="center"/>
              <w:rPr>
                <w:bCs/>
                <w:iCs/>
                <w:strike/>
                <w:noProof/>
                <w:sz w:val="16"/>
                <w:szCs w:val="16"/>
              </w:rPr>
            </w:pPr>
            <w:r w:rsidRPr="000D3E6D">
              <w:rPr>
                <w:bCs/>
                <w:iCs/>
                <w:strike/>
                <w:noProof/>
                <w:sz w:val="16"/>
                <w:szCs w:val="16"/>
              </w:rPr>
              <w:t>60,03</w:t>
            </w:r>
          </w:p>
          <w:p w14:paraId="2DE702C5" w14:textId="77777777" w:rsidR="00D00F60" w:rsidRPr="003B7849" w:rsidRDefault="00D00F60" w:rsidP="00FF76D7">
            <w:pPr>
              <w:spacing w:after="0" w:line="240" w:lineRule="auto"/>
              <w:jc w:val="center"/>
              <w:rPr>
                <w:color w:val="FF0000"/>
                <w:sz w:val="16"/>
                <w:szCs w:val="16"/>
              </w:rPr>
            </w:pPr>
            <w:r w:rsidRPr="003B7849">
              <w:rPr>
                <w:bCs/>
                <w:iCs/>
                <w:noProof/>
                <w:color w:val="FF0000"/>
                <w:sz w:val="16"/>
                <w:szCs w:val="16"/>
              </w:rPr>
              <w:t>58,</w:t>
            </w:r>
            <w:r w:rsidRPr="08DC7F0D">
              <w:rPr>
                <w:noProof/>
                <w:color w:val="FF0000"/>
                <w:sz w:val="16"/>
                <w:szCs w:val="16"/>
              </w:rPr>
              <w:t>39</w:t>
            </w:r>
          </w:p>
        </w:tc>
      </w:tr>
      <w:tr w:rsidR="00D00F60" w:rsidRPr="008B0912" w14:paraId="11273F6D" w14:textId="77777777" w:rsidTr="00FF76D7">
        <w:trPr>
          <w:trHeight w:val="340"/>
        </w:trPr>
        <w:tc>
          <w:tcPr>
            <w:tcW w:w="496" w:type="pct"/>
            <w:vMerge/>
          </w:tcPr>
          <w:p w14:paraId="58CE9871" w14:textId="77777777" w:rsidR="00D00F60" w:rsidRPr="008B0912" w:rsidRDefault="00D00F60" w:rsidP="00FF76D7">
            <w:pPr>
              <w:spacing w:after="0" w:line="240" w:lineRule="auto"/>
              <w:rPr>
                <w:noProof/>
                <w:sz w:val="16"/>
                <w:szCs w:val="16"/>
              </w:rPr>
            </w:pPr>
          </w:p>
        </w:tc>
        <w:tc>
          <w:tcPr>
            <w:tcW w:w="503" w:type="pct"/>
            <w:vMerge/>
          </w:tcPr>
          <w:p w14:paraId="08BB1A25" w14:textId="77777777" w:rsidR="00D00F60" w:rsidRPr="008B0912" w:rsidRDefault="00D00F60" w:rsidP="00FF76D7">
            <w:pPr>
              <w:spacing w:after="0" w:line="240" w:lineRule="auto"/>
              <w:rPr>
                <w:noProof/>
                <w:sz w:val="16"/>
                <w:szCs w:val="16"/>
                <w:highlight w:val="yellow"/>
              </w:rPr>
            </w:pPr>
          </w:p>
        </w:tc>
        <w:tc>
          <w:tcPr>
            <w:tcW w:w="426" w:type="pct"/>
            <w:vMerge/>
          </w:tcPr>
          <w:p w14:paraId="0CE6B0EC" w14:textId="77777777" w:rsidR="00D00F60" w:rsidRPr="008B0912" w:rsidRDefault="00D00F60" w:rsidP="00FF76D7">
            <w:pPr>
              <w:spacing w:after="0" w:line="240" w:lineRule="auto"/>
              <w:rPr>
                <w:noProof/>
                <w:sz w:val="16"/>
                <w:szCs w:val="16"/>
              </w:rPr>
            </w:pPr>
          </w:p>
        </w:tc>
        <w:tc>
          <w:tcPr>
            <w:tcW w:w="500" w:type="pct"/>
            <w:vMerge/>
          </w:tcPr>
          <w:p w14:paraId="091DF90C" w14:textId="77777777" w:rsidR="00D00F60" w:rsidRPr="008B0912" w:rsidRDefault="00D00F60" w:rsidP="00FF76D7">
            <w:pPr>
              <w:spacing w:after="0" w:line="240" w:lineRule="auto"/>
              <w:rPr>
                <w:noProof/>
                <w:sz w:val="16"/>
                <w:szCs w:val="16"/>
              </w:rPr>
            </w:pPr>
          </w:p>
        </w:tc>
        <w:tc>
          <w:tcPr>
            <w:tcW w:w="647" w:type="pct"/>
          </w:tcPr>
          <w:p w14:paraId="5DE7F462" w14:textId="77777777" w:rsidR="00D00F60" w:rsidRPr="00220B70" w:rsidRDefault="00D00F60" w:rsidP="00FF76D7">
            <w:pPr>
              <w:spacing w:after="0" w:line="240" w:lineRule="auto"/>
              <w:rPr>
                <w:rFonts w:eastAsia="Calibri" w:cs="Times New Roman"/>
                <w:strike/>
                <w:noProof/>
                <w:color w:val="000000"/>
                <w:sz w:val="16"/>
                <w:szCs w:val="16"/>
                <w:lang w:eastAsia="lt-LT" w:bidi="lt-LT"/>
              </w:rPr>
            </w:pPr>
            <w:r w:rsidRPr="00220B70">
              <w:rPr>
                <w:rFonts w:eastAsia="Calibri" w:cs="Times New Roman"/>
                <w:strike/>
                <w:noProof/>
                <w:sz w:val="16"/>
                <w:szCs w:val="16"/>
                <w:lang w:eastAsia="lt-LT" w:bidi="lt-LT"/>
              </w:rPr>
              <w:t>Specialusis</w:t>
            </w:r>
          </w:p>
        </w:tc>
        <w:tc>
          <w:tcPr>
            <w:tcW w:w="934" w:type="pct"/>
          </w:tcPr>
          <w:p w14:paraId="26974831" w14:textId="77777777" w:rsidR="00D00F60" w:rsidRDefault="00D00F60" w:rsidP="00FF76D7">
            <w:pPr>
              <w:spacing w:after="0" w:line="240" w:lineRule="auto"/>
              <w:rPr>
                <w:rFonts w:eastAsia="Calibri" w:cs="Times New Roman"/>
                <w:strike/>
                <w:noProof/>
                <w:color w:val="000000"/>
                <w:sz w:val="16"/>
                <w:szCs w:val="16"/>
                <w:lang w:eastAsia="lt-LT" w:bidi="lt-LT"/>
              </w:rPr>
            </w:pPr>
            <w:r w:rsidRPr="00D9500F">
              <w:rPr>
                <w:rFonts w:eastAsia="Calibri" w:cs="Times New Roman"/>
                <w:strike/>
                <w:noProof/>
                <w:color w:val="000000"/>
                <w:sz w:val="16"/>
                <w:szCs w:val="16"/>
                <w:lang w:eastAsia="lt-LT" w:bidi="lt-LT"/>
              </w:rPr>
              <w:t>Įdiegtos eismo kontrolės sistemos keliuose</w:t>
            </w:r>
          </w:p>
          <w:p w14:paraId="14B94B8E" w14:textId="77777777" w:rsidR="00D00F60" w:rsidRPr="000D3E6D" w:rsidRDefault="00D00F60" w:rsidP="00FF76D7">
            <w:pPr>
              <w:spacing w:after="0" w:line="240" w:lineRule="auto"/>
              <w:rPr>
                <w:rFonts w:eastAsia="Calibri" w:cs="Times New Roman"/>
                <w:noProof/>
                <w:color w:val="0070C0"/>
                <w:sz w:val="16"/>
                <w:szCs w:val="16"/>
                <w:lang w:eastAsia="lt-LT" w:bidi="lt-LT"/>
              </w:rPr>
            </w:pPr>
          </w:p>
        </w:tc>
        <w:tc>
          <w:tcPr>
            <w:tcW w:w="504" w:type="pct"/>
          </w:tcPr>
          <w:p w14:paraId="23945291" w14:textId="77777777" w:rsidR="00D00F60" w:rsidRPr="00220B70" w:rsidRDefault="00D00F60" w:rsidP="00FF76D7">
            <w:pPr>
              <w:spacing w:after="0" w:line="240" w:lineRule="auto"/>
              <w:rPr>
                <w:bCs/>
                <w:iCs/>
                <w:strike/>
                <w:noProof/>
                <w:sz w:val="16"/>
                <w:szCs w:val="16"/>
              </w:rPr>
            </w:pPr>
            <w:r w:rsidRPr="00220B70">
              <w:rPr>
                <w:bCs/>
                <w:iCs/>
                <w:strike/>
                <w:noProof/>
                <w:sz w:val="16"/>
                <w:szCs w:val="16"/>
              </w:rPr>
              <w:t>Skaičius</w:t>
            </w:r>
          </w:p>
        </w:tc>
        <w:tc>
          <w:tcPr>
            <w:tcW w:w="503" w:type="pct"/>
          </w:tcPr>
          <w:p w14:paraId="0C303F33" w14:textId="77777777" w:rsidR="00D00F60" w:rsidRPr="00220B70" w:rsidRDefault="00D00F60" w:rsidP="00FF76D7">
            <w:pPr>
              <w:spacing w:after="0" w:line="240" w:lineRule="auto"/>
              <w:jc w:val="center"/>
              <w:rPr>
                <w:bCs/>
                <w:iCs/>
                <w:strike/>
                <w:noProof/>
                <w:sz w:val="16"/>
                <w:szCs w:val="16"/>
              </w:rPr>
            </w:pPr>
            <w:r w:rsidRPr="00220B70">
              <w:rPr>
                <w:bCs/>
                <w:iCs/>
                <w:strike/>
                <w:noProof/>
                <w:sz w:val="16"/>
                <w:szCs w:val="16"/>
              </w:rPr>
              <w:t>0</w:t>
            </w:r>
          </w:p>
        </w:tc>
        <w:tc>
          <w:tcPr>
            <w:tcW w:w="486" w:type="pct"/>
          </w:tcPr>
          <w:p w14:paraId="31F535AF" w14:textId="77777777" w:rsidR="00D00F60" w:rsidRDefault="00D00F60" w:rsidP="00FF76D7">
            <w:pPr>
              <w:spacing w:after="0" w:line="240" w:lineRule="auto"/>
              <w:jc w:val="center"/>
              <w:rPr>
                <w:bCs/>
                <w:iCs/>
                <w:strike/>
                <w:noProof/>
                <w:sz w:val="16"/>
                <w:szCs w:val="16"/>
              </w:rPr>
            </w:pPr>
            <w:r w:rsidRPr="00D9500F">
              <w:rPr>
                <w:bCs/>
                <w:iCs/>
                <w:strike/>
                <w:noProof/>
                <w:sz w:val="16"/>
                <w:szCs w:val="16"/>
              </w:rPr>
              <w:t>113</w:t>
            </w:r>
          </w:p>
          <w:p w14:paraId="27195038" w14:textId="77777777" w:rsidR="00D00F60" w:rsidRPr="000D3E6D" w:rsidRDefault="00D00F60" w:rsidP="00FF76D7">
            <w:pPr>
              <w:spacing w:after="0" w:line="240" w:lineRule="auto"/>
              <w:jc w:val="center"/>
              <w:rPr>
                <w:bCs/>
                <w:iCs/>
                <w:noProof/>
                <w:sz w:val="16"/>
                <w:szCs w:val="16"/>
              </w:rPr>
            </w:pPr>
          </w:p>
        </w:tc>
      </w:tr>
      <w:tr w:rsidR="00D00F60" w:rsidRPr="008B0912" w14:paraId="26C2A120" w14:textId="77777777" w:rsidTr="00FF76D7">
        <w:trPr>
          <w:trHeight w:val="340"/>
        </w:trPr>
        <w:tc>
          <w:tcPr>
            <w:tcW w:w="496" w:type="pct"/>
            <w:vMerge/>
          </w:tcPr>
          <w:p w14:paraId="29B8EC3A" w14:textId="77777777" w:rsidR="00D00F60" w:rsidRPr="008B0912" w:rsidRDefault="00D00F60" w:rsidP="00FF76D7">
            <w:pPr>
              <w:spacing w:after="0" w:line="240" w:lineRule="auto"/>
              <w:rPr>
                <w:noProof/>
                <w:sz w:val="16"/>
                <w:szCs w:val="16"/>
              </w:rPr>
            </w:pPr>
          </w:p>
        </w:tc>
        <w:tc>
          <w:tcPr>
            <w:tcW w:w="503" w:type="pct"/>
            <w:vMerge/>
          </w:tcPr>
          <w:p w14:paraId="364B2651" w14:textId="77777777" w:rsidR="00D00F60" w:rsidRPr="008B0912" w:rsidRDefault="00D00F60" w:rsidP="00FF76D7">
            <w:pPr>
              <w:spacing w:after="0" w:line="240" w:lineRule="auto"/>
              <w:rPr>
                <w:noProof/>
                <w:sz w:val="16"/>
                <w:szCs w:val="16"/>
                <w:highlight w:val="yellow"/>
              </w:rPr>
            </w:pPr>
          </w:p>
        </w:tc>
        <w:tc>
          <w:tcPr>
            <w:tcW w:w="426" w:type="pct"/>
            <w:vMerge/>
          </w:tcPr>
          <w:p w14:paraId="7C09C292" w14:textId="77777777" w:rsidR="00D00F60" w:rsidRPr="008B0912" w:rsidRDefault="00D00F60" w:rsidP="00FF76D7">
            <w:pPr>
              <w:spacing w:after="0" w:line="240" w:lineRule="auto"/>
              <w:rPr>
                <w:noProof/>
                <w:sz w:val="16"/>
                <w:szCs w:val="16"/>
              </w:rPr>
            </w:pPr>
          </w:p>
        </w:tc>
        <w:tc>
          <w:tcPr>
            <w:tcW w:w="500" w:type="pct"/>
            <w:vMerge/>
          </w:tcPr>
          <w:p w14:paraId="1D7A5061" w14:textId="77777777" w:rsidR="00D00F60" w:rsidRPr="008B0912" w:rsidRDefault="00D00F60" w:rsidP="00FF76D7">
            <w:pPr>
              <w:spacing w:after="0" w:line="240" w:lineRule="auto"/>
              <w:rPr>
                <w:noProof/>
                <w:sz w:val="16"/>
                <w:szCs w:val="16"/>
              </w:rPr>
            </w:pPr>
          </w:p>
        </w:tc>
        <w:tc>
          <w:tcPr>
            <w:tcW w:w="647" w:type="pct"/>
          </w:tcPr>
          <w:p w14:paraId="786A5E18" w14:textId="77777777" w:rsidR="00D00F60" w:rsidRPr="00220B70" w:rsidRDefault="00D00F60" w:rsidP="00FF76D7">
            <w:pPr>
              <w:spacing w:after="0" w:line="240" w:lineRule="auto"/>
              <w:rPr>
                <w:rFonts w:eastAsia="Calibri" w:cs="Times New Roman"/>
                <w:noProof/>
                <w:sz w:val="16"/>
                <w:szCs w:val="16"/>
                <w:lang w:eastAsia="lt-LT" w:bidi="lt-LT"/>
              </w:rPr>
            </w:pPr>
            <w:r w:rsidRPr="00220B70">
              <w:rPr>
                <w:rFonts w:eastAsia="Calibri" w:cs="Times New Roman"/>
                <w:noProof/>
                <w:color w:val="FF0000"/>
                <w:sz w:val="16"/>
                <w:szCs w:val="16"/>
                <w:lang w:eastAsia="lt-LT" w:bidi="lt-LT"/>
              </w:rPr>
              <w:t>Specialusis</w:t>
            </w:r>
          </w:p>
        </w:tc>
        <w:tc>
          <w:tcPr>
            <w:tcW w:w="934" w:type="pct"/>
          </w:tcPr>
          <w:p w14:paraId="23A8BC27" w14:textId="77777777" w:rsidR="00D00F60" w:rsidRPr="00D9500F" w:rsidRDefault="00D00F60" w:rsidP="00FF76D7">
            <w:pPr>
              <w:spacing w:after="0" w:line="240" w:lineRule="auto"/>
              <w:rPr>
                <w:rFonts w:eastAsia="Calibri" w:cs="Times New Roman"/>
                <w:strike/>
                <w:noProof/>
                <w:color w:val="000000"/>
                <w:sz w:val="16"/>
                <w:szCs w:val="16"/>
                <w:lang w:eastAsia="lt-LT" w:bidi="lt-LT"/>
              </w:rPr>
            </w:pPr>
            <w:r w:rsidRPr="00CF0D7C">
              <w:rPr>
                <w:rFonts w:eastAsia="Calibri" w:cs="Times New Roman"/>
                <w:noProof/>
                <w:color w:val="FF0000"/>
                <w:sz w:val="16"/>
                <w:szCs w:val="16"/>
                <w:lang w:eastAsia="lt-LT" w:bidi="lt-LT"/>
              </w:rPr>
              <w:t>Įdiegtos saugų eismą gerinančios priemonės TEN-T keliuose</w:t>
            </w:r>
          </w:p>
        </w:tc>
        <w:tc>
          <w:tcPr>
            <w:tcW w:w="504" w:type="pct"/>
          </w:tcPr>
          <w:p w14:paraId="1B46DA58" w14:textId="77777777" w:rsidR="00D00F60" w:rsidRPr="0047308B" w:rsidRDefault="00D00F60" w:rsidP="00FF76D7">
            <w:pPr>
              <w:spacing w:after="0" w:line="240" w:lineRule="auto"/>
              <w:rPr>
                <w:bCs/>
                <w:iCs/>
                <w:noProof/>
                <w:color w:val="FF0000"/>
                <w:sz w:val="16"/>
                <w:szCs w:val="16"/>
              </w:rPr>
            </w:pPr>
            <w:r w:rsidRPr="0047308B">
              <w:rPr>
                <w:bCs/>
                <w:iCs/>
                <w:noProof/>
                <w:color w:val="FF0000"/>
                <w:sz w:val="16"/>
                <w:szCs w:val="16"/>
              </w:rPr>
              <w:t>Skaičius</w:t>
            </w:r>
          </w:p>
        </w:tc>
        <w:tc>
          <w:tcPr>
            <w:tcW w:w="503" w:type="pct"/>
          </w:tcPr>
          <w:p w14:paraId="083321F6" w14:textId="77777777" w:rsidR="00D00F60" w:rsidRPr="0047308B" w:rsidRDefault="00D00F60" w:rsidP="00FF76D7">
            <w:pPr>
              <w:spacing w:after="0" w:line="240" w:lineRule="auto"/>
              <w:jc w:val="center"/>
              <w:rPr>
                <w:bCs/>
                <w:iCs/>
                <w:noProof/>
                <w:color w:val="FF0000"/>
                <w:sz w:val="16"/>
                <w:szCs w:val="16"/>
              </w:rPr>
            </w:pPr>
            <w:r w:rsidRPr="0047308B">
              <w:rPr>
                <w:bCs/>
                <w:iCs/>
                <w:noProof/>
                <w:color w:val="FF0000"/>
                <w:sz w:val="16"/>
                <w:szCs w:val="16"/>
              </w:rPr>
              <w:t>0</w:t>
            </w:r>
          </w:p>
        </w:tc>
        <w:tc>
          <w:tcPr>
            <w:tcW w:w="486" w:type="pct"/>
          </w:tcPr>
          <w:p w14:paraId="2CAA927D" w14:textId="77777777" w:rsidR="00D00F60" w:rsidRPr="00D9500F" w:rsidRDefault="00D00F60" w:rsidP="00FF76D7">
            <w:pPr>
              <w:spacing w:after="0" w:line="240" w:lineRule="auto"/>
              <w:jc w:val="center"/>
              <w:rPr>
                <w:bCs/>
                <w:iCs/>
                <w:strike/>
                <w:noProof/>
                <w:sz w:val="16"/>
                <w:szCs w:val="16"/>
              </w:rPr>
            </w:pPr>
            <w:r w:rsidRPr="000D3E6D">
              <w:rPr>
                <w:bCs/>
                <w:iCs/>
                <w:noProof/>
                <w:color w:val="FF0000"/>
                <w:sz w:val="16"/>
                <w:szCs w:val="16"/>
              </w:rPr>
              <w:t>3</w:t>
            </w:r>
          </w:p>
        </w:tc>
      </w:tr>
      <w:tr w:rsidR="00D00F60" w:rsidRPr="008B0912" w14:paraId="21A40D3F" w14:textId="77777777" w:rsidTr="00FF76D7">
        <w:trPr>
          <w:trHeight w:val="340"/>
        </w:trPr>
        <w:tc>
          <w:tcPr>
            <w:tcW w:w="496" w:type="pct"/>
            <w:vMerge/>
          </w:tcPr>
          <w:p w14:paraId="13AC08B1" w14:textId="77777777" w:rsidR="00D00F60" w:rsidRPr="008B0912" w:rsidRDefault="00D00F60" w:rsidP="00FF76D7">
            <w:pPr>
              <w:spacing w:after="0" w:line="240" w:lineRule="auto"/>
              <w:rPr>
                <w:noProof/>
                <w:sz w:val="16"/>
                <w:szCs w:val="16"/>
              </w:rPr>
            </w:pPr>
          </w:p>
        </w:tc>
        <w:tc>
          <w:tcPr>
            <w:tcW w:w="503" w:type="pct"/>
            <w:vMerge/>
          </w:tcPr>
          <w:p w14:paraId="49D62D64" w14:textId="77777777" w:rsidR="00D00F60" w:rsidRPr="008B0912" w:rsidRDefault="00D00F60" w:rsidP="00FF76D7">
            <w:pPr>
              <w:spacing w:after="0" w:line="240" w:lineRule="auto"/>
              <w:rPr>
                <w:noProof/>
                <w:sz w:val="16"/>
                <w:szCs w:val="16"/>
                <w:highlight w:val="yellow"/>
              </w:rPr>
            </w:pPr>
          </w:p>
        </w:tc>
        <w:tc>
          <w:tcPr>
            <w:tcW w:w="426" w:type="pct"/>
            <w:vMerge/>
          </w:tcPr>
          <w:p w14:paraId="38982CEC" w14:textId="77777777" w:rsidR="00D00F60" w:rsidRPr="008B0912" w:rsidRDefault="00D00F60" w:rsidP="00FF76D7">
            <w:pPr>
              <w:spacing w:after="0" w:line="240" w:lineRule="auto"/>
              <w:rPr>
                <w:noProof/>
                <w:sz w:val="16"/>
                <w:szCs w:val="16"/>
              </w:rPr>
            </w:pPr>
          </w:p>
        </w:tc>
        <w:tc>
          <w:tcPr>
            <w:tcW w:w="500" w:type="pct"/>
            <w:vMerge/>
          </w:tcPr>
          <w:p w14:paraId="41001A2C" w14:textId="77777777" w:rsidR="00D00F60" w:rsidRPr="008B0912" w:rsidRDefault="00D00F60" w:rsidP="00FF76D7">
            <w:pPr>
              <w:spacing w:after="0" w:line="240" w:lineRule="auto"/>
              <w:rPr>
                <w:noProof/>
                <w:sz w:val="16"/>
                <w:szCs w:val="16"/>
              </w:rPr>
            </w:pPr>
          </w:p>
        </w:tc>
        <w:tc>
          <w:tcPr>
            <w:tcW w:w="647" w:type="pct"/>
          </w:tcPr>
          <w:p w14:paraId="3BF8EBEB" w14:textId="77777777" w:rsidR="00D00F60" w:rsidRPr="005478E3" w:rsidRDefault="00D00F60" w:rsidP="00FF76D7">
            <w:pPr>
              <w:spacing w:after="0" w:line="240" w:lineRule="auto"/>
              <w:rPr>
                <w:rFonts w:eastAsia="Calibri" w:cs="Times New Roman"/>
                <w:noProof/>
                <w:color w:val="000000"/>
                <w:sz w:val="16"/>
                <w:szCs w:val="16"/>
                <w:lang w:eastAsia="lt-LT" w:bidi="lt-LT"/>
              </w:rPr>
            </w:pPr>
            <w:r w:rsidRPr="00BC2185">
              <w:rPr>
                <w:rFonts w:eastAsia="Calibri" w:cs="Times New Roman"/>
                <w:noProof/>
                <w:color w:val="000000"/>
                <w:sz w:val="16"/>
                <w:szCs w:val="16"/>
                <w:lang w:eastAsia="lt-LT" w:bidi="lt-LT"/>
              </w:rPr>
              <w:t>Specialusis</w:t>
            </w:r>
          </w:p>
        </w:tc>
        <w:tc>
          <w:tcPr>
            <w:tcW w:w="934" w:type="pct"/>
          </w:tcPr>
          <w:p w14:paraId="577F595B" w14:textId="77777777" w:rsidR="00D00F60" w:rsidRPr="00896EFF" w:rsidRDefault="00D00F60" w:rsidP="00FF76D7">
            <w:pPr>
              <w:spacing w:after="0" w:line="240" w:lineRule="auto"/>
              <w:rPr>
                <w:rFonts w:eastAsia="Calibri" w:cs="Times New Roman"/>
                <w:noProof/>
                <w:color w:val="000000"/>
                <w:sz w:val="16"/>
                <w:szCs w:val="16"/>
                <w:lang w:eastAsia="lt-LT" w:bidi="lt-LT"/>
              </w:rPr>
            </w:pPr>
            <w:r w:rsidRPr="00E83ECD">
              <w:rPr>
                <w:rFonts w:eastAsia="Calibri" w:cs="Times New Roman"/>
                <w:noProof/>
                <w:color w:val="000000"/>
                <w:sz w:val="16"/>
                <w:szCs w:val="16"/>
                <w:lang w:eastAsia="lt-LT" w:bidi="lt-LT"/>
              </w:rPr>
              <w:t>Įdiegtos saugų eismą gerinančios ir aplinkosaugos priemonės geležinkeliuose</w:t>
            </w:r>
          </w:p>
        </w:tc>
        <w:tc>
          <w:tcPr>
            <w:tcW w:w="504" w:type="pct"/>
          </w:tcPr>
          <w:p w14:paraId="4B93E0BC" w14:textId="77777777" w:rsidR="00D00F60" w:rsidRPr="00BC2185" w:rsidRDefault="00D00F60" w:rsidP="00FF76D7">
            <w:pPr>
              <w:spacing w:after="0" w:line="240" w:lineRule="auto"/>
              <w:rPr>
                <w:bCs/>
                <w:iCs/>
                <w:noProof/>
                <w:sz w:val="16"/>
                <w:szCs w:val="16"/>
              </w:rPr>
            </w:pPr>
            <w:r w:rsidRPr="00BC2185">
              <w:rPr>
                <w:bCs/>
                <w:iCs/>
                <w:noProof/>
                <w:sz w:val="16"/>
                <w:szCs w:val="16"/>
              </w:rPr>
              <w:t>Skaičius</w:t>
            </w:r>
          </w:p>
        </w:tc>
        <w:tc>
          <w:tcPr>
            <w:tcW w:w="503" w:type="pct"/>
          </w:tcPr>
          <w:p w14:paraId="03215CA0" w14:textId="77777777" w:rsidR="00D00F60" w:rsidRPr="00BC2185" w:rsidRDefault="00D00F60" w:rsidP="00FF76D7">
            <w:pPr>
              <w:spacing w:after="0" w:line="240" w:lineRule="auto"/>
              <w:jc w:val="center"/>
              <w:rPr>
                <w:bCs/>
                <w:iCs/>
                <w:noProof/>
                <w:sz w:val="16"/>
                <w:szCs w:val="16"/>
                <w:lang w:val="en-US"/>
              </w:rPr>
            </w:pPr>
            <w:r w:rsidRPr="00BC2185">
              <w:rPr>
                <w:bCs/>
                <w:iCs/>
                <w:noProof/>
                <w:sz w:val="16"/>
                <w:szCs w:val="16"/>
                <w:lang w:val="en-US"/>
              </w:rPr>
              <w:t>13</w:t>
            </w:r>
          </w:p>
        </w:tc>
        <w:tc>
          <w:tcPr>
            <w:tcW w:w="486" w:type="pct"/>
          </w:tcPr>
          <w:p w14:paraId="31EB0ED0" w14:textId="77777777" w:rsidR="00D00F60" w:rsidRPr="00220B70" w:rsidRDefault="00D00F60" w:rsidP="00FF76D7">
            <w:pPr>
              <w:spacing w:after="0" w:line="240" w:lineRule="auto"/>
              <w:jc w:val="center"/>
              <w:rPr>
                <w:bCs/>
                <w:iCs/>
                <w:noProof/>
                <w:sz w:val="16"/>
                <w:szCs w:val="16"/>
              </w:rPr>
            </w:pPr>
            <w:r w:rsidRPr="00220B70">
              <w:rPr>
                <w:bCs/>
                <w:iCs/>
                <w:noProof/>
                <w:sz w:val="16"/>
                <w:szCs w:val="16"/>
              </w:rPr>
              <w:t>37</w:t>
            </w:r>
          </w:p>
        </w:tc>
      </w:tr>
      <w:tr w:rsidR="00D00F60" w:rsidRPr="008B0912" w14:paraId="06883B3E" w14:textId="77777777" w:rsidTr="00FF76D7">
        <w:trPr>
          <w:trHeight w:val="340"/>
        </w:trPr>
        <w:tc>
          <w:tcPr>
            <w:tcW w:w="496" w:type="pct"/>
            <w:vMerge/>
          </w:tcPr>
          <w:p w14:paraId="2D9CDF89" w14:textId="77777777" w:rsidR="00D00F60" w:rsidRPr="008B0912" w:rsidRDefault="00D00F60" w:rsidP="00FF76D7">
            <w:pPr>
              <w:spacing w:after="0" w:line="240" w:lineRule="auto"/>
              <w:rPr>
                <w:noProof/>
                <w:sz w:val="16"/>
                <w:szCs w:val="16"/>
              </w:rPr>
            </w:pPr>
          </w:p>
        </w:tc>
        <w:tc>
          <w:tcPr>
            <w:tcW w:w="503" w:type="pct"/>
            <w:vMerge/>
          </w:tcPr>
          <w:p w14:paraId="763866B4" w14:textId="77777777" w:rsidR="00D00F60" w:rsidRPr="008B0912" w:rsidRDefault="00D00F60" w:rsidP="00FF76D7">
            <w:pPr>
              <w:spacing w:after="0" w:line="240" w:lineRule="auto"/>
              <w:rPr>
                <w:noProof/>
                <w:sz w:val="16"/>
                <w:szCs w:val="16"/>
                <w:highlight w:val="yellow"/>
              </w:rPr>
            </w:pPr>
          </w:p>
        </w:tc>
        <w:tc>
          <w:tcPr>
            <w:tcW w:w="426" w:type="pct"/>
            <w:vMerge/>
          </w:tcPr>
          <w:p w14:paraId="6CC902B8" w14:textId="77777777" w:rsidR="00D00F60" w:rsidRPr="008B0912" w:rsidRDefault="00D00F60" w:rsidP="00FF76D7">
            <w:pPr>
              <w:spacing w:after="0" w:line="240" w:lineRule="auto"/>
              <w:rPr>
                <w:noProof/>
                <w:sz w:val="16"/>
                <w:szCs w:val="16"/>
              </w:rPr>
            </w:pPr>
          </w:p>
        </w:tc>
        <w:tc>
          <w:tcPr>
            <w:tcW w:w="500" w:type="pct"/>
            <w:vMerge/>
          </w:tcPr>
          <w:p w14:paraId="767A4C72" w14:textId="77777777" w:rsidR="00D00F60" w:rsidRPr="008B0912" w:rsidRDefault="00D00F60" w:rsidP="00FF76D7">
            <w:pPr>
              <w:spacing w:after="0" w:line="240" w:lineRule="auto"/>
              <w:rPr>
                <w:noProof/>
                <w:sz w:val="16"/>
                <w:szCs w:val="16"/>
              </w:rPr>
            </w:pPr>
          </w:p>
        </w:tc>
        <w:tc>
          <w:tcPr>
            <w:tcW w:w="647" w:type="pct"/>
          </w:tcPr>
          <w:p w14:paraId="4CD39824" w14:textId="77777777" w:rsidR="00D00F60" w:rsidRPr="005478E3" w:rsidRDefault="00D00F60" w:rsidP="00FF76D7">
            <w:pPr>
              <w:spacing w:after="0" w:line="240" w:lineRule="auto"/>
              <w:rPr>
                <w:rFonts w:eastAsia="Calibri" w:cs="Times New Roman"/>
                <w:noProof/>
                <w:color w:val="000000"/>
                <w:sz w:val="16"/>
                <w:szCs w:val="16"/>
                <w:lang w:eastAsia="lt-LT" w:bidi="lt-LT"/>
              </w:rPr>
            </w:pPr>
            <w:r w:rsidRPr="00BC2185">
              <w:rPr>
                <w:rFonts w:eastAsia="Calibri" w:cs="Times New Roman"/>
                <w:noProof/>
                <w:color w:val="000000"/>
                <w:sz w:val="16"/>
                <w:szCs w:val="16"/>
                <w:lang w:eastAsia="lt-LT" w:bidi="lt-LT"/>
              </w:rPr>
              <w:t>Specialusis</w:t>
            </w:r>
          </w:p>
        </w:tc>
        <w:tc>
          <w:tcPr>
            <w:tcW w:w="934" w:type="pct"/>
          </w:tcPr>
          <w:p w14:paraId="6C80781D" w14:textId="77777777" w:rsidR="00D00F60" w:rsidRPr="00BC2185" w:rsidRDefault="00D00F60" w:rsidP="00FF76D7">
            <w:pPr>
              <w:spacing w:after="0" w:line="240" w:lineRule="auto"/>
              <w:rPr>
                <w:rFonts w:eastAsia="Calibri" w:cs="Times New Roman"/>
                <w:noProof/>
                <w:color w:val="000000"/>
                <w:sz w:val="16"/>
                <w:szCs w:val="16"/>
                <w:lang w:eastAsia="lt-LT" w:bidi="lt-LT"/>
              </w:rPr>
            </w:pPr>
            <w:r w:rsidRPr="00E83ECD">
              <w:rPr>
                <w:rFonts w:eastAsia="Calibri" w:cs="Times New Roman"/>
                <w:noProof/>
                <w:color w:val="000000"/>
                <w:sz w:val="16"/>
                <w:szCs w:val="16"/>
                <w:lang w:eastAsia="lt-LT" w:bidi="lt-LT"/>
              </w:rPr>
              <w:t>G</w:t>
            </w:r>
            <w:r w:rsidRPr="00896EFF">
              <w:rPr>
                <w:rFonts w:eastAsia="Calibri" w:cs="Times New Roman"/>
                <w:noProof/>
                <w:color w:val="000000"/>
                <w:sz w:val="16"/>
                <w:szCs w:val="16"/>
                <w:lang w:eastAsia="lt-LT" w:bidi="lt-LT"/>
              </w:rPr>
              <w:t>el</w:t>
            </w:r>
            <w:r w:rsidRPr="00BC2185">
              <w:rPr>
                <w:rFonts w:eastAsia="Calibri" w:cs="Times New Roman"/>
                <w:noProof/>
                <w:color w:val="000000"/>
                <w:sz w:val="16"/>
                <w:szCs w:val="16"/>
                <w:lang w:eastAsia="lt-LT" w:bidi="lt-LT"/>
              </w:rPr>
              <w:t>ežinkelių stotys</w:t>
            </w:r>
            <w:r>
              <w:rPr>
                <w:rFonts w:eastAsia="Calibri" w:cs="Times New Roman"/>
                <w:noProof/>
                <w:color w:val="000000"/>
                <w:sz w:val="16"/>
                <w:szCs w:val="16"/>
                <w:lang w:eastAsia="lt-LT" w:bidi="lt-LT"/>
              </w:rPr>
              <w:t>e esantys</w:t>
            </w:r>
            <w:r w:rsidRPr="00BC2185">
              <w:rPr>
                <w:rFonts w:eastAsia="Calibri" w:cs="Times New Roman"/>
                <w:noProof/>
                <w:color w:val="000000"/>
                <w:sz w:val="16"/>
                <w:szCs w:val="16"/>
                <w:lang w:eastAsia="lt-LT" w:bidi="lt-LT"/>
              </w:rPr>
              <w:t xml:space="preserve"> peronai rekonstruoti</w:t>
            </w:r>
            <w:r>
              <w:rPr>
                <w:rFonts w:eastAsia="Calibri" w:cs="Times New Roman"/>
                <w:noProof/>
                <w:color w:val="000000"/>
                <w:sz w:val="16"/>
                <w:szCs w:val="16"/>
                <w:lang w:eastAsia="lt-LT" w:bidi="lt-LT"/>
              </w:rPr>
              <w:t>, juos pritaikant vienalygei prieigai</w:t>
            </w:r>
          </w:p>
        </w:tc>
        <w:tc>
          <w:tcPr>
            <w:tcW w:w="504" w:type="pct"/>
          </w:tcPr>
          <w:p w14:paraId="178CE4FA" w14:textId="77777777" w:rsidR="00D00F60" w:rsidRPr="00BC2185" w:rsidRDefault="00D00F60" w:rsidP="00FF76D7">
            <w:pPr>
              <w:spacing w:after="0" w:line="240" w:lineRule="auto"/>
              <w:rPr>
                <w:bCs/>
                <w:iCs/>
                <w:noProof/>
                <w:sz w:val="16"/>
                <w:szCs w:val="16"/>
              </w:rPr>
            </w:pPr>
            <w:r w:rsidRPr="00BC2185">
              <w:rPr>
                <w:bCs/>
                <w:iCs/>
                <w:noProof/>
                <w:sz w:val="16"/>
                <w:szCs w:val="16"/>
              </w:rPr>
              <w:t>Skaičius</w:t>
            </w:r>
          </w:p>
        </w:tc>
        <w:tc>
          <w:tcPr>
            <w:tcW w:w="503" w:type="pct"/>
          </w:tcPr>
          <w:p w14:paraId="133908CA" w14:textId="77777777" w:rsidR="00D00F60" w:rsidRPr="00BC2185" w:rsidRDefault="00D00F60" w:rsidP="00FF76D7">
            <w:pPr>
              <w:spacing w:after="0" w:line="240" w:lineRule="auto"/>
              <w:jc w:val="center"/>
              <w:rPr>
                <w:bCs/>
                <w:iCs/>
                <w:noProof/>
                <w:sz w:val="16"/>
                <w:szCs w:val="16"/>
                <w:lang w:val="en-US"/>
              </w:rPr>
            </w:pPr>
            <w:r w:rsidRPr="00BC2185">
              <w:rPr>
                <w:bCs/>
                <w:iCs/>
                <w:noProof/>
                <w:sz w:val="16"/>
                <w:szCs w:val="16"/>
                <w:lang w:val="en-US"/>
              </w:rPr>
              <w:t>0</w:t>
            </w:r>
          </w:p>
        </w:tc>
        <w:tc>
          <w:tcPr>
            <w:tcW w:w="486" w:type="pct"/>
          </w:tcPr>
          <w:p w14:paraId="0E12E92E" w14:textId="77777777" w:rsidR="00D00F60" w:rsidRPr="00BC2185" w:rsidRDefault="00D00F60" w:rsidP="00FF76D7">
            <w:pPr>
              <w:spacing w:after="0" w:line="240" w:lineRule="auto"/>
              <w:jc w:val="center"/>
              <w:rPr>
                <w:bCs/>
                <w:iCs/>
                <w:noProof/>
                <w:sz w:val="16"/>
                <w:szCs w:val="16"/>
              </w:rPr>
            </w:pPr>
            <w:r>
              <w:rPr>
                <w:bCs/>
                <w:iCs/>
                <w:noProof/>
                <w:sz w:val="16"/>
                <w:szCs w:val="16"/>
              </w:rPr>
              <w:t>52</w:t>
            </w:r>
          </w:p>
        </w:tc>
      </w:tr>
      <w:tr w:rsidR="00D00F60" w:rsidRPr="008B0912" w14:paraId="7C0B69AC" w14:textId="77777777" w:rsidTr="00FF76D7">
        <w:trPr>
          <w:trHeight w:val="340"/>
        </w:trPr>
        <w:tc>
          <w:tcPr>
            <w:tcW w:w="496" w:type="pct"/>
            <w:vMerge/>
          </w:tcPr>
          <w:p w14:paraId="33556F79" w14:textId="77777777" w:rsidR="00D00F60" w:rsidRPr="008B0912" w:rsidRDefault="00D00F60" w:rsidP="00FF76D7">
            <w:pPr>
              <w:spacing w:after="0" w:line="240" w:lineRule="auto"/>
              <w:rPr>
                <w:noProof/>
                <w:sz w:val="16"/>
                <w:szCs w:val="16"/>
              </w:rPr>
            </w:pPr>
          </w:p>
        </w:tc>
        <w:tc>
          <w:tcPr>
            <w:tcW w:w="503" w:type="pct"/>
            <w:vMerge/>
          </w:tcPr>
          <w:p w14:paraId="6FA24667" w14:textId="77777777" w:rsidR="00D00F60" w:rsidRPr="008B0912" w:rsidRDefault="00D00F60" w:rsidP="00FF76D7">
            <w:pPr>
              <w:spacing w:after="0" w:line="240" w:lineRule="auto"/>
              <w:rPr>
                <w:noProof/>
                <w:sz w:val="16"/>
                <w:szCs w:val="16"/>
                <w:highlight w:val="yellow"/>
              </w:rPr>
            </w:pPr>
          </w:p>
        </w:tc>
        <w:tc>
          <w:tcPr>
            <w:tcW w:w="426" w:type="pct"/>
            <w:tcBorders>
              <w:top w:val="nil"/>
              <w:left w:val="single" w:sz="4" w:space="0" w:color="auto"/>
              <w:bottom w:val="single" w:sz="4" w:space="0" w:color="auto"/>
              <w:right w:val="single" w:sz="4" w:space="0" w:color="auto"/>
            </w:tcBorders>
          </w:tcPr>
          <w:p w14:paraId="3F73C844" w14:textId="77777777" w:rsidR="00D00F60" w:rsidRPr="008B0912" w:rsidRDefault="00D00F60" w:rsidP="00FF76D7">
            <w:pPr>
              <w:spacing w:after="0" w:line="240" w:lineRule="auto"/>
              <w:rPr>
                <w:noProof/>
                <w:sz w:val="16"/>
                <w:szCs w:val="16"/>
              </w:rPr>
            </w:pPr>
          </w:p>
        </w:tc>
        <w:tc>
          <w:tcPr>
            <w:tcW w:w="500" w:type="pct"/>
            <w:tcBorders>
              <w:top w:val="nil"/>
              <w:left w:val="single" w:sz="4" w:space="0" w:color="auto"/>
              <w:bottom w:val="single" w:sz="4" w:space="0" w:color="auto"/>
              <w:right w:val="single" w:sz="4" w:space="0" w:color="auto"/>
            </w:tcBorders>
          </w:tcPr>
          <w:p w14:paraId="57D6B371" w14:textId="77777777" w:rsidR="00D00F60" w:rsidRPr="008B0912" w:rsidRDefault="00D00F60" w:rsidP="00FF76D7">
            <w:pPr>
              <w:spacing w:after="0" w:line="240" w:lineRule="auto"/>
              <w:rPr>
                <w:noProof/>
                <w:sz w:val="16"/>
                <w:szCs w:val="16"/>
              </w:rPr>
            </w:pPr>
          </w:p>
        </w:tc>
        <w:tc>
          <w:tcPr>
            <w:tcW w:w="647" w:type="pct"/>
          </w:tcPr>
          <w:p w14:paraId="62AECE9D" w14:textId="77777777" w:rsidR="00D00F60" w:rsidRPr="00ED363B" w:rsidRDefault="00D00F60" w:rsidP="00FF76D7">
            <w:pPr>
              <w:spacing w:after="0" w:line="240" w:lineRule="auto"/>
              <w:rPr>
                <w:rFonts w:eastAsia="Calibri" w:cs="Times New Roman"/>
                <w:noProof/>
                <w:color w:val="000000"/>
                <w:sz w:val="16"/>
                <w:szCs w:val="16"/>
                <w:lang w:eastAsia="lt-LT" w:bidi="lt-LT"/>
              </w:rPr>
            </w:pPr>
            <w:r w:rsidRPr="00ED363B">
              <w:rPr>
                <w:rFonts w:eastAsia="Calibri"/>
                <w:noProof/>
                <w:color w:val="000000"/>
                <w:sz w:val="16"/>
                <w:szCs w:val="16"/>
                <w:lang w:eastAsia="lt-LT" w:bidi="lt-LT"/>
              </w:rPr>
              <w:t>RCO59</w:t>
            </w:r>
          </w:p>
        </w:tc>
        <w:tc>
          <w:tcPr>
            <w:tcW w:w="934" w:type="pct"/>
          </w:tcPr>
          <w:p w14:paraId="673951B2" w14:textId="77777777" w:rsidR="00D00F60" w:rsidRPr="00ED363B" w:rsidRDefault="00D00F60" w:rsidP="00FF76D7">
            <w:pPr>
              <w:spacing w:after="0" w:line="240" w:lineRule="auto"/>
              <w:rPr>
                <w:rFonts w:eastAsia="Calibri" w:cs="Times New Roman"/>
                <w:noProof/>
                <w:color w:val="000000"/>
                <w:sz w:val="16"/>
                <w:szCs w:val="16"/>
                <w:lang w:eastAsia="lt-LT" w:bidi="lt-LT"/>
              </w:rPr>
            </w:pPr>
            <w:r w:rsidRPr="00ED363B">
              <w:rPr>
                <w:sz w:val="16"/>
                <w:szCs w:val="16"/>
              </w:rPr>
              <w:t>Alternatyviųjų degalų infrastruktūra (degalų papildymo / įkrovimo punktai)</w:t>
            </w:r>
          </w:p>
        </w:tc>
        <w:tc>
          <w:tcPr>
            <w:tcW w:w="504" w:type="pct"/>
          </w:tcPr>
          <w:p w14:paraId="1D0012C0" w14:textId="77777777" w:rsidR="00D00F60" w:rsidRPr="00ED363B" w:rsidRDefault="00D00F60" w:rsidP="00FF76D7">
            <w:pPr>
              <w:spacing w:after="0" w:line="240" w:lineRule="auto"/>
              <w:rPr>
                <w:iCs/>
                <w:noProof/>
                <w:sz w:val="16"/>
                <w:szCs w:val="16"/>
              </w:rPr>
            </w:pPr>
            <w:r w:rsidRPr="00ED363B">
              <w:rPr>
                <w:iCs/>
                <w:noProof/>
                <w:sz w:val="16"/>
                <w:szCs w:val="16"/>
              </w:rPr>
              <w:t>Skaičius</w:t>
            </w:r>
          </w:p>
        </w:tc>
        <w:tc>
          <w:tcPr>
            <w:tcW w:w="503" w:type="pct"/>
          </w:tcPr>
          <w:p w14:paraId="26DC179C" w14:textId="77777777" w:rsidR="00D00F60" w:rsidRPr="00ED363B" w:rsidRDefault="00D00F60" w:rsidP="00FF76D7">
            <w:pPr>
              <w:spacing w:after="0" w:line="240" w:lineRule="auto"/>
              <w:jc w:val="center"/>
              <w:rPr>
                <w:iCs/>
                <w:noProof/>
                <w:sz w:val="16"/>
                <w:szCs w:val="16"/>
                <w:lang w:val="en-US"/>
              </w:rPr>
            </w:pPr>
            <w:r w:rsidRPr="00ED363B">
              <w:rPr>
                <w:iCs/>
                <w:noProof/>
                <w:sz w:val="16"/>
                <w:szCs w:val="16"/>
              </w:rPr>
              <w:t>0</w:t>
            </w:r>
          </w:p>
        </w:tc>
        <w:tc>
          <w:tcPr>
            <w:tcW w:w="486" w:type="pct"/>
          </w:tcPr>
          <w:p w14:paraId="64827690" w14:textId="77777777" w:rsidR="00D00F60" w:rsidRPr="00ED363B" w:rsidRDefault="00D00F60" w:rsidP="00FF76D7">
            <w:pPr>
              <w:spacing w:after="0" w:line="240" w:lineRule="auto"/>
              <w:jc w:val="center"/>
              <w:rPr>
                <w:iCs/>
                <w:noProof/>
                <w:sz w:val="16"/>
                <w:szCs w:val="16"/>
              </w:rPr>
            </w:pPr>
            <w:r w:rsidRPr="00ED363B">
              <w:rPr>
                <w:iCs/>
                <w:noProof/>
                <w:sz w:val="16"/>
                <w:szCs w:val="16"/>
              </w:rPr>
              <w:t>1</w:t>
            </w:r>
          </w:p>
        </w:tc>
      </w:tr>
      <w:tr w:rsidR="00D00F60" w:rsidRPr="008B0912" w14:paraId="7920F0FD" w14:textId="77777777" w:rsidTr="00FF76D7">
        <w:trPr>
          <w:trHeight w:val="340"/>
        </w:trPr>
        <w:tc>
          <w:tcPr>
            <w:tcW w:w="496" w:type="pct"/>
            <w:vMerge/>
          </w:tcPr>
          <w:p w14:paraId="5CE1D2E2" w14:textId="77777777" w:rsidR="00D00F60" w:rsidRPr="008B0912" w:rsidRDefault="00D00F60" w:rsidP="00FF76D7">
            <w:pPr>
              <w:spacing w:after="0" w:line="240" w:lineRule="auto"/>
              <w:rPr>
                <w:noProof/>
                <w:sz w:val="16"/>
                <w:szCs w:val="16"/>
              </w:rPr>
            </w:pPr>
          </w:p>
        </w:tc>
        <w:tc>
          <w:tcPr>
            <w:tcW w:w="503" w:type="pct"/>
            <w:vMerge/>
          </w:tcPr>
          <w:p w14:paraId="5E641B6A" w14:textId="77777777" w:rsidR="00D00F60" w:rsidRPr="008B0912" w:rsidRDefault="00D00F60" w:rsidP="00FF76D7">
            <w:pPr>
              <w:spacing w:after="0" w:line="240" w:lineRule="auto"/>
              <w:rPr>
                <w:noProof/>
                <w:sz w:val="16"/>
                <w:szCs w:val="16"/>
                <w:highlight w:val="yellow"/>
              </w:rPr>
            </w:pPr>
          </w:p>
        </w:tc>
        <w:tc>
          <w:tcPr>
            <w:tcW w:w="426" w:type="pct"/>
            <w:tcBorders>
              <w:top w:val="single" w:sz="4" w:space="0" w:color="auto"/>
            </w:tcBorders>
          </w:tcPr>
          <w:p w14:paraId="417CA041" w14:textId="77777777" w:rsidR="00D00F60" w:rsidRPr="008B0912" w:rsidRDefault="00D00F60" w:rsidP="00FF76D7">
            <w:pPr>
              <w:spacing w:after="0" w:line="240" w:lineRule="auto"/>
              <w:rPr>
                <w:noProof/>
                <w:sz w:val="16"/>
                <w:szCs w:val="16"/>
              </w:rPr>
            </w:pPr>
            <w:r>
              <w:rPr>
                <w:noProof/>
                <w:sz w:val="16"/>
                <w:szCs w:val="16"/>
              </w:rPr>
              <w:t>ERPF</w:t>
            </w:r>
          </w:p>
        </w:tc>
        <w:tc>
          <w:tcPr>
            <w:tcW w:w="500" w:type="pct"/>
            <w:tcBorders>
              <w:top w:val="single" w:sz="4" w:space="0" w:color="auto"/>
            </w:tcBorders>
          </w:tcPr>
          <w:p w14:paraId="651CA2EC" w14:textId="77777777" w:rsidR="00D00F60" w:rsidRPr="008B0912" w:rsidRDefault="00D00F60" w:rsidP="00FF76D7">
            <w:pPr>
              <w:spacing w:after="0" w:line="240" w:lineRule="auto"/>
              <w:rPr>
                <w:noProof/>
                <w:sz w:val="16"/>
                <w:szCs w:val="16"/>
              </w:rPr>
            </w:pPr>
            <w:r w:rsidRPr="00865CAA">
              <w:rPr>
                <w:noProof/>
                <w:sz w:val="16"/>
                <w:szCs w:val="16"/>
              </w:rPr>
              <w:t>VVL regionas</w:t>
            </w:r>
          </w:p>
        </w:tc>
        <w:tc>
          <w:tcPr>
            <w:tcW w:w="647" w:type="pct"/>
          </w:tcPr>
          <w:p w14:paraId="16A31240" w14:textId="77777777" w:rsidR="00D00F60" w:rsidRPr="005478E3" w:rsidRDefault="00D00F60" w:rsidP="00FF76D7">
            <w:pPr>
              <w:spacing w:after="0" w:line="240" w:lineRule="auto"/>
              <w:rPr>
                <w:rFonts w:eastAsia="Calibri" w:cs="Times New Roman"/>
                <w:noProof/>
                <w:color w:val="000000"/>
                <w:sz w:val="16"/>
                <w:szCs w:val="16"/>
                <w:lang w:eastAsia="lt-LT" w:bidi="lt-LT"/>
              </w:rPr>
            </w:pPr>
            <w:r w:rsidRPr="00BC2185">
              <w:rPr>
                <w:rFonts w:eastAsia="Calibri" w:cs="Times New Roman"/>
                <w:noProof/>
                <w:color w:val="000000"/>
                <w:sz w:val="16"/>
                <w:szCs w:val="16"/>
                <w:lang w:eastAsia="lt-LT" w:bidi="lt-LT"/>
              </w:rPr>
              <w:t>RCO45</w:t>
            </w:r>
          </w:p>
        </w:tc>
        <w:tc>
          <w:tcPr>
            <w:tcW w:w="934" w:type="pct"/>
          </w:tcPr>
          <w:p w14:paraId="08FFE4EA" w14:textId="77777777" w:rsidR="00D00F60" w:rsidRPr="00BC2185" w:rsidRDefault="00D00F60" w:rsidP="00FF76D7">
            <w:pPr>
              <w:spacing w:after="0" w:line="240" w:lineRule="auto"/>
              <w:rPr>
                <w:rFonts w:eastAsia="Calibri" w:cs="Times New Roman"/>
                <w:noProof/>
                <w:color w:val="000000"/>
                <w:sz w:val="16"/>
                <w:szCs w:val="16"/>
                <w:lang w:eastAsia="lt-LT" w:bidi="lt-LT"/>
              </w:rPr>
            </w:pPr>
            <w:r w:rsidRPr="00E83ECD">
              <w:rPr>
                <w:rFonts w:eastAsia="Calibri" w:cs="Times New Roman"/>
                <w:noProof/>
                <w:color w:val="000000"/>
                <w:sz w:val="16"/>
                <w:szCs w:val="16"/>
                <w:lang w:eastAsia="lt-LT" w:bidi="lt-LT"/>
              </w:rPr>
              <w:t>Rekon</w:t>
            </w:r>
            <w:r w:rsidRPr="00896EFF">
              <w:rPr>
                <w:rFonts w:eastAsia="Calibri" w:cs="Times New Roman"/>
                <w:noProof/>
                <w:color w:val="000000"/>
                <w:sz w:val="16"/>
                <w:szCs w:val="16"/>
                <w:lang w:eastAsia="lt-LT" w:bidi="lt-LT"/>
              </w:rPr>
              <w:t xml:space="preserve">struotų </w:t>
            </w:r>
            <w:r w:rsidRPr="00BC2185">
              <w:rPr>
                <w:rFonts w:eastAsia="Calibri" w:cs="Times New Roman"/>
                <w:noProof/>
                <w:color w:val="000000"/>
                <w:sz w:val="16"/>
                <w:szCs w:val="16"/>
                <w:lang w:eastAsia="lt-LT" w:bidi="lt-LT"/>
              </w:rPr>
              <w:t>ar</w:t>
            </w:r>
            <w:r>
              <w:rPr>
                <w:rFonts w:eastAsia="Calibri" w:cs="Times New Roman"/>
                <w:noProof/>
                <w:color w:val="000000"/>
                <w:sz w:val="16"/>
                <w:szCs w:val="16"/>
                <w:lang w:eastAsia="lt-LT" w:bidi="lt-LT"/>
              </w:rPr>
              <w:t>ba</w:t>
            </w:r>
            <w:r w:rsidRPr="00BC2185">
              <w:rPr>
                <w:rFonts w:eastAsia="Calibri" w:cs="Times New Roman"/>
                <w:noProof/>
                <w:color w:val="000000"/>
                <w:sz w:val="16"/>
                <w:szCs w:val="16"/>
                <w:lang w:eastAsia="lt-LT" w:bidi="lt-LT"/>
              </w:rPr>
              <w:t xml:space="preserve"> modernizuotų kelių ilgis – TEN-T </w:t>
            </w:r>
          </w:p>
        </w:tc>
        <w:tc>
          <w:tcPr>
            <w:tcW w:w="504" w:type="pct"/>
          </w:tcPr>
          <w:p w14:paraId="5BFD994E" w14:textId="77777777" w:rsidR="00D00F60" w:rsidRPr="00BC2185" w:rsidRDefault="00D00F60" w:rsidP="00FF76D7">
            <w:pPr>
              <w:spacing w:after="0" w:line="240" w:lineRule="auto"/>
              <w:rPr>
                <w:bCs/>
                <w:iCs/>
                <w:noProof/>
                <w:sz w:val="16"/>
                <w:szCs w:val="16"/>
              </w:rPr>
            </w:pPr>
            <w:r w:rsidRPr="00BC2185">
              <w:rPr>
                <w:bCs/>
                <w:iCs/>
                <w:noProof/>
                <w:sz w:val="16"/>
                <w:szCs w:val="16"/>
              </w:rPr>
              <w:t>Km</w:t>
            </w:r>
          </w:p>
        </w:tc>
        <w:tc>
          <w:tcPr>
            <w:tcW w:w="503" w:type="pct"/>
          </w:tcPr>
          <w:p w14:paraId="2AEF3D4C" w14:textId="77777777" w:rsidR="00D00F60" w:rsidRPr="00220B70" w:rsidRDefault="00D00F60" w:rsidP="00FF76D7">
            <w:pPr>
              <w:spacing w:after="0" w:line="240" w:lineRule="auto"/>
              <w:jc w:val="center"/>
              <w:rPr>
                <w:bCs/>
                <w:iCs/>
                <w:noProof/>
                <w:sz w:val="16"/>
                <w:szCs w:val="16"/>
              </w:rPr>
            </w:pPr>
            <w:r w:rsidRPr="00220B70">
              <w:rPr>
                <w:bCs/>
                <w:iCs/>
                <w:noProof/>
                <w:sz w:val="16"/>
                <w:szCs w:val="16"/>
              </w:rPr>
              <w:t>12,06</w:t>
            </w:r>
          </w:p>
        </w:tc>
        <w:tc>
          <w:tcPr>
            <w:tcW w:w="486" w:type="pct"/>
          </w:tcPr>
          <w:p w14:paraId="370F5F08" w14:textId="77777777" w:rsidR="00D00F60" w:rsidRDefault="00D00F60" w:rsidP="00FF76D7">
            <w:pPr>
              <w:spacing w:after="0" w:line="240" w:lineRule="auto"/>
              <w:jc w:val="center"/>
              <w:rPr>
                <w:bCs/>
                <w:iCs/>
                <w:strike/>
                <w:noProof/>
                <w:sz w:val="16"/>
                <w:szCs w:val="16"/>
              </w:rPr>
            </w:pPr>
            <w:r w:rsidRPr="003B7849">
              <w:rPr>
                <w:bCs/>
                <w:iCs/>
                <w:strike/>
                <w:noProof/>
                <w:sz w:val="16"/>
                <w:szCs w:val="16"/>
              </w:rPr>
              <w:t>12,06</w:t>
            </w:r>
          </w:p>
          <w:p w14:paraId="63BD8840" w14:textId="77777777" w:rsidR="00D00F60" w:rsidRPr="00B94957" w:rsidRDefault="00D00F60" w:rsidP="00FF76D7">
            <w:pPr>
              <w:spacing w:after="0" w:line="240" w:lineRule="auto"/>
              <w:jc w:val="center"/>
              <w:rPr>
                <w:bCs/>
                <w:iCs/>
                <w:noProof/>
                <w:sz w:val="16"/>
                <w:szCs w:val="16"/>
              </w:rPr>
            </w:pPr>
            <w:r w:rsidRPr="00B94957">
              <w:rPr>
                <w:bCs/>
                <w:iCs/>
                <w:noProof/>
                <w:color w:val="FF0000"/>
                <w:sz w:val="16"/>
                <w:szCs w:val="16"/>
              </w:rPr>
              <w:t>6,85</w:t>
            </w:r>
          </w:p>
        </w:tc>
      </w:tr>
    </w:tbl>
    <w:p w14:paraId="7FCA0FC5" w14:textId="77777777" w:rsidR="00D00F60" w:rsidRDefault="00D00F60" w:rsidP="00D00F60">
      <w:pPr>
        <w:spacing w:after="0" w:line="240" w:lineRule="auto"/>
        <w:jc w:val="both"/>
        <w:rPr>
          <w:rFonts w:cs="Times New Roman"/>
          <w:b/>
          <w:bCs/>
          <w:szCs w:val="24"/>
        </w:rPr>
      </w:pPr>
    </w:p>
    <w:p w14:paraId="05CBEE22" w14:textId="77777777" w:rsidR="00D00F60" w:rsidRDefault="00D00F60" w:rsidP="00D00F60">
      <w:pPr>
        <w:spacing w:after="0" w:line="240" w:lineRule="auto"/>
        <w:rPr>
          <w:rFonts w:cs="Times New Roman"/>
          <w:b/>
          <w:sz w:val="20"/>
          <w:szCs w:val="24"/>
        </w:rPr>
        <w:sectPr w:rsidR="00D00F60" w:rsidSect="00D00F60">
          <w:headerReference w:type="default" r:id="rId27"/>
          <w:footerReference w:type="default" r:id="rId28"/>
          <w:footerReference w:type="first" r:id="rId29"/>
          <w:pgSz w:w="11906" w:h="16838"/>
          <w:pgMar w:top="1276" w:right="567" w:bottom="1134" w:left="1701" w:header="567" w:footer="567" w:gutter="0"/>
          <w:cols w:space="1296"/>
          <w:docGrid w:linePitch="360"/>
        </w:sectPr>
      </w:pPr>
    </w:p>
    <w:p w14:paraId="7B7B41AD" w14:textId="77777777" w:rsidR="00D00F60" w:rsidRPr="008B0912" w:rsidRDefault="00D00F60" w:rsidP="00D00F60">
      <w:pPr>
        <w:spacing w:after="0" w:line="240" w:lineRule="auto"/>
        <w:rPr>
          <w:rFonts w:cs="Times New Roman"/>
          <w:szCs w:val="24"/>
        </w:rPr>
      </w:pPr>
      <w:r>
        <w:rPr>
          <w:rFonts w:cs="Times New Roman"/>
          <w:b/>
          <w:sz w:val="20"/>
          <w:szCs w:val="24"/>
        </w:rPr>
        <w:t>3</w:t>
      </w:r>
      <w:r w:rsidRPr="00882E0C">
        <w:rPr>
          <w:rFonts w:cs="Times New Roman"/>
          <w:b/>
          <w:sz w:val="20"/>
          <w:szCs w:val="24"/>
        </w:rPr>
        <w:t xml:space="preserve"> lentelė.</w:t>
      </w:r>
      <w:r>
        <w:rPr>
          <w:rFonts w:cs="Times New Roman"/>
          <w:b/>
          <w:sz w:val="20"/>
          <w:szCs w:val="24"/>
        </w:rPr>
        <w:t xml:space="preserve"> </w:t>
      </w:r>
      <w:r w:rsidRPr="008B0912">
        <w:rPr>
          <w:rFonts w:cs="Times New Roman"/>
          <w:b/>
          <w:sz w:val="20"/>
          <w:szCs w:val="24"/>
        </w:rPr>
        <w:t>Rezultato rodikliai</w:t>
      </w:r>
    </w:p>
    <w:tbl>
      <w:tblPr>
        <w:tblW w:w="51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975"/>
        <w:gridCol w:w="838"/>
        <w:gridCol w:w="975"/>
        <w:gridCol w:w="1254"/>
        <w:gridCol w:w="3207"/>
        <w:gridCol w:w="1251"/>
        <w:gridCol w:w="1115"/>
        <w:gridCol w:w="1115"/>
        <w:gridCol w:w="1070"/>
        <w:gridCol w:w="1275"/>
        <w:gridCol w:w="844"/>
      </w:tblGrid>
      <w:tr w:rsidR="00D00F60" w:rsidRPr="002D7143" w14:paraId="48FE2F3E" w14:textId="77777777" w:rsidTr="00FF76D7">
        <w:trPr>
          <w:trHeight w:val="872"/>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9373F2"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D3EC8C"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Konkretus uždavinys</w:t>
            </w:r>
          </w:p>
        </w:tc>
        <w:tc>
          <w:tcPr>
            <w:tcW w:w="28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268456"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AFAA09"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1B1075" w14:textId="77777777" w:rsidR="00D00F60" w:rsidRPr="002D7143" w:rsidRDefault="00D00F60" w:rsidP="00FF76D7">
            <w:pPr>
              <w:spacing w:after="0" w:line="240" w:lineRule="auto"/>
              <w:jc w:val="center"/>
              <w:rPr>
                <w:rFonts w:cs="Times New Roman"/>
                <w:b/>
                <w:noProof/>
                <w:sz w:val="16"/>
                <w:szCs w:val="16"/>
              </w:rPr>
            </w:pPr>
            <w:r>
              <w:rPr>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5335A5" w14:textId="77777777" w:rsidR="00D00F60" w:rsidRPr="002D7143" w:rsidRDefault="00D00F60" w:rsidP="00FF76D7">
            <w:pPr>
              <w:spacing w:after="0" w:line="240" w:lineRule="auto"/>
              <w:jc w:val="center"/>
              <w:rPr>
                <w:rFonts w:cs="Times New Roman"/>
                <w:b/>
                <w:noProof/>
                <w:sz w:val="16"/>
                <w:szCs w:val="16"/>
              </w:rPr>
            </w:pPr>
            <w:r>
              <w:rPr>
                <w:b/>
                <w:noProof/>
                <w:sz w:val="16"/>
                <w:szCs w:val="16"/>
              </w:rPr>
              <w:t>Rodiklis</w:t>
            </w:r>
          </w:p>
        </w:tc>
        <w:tc>
          <w:tcPr>
            <w:tcW w:w="42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3DA5F3"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Matavimo vienetas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143F27"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C7C03E"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Ataskaitiniai metai</w:t>
            </w:r>
          </w:p>
        </w:tc>
        <w:tc>
          <w:tcPr>
            <w:tcW w:w="36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26D4C7"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Siek</w:t>
            </w:r>
            <w:r>
              <w:rPr>
                <w:b/>
                <w:noProof/>
                <w:sz w:val="16"/>
                <w:szCs w:val="16"/>
              </w:rPr>
              <w:t xml:space="preserve">tina reikšmė </w:t>
            </w:r>
            <w:r w:rsidRPr="002D7143">
              <w:rPr>
                <w:b/>
                <w:noProof/>
                <w:sz w:val="16"/>
                <w:szCs w:val="16"/>
              </w:rPr>
              <w:t>(2029 m.)</w:t>
            </w:r>
          </w:p>
        </w:tc>
        <w:tc>
          <w:tcPr>
            <w:tcW w:w="4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DBDB05B" w14:textId="77777777" w:rsidR="00D00F60" w:rsidRPr="002D7143" w:rsidRDefault="00D00F60" w:rsidP="00FF76D7">
            <w:pPr>
              <w:spacing w:after="0" w:line="240" w:lineRule="auto"/>
              <w:ind w:right="-106"/>
              <w:jc w:val="center"/>
              <w:rPr>
                <w:rFonts w:cs="Times New Roman"/>
                <w:b/>
                <w:noProof/>
                <w:sz w:val="16"/>
                <w:szCs w:val="16"/>
              </w:rPr>
            </w:pPr>
            <w:r>
              <w:rPr>
                <w:b/>
                <w:noProof/>
                <w:sz w:val="16"/>
                <w:szCs w:val="16"/>
              </w:rPr>
              <w:t>Duomenų šaltinis</w:t>
            </w:r>
          </w:p>
        </w:tc>
        <w:tc>
          <w:tcPr>
            <w:tcW w:w="28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2379A4" w14:textId="77777777" w:rsidR="00D00F60" w:rsidRPr="002D7143" w:rsidRDefault="00D00F60" w:rsidP="00FF76D7">
            <w:pPr>
              <w:spacing w:after="0" w:line="240" w:lineRule="auto"/>
              <w:jc w:val="center"/>
              <w:rPr>
                <w:rFonts w:cs="Times New Roman"/>
                <w:b/>
                <w:noProof/>
                <w:sz w:val="16"/>
                <w:szCs w:val="16"/>
              </w:rPr>
            </w:pPr>
            <w:r>
              <w:rPr>
                <w:b/>
                <w:noProof/>
                <w:sz w:val="16"/>
                <w:szCs w:val="16"/>
              </w:rPr>
              <w:t>Pastabos</w:t>
            </w:r>
          </w:p>
        </w:tc>
      </w:tr>
      <w:tr w:rsidR="00D00F60" w:rsidRPr="008B0912" w14:paraId="1ED16B2B" w14:textId="77777777" w:rsidTr="00FF76D7">
        <w:trPr>
          <w:trHeight w:val="402"/>
        </w:trPr>
        <w:tc>
          <w:tcPr>
            <w:tcW w:w="317" w:type="pct"/>
            <w:vMerge w:val="restart"/>
            <w:tcBorders>
              <w:top w:val="single" w:sz="12" w:space="0" w:color="auto"/>
            </w:tcBorders>
          </w:tcPr>
          <w:p w14:paraId="5A672CDF" w14:textId="77777777" w:rsidR="00D00F60" w:rsidRPr="008B0912" w:rsidRDefault="00D00F60" w:rsidP="00FF76D7">
            <w:pPr>
              <w:spacing w:after="0" w:line="240" w:lineRule="auto"/>
              <w:rPr>
                <w:noProof/>
                <w:sz w:val="16"/>
                <w:szCs w:val="16"/>
              </w:rPr>
            </w:pPr>
            <w:r w:rsidRPr="008B0912">
              <w:rPr>
                <w:noProof/>
                <w:sz w:val="16"/>
                <w:szCs w:val="16"/>
              </w:rPr>
              <w:t>3. Geriau sujungta Lietuva</w:t>
            </w:r>
          </w:p>
        </w:tc>
        <w:tc>
          <w:tcPr>
            <w:tcW w:w="328" w:type="pct"/>
            <w:vMerge w:val="restart"/>
            <w:tcBorders>
              <w:top w:val="single" w:sz="12" w:space="0" w:color="auto"/>
            </w:tcBorders>
          </w:tcPr>
          <w:p w14:paraId="43315A07" w14:textId="77777777" w:rsidR="00D00F60" w:rsidRPr="008B0912" w:rsidRDefault="00D00F60" w:rsidP="00FF76D7">
            <w:pPr>
              <w:spacing w:after="0" w:line="240" w:lineRule="auto"/>
              <w:rPr>
                <w:noProof/>
                <w:sz w:val="16"/>
                <w:szCs w:val="16"/>
              </w:rPr>
            </w:pPr>
            <w:r>
              <w:rPr>
                <w:noProof/>
                <w:sz w:val="16"/>
                <w:szCs w:val="16"/>
              </w:rPr>
              <w:t>3.1</w:t>
            </w:r>
          </w:p>
        </w:tc>
        <w:tc>
          <w:tcPr>
            <w:tcW w:w="282" w:type="pct"/>
            <w:vMerge w:val="restart"/>
            <w:tcBorders>
              <w:top w:val="single" w:sz="12" w:space="0" w:color="auto"/>
            </w:tcBorders>
          </w:tcPr>
          <w:p w14:paraId="5757916A" w14:textId="77777777" w:rsidR="00D00F60" w:rsidRPr="008B0912" w:rsidRDefault="00D00F60" w:rsidP="00FF76D7">
            <w:pPr>
              <w:spacing w:after="0" w:line="240" w:lineRule="auto"/>
              <w:rPr>
                <w:noProof/>
                <w:sz w:val="16"/>
                <w:szCs w:val="16"/>
              </w:rPr>
            </w:pPr>
            <w:r w:rsidRPr="008B0912">
              <w:rPr>
                <w:noProof/>
                <w:sz w:val="16"/>
                <w:szCs w:val="16"/>
              </w:rPr>
              <w:t>SaF</w:t>
            </w:r>
          </w:p>
        </w:tc>
        <w:tc>
          <w:tcPr>
            <w:tcW w:w="328" w:type="pct"/>
            <w:vMerge w:val="restart"/>
            <w:tcBorders>
              <w:top w:val="single" w:sz="12" w:space="0" w:color="auto"/>
            </w:tcBorders>
          </w:tcPr>
          <w:p w14:paraId="5572654D" w14:textId="77777777" w:rsidR="00D00F60" w:rsidRPr="008B0912" w:rsidRDefault="00D00F60" w:rsidP="00FF76D7">
            <w:pPr>
              <w:spacing w:after="0" w:line="240" w:lineRule="auto"/>
              <w:rPr>
                <w:noProof/>
                <w:sz w:val="16"/>
                <w:szCs w:val="16"/>
              </w:rPr>
            </w:pPr>
            <w:r w:rsidRPr="008B0912">
              <w:rPr>
                <w:noProof/>
                <w:sz w:val="16"/>
                <w:szCs w:val="16"/>
              </w:rPr>
              <w:t>Visa Lietuva</w:t>
            </w:r>
          </w:p>
        </w:tc>
        <w:tc>
          <w:tcPr>
            <w:tcW w:w="422" w:type="pct"/>
            <w:tcBorders>
              <w:top w:val="single" w:sz="12" w:space="0" w:color="auto"/>
            </w:tcBorders>
          </w:tcPr>
          <w:p w14:paraId="20A513FD" w14:textId="77777777" w:rsidR="00D00F60" w:rsidRPr="00DC334B" w:rsidRDefault="00D00F60" w:rsidP="00FF76D7">
            <w:pPr>
              <w:spacing w:after="0" w:line="240" w:lineRule="auto"/>
              <w:jc w:val="both"/>
              <w:rPr>
                <w:noProof/>
                <w:sz w:val="16"/>
                <w:szCs w:val="16"/>
              </w:rPr>
            </w:pPr>
            <w:r w:rsidRPr="00CC4B7A">
              <w:rPr>
                <w:noProof/>
                <w:sz w:val="16"/>
                <w:szCs w:val="16"/>
              </w:rPr>
              <w:t>RCR29</w:t>
            </w:r>
          </w:p>
        </w:tc>
        <w:tc>
          <w:tcPr>
            <w:tcW w:w="1079" w:type="pct"/>
            <w:tcBorders>
              <w:top w:val="single" w:sz="12" w:space="0" w:color="auto"/>
            </w:tcBorders>
          </w:tcPr>
          <w:p w14:paraId="77FCA2A7" w14:textId="77777777" w:rsidR="00D00F60" w:rsidRPr="008259A7" w:rsidRDefault="00D00F60" w:rsidP="00FF76D7">
            <w:pPr>
              <w:spacing w:after="0" w:line="240" w:lineRule="auto"/>
              <w:rPr>
                <w:noProof/>
                <w:sz w:val="16"/>
                <w:szCs w:val="16"/>
              </w:rPr>
            </w:pPr>
            <w:r>
              <w:rPr>
                <w:noProof/>
                <w:sz w:val="16"/>
                <w:szCs w:val="16"/>
              </w:rPr>
              <w:t>N</w:t>
            </w:r>
            <w:r w:rsidRPr="008161BD">
              <w:rPr>
                <w:noProof/>
                <w:sz w:val="16"/>
                <w:szCs w:val="16"/>
              </w:rPr>
              <w:t>umatomas išmetamas šiltnamio efektą sukeliančių dujų kiekis</w:t>
            </w:r>
          </w:p>
        </w:tc>
        <w:tc>
          <w:tcPr>
            <w:tcW w:w="421" w:type="pct"/>
            <w:tcBorders>
              <w:top w:val="single" w:sz="12" w:space="0" w:color="auto"/>
            </w:tcBorders>
          </w:tcPr>
          <w:p w14:paraId="31F8E764" w14:textId="77777777" w:rsidR="00D00F60" w:rsidRPr="008259A7" w:rsidRDefault="00D00F60" w:rsidP="00FF76D7">
            <w:pPr>
              <w:spacing w:after="0" w:line="240" w:lineRule="auto"/>
              <w:jc w:val="both"/>
              <w:rPr>
                <w:iCs/>
                <w:noProof/>
                <w:sz w:val="16"/>
                <w:szCs w:val="16"/>
              </w:rPr>
            </w:pPr>
            <w:r w:rsidRPr="00CC4B7A">
              <w:rPr>
                <w:iCs/>
                <w:noProof/>
                <w:sz w:val="16"/>
                <w:szCs w:val="16"/>
              </w:rPr>
              <w:t>Tonos CO2 ekvivalentu per metus</w:t>
            </w:r>
          </w:p>
        </w:tc>
        <w:tc>
          <w:tcPr>
            <w:tcW w:w="375" w:type="pct"/>
            <w:tcBorders>
              <w:top w:val="single" w:sz="12" w:space="0" w:color="auto"/>
            </w:tcBorders>
          </w:tcPr>
          <w:p w14:paraId="34D1B195" w14:textId="77777777" w:rsidR="00D00F60" w:rsidRPr="00CC4B7A" w:rsidRDefault="00D00F60" w:rsidP="00FF76D7">
            <w:pPr>
              <w:spacing w:after="0" w:line="240" w:lineRule="auto"/>
              <w:jc w:val="center"/>
              <w:rPr>
                <w:iCs/>
                <w:noProof/>
                <w:sz w:val="16"/>
                <w:szCs w:val="16"/>
              </w:rPr>
            </w:pPr>
            <w:r>
              <w:rPr>
                <w:iCs/>
                <w:noProof/>
                <w:sz w:val="16"/>
                <w:szCs w:val="16"/>
              </w:rPr>
              <w:t>30 910</w:t>
            </w:r>
          </w:p>
        </w:tc>
        <w:tc>
          <w:tcPr>
            <w:tcW w:w="375" w:type="pct"/>
            <w:tcBorders>
              <w:top w:val="single" w:sz="12" w:space="0" w:color="auto"/>
            </w:tcBorders>
          </w:tcPr>
          <w:p w14:paraId="6B967B31" w14:textId="77777777" w:rsidR="00D00F60" w:rsidRPr="00CC4B7A" w:rsidRDefault="00D00F60" w:rsidP="00FF76D7">
            <w:pPr>
              <w:spacing w:after="0" w:line="240" w:lineRule="auto"/>
              <w:jc w:val="center"/>
              <w:rPr>
                <w:bCs/>
                <w:noProof/>
                <w:sz w:val="16"/>
                <w:szCs w:val="16"/>
              </w:rPr>
            </w:pPr>
            <w:r w:rsidRPr="00CC4B7A">
              <w:rPr>
                <w:bCs/>
                <w:noProof/>
                <w:sz w:val="16"/>
                <w:szCs w:val="16"/>
              </w:rPr>
              <w:t>2020</w:t>
            </w:r>
          </w:p>
        </w:tc>
        <w:tc>
          <w:tcPr>
            <w:tcW w:w="360" w:type="pct"/>
            <w:tcBorders>
              <w:top w:val="single" w:sz="12" w:space="0" w:color="auto"/>
            </w:tcBorders>
          </w:tcPr>
          <w:p w14:paraId="0700ED62" w14:textId="77777777" w:rsidR="00D00F60" w:rsidRPr="00CC4B7A" w:rsidRDefault="00D00F60" w:rsidP="00FF76D7">
            <w:pPr>
              <w:spacing w:after="0" w:line="240" w:lineRule="auto"/>
              <w:jc w:val="center"/>
              <w:rPr>
                <w:b/>
                <w:noProof/>
                <w:sz w:val="16"/>
                <w:szCs w:val="16"/>
              </w:rPr>
            </w:pPr>
            <w:r>
              <w:rPr>
                <w:rFonts w:cs="Times New Roman"/>
                <w:sz w:val="16"/>
                <w:szCs w:val="16"/>
              </w:rPr>
              <w:t>6 900</w:t>
            </w:r>
          </w:p>
        </w:tc>
        <w:tc>
          <w:tcPr>
            <w:tcW w:w="429" w:type="pct"/>
            <w:tcBorders>
              <w:top w:val="single" w:sz="12" w:space="0" w:color="auto"/>
            </w:tcBorders>
          </w:tcPr>
          <w:p w14:paraId="499F6F57" w14:textId="77777777" w:rsidR="00D00F60" w:rsidRPr="009C6DA1" w:rsidRDefault="00D00F60" w:rsidP="00FF76D7">
            <w:pPr>
              <w:spacing w:after="0" w:line="240" w:lineRule="auto"/>
              <w:rPr>
                <w:noProof/>
                <w:sz w:val="16"/>
                <w:szCs w:val="16"/>
              </w:rPr>
            </w:pPr>
            <w:r w:rsidRPr="009C6DA1">
              <w:rPr>
                <w:noProof/>
                <w:sz w:val="16"/>
                <w:szCs w:val="16"/>
              </w:rPr>
              <w:t>Projektų duomenys</w:t>
            </w:r>
          </w:p>
        </w:tc>
        <w:tc>
          <w:tcPr>
            <w:tcW w:w="284" w:type="pct"/>
            <w:tcBorders>
              <w:top w:val="single" w:sz="12" w:space="0" w:color="auto"/>
            </w:tcBorders>
          </w:tcPr>
          <w:p w14:paraId="047F32ED" w14:textId="77777777" w:rsidR="00D00F60" w:rsidRPr="008B0912" w:rsidRDefault="00D00F60" w:rsidP="00FF76D7">
            <w:pPr>
              <w:spacing w:after="0" w:line="240" w:lineRule="auto"/>
              <w:jc w:val="both"/>
              <w:rPr>
                <w:rFonts w:eastAsia="Calibri" w:cs="Times New Roman"/>
                <w:i/>
                <w:noProof/>
                <w:sz w:val="14"/>
                <w:szCs w:val="14"/>
                <w:lang w:eastAsia="lt-LT" w:bidi="lt-LT"/>
              </w:rPr>
            </w:pPr>
          </w:p>
        </w:tc>
      </w:tr>
      <w:tr w:rsidR="00D00F60" w:rsidRPr="008B0912" w14:paraId="72E55D20" w14:textId="77777777" w:rsidTr="00FF76D7">
        <w:trPr>
          <w:trHeight w:val="559"/>
        </w:trPr>
        <w:tc>
          <w:tcPr>
            <w:tcW w:w="317" w:type="pct"/>
            <w:vMerge/>
          </w:tcPr>
          <w:p w14:paraId="63090585" w14:textId="77777777" w:rsidR="00D00F60" w:rsidRPr="008B0912" w:rsidRDefault="00D00F60" w:rsidP="00FF76D7">
            <w:pPr>
              <w:spacing w:after="0" w:line="240" w:lineRule="auto"/>
              <w:jc w:val="both"/>
              <w:rPr>
                <w:noProof/>
                <w:sz w:val="16"/>
                <w:szCs w:val="16"/>
              </w:rPr>
            </w:pPr>
          </w:p>
        </w:tc>
        <w:tc>
          <w:tcPr>
            <w:tcW w:w="328" w:type="pct"/>
            <w:vMerge/>
          </w:tcPr>
          <w:p w14:paraId="6C25A24B" w14:textId="77777777" w:rsidR="00D00F60" w:rsidRPr="008B0912" w:rsidRDefault="00D00F60" w:rsidP="00FF76D7">
            <w:pPr>
              <w:spacing w:after="0" w:line="240" w:lineRule="auto"/>
              <w:jc w:val="both"/>
              <w:rPr>
                <w:noProof/>
                <w:sz w:val="16"/>
                <w:szCs w:val="16"/>
              </w:rPr>
            </w:pPr>
          </w:p>
        </w:tc>
        <w:tc>
          <w:tcPr>
            <w:tcW w:w="282" w:type="pct"/>
            <w:vMerge/>
          </w:tcPr>
          <w:p w14:paraId="7AD0156C" w14:textId="77777777" w:rsidR="00D00F60" w:rsidRPr="008B0912" w:rsidRDefault="00D00F60" w:rsidP="00FF76D7">
            <w:pPr>
              <w:spacing w:after="0" w:line="240" w:lineRule="auto"/>
              <w:jc w:val="both"/>
              <w:rPr>
                <w:noProof/>
                <w:sz w:val="16"/>
                <w:szCs w:val="16"/>
              </w:rPr>
            </w:pPr>
          </w:p>
        </w:tc>
        <w:tc>
          <w:tcPr>
            <w:tcW w:w="328" w:type="pct"/>
            <w:vMerge/>
          </w:tcPr>
          <w:p w14:paraId="1BD2CBF2" w14:textId="77777777" w:rsidR="00D00F60" w:rsidRPr="008B0912" w:rsidRDefault="00D00F60" w:rsidP="00FF76D7">
            <w:pPr>
              <w:spacing w:after="0" w:line="240" w:lineRule="auto"/>
              <w:jc w:val="both"/>
              <w:rPr>
                <w:noProof/>
                <w:sz w:val="14"/>
                <w:szCs w:val="14"/>
                <w:highlight w:val="yellow"/>
              </w:rPr>
            </w:pPr>
          </w:p>
        </w:tc>
        <w:tc>
          <w:tcPr>
            <w:tcW w:w="422" w:type="pct"/>
            <w:tcBorders>
              <w:bottom w:val="single" w:sz="4" w:space="0" w:color="auto"/>
            </w:tcBorders>
          </w:tcPr>
          <w:p w14:paraId="00E6B233" w14:textId="77777777" w:rsidR="00D00F60" w:rsidRDefault="00D00F60" w:rsidP="00FF76D7">
            <w:pPr>
              <w:spacing w:after="0" w:line="240" w:lineRule="auto"/>
              <w:jc w:val="both"/>
              <w:rPr>
                <w:noProof/>
                <w:sz w:val="16"/>
                <w:szCs w:val="16"/>
              </w:rPr>
            </w:pPr>
            <w:r>
              <w:rPr>
                <w:noProof/>
                <w:sz w:val="16"/>
                <w:szCs w:val="16"/>
              </w:rPr>
              <w:t>RCR55</w:t>
            </w:r>
          </w:p>
        </w:tc>
        <w:tc>
          <w:tcPr>
            <w:tcW w:w="1079" w:type="pct"/>
            <w:tcBorders>
              <w:bottom w:val="single" w:sz="4" w:space="0" w:color="auto"/>
            </w:tcBorders>
          </w:tcPr>
          <w:p w14:paraId="2D4EF33E" w14:textId="77777777" w:rsidR="00D00F60" w:rsidRPr="008259A7" w:rsidRDefault="00D00F60" w:rsidP="00FF76D7">
            <w:pPr>
              <w:spacing w:after="0" w:line="240" w:lineRule="auto"/>
              <w:rPr>
                <w:rFonts w:eastAsia="Times New Roman" w:cs="Times New Roman"/>
                <w:sz w:val="16"/>
                <w:szCs w:val="16"/>
                <w:lang w:eastAsia="lt-LT" w:bidi="ml-IN"/>
              </w:rPr>
            </w:pPr>
            <w:r w:rsidRPr="008259A7">
              <w:rPr>
                <w:noProof/>
                <w:sz w:val="16"/>
                <w:szCs w:val="16"/>
              </w:rPr>
              <w:t>Naujai pastatytų, rekonstruotų, atnaujintų ar</w:t>
            </w:r>
            <w:r>
              <w:rPr>
                <w:noProof/>
                <w:sz w:val="16"/>
                <w:szCs w:val="16"/>
              </w:rPr>
              <w:t>ba</w:t>
            </w:r>
            <w:r w:rsidRPr="008259A7">
              <w:rPr>
                <w:noProof/>
                <w:sz w:val="16"/>
                <w:szCs w:val="16"/>
              </w:rPr>
              <w:t xml:space="preserve"> modernizuotų kelių </w:t>
            </w:r>
            <w:r>
              <w:rPr>
                <w:noProof/>
                <w:sz w:val="16"/>
                <w:szCs w:val="16"/>
              </w:rPr>
              <w:t xml:space="preserve"> </w:t>
            </w:r>
            <w:r w:rsidRPr="008259A7">
              <w:rPr>
                <w:noProof/>
                <w:sz w:val="16"/>
                <w:szCs w:val="16"/>
              </w:rPr>
              <w:t>naudotojų skaičius</w:t>
            </w:r>
            <w:r>
              <w:rPr>
                <w:noProof/>
                <w:sz w:val="16"/>
                <w:szCs w:val="16"/>
              </w:rPr>
              <w:t xml:space="preserve"> per metus</w:t>
            </w:r>
          </w:p>
        </w:tc>
        <w:tc>
          <w:tcPr>
            <w:tcW w:w="421" w:type="pct"/>
            <w:tcBorders>
              <w:bottom w:val="single" w:sz="4" w:space="0" w:color="auto"/>
            </w:tcBorders>
          </w:tcPr>
          <w:p w14:paraId="48D66B83" w14:textId="77777777" w:rsidR="00D00F60" w:rsidRPr="008259A7" w:rsidRDefault="00D00F60" w:rsidP="00FF76D7">
            <w:pPr>
              <w:spacing w:after="0" w:line="240" w:lineRule="auto"/>
              <w:jc w:val="both"/>
              <w:rPr>
                <w:iCs/>
                <w:noProof/>
                <w:sz w:val="16"/>
                <w:szCs w:val="16"/>
              </w:rPr>
            </w:pPr>
            <w:r>
              <w:rPr>
                <w:iCs/>
                <w:noProof/>
                <w:sz w:val="16"/>
                <w:szCs w:val="16"/>
              </w:rPr>
              <w:t>K</w:t>
            </w:r>
            <w:r w:rsidRPr="0070369F">
              <w:rPr>
                <w:iCs/>
                <w:noProof/>
                <w:sz w:val="16"/>
                <w:szCs w:val="16"/>
              </w:rPr>
              <w:t>eleivių km per metus</w:t>
            </w:r>
          </w:p>
        </w:tc>
        <w:tc>
          <w:tcPr>
            <w:tcW w:w="375" w:type="pct"/>
            <w:tcBorders>
              <w:bottom w:val="single" w:sz="4" w:space="0" w:color="auto"/>
            </w:tcBorders>
          </w:tcPr>
          <w:p w14:paraId="64E76BB3" w14:textId="77777777" w:rsidR="00D00F60" w:rsidRPr="008E25AB" w:rsidRDefault="00D00F60" w:rsidP="00FF76D7">
            <w:pPr>
              <w:spacing w:after="0" w:line="240" w:lineRule="auto"/>
              <w:jc w:val="center"/>
              <w:rPr>
                <w:iCs/>
                <w:strike/>
                <w:noProof/>
                <w:sz w:val="16"/>
                <w:szCs w:val="16"/>
              </w:rPr>
            </w:pPr>
            <w:r w:rsidRPr="00FB6011">
              <w:rPr>
                <w:iCs/>
                <w:strike/>
                <w:noProof/>
                <w:sz w:val="16"/>
                <w:szCs w:val="16"/>
              </w:rPr>
              <w:t>338 394 396</w:t>
            </w:r>
          </w:p>
          <w:p w14:paraId="1D1B91CA" w14:textId="77777777" w:rsidR="00D00F60" w:rsidRPr="00CC4B7A" w:rsidRDefault="00D00F60" w:rsidP="00FF76D7">
            <w:pPr>
              <w:spacing w:after="0" w:line="240" w:lineRule="auto"/>
              <w:jc w:val="center"/>
              <w:rPr>
                <w:iCs/>
                <w:noProof/>
                <w:sz w:val="16"/>
                <w:szCs w:val="16"/>
              </w:rPr>
            </w:pPr>
            <w:r>
              <w:rPr>
                <w:iCs/>
                <w:noProof/>
                <w:color w:val="FF0000"/>
                <w:sz w:val="16"/>
                <w:szCs w:val="16"/>
              </w:rPr>
              <w:t>280 079 804</w:t>
            </w:r>
          </w:p>
        </w:tc>
        <w:tc>
          <w:tcPr>
            <w:tcW w:w="375" w:type="pct"/>
            <w:tcBorders>
              <w:bottom w:val="single" w:sz="4" w:space="0" w:color="auto"/>
            </w:tcBorders>
          </w:tcPr>
          <w:p w14:paraId="45B4AB1A" w14:textId="77777777" w:rsidR="00D00F60" w:rsidRPr="00CC4B7A" w:rsidRDefault="00D00F60" w:rsidP="00FF76D7">
            <w:pPr>
              <w:spacing w:after="0" w:line="240" w:lineRule="auto"/>
              <w:jc w:val="center"/>
              <w:rPr>
                <w:bCs/>
                <w:noProof/>
                <w:sz w:val="16"/>
                <w:szCs w:val="16"/>
              </w:rPr>
            </w:pPr>
            <w:r w:rsidRPr="00CC4B7A">
              <w:rPr>
                <w:bCs/>
                <w:noProof/>
                <w:sz w:val="16"/>
                <w:szCs w:val="16"/>
              </w:rPr>
              <w:t>202</w:t>
            </w:r>
            <w:r>
              <w:rPr>
                <w:bCs/>
                <w:noProof/>
                <w:sz w:val="16"/>
                <w:szCs w:val="16"/>
              </w:rPr>
              <w:t>1</w:t>
            </w:r>
          </w:p>
        </w:tc>
        <w:tc>
          <w:tcPr>
            <w:tcW w:w="360" w:type="pct"/>
            <w:tcBorders>
              <w:bottom w:val="single" w:sz="4" w:space="0" w:color="auto"/>
            </w:tcBorders>
          </w:tcPr>
          <w:p w14:paraId="3F14F18B" w14:textId="77777777" w:rsidR="00D00F60" w:rsidRPr="008E25AB" w:rsidRDefault="00D00F60" w:rsidP="00FF76D7">
            <w:pPr>
              <w:spacing w:after="0" w:line="240" w:lineRule="auto"/>
              <w:jc w:val="center"/>
              <w:rPr>
                <w:bCs/>
                <w:strike/>
                <w:noProof/>
                <w:sz w:val="16"/>
                <w:szCs w:val="16"/>
              </w:rPr>
            </w:pPr>
            <w:r w:rsidRPr="00FB6011">
              <w:rPr>
                <w:bCs/>
                <w:strike/>
                <w:noProof/>
                <w:sz w:val="16"/>
                <w:szCs w:val="16"/>
              </w:rPr>
              <w:t>356 212 485</w:t>
            </w:r>
          </w:p>
          <w:p w14:paraId="218326F5" w14:textId="77777777" w:rsidR="00D00F60" w:rsidRPr="00BF0698" w:rsidRDefault="00D00F60" w:rsidP="00FF76D7">
            <w:pPr>
              <w:spacing w:after="0" w:line="240" w:lineRule="auto"/>
              <w:jc w:val="center"/>
              <w:rPr>
                <w:bCs/>
                <w:noProof/>
                <w:sz w:val="16"/>
                <w:szCs w:val="16"/>
              </w:rPr>
            </w:pPr>
            <w:r>
              <w:rPr>
                <w:bCs/>
                <w:noProof/>
                <w:color w:val="FF0000"/>
                <w:sz w:val="16"/>
                <w:szCs w:val="16"/>
              </w:rPr>
              <w:t>295 070 433</w:t>
            </w:r>
          </w:p>
        </w:tc>
        <w:tc>
          <w:tcPr>
            <w:tcW w:w="429" w:type="pct"/>
            <w:tcBorders>
              <w:bottom w:val="single" w:sz="4" w:space="0" w:color="auto"/>
            </w:tcBorders>
          </w:tcPr>
          <w:p w14:paraId="3F7A4717" w14:textId="77777777" w:rsidR="00D00F60" w:rsidRPr="009C6DA1" w:rsidRDefault="00D00F60" w:rsidP="00FF76D7">
            <w:pPr>
              <w:spacing w:after="0" w:line="240" w:lineRule="auto"/>
              <w:rPr>
                <w:noProof/>
                <w:sz w:val="16"/>
                <w:szCs w:val="16"/>
              </w:rPr>
            </w:pPr>
            <w:r w:rsidRPr="009C6DA1">
              <w:rPr>
                <w:noProof/>
                <w:sz w:val="16"/>
                <w:szCs w:val="16"/>
              </w:rPr>
              <w:t>Projektų duomenys</w:t>
            </w:r>
          </w:p>
        </w:tc>
        <w:tc>
          <w:tcPr>
            <w:tcW w:w="284" w:type="pct"/>
            <w:tcBorders>
              <w:bottom w:val="single" w:sz="4" w:space="0" w:color="auto"/>
            </w:tcBorders>
          </w:tcPr>
          <w:p w14:paraId="51061F23" w14:textId="77777777" w:rsidR="00D00F60" w:rsidRPr="008B0912" w:rsidRDefault="00D00F60" w:rsidP="00FF76D7">
            <w:pPr>
              <w:spacing w:after="0" w:line="240" w:lineRule="auto"/>
              <w:jc w:val="both"/>
              <w:rPr>
                <w:rFonts w:eastAsia="Calibri" w:cs="Times New Roman"/>
                <w:i/>
                <w:noProof/>
                <w:sz w:val="14"/>
                <w:szCs w:val="14"/>
                <w:lang w:eastAsia="lt-LT" w:bidi="lt-LT"/>
              </w:rPr>
            </w:pPr>
          </w:p>
        </w:tc>
      </w:tr>
      <w:tr w:rsidR="00D00F60" w:rsidRPr="008B0912" w14:paraId="4B56847A" w14:textId="77777777" w:rsidTr="00FF76D7">
        <w:trPr>
          <w:trHeight w:val="559"/>
        </w:trPr>
        <w:tc>
          <w:tcPr>
            <w:tcW w:w="317" w:type="pct"/>
            <w:vMerge/>
          </w:tcPr>
          <w:p w14:paraId="6432858A" w14:textId="77777777" w:rsidR="00D00F60" w:rsidRPr="008B0912" w:rsidRDefault="00D00F60" w:rsidP="00FF76D7">
            <w:pPr>
              <w:spacing w:after="0" w:line="240" w:lineRule="auto"/>
              <w:jc w:val="both"/>
              <w:rPr>
                <w:noProof/>
                <w:sz w:val="16"/>
                <w:szCs w:val="16"/>
              </w:rPr>
            </w:pPr>
          </w:p>
        </w:tc>
        <w:tc>
          <w:tcPr>
            <w:tcW w:w="328" w:type="pct"/>
            <w:vMerge/>
          </w:tcPr>
          <w:p w14:paraId="0139F526" w14:textId="77777777" w:rsidR="00D00F60" w:rsidRPr="008B0912" w:rsidRDefault="00D00F60" w:rsidP="00FF76D7">
            <w:pPr>
              <w:spacing w:after="0" w:line="240" w:lineRule="auto"/>
              <w:jc w:val="both"/>
              <w:rPr>
                <w:noProof/>
                <w:sz w:val="16"/>
                <w:szCs w:val="16"/>
              </w:rPr>
            </w:pPr>
          </w:p>
        </w:tc>
        <w:tc>
          <w:tcPr>
            <w:tcW w:w="282" w:type="pct"/>
            <w:vMerge/>
          </w:tcPr>
          <w:p w14:paraId="277E6981" w14:textId="77777777" w:rsidR="00D00F60" w:rsidRPr="008B0912" w:rsidRDefault="00D00F60" w:rsidP="00FF76D7">
            <w:pPr>
              <w:spacing w:after="0" w:line="240" w:lineRule="auto"/>
              <w:jc w:val="both"/>
              <w:rPr>
                <w:noProof/>
                <w:sz w:val="16"/>
                <w:szCs w:val="16"/>
              </w:rPr>
            </w:pPr>
          </w:p>
        </w:tc>
        <w:tc>
          <w:tcPr>
            <w:tcW w:w="328" w:type="pct"/>
            <w:vMerge/>
          </w:tcPr>
          <w:p w14:paraId="37A24445" w14:textId="77777777" w:rsidR="00D00F60" w:rsidRPr="008B0912" w:rsidRDefault="00D00F60" w:rsidP="00FF76D7">
            <w:pPr>
              <w:spacing w:after="0" w:line="240" w:lineRule="auto"/>
              <w:jc w:val="both"/>
              <w:rPr>
                <w:noProof/>
                <w:sz w:val="14"/>
                <w:szCs w:val="14"/>
                <w:highlight w:val="yellow"/>
              </w:rPr>
            </w:pPr>
          </w:p>
        </w:tc>
        <w:tc>
          <w:tcPr>
            <w:tcW w:w="422" w:type="pct"/>
          </w:tcPr>
          <w:p w14:paraId="6721D834" w14:textId="77777777" w:rsidR="00D00F60" w:rsidRDefault="00D00F60" w:rsidP="00FF76D7">
            <w:pPr>
              <w:spacing w:after="0" w:line="240" w:lineRule="auto"/>
              <w:jc w:val="both"/>
              <w:rPr>
                <w:noProof/>
                <w:sz w:val="16"/>
                <w:szCs w:val="16"/>
              </w:rPr>
            </w:pPr>
            <w:r>
              <w:rPr>
                <w:rFonts w:eastAsia="Calibri" w:cs="Times New Roman"/>
                <w:noProof/>
                <w:color w:val="000000"/>
                <w:sz w:val="16"/>
                <w:szCs w:val="16"/>
                <w:lang w:eastAsia="lt-LT" w:bidi="lt-LT"/>
              </w:rPr>
              <w:t>RCR56</w:t>
            </w:r>
          </w:p>
        </w:tc>
        <w:tc>
          <w:tcPr>
            <w:tcW w:w="1079" w:type="pct"/>
          </w:tcPr>
          <w:p w14:paraId="18702FD7" w14:textId="77777777" w:rsidR="00D00F60" w:rsidRPr="008259A7" w:rsidRDefault="00D00F60" w:rsidP="00FF76D7">
            <w:pPr>
              <w:spacing w:after="0" w:line="240" w:lineRule="auto"/>
              <w:rPr>
                <w:rFonts w:eastAsia="Times New Roman" w:cs="Times New Roman"/>
                <w:sz w:val="16"/>
                <w:szCs w:val="16"/>
                <w:lang w:eastAsia="lt-LT" w:bidi="ml-IN"/>
              </w:rPr>
            </w:pPr>
            <w:r>
              <w:rPr>
                <w:noProof/>
                <w:sz w:val="16"/>
                <w:szCs w:val="16"/>
              </w:rPr>
              <w:t xml:space="preserve">Dėl patobulintos kelių infrastruktūros sutaupytas laikas </w:t>
            </w:r>
          </w:p>
        </w:tc>
        <w:tc>
          <w:tcPr>
            <w:tcW w:w="421" w:type="pct"/>
          </w:tcPr>
          <w:p w14:paraId="22E802A1" w14:textId="77777777" w:rsidR="00D00F60" w:rsidRPr="008259A7" w:rsidRDefault="00D00F60" w:rsidP="00FF76D7">
            <w:pPr>
              <w:spacing w:after="0" w:line="240" w:lineRule="auto"/>
              <w:jc w:val="both"/>
              <w:rPr>
                <w:iCs/>
                <w:noProof/>
                <w:sz w:val="16"/>
                <w:szCs w:val="16"/>
              </w:rPr>
            </w:pPr>
            <w:r>
              <w:rPr>
                <w:iCs/>
                <w:sz w:val="16"/>
                <w:szCs w:val="16"/>
              </w:rPr>
              <w:t>Darbo dienų</w:t>
            </w:r>
            <w:r w:rsidRPr="00BF0A93">
              <w:rPr>
                <w:iCs/>
                <w:sz w:val="16"/>
                <w:szCs w:val="16"/>
              </w:rPr>
              <w:t xml:space="preserve"> per metus</w:t>
            </w:r>
          </w:p>
        </w:tc>
        <w:tc>
          <w:tcPr>
            <w:tcW w:w="375" w:type="pct"/>
          </w:tcPr>
          <w:p w14:paraId="39B9A4D1" w14:textId="77777777" w:rsidR="00D00F60" w:rsidRPr="00CC4B7A" w:rsidRDefault="00D00F60" w:rsidP="00FF76D7">
            <w:pPr>
              <w:spacing w:after="0" w:line="240" w:lineRule="auto"/>
              <w:jc w:val="center"/>
              <w:rPr>
                <w:iCs/>
                <w:noProof/>
                <w:sz w:val="16"/>
                <w:szCs w:val="16"/>
              </w:rPr>
            </w:pPr>
            <w:r>
              <w:rPr>
                <w:iCs/>
                <w:noProof/>
                <w:sz w:val="16"/>
                <w:szCs w:val="16"/>
              </w:rPr>
              <w:t>0</w:t>
            </w:r>
          </w:p>
        </w:tc>
        <w:tc>
          <w:tcPr>
            <w:tcW w:w="375" w:type="pct"/>
          </w:tcPr>
          <w:p w14:paraId="21F4C6F6" w14:textId="77777777" w:rsidR="00D00F60" w:rsidRPr="00CC4B7A" w:rsidRDefault="00D00F60" w:rsidP="00FF76D7">
            <w:pPr>
              <w:spacing w:after="0" w:line="240" w:lineRule="auto"/>
              <w:jc w:val="center"/>
              <w:rPr>
                <w:bCs/>
                <w:noProof/>
                <w:sz w:val="16"/>
                <w:szCs w:val="16"/>
              </w:rPr>
            </w:pPr>
            <w:r w:rsidRPr="00CC4B7A">
              <w:rPr>
                <w:bCs/>
                <w:noProof/>
                <w:sz w:val="16"/>
                <w:szCs w:val="16"/>
              </w:rPr>
              <w:t>202</w:t>
            </w:r>
            <w:r>
              <w:rPr>
                <w:bCs/>
                <w:noProof/>
                <w:sz w:val="16"/>
                <w:szCs w:val="16"/>
              </w:rPr>
              <w:t>1</w:t>
            </w:r>
          </w:p>
        </w:tc>
        <w:tc>
          <w:tcPr>
            <w:tcW w:w="360" w:type="pct"/>
          </w:tcPr>
          <w:p w14:paraId="46818776" w14:textId="77777777" w:rsidR="00D00F60" w:rsidRDefault="00D00F60" w:rsidP="00FF76D7">
            <w:pPr>
              <w:spacing w:after="0" w:line="240" w:lineRule="auto"/>
              <w:jc w:val="center"/>
              <w:rPr>
                <w:bCs/>
                <w:strike/>
                <w:sz w:val="16"/>
                <w:szCs w:val="16"/>
              </w:rPr>
            </w:pPr>
            <w:r w:rsidRPr="00FB6011">
              <w:rPr>
                <w:bCs/>
                <w:strike/>
                <w:sz w:val="16"/>
                <w:szCs w:val="16"/>
              </w:rPr>
              <w:t>87 152</w:t>
            </w:r>
          </w:p>
          <w:p w14:paraId="72368744" w14:textId="77777777" w:rsidR="00D00F60" w:rsidRPr="008E25AB" w:rsidRDefault="00D00F60" w:rsidP="00FF76D7">
            <w:pPr>
              <w:spacing w:after="0" w:line="240" w:lineRule="auto"/>
              <w:jc w:val="center"/>
              <w:rPr>
                <w:bCs/>
                <w:noProof/>
                <w:sz w:val="16"/>
                <w:szCs w:val="16"/>
              </w:rPr>
            </w:pPr>
            <w:r>
              <w:rPr>
                <w:bCs/>
                <w:color w:val="FF0000"/>
                <w:sz w:val="16"/>
                <w:szCs w:val="16"/>
              </w:rPr>
              <w:t>52 997</w:t>
            </w:r>
          </w:p>
        </w:tc>
        <w:tc>
          <w:tcPr>
            <w:tcW w:w="429" w:type="pct"/>
          </w:tcPr>
          <w:p w14:paraId="30F02DE5" w14:textId="77777777" w:rsidR="00D00F60" w:rsidRPr="009C6DA1" w:rsidRDefault="00D00F60" w:rsidP="00FF76D7">
            <w:pPr>
              <w:spacing w:after="0" w:line="240" w:lineRule="auto"/>
              <w:rPr>
                <w:noProof/>
                <w:sz w:val="16"/>
                <w:szCs w:val="16"/>
              </w:rPr>
            </w:pPr>
            <w:r w:rsidRPr="009C6DA1">
              <w:rPr>
                <w:noProof/>
                <w:sz w:val="16"/>
                <w:szCs w:val="16"/>
              </w:rPr>
              <w:t>Projektų duomenys</w:t>
            </w:r>
          </w:p>
        </w:tc>
        <w:tc>
          <w:tcPr>
            <w:tcW w:w="284" w:type="pct"/>
          </w:tcPr>
          <w:p w14:paraId="091D7D24" w14:textId="77777777" w:rsidR="00D00F60" w:rsidRPr="008B0912" w:rsidRDefault="00D00F60" w:rsidP="00FF76D7">
            <w:pPr>
              <w:spacing w:after="0" w:line="240" w:lineRule="auto"/>
              <w:jc w:val="both"/>
              <w:rPr>
                <w:rFonts w:eastAsia="Calibri" w:cs="Times New Roman"/>
                <w:i/>
                <w:noProof/>
                <w:sz w:val="14"/>
                <w:szCs w:val="14"/>
                <w:lang w:eastAsia="lt-LT" w:bidi="lt-LT"/>
              </w:rPr>
            </w:pPr>
          </w:p>
        </w:tc>
      </w:tr>
      <w:tr w:rsidR="00D00F60" w:rsidRPr="008B0912" w14:paraId="0FCBC407" w14:textId="77777777" w:rsidTr="00FF76D7">
        <w:trPr>
          <w:trHeight w:val="185"/>
        </w:trPr>
        <w:tc>
          <w:tcPr>
            <w:tcW w:w="317" w:type="pct"/>
            <w:vMerge/>
          </w:tcPr>
          <w:p w14:paraId="51251137" w14:textId="77777777" w:rsidR="00D00F60" w:rsidRPr="008B0912" w:rsidRDefault="00D00F60" w:rsidP="00FF76D7">
            <w:pPr>
              <w:spacing w:after="0" w:line="240" w:lineRule="auto"/>
              <w:jc w:val="both"/>
              <w:rPr>
                <w:noProof/>
                <w:sz w:val="16"/>
                <w:szCs w:val="16"/>
              </w:rPr>
            </w:pPr>
          </w:p>
        </w:tc>
        <w:tc>
          <w:tcPr>
            <w:tcW w:w="328" w:type="pct"/>
            <w:vMerge/>
          </w:tcPr>
          <w:p w14:paraId="16123D1B" w14:textId="77777777" w:rsidR="00D00F60" w:rsidRPr="008B0912" w:rsidRDefault="00D00F60" w:rsidP="00FF76D7">
            <w:pPr>
              <w:spacing w:after="0" w:line="240" w:lineRule="auto"/>
              <w:jc w:val="both"/>
              <w:rPr>
                <w:noProof/>
                <w:sz w:val="16"/>
                <w:szCs w:val="16"/>
              </w:rPr>
            </w:pPr>
          </w:p>
        </w:tc>
        <w:tc>
          <w:tcPr>
            <w:tcW w:w="282" w:type="pct"/>
            <w:vMerge/>
          </w:tcPr>
          <w:p w14:paraId="54BEEB48" w14:textId="77777777" w:rsidR="00D00F60" w:rsidRPr="008B0912" w:rsidRDefault="00D00F60" w:rsidP="00FF76D7">
            <w:pPr>
              <w:spacing w:after="0" w:line="240" w:lineRule="auto"/>
              <w:jc w:val="both"/>
              <w:rPr>
                <w:noProof/>
                <w:sz w:val="16"/>
                <w:szCs w:val="16"/>
              </w:rPr>
            </w:pPr>
          </w:p>
        </w:tc>
        <w:tc>
          <w:tcPr>
            <w:tcW w:w="328" w:type="pct"/>
            <w:vMerge/>
          </w:tcPr>
          <w:p w14:paraId="3B550505" w14:textId="77777777" w:rsidR="00D00F60" w:rsidRPr="008B0912" w:rsidRDefault="00D00F60" w:rsidP="00FF76D7">
            <w:pPr>
              <w:spacing w:after="0" w:line="240" w:lineRule="auto"/>
              <w:jc w:val="both"/>
              <w:rPr>
                <w:noProof/>
                <w:sz w:val="14"/>
                <w:szCs w:val="14"/>
                <w:highlight w:val="yellow"/>
              </w:rPr>
            </w:pPr>
          </w:p>
        </w:tc>
        <w:tc>
          <w:tcPr>
            <w:tcW w:w="422" w:type="pct"/>
          </w:tcPr>
          <w:p w14:paraId="47AE5ED1" w14:textId="77777777" w:rsidR="00D00F60" w:rsidRDefault="00D00F60" w:rsidP="00FF76D7">
            <w:pPr>
              <w:spacing w:after="0" w:line="240" w:lineRule="auto"/>
              <w:jc w:val="both"/>
              <w:rPr>
                <w:noProof/>
                <w:sz w:val="16"/>
                <w:szCs w:val="16"/>
              </w:rPr>
            </w:pPr>
            <w:r>
              <w:rPr>
                <w:rFonts w:eastAsia="Calibri" w:cs="Times New Roman"/>
                <w:noProof/>
                <w:color w:val="000000"/>
                <w:sz w:val="16"/>
                <w:szCs w:val="16"/>
                <w:lang w:eastAsia="lt-LT" w:bidi="lt-LT"/>
              </w:rPr>
              <w:t>Specialusis</w:t>
            </w:r>
          </w:p>
        </w:tc>
        <w:tc>
          <w:tcPr>
            <w:tcW w:w="1079" w:type="pct"/>
          </w:tcPr>
          <w:p w14:paraId="07785524" w14:textId="77777777" w:rsidR="00D00F60" w:rsidRPr="008259A7" w:rsidRDefault="00D00F60" w:rsidP="00FF76D7">
            <w:pPr>
              <w:spacing w:after="0" w:line="240" w:lineRule="auto"/>
              <w:rPr>
                <w:noProof/>
                <w:sz w:val="16"/>
                <w:szCs w:val="16"/>
              </w:rPr>
            </w:pPr>
            <w:r w:rsidRPr="008259A7">
              <w:rPr>
                <w:rFonts w:eastAsia="Calibri" w:cs="Times New Roman"/>
                <w:noProof/>
                <w:sz w:val="16"/>
                <w:szCs w:val="16"/>
                <w:lang w:eastAsia="lt-LT" w:bidi="lt-LT"/>
              </w:rPr>
              <w:t xml:space="preserve">Žuvusiųjų ir sužeistųjų </w:t>
            </w:r>
            <w:r w:rsidRPr="00BF0A93">
              <w:rPr>
                <w:rFonts w:eastAsia="Calibri" w:cs="Times New Roman"/>
                <w:sz w:val="16"/>
                <w:szCs w:val="16"/>
                <w:lang w:eastAsia="lt-LT" w:bidi="lt-LT"/>
              </w:rPr>
              <w:t>geležinkelių</w:t>
            </w:r>
            <w:r>
              <w:rPr>
                <w:rFonts w:eastAsia="Calibri" w:cs="Times New Roman"/>
                <w:sz w:val="16"/>
                <w:szCs w:val="16"/>
                <w:lang w:eastAsia="lt-LT" w:bidi="lt-LT"/>
              </w:rPr>
              <w:t xml:space="preserve"> </w:t>
            </w:r>
            <w:r w:rsidRPr="008259A7">
              <w:rPr>
                <w:rFonts w:eastAsia="Calibri" w:cs="Times New Roman"/>
                <w:noProof/>
                <w:sz w:val="16"/>
                <w:szCs w:val="16"/>
                <w:lang w:eastAsia="lt-LT" w:bidi="lt-LT"/>
              </w:rPr>
              <w:t>pervažose skaičius</w:t>
            </w:r>
          </w:p>
        </w:tc>
        <w:tc>
          <w:tcPr>
            <w:tcW w:w="421" w:type="pct"/>
          </w:tcPr>
          <w:p w14:paraId="2E66F80F" w14:textId="77777777" w:rsidR="00D00F60" w:rsidRPr="008259A7" w:rsidRDefault="00D00F60" w:rsidP="00FF76D7">
            <w:pPr>
              <w:spacing w:after="0" w:line="240" w:lineRule="auto"/>
              <w:jc w:val="both"/>
              <w:rPr>
                <w:iCs/>
                <w:noProof/>
                <w:sz w:val="16"/>
                <w:szCs w:val="16"/>
              </w:rPr>
            </w:pPr>
            <w:r w:rsidRPr="008259A7">
              <w:rPr>
                <w:bCs/>
                <w:iCs/>
                <w:noProof/>
                <w:sz w:val="16"/>
                <w:szCs w:val="16"/>
              </w:rPr>
              <w:t>Skaičius</w:t>
            </w:r>
            <w:r>
              <w:rPr>
                <w:bCs/>
                <w:iCs/>
                <w:noProof/>
                <w:sz w:val="16"/>
                <w:szCs w:val="16"/>
              </w:rPr>
              <w:t xml:space="preserve"> per metus</w:t>
            </w:r>
          </w:p>
        </w:tc>
        <w:tc>
          <w:tcPr>
            <w:tcW w:w="375" w:type="pct"/>
          </w:tcPr>
          <w:p w14:paraId="3F4710D8" w14:textId="77777777" w:rsidR="00D00F60" w:rsidRPr="00CC4B7A" w:rsidRDefault="00D00F60" w:rsidP="00FF76D7">
            <w:pPr>
              <w:spacing w:after="0" w:line="240" w:lineRule="auto"/>
              <w:jc w:val="center"/>
              <w:rPr>
                <w:iCs/>
                <w:noProof/>
                <w:sz w:val="16"/>
                <w:szCs w:val="16"/>
              </w:rPr>
            </w:pPr>
            <w:r w:rsidRPr="00CC4B7A">
              <w:rPr>
                <w:iCs/>
                <w:noProof/>
                <w:sz w:val="16"/>
                <w:szCs w:val="16"/>
              </w:rPr>
              <w:t>1</w:t>
            </w:r>
          </w:p>
        </w:tc>
        <w:tc>
          <w:tcPr>
            <w:tcW w:w="375" w:type="pct"/>
          </w:tcPr>
          <w:p w14:paraId="245E0D8E" w14:textId="77777777" w:rsidR="00D00F60" w:rsidRPr="00CC4B7A" w:rsidRDefault="00D00F60" w:rsidP="00FF76D7">
            <w:pPr>
              <w:spacing w:after="0" w:line="240" w:lineRule="auto"/>
              <w:jc w:val="center"/>
              <w:rPr>
                <w:bCs/>
                <w:noProof/>
                <w:sz w:val="16"/>
                <w:szCs w:val="16"/>
              </w:rPr>
            </w:pPr>
            <w:r w:rsidRPr="00CC4B7A">
              <w:rPr>
                <w:bCs/>
                <w:noProof/>
                <w:sz w:val="16"/>
                <w:szCs w:val="16"/>
              </w:rPr>
              <w:t>2020</w:t>
            </w:r>
          </w:p>
        </w:tc>
        <w:tc>
          <w:tcPr>
            <w:tcW w:w="360" w:type="pct"/>
          </w:tcPr>
          <w:p w14:paraId="473AC751" w14:textId="77777777" w:rsidR="00D00F60" w:rsidRPr="00BF0698" w:rsidRDefault="00D00F60" w:rsidP="00FF76D7">
            <w:pPr>
              <w:spacing w:after="0" w:line="240" w:lineRule="auto"/>
              <w:jc w:val="center"/>
              <w:rPr>
                <w:rFonts w:cs="Times New Roman"/>
                <w:sz w:val="16"/>
                <w:szCs w:val="16"/>
              </w:rPr>
            </w:pPr>
            <w:r w:rsidRPr="00CC4B7A">
              <w:rPr>
                <w:rFonts w:cs="Times New Roman"/>
                <w:sz w:val="16"/>
                <w:szCs w:val="16"/>
              </w:rPr>
              <w:t>0</w:t>
            </w:r>
          </w:p>
        </w:tc>
        <w:tc>
          <w:tcPr>
            <w:tcW w:w="429" w:type="pct"/>
          </w:tcPr>
          <w:p w14:paraId="34FD5A40" w14:textId="77777777" w:rsidR="00D00F60" w:rsidRPr="009C6DA1" w:rsidRDefault="00D00F60" w:rsidP="00FF76D7">
            <w:pPr>
              <w:spacing w:after="0" w:line="240" w:lineRule="auto"/>
              <w:jc w:val="both"/>
              <w:rPr>
                <w:noProof/>
                <w:sz w:val="16"/>
                <w:szCs w:val="16"/>
              </w:rPr>
            </w:pPr>
            <w:r>
              <w:rPr>
                <w:noProof/>
                <w:sz w:val="16"/>
                <w:szCs w:val="16"/>
              </w:rPr>
              <w:t>Projektų duomenys</w:t>
            </w:r>
          </w:p>
        </w:tc>
        <w:tc>
          <w:tcPr>
            <w:tcW w:w="284" w:type="pct"/>
          </w:tcPr>
          <w:p w14:paraId="767C0B55" w14:textId="77777777" w:rsidR="00D00F60" w:rsidRPr="008B0912" w:rsidRDefault="00D00F60" w:rsidP="00FF76D7">
            <w:pPr>
              <w:spacing w:after="0" w:line="240" w:lineRule="auto"/>
              <w:jc w:val="both"/>
              <w:rPr>
                <w:rFonts w:eastAsia="Calibri" w:cs="Times New Roman"/>
                <w:i/>
                <w:noProof/>
                <w:sz w:val="14"/>
                <w:szCs w:val="14"/>
                <w:lang w:eastAsia="lt-LT" w:bidi="lt-LT"/>
              </w:rPr>
            </w:pPr>
            <w:r>
              <w:rPr>
                <w:rFonts w:eastAsia="Calibri" w:cs="Times New Roman"/>
                <w:i/>
                <w:noProof/>
                <w:sz w:val="14"/>
                <w:szCs w:val="14"/>
                <w:lang w:eastAsia="lt-LT" w:bidi="lt-LT"/>
              </w:rPr>
              <w:t>Dėl techninių apribojimų SFC2021 siektina rodiklio reikšmė (2029 m.) nurodoma 0,01.</w:t>
            </w:r>
          </w:p>
        </w:tc>
      </w:tr>
      <w:tr w:rsidR="00D00F60" w:rsidRPr="008B0912" w14:paraId="50EA92F7" w14:textId="77777777" w:rsidTr="00FF76D7">
        <w:trPr>
          <w:trHeight w:val="582"/>
        </w:trPr>
        <w:tc>
          <w:tcPr>
            <w:tcW w:w="317" w:type="pct"/>
            <w:vMerge/>
          </w:tcPr>
          <w:p w14:paraId="172BF5AC" w14:textId="77777777" w:rsidR="00D00F60" w:rsidRPr="008B0912" w:rsidRDefault="00D00F60" w:rsidP="00FF76D7">
            <w:pPr>
              <w:spacing w:after="0" w:line="240" w:lineRule="auto"/>
              <w:jc w:val="both"/>
              <w:rPr>
                <w:noProof/>
                <w:sz w:val="16"/>
                <w:szCs w:val="16"/>
              </w:rPr>
            </w:pPr>
          </w:p>
        </w:tc>
        <w:tc>
          <w:tcPr>
            <w:tcW w:w="328" w:type="pct"/>
            <w:vMerge/>
          </w:tcPr>
          <w:p w14:paraId="0C7C72A6" w14:textId="77777777" w:rsidR="00D00F60" w:rsidRPr="008B0912" w:rsidRDefault="00D00F60" w:rsidP="00FF76D7">
            <w:pPr>
              <w:spacing w:after="0" w:line="240" w:lineRule="auto"/>
              <w:jc w:val="both"/>
              <w:rPr>
                <w:noProof/>
                <w:sz w:val="16"/>
                <w:szCs w:val="16"/>
              </w:rPr>
            </w:pPr>
          </w:p>
        </w:tc>
        <w:tc>
          <w:tcPr>
            <w:tcW w:w="282" w:type="pct"/>
            <w:vMerge/>
          </w:tcPr>
          <w:p w14:paraId="1D46EF66" w14:textId="77777777" w:rsidR="00D00F60" w:rsidRPr="008B0912" w:rsidRDefault="00D00F60" w:rsidP="00FF76D7">
            <w:pPr>
              <w:spacing w:after="0" w:line="240" w:lineRule="auto"/>
              <w:jc w:val="both"/>
              <w:rPr>
                <w:noProof/>
                <w:sz w:val="16"/>
                <w:szCs w:val="16"/>
              </w:rPr>
            </w:pPr>
          </w:p>
        </w:tc>
        <w:tc>
          <w:tcPr>
            <w:tcW w:w="328" w:type="pct"/>
            <w:vMerge/>
          </w:tcPr>
          <w:p w14:paraId="455ACC29" w14:textId="77777777" w:rsidR="00D00F60" w:rsidRPr="008B0912" w:rsidRDefault="00D00F60" w:rsidP="00FF76D7">
            <w:pPr>
              <w:spacing w:after="0" w:line="240" w:lineRule="auto"/>
              <w:jc w:val="both"/>
              <w:rPr>
                <w:noProof/>
                <w:sz w:val="14"/>
                <w:szCs w:val="14"/>
                <w:highlight w:val="yellow"/>
              </w:rPr>
            </w:pPr>
          </w:p>
        </w:tc>
        <w:tc>
          <w:tcPr>
            <w:tcW w:w="422" w:type="pct"/>
          </w:tcPr>
          <w:p w14:paraId="47570BE6" w14:textId="77777777" w:rsidR="00D00F60" w:rsidRDefault="00D00F60" w:rsidP="00FF76D7">
            <w:pPr>
              <w:spacing w:after="0" w:line="240" w:lineRule="auto"/>
              <w:jc w:val="both"/>
              <w:rPr>
                <w:rFonts w:eastAsia="Calibri" w:cs="Times New Roman"/>
                <w:noProof/>
                <w:color w:val="000000"/>
                <w:sz w:val="16"/>
                <w:szCs w:val="16"/>
                <w:lang w:eastAsia="lt-LT" w:bidi="lt-LT"/>
              </w:rPr>
            </w:pPr>
            <w:r>
              <w:rPr>
                <w:rFonts w:eastAsia="Calibri" w:cs="Times New Roman"/>
                <w:noProof/>
                <w:color w:val="000000"/>
                <w:sz w:val="16"/>
                <w:szCs w:val="16"/>
                <w:lang w:eastAsia="lt-LT" w:bidi="lt-LT"/>
              </w:rPr>
              <w:t>Specialusis</w:t>
            </w:r>
          </w:p>
        </w:tc>
        <w:tc>
          <w:tcPr>
            <w:tcW w:w="1079" w:type="pct"/>
          </w:tcPr>
          <w:p w14:paraId="71704993" w14:textId="77777777" w:rsidR="00D00F60" w:rsidRPr="00CC4B7A" w:rsidRDefault="00D00F60" w:rsidP="00FF76D7">
            <w:pPr>
              <w:spacing w:after="0" w:line="240" w:lineRule="auto"/>
              <w:rPr>
                <w:rFonts w:eastAsia="Calibri" w:cs="Times New Roman"/>
                <w:noProof/>
                <w:sz w:val="16"/>
                <w:szCs w:val="16"/>
                <w:lang w:eastAsia="lt-LT" w:bidi="lt-LT"/>
              </w:rPr>
            </w:pPr>
            <w:r w:rsidRPr="00D77F74">
              <w:rPr>
                <w:rFonts w:eastAsia="Calibri" w:cs="Times New Roman"/>
                <w:noProof/>
                <w:sz w:val="16"/>
                <w:szCs w:val="16"/>
                <w:lang w:eastAsia="lt-LT" w:bidi="lt-LT"/>
              </w:rPr>
              <w:t>Gyventojų, gyvenančių ir veikiančių triukšmo prevencijos zonose, dalis, kuriai sumažintas geležinkelių keliamas triukšmas</w:t>
            </w:r>
          </w:p>
        </w:tc>
        <w:tc>
          <w:tcPr>
            <w:tcW w:w="421" w:type="pct"/>
          </w:tcPr>
          <w:p w14:paraId="7BC37021" w14:textId="77777777" w:rsidR="00D00F60" w:rsidRPr="00CC4B7A" w:rsidRDefault="00D00F60" w:rsidP="00FF76D7">
            <w:pPr>
              <w:spacing w:after="0" w:line="240" w:lineRule="auto"/>
              <w:jc w:val="both"/>
              <w:rPr>
                <w:bCs/>
                <w:iCs/>
                <w:noProof/>
                <w:sz w:val="16"/>
                <w:szCs w:val="16"/>
              </w:rPr>
            </w:pPr>
            <w:r w:rsidRPr="00CC4B7A">
              <w:rPr>
                <w:bCs/>
                <w:iCs/>
                <w:noProof/>
                <w:sz w:val="16"/>
                <w:szCs w:val="16"/>
              </w:rPr>
              <w:t>Procentai</w:t>
            </w:r>
          </w:p>
        </w:tc>
        <w:tc>
          <w:tcPr>
            <w:tcW w:w="375" w:type="pct"/>
          </w:tcPr>
          <w:p w14:paraId="13B19934" w14:textId="77777777" w:rsidR="00D00F60" w:rsidRPr="00CC4B7A" w:rsidRDefault="00D00F60" w:rsidP="00FF76D7">
            <w:pPr>
              <w:spacing w:after="0" w:line="240" w:lineRule="auto"/>
              <w:jc w:val="center"/>
              <w:rPr>
                <w:iCs/>
                <w:noProof/>
                <w:sz w:val="16"/>
                <w:szCs w:val="16"/>
              </w:rPr>
            </w:pPr>
            <w:r w:rsidRPr="00CC4B7A">
              <w:rPr>
                <w:iCs/>
                <w:noProof/>
                <w:sz w:val="16"/>
                <w:szCs w:val="16"/>
              </w:rPr>
              <w:t>100</w:t>
            </w:r>
          </w:p>
        </w:tc>
        <w:tc>
          <w:tcPr>
            <w:tcW w:w="375" w:type="pct"/>
          </w:tcPr>
          <w:p w14:paraId="1F4F1312" w14:textId="77777777" w:rsidR="00D00F60" w:rsidRPr="00CC4B7A" w:rsidRDefault="00D00F60" w:rsidP="00FF76D7">
            <w:pPr>
              <w:spacing w:after="0" w:line="240" w:lineRule="auto"/>
              <w:jc w:val="center"/>
              <w:rPr>
                <w:bCs/>
                <w:noProof/>
                <w:sz w:val="16"/>
                <w:szCs w:val="16"/>
              </w:rPr>
            </w:pPr>
            <w:r w:rsidRPr="00CC4B7A">
              <w:rPr>
                <w:bCs/>
                <w:noProof/>
                <w:sz w:val="16"/>
                <w:szCs w:val="16"/>
              </w:rPr>
              <w:t>2020</w:t>
            </w:r>
          </w:p>
        </w:tc>
        <w:tc>
          <w:tcPr>
            <w:tcW w:w="360" w:type="pct"/>
          </w:tcPr>
          <w:p w14:paraId="379B4F57" w14:textId="77777777" w:rsidR="00D00F60" w:rsidRPr="00CC4B7A" w:rsidRDefault="00D00F60" w:rsidP="00FF76D7">
            <w:pPr>
              <w:spacing w:after="0" w:line="240" w:lineRule="auto"/>
              <w:jc w:val="center"/>
              <w:rPr>
                <w:rFonts w:cs="Times New Roman"/>
                <w:sz w:val="16"/>
                <w:szCs w:val="16"/>
              </w:rPr>
            </w:pPr>
            <w:r w:rsidRPr="00CC4B7A">
              <w:rPr>
                <w:rFonts w:cs="Times New Roman"/>
                <w:sz w:val="16"/>
                <w:szCs w:val="16"/>
              </w:rPr>
              <w:t>69</w:t>
            </w:r>
          </w:p>
        </w:tc>
        <w:tc>
          <w:tcPr>
            <w:tcW w:w="429" w:type="pct"/>
          </w:tcPr>
          <w:p w14:paraId="5C3F801D" w14:textId="77777777" w:rsidR="00D00F60" w:rsidRPr="009C6DA1" w:rsidRDefault="00D00F60" w:rsidP="00FF76D7">
            <w:pPr>
              <w:spacing w:after="0" w:line="240" w:lineRule="auto"/>
              <w:jc w:val="both"/>
              <w:rPr>
                <w:noProof/>
                <w:sz w:val="16"/>
                <w:szCs w:val="16"/>
              </w:rPr>
            </w:pPr>
            <w:r>
              <w:rPr>
                <w:noProof/>
                <w:sz w:val="16"/>
                <w:szCs w:val="16"/>
              </w:rPr>
              <w:t xml:space="preserve">Projektų duomenys </w:t>
            </w:r>
          </w:p>
        </w:tc>
        <w:tc>
          <w:tcPr>
            <w:tcW w:w="284" w:type="pct"/>
          </w:tcPr>
          <w:p w14:paraId="0B22CBA1" w14:textId="77777777" w:rsidR="00D00F60" w:rsidRPr="008B0912" w:rsidRDefault="00D00F60" w:rsidP="00FF76D7">
            <w:pPr>
              <w:spacing w:after="0" w:line="240" w:lineRule="auto"/>
              <w:jc w:val="both"/>
              <w:rPr>
                <w:rFonts w:eastAsia="Calibri" w:cs="Times New Roman"/>
                <w:i/>
                <w:noProof/>
                <w:sz w:val="14"/>
                <w:szCs w:val="14"/>
                <w:lang w:eastAsia="lt-LT" w:bidi="lt-LT"/>
              </w:rPr>
            </w:pPr>
          </w:p>
        </w:tc>
      </w:tr>
      <w:tr w:rsidR="00D00F60" w:rsidRPr="008B0912" w14:paraId="64CE4A8A" w14:textId="77777777" w:rsidTr="00FF76D7">
        <w:trPr>
          <w:trHeight w:val="185"/>
        </w:trPr>
        <w:tc>
          <w:tcPr>
            <w:tcW w:w="317" w:type="pct"/>
            <w:vMerge/>
          </w:tcPr>
          <w:p w14:paraId="5214DF67" w14:textId="77777777" w:rsidR="00D00F60" w:rsidRPr="008B0912" w:rsidRDefault="00D00F60" w:rsidP="00FF76D7">
            <w:pPr>
              <w:spacing w:after="0" w:line="240" w:lineRule="auto"/>
              <w:jc w:val="both"/>
              <w:rPr>
                <w:noProof/>
                <w:sz w:val="16"/>
                <w:szCs w:val="16"/>
              </w:rPr>
            </w:pPr>
          </w:p>
        </w:tc>
        <w:tc>
          <w:tcPr>
            <w:tcW w:w="328" w:type="pct"/>
            <w:vMerge/>
          </w:tcPr>
          <w:p w14:paraId="05CB4BD0" w14:textId="77777777" w:rsidR="00D00F60" w:rsidRPr="008B0912" w:rsidRDefault="00D00F60" w:rsidP="00FF76D7">
            <w:pPr>
              <w:spacing w:after="0" w:line="240" w:lineRule="auto"/>
              <w:jc w:val="both"/>
              <w:rPr>
                <w:noProof/>
                <w:sz w:val="16"/>
                <w:szCs w:val="16"/>
              </w:rPr>
            </w:pPr>
          </w:p>
        </w:tc>
        <w:tc>
          <w:tcPr>
            <w:tcW w:w="282" w:type="pct"/>
            <w:vMerge/>
          </w:tcPr>
          <w:p w14:paraId="6328126C" w14:textId="77777777" w:rsidR="00D00F60" w:rsidRPr="008B0912" w:rsidRDefault="00D00F60" w:rsidP="00FF76D7">
            <w:pPr>
              <w:spacing w:after="0" w:line="240" w:lineRule="auto"/>
              <w:jc w:val="both"/>
              <w:rPr>
                <w:noProof/>
                <w:sz w:val="16"/>
                <w:szCs w:val="16"/>
              </w:rPr>
            </w:pPr>
          </w:p>
        </w:tc>
        <w:tc>
          <w:tcPr>
            <w:tcW w:w="328" w:type="pct"/>
            <w:vMerge/>
          </w:tcPr>
          <w:p w14:paraId="1357AB5A" w14:textId="77777777" w:rsidR="00D00F60" w:rsidRPr="008B0912" w:rsidRDefault="00D00F60" w:rsidP="00FF76D7">
            <w:pPr>
              <w:spacing w:after="0" w:line="240" w:lineRule="auto"/>
              <w:jc w:val="both"/>
              <w:rPr>
                <w:noProof/>
                <w:sz w:val="14"/>
                <w:szCs w:val="14"/>
                <w:highlight w:val="yellow"/>
              </w:rPr>
            </w:pPr>
          </w:p>
        </w:tc>
        <w:tc>
          <w:tcPr>
            <w:tcW w:w="422" w:type="pct"/>
          </w:tcPr>
          <w:p w14:paraId="255567AD" w14:textId="77777777" w:rsidR="00D00F60" w:rsidRPr="00CC4B7A" w:rsidRDefault="00D00F60" w:rsidP="00FF76D7">
            <w:pPr>
              <w:spacing w:after="0" w:line="240" w:lineRule="auto"/>
              <w:jc w:val="both"/>
              <w:rPr>
                <w:rFonts w:eastAsia="Calibri" w:cs="Times New Roman"/>
                <w:noProof/>
                <w:color w:val="000000"/>
                <w:sz w:val="16"/>
                <w:szCs w:val="16"/>
                <w:lang w:eastAsia="lt-LT" w:bidi="lt-LT"/>
              </w:rPr>
            </w:pPr>
            <w:r w:rsidRPr="00CC4B7A">
              <w:rPr>
                <w:rFonts w:eastAsia="Calibri" w:cs="Times New Roman"/>
                <w:noProof/>
                <w:color w:val="000000"/>
                <w:sz w:val="16"/>
                <w:szCs w:val="16"/>
                <w:lang w:eastAsia="lt-LT" w:bidi="lt-LT"/>
              </w:rPr>
              <w:t>Specialusis</w:t>
            </w:r>
          </w:p>
        </w:tc>
        <w:tc>
          <w:tcPr>
            <w:tcW w:w="1079" w:type="pct"/>
          </w:tcPr>
          <w:p w14:paraId="5877125E" w14:textId="77777777" w:rsidR="00D00F60" w:rsidRPr="00CC4B7A" w:rsidRDefault="00D00F60" w:rsidP="00FF76D7">
            <w:pPr>
              <w:spacing w:after="0" w:line="240" w:lineRule="auto"/>
              <w:rPr>
                <w:rFonts w:eastAsia="Calibri" w:cs="Times New Roman"/>
                <w:noProof/>
                <w:sz w:val="16"/>
                <w:szCs w:val="16"/>
                <w:lang w:eastAsia="lt-LT" w:bidi="lt-LT"/>
              </w:rPr>
            </w:pPr>
            <w:r w:rsidRPr="004D6EB9">
              <w:rPr>
                <w:rFonts w:eastAsia="Calibri" w:cs="Times New Roman"/>
                <w:noProof/>
                <w:sz w:val="16"/>
                <w:szCs w:val="16"/>
                <w:lang w:eastAsia="lt-LT" w:bidi="lt-LT"/>
              </w:rPr>
              <w:t xml:space="preserve">Peronų, pritaikytų </w:t>
            </w:r>
            <w:r>
              <w:rPr>
                <w:rFonts w:eastAsia="Calibri" w:cs="Times New Roman"/>
                <w:noProof/>
                <w:sz w:val="16"/>
                <w:szCs w:val="16"/>
                <w:lang w:eastAsia="lt-LT" w:bidi="lt-LT"/>
              </w:rPr>
              <w:t>vienalygei prieigai,</w:t>
            </w:r>
            <w:r w:rsidRPr="004D6EB9">
              <w:rPr>
                <w:rFonts w:eastAsia="Calibri" w:cs="Times New Roman"/>
                <w:noProof/>
                <w:sz w:val="16"/>
                <w:szCs w:val="16"/>
                <w:lang w:eastAsia="lt-LT" w:bidi="lt-LT"/>
              </w:rPr>
              <w:t xml:space="preserve"> dalis</w:t>
            </w:r>
          </w:p>
        </w:tc>
        <w:tc>
          <w:tcPr>
            <w:tcW w:w="421" w:type="pct"/>
          </w:tcPr>
          <w:p w14:paraId="6B0874AA" w14:textId="77777777" w:rsidR="00D00F60" w:rsidRPr="00BF0A93" w:rsidRDefault="00D00F60" w:rsidP="00FF76D7">
            <w:pPr>
              <w:spacing w:after="0" w:line="240" w:lineRule="auto"/>
              <w:jc w:val="both"/>
              <w:rPr>
                <w:bCs/>
                <w:iCs/>
                <w:sz w:val="16"/>
                <w:szCs w:val="16"/>
              </w:rPr>
            </w:pPr>
            <w:r>
              <w:rPr>
                <w:bCs/>
                <w:iCs/>
                <w:sz w:val="16"/>
                <w:szCs w:val="16"/>
              </w:rPr>
              <w:t>Procentai</w:t>
            </w:r>
          </w:p>
        </w:tc>
        <w:tc>
          <w:tcPr>
            <w:tcW w:w="375" w:type="pct"/>
          </w:tcPr>
          <w:p w14:paraId="3E7099C4" w14:textId="77777777" w:rsidR="00D00F60" w:rsidRPr="00CC4B7A" w:rsidRDefault="00D00F60" w:rsidP="00FF76D7">
            <w:pPr>
              <w:spacing w:after="0" w:line="240" w:lineRule="auto"/>
              <w:jc w:val="center"/>
              <w:rPr>
                <w:iCs/>
                <w:noProof/>
                <w:sz w:val="16"/>
                <w:szCs w:val="16"/>
              </w:rPr>
            </w:pPr>
            <w:r>
              <w:rPr>
                <w:iCs/>
                <w:noProof/>
                <w:sz w:val="16"/>
                <w:szCs w:val="16"/>
              </w:rPr>
              <w:t>0</w:t>
            </w:r>
          </w:p>
        </w:tc>
        <w:tc>
          <w:tcPr>
            <w:tcW w:w="375" w:type="pct"/>
          </w:tcPr>
          <w:p w14:paraId="00C7BF5C" w14:textId="77777777" w:rsidR="00D00F60" w:rsidRPr="00CC4B7A" w:rsidRDefault="00D00F60" w:rsidP="00FF76D7">
            <w:pPr>
              <w:spacing w:after="0" w:line="240" w:lineRule="auto"/>
              <w:jc w:val="center"/>
              <w:rPr>
                <w:bCs/>
                <w:noProof/>
                <w:sz w:val="16"/>
                <w:szCs w:val="16"/>
              </w:rPr>
            </w:pPr>
            <w:r>
              <w:rPr>
                <w:bCs/>
                <w:noProof/>
                <w:sz w:val="16"/>
                <w:szCs w:val="16"/>
              </w:rPr>
              <w:t>2024</w:t>
            </w:r>
          </w:p>
        </w:tc>
        <w:tc>
          <w:tcPr>
            <w:tcW w:w="360" w:type="pct"/>
          </w:tcPr>
          <w:p w14:paraId="0A04E705" w14:textId="77777777" w:rsidR="00D00F60" w:rsidRPr="00CC4B7A" w:rsidRDefault="00D00F60" w:rsidP="00FF76D7">
            <w:pPr>
              <w:spacing w:after="0" w:line="240" w:lineRule="auto"/>
              <w:jc w:val="center"/>
              <w:rPr>
                <w:rFonts w:cs="Times New Roman"/>
                <w:sz w:val="16"/>
                <w:szCs w:val="16"/>
              </w:rPr>
            </w:pPr>
            <w:r>
              <w:rPr>
                <w:rFonts w:cs="Times New Roman"/>
                <w:sz w:val="16"/>
                <w:szCs w:val="16"/>
              </w:rPr>
              <w:t>100</w:t>
            </w:r>
          </w:p>
        </w:tc>
        <w:tc>
          <w:tcPr>
            <w:tcW w:w="429" w:type="pct"/>
          </w:tcPr>
          <w:p w14:paraId="791F5FF0" w14:textId="77777777" w:rsidR="00D00F60" w:rsidRPr="009C6DA1" w:rsidRDefault="00D00F60" w:rsidP="00FF76D7">
            <w:pPr>
              <w:spacing w:after="0" w:line="240" w:lineRule="auto"/>
              <w:jc w:val="both"/>
              <w:rPr>
                <w:noProof/>
                <w:sz w:val="16"/>
                <w:szCs w:val="16"/>
              </w:rPr>
            </w:pPr>
            <w:r w:rsidRPr="009C6DA1">
              <w:rPr>
                <w:noProof/>
                <w:sz w:val="16"/>
                <w:szCs w:val="16"/>
              </w:rPr>
              <w:t>Infrastruktūros valdytojo ataskaita</w:t>
            </w:r>
          </w:p>
        </w:tc>
        <w:tc>
          <w:tcPr>
            <w:tcW w:w="284" w:type="pct"/>
          </w:tcPr>
          <w:p w14:paraId="43B07D93" w14:textId="77777777" w:rsidR="00D00F60" w:rsidRPr="0024511E" w:rsidRDefault="00D00F60" w:rsidP="00FF76D7">
            <w:pPr>
              <w:spacing w:after="0" w:line="240" w:lineRule="auto"/>
              <w:jc w:val="both"/>
              <w:rPr>
                <w:rFonts w:eastAsia="Calibri" w:cs="Times New Roman"/>
                <w:i/>
                <w:noProof/>
                <w:sz w:val="14"/>
                <w:szCs w:val="14"/>
                <w:highlight w:val="yellow"/>
                <w:lang w:eastAsia="lt-LT" w:bidi="lt-LT"/>
              </w:rPr>
            </w:pPr>
          </w:p>
        </w:tc>
      </w:tr>
      <w:tr w:rsidR="00D00F60" w:rsidRPr="008B0912" w14:paraId="351337B1" w14:textId="77777777" w:rsidTr="00FF76D7">
        <w:trPr>
          <w:trHeight w:val="555"/>
        </w:trPr>
        <w:tc>
          <w:tcPr>
            <w:tcW w:w="317" w:type="pct"/>
            <w:vMerge/>
          </w:tcPr>
          <w:p w14:paraId="590E7DAD" w14:textId="77777777" w:rsidR="00D00F60" w:rsidRPr="008B0912" w:rsidRDefault="00D00F60" w:rsidP="00FF76D7">
            <w:pPr>
              <w:spacing w:after="0" w:line="240" w:lineRule="auto"/>
              <w:jc w:val="both"/>
              <w:rPr>
                <w:noProof/>
                <w:sz w:val="16"/>
                <w:szCs w:val="16"/>
              </w:rPr>
            </w:pPr>
          </w:p>
        </w:tc>
        <w:tc>
          <w:tcPr>
            <w:tcW w:w="328" w:type="pct"/>
            <w:vMerge/>
          </w:tcPr>
          <w:p w14:paraId="1BF8451E" w14:textId="77777777" w:rsidR="00D00F60" w:rsidRPr="008B0912" w:rsidRDefault="00D00F60" w:rsidP="00FF76D7">
            <w:pPr>
              <w:spacing w:after="0" w:line="240" w:lineRule="auto"/>
              <w:jc w:val="both"/>
              <w:rPr>
                <w:noProof/>
                <w:sz w:val="16"/>
                <w:szCs w:val="16"/>
              </w:rPr>
            </w:pPr>
          </w:p>
        </w:tc>
        <w:tc>
          <w:tcPr>
            <w:tcW w:w="282" w:type="pct"/>
            <w:vMerge/>
          </w:tcPr>
          <w:p w14:paraId="1E805FA0" w14:textId="77777777" w:rsidR="00D00F60" w:rsidRPr="008B0912" w:rsidRDefault="00D00F60" w:rsidP="00FF76D7">
            <w:pPr>
              <w:spacing w:after="0" w:line="240" w:lineRule="auto"/>
              <w:jc w:val="both"/>
              <w:rPr>
                <w:noProof/>
                <w:sz w:val="16"/>
                <w:szCs w:val="16"/>
              </w:rPr>
            </w:pPr>
          </w:p>
        </w:tc>
        <w:tc>
          <w:tcPr>
            <w:tcW w:w="328" w:type="pct"/>
            <w:vMerge/>
          </w:tcPr>
          <w:p w14:paraId="3DE13ACB" w14:textId="77777777" w:rsidR="00D00F60" w:rsidRPr="008B0912" w:rsidRDefault="00D00F60" w:rsidP="00FF76D7">
            <w:pPr>
              <w:spacing w:after="0" w:line="240" w:lineRule="auto"/>
              <w:jc w:val="both"/>
              <w:rPr>
                <w:noProof/>
                <w:sz w:val="14"/>
                <w:szCs w:val="14"/>
                <w:highlight w:val="yellow"/>
              </w:rPr>
            </w:pPr>
          </w:p>
        </w:tc>
        <w:tc>
          <w:tcPr>
            <w:tcW w:w="422" w:type="pct"/>
          </w:tcPr>
          <w:p w14:paraId="04994408" w14:textId="77777777" w:rsidR="00D00F60" w:rsidRPr="00CC4B7A" w:rsidRDefault="00D00F60" w:rsidP="00FF76D7">
            <w:pPr>
              <w:spacing w:after="0" w:line="240" w:lineRule="auto"/>
              <w:jc w:val="both"/>
              <w:rPr>
                <w:rFonts w:eastAsia="Calibri" w:cs="Times New Roman"/>
                <w:noProof/>
                <w:color w:val="000000"/>
                <w:sz w:val="16"/>
                <w:szCs w:val="16"/>
                <w:lang w:eastAsia="lt-LT" w:bidi="lt-LT"/>
              </w:rPr>
            </w:pPr>
            <w:r w:rsidRPr="00CC4B7A">
              <w:rPr>
                <w:rFonts w:eastAsia="Calibri" w:cs="Times New Roman"/>
                <w:noProof/>
                <w:color w:val="000000"/>
                <w:sz w:val="16"/>
                <w:szCs w:val="16"/>
                <w:lang w:eastAsia="lt-LT" w:bidi="lt-LT"/>
              </w:rPr>
              <w:t>Specialusis</w:t>
            </w:r>
          </w:p>
        </w:tc>
        <w:tc>
          <w:tcPr>
            <w:tcW w:w="1079" w:type="pct"/>
          </w:tcPr>
          <w:p w14:paraId="06D3A8EC" w14:textId="77777777" w:rsidR="00D00F60" w:rsidRPr="00BF0A93" w:rsidRDefault="00D00F60" w:rsidP="00FF76D7">
            <w:pPr>
              <w:spacing w:after="0" w:line="240" w:lineRule="auto"/>
              <w:rPr>
                <w:rFonts w:eastAsia="Calibri" w:cs="Times New Roman"/>
                <w:sz w:val="16"/>
                <w:szCs w:val="16"/>
                <w:lang w:eastAsia="lt-LT" w:bidi="lt-LT"/>
              </w:rPr>
            </w:pPr>
            <w:r w:rsidRPr="00BF0A93">
              <w:rPr>
                <w:rFonts w:eastAsia="Calibri" w:cs="Times New Roman"/>
                <w:sz w:val="16"/>
                <w:szCs w:val="16"/>
                <w:lang w:eastAsia="lt-LT" w:bidi="lt-LT"/>
              </w:rPr>
              <w:t>Žuvusiųjų TEN-T keliuose skaičius</w:t>
            </w:r>
          </w:p>
        </w:tc>
        <w:tc>
          <w:tcPr>
            <w:tcW w:w="421" w:type="pct"/>
          </w:tcPr>
          <w:p w14:paraId="01041A30" w14:textId="77777777" w:rsidR="00D00F60" w:rsidRPr="00BF0A93" w:rsidRDefault="00D00F60" w:rsidP="00FF76D7">
            <w:pPr>
              <w:spacing w:after="0" w:line="240" w:lineRule="auto"/>
              <w:jc w:val="both"/>
              <w:rPr>
                <w:bCs/>
                <w:iCs/>
                <w:sz w:val="16"/>
                <w:szCs w:val="16"/>
              </w:rPr>
            </w:pPr>
            <w:r w:rsidRPr="00CD2D97">
              <w:rPr>
                <w:bCs/>
                <w:iCs/>
                <w:sz w:val="16"/>
                <w:szCs w:val="16"/>
              </w:rPr>
              <w:t>Skaiči</w:t>
            </w:r>
            <w:r w:rsidRPr="00BF0A93">
              <w:rPr>
                <w:bCs/>
                <w:iCs/>
                <w:sz w:val="16"/>
                <w:szCs w:val="16"/>
              </w:rPr>
              <w:t>us per metus</w:t>
            </w:r>
          </w:p>
        </w:tc>
        <w:tc>
          <w:tcPr>
            <w:tcW w:w="375" w:type="pct"/>
          </w:tcPr>
          <w:p w14:paraId="156D5C9C" w14:textId="77777777" w:rsidR="00D00F60" w:rsidRPr="00CC4B7A" w:rsidRDefault="00D00F60" w:rsidP="00FF76D7">
            <w:pPr>
              <w:spacing w:after="0" w:line="240" w:lineRule="auto"/>
              <w:jc w:val="center"/>
              <w:rPr>
                <w:iCs/>
                <w:noProof/>
                <w:sz w:val="16"/>
                <w:szCs w:val="16"/>
              </w:rPr>
            </w:pPr>
            <w:r>
              <w:rPr>
                <w:iCs/>
                <w:noProof/>
                <w:sz w:val="16"/>
                <w:szCs w:val="16"/>
              </w:rPr>
              <w:t>54</w:t>
            </w:r>
          </w:p>
        </w:tc>
        <w:tc>
          <w:tcPr>
            <w:tcW w:w="375" w:type="pct"/>
          </w:tcPr>
          <w:p w14:paraId="1F8696DB" w14:textId="77777777" w:rsidR="00D00F60" w:rsidRPr="00CC4B7A" w:rsidRDefault="00D00F60" w:rsidP="00FF76D7">
            <w:pPr>
              <w:spacing w:after="0" w:line="240" w:lineRule="auto"/>
              <w:jc w:val="center"/>
              <w:rPr>
                <w:bCs/>
                <w:noProof/>
                <w:sz w:val="16"/>
                <w:szCs w:val="16"/>
              </w:rPr>
            </w:pPr>
            <w:r w:rsidRPr="00CC4B7A">
              <w:rPr>
                <w:bCs/>
                <w:noProof/>
                <w:sz w:val="16"/>
                <w:szCs w:val="16"/>
              </w:rPr>
              <w:t>2019</w:t>
            </w:r>
          </w:p>
        </w:tc>
        <w:tc>
          <w:tcPr>
            <w:tcW w:w="360" w:type="pct"/>
          </w:tcPr>
          <w:p w14:paraId="095607CC" w14:textId="77777777" w:rsidR="00D00F60" w:rsidRPr="00CC4B7A" w:rsidRDefault="00D00F60" w:rsidP="00FF76D7">
            <w:pPr>
              <w:spacing w:after="0" w:line="240" w:lineRule="auto"/>
              <w:jc w:val="center"/>
              <w:rPr>
                <w:rFonts w:cs="Times New Roman"/>
                <w:sz w:val="16"/>
                <w:szCs w:val="16"/>
              </w:rPr>
            </w:pPr>
            <w:r w:rsidRPr="00CC4B7A">
              <w:rPr>
                <w:rFonts w:cs="Times New Roman"/>
                <w:sz w:val="16"/>
                <w:szCs w:val="16"/>
              </w:rPr>
              <w:t>2</w:t>
            </w:r>
            <w:r>
              <w:rPr>
                <w:rFonts w:cs="Times New Roman"/>
                <w:sz w:val="16"/>
                <w:szCs w:val="16"/>
              </w:rPr>
              <w:t>6</w:t>
            </w:r>
          </w:p>
        </w:tc>
        <w:tc>
          <w:tcPr>
            <w:tcW w:w="429" w:type="pct"/>
          </w:tcPr>
          <w:p w14:paraId="4475C9BB" w14:textId="77777777" w:rsidR="00D00F60" w:rsidRPr="009C6DA1" w:rsidRDefault="00D00F60" w:rsidP="00FF76D7">
            <w:pPr>
              <w:spacing w:after="0" w:line="240" w:lineRule="auto"/>
              <w:jc w:val="both"/>
              <w:rPr>
                <w:noProof/>
                <w:sz w:val="16"/>
                <w:szCs w:val="16"/>
              </w:rPr>
            </w:pPr>
            <w:r w:rsidRPr="009C6DA1">
              <w:rPr>
                <w:noProof/>
                <w:sz w:val="16"/>
                <w:szCs w:val="16"/>
              </w:rPr>
              <w:t>Infrastruktūros valdytojo ataskaita</w:t>
            </w:r>
          </w:p>
        </w:tc>
        <w:tc>
          <w:tcPr>
            <w:tcW w:w="284" w:type="pct"/>
          </w:tcPr>
          <w:p w14:paraId="75C8D7FF" w14:textId="77777777" w:rsidR="00D00F60" w:rsidRPr="0024511E" w:rsidRDefault="00D00F60" w:rsidP="00FF76D7">
            <w:pPr>
              <w:spacing w:after="0" w:line="240" w:lineRule="auto"/>
              <w:jc w:val="both"/>
              <w:rPr>
                <w:rFonts w:eastAsia="Calibri" w:cs="Times New Roman"/>
                <w:i/>
                <w:noProof/>
                <w:sz w:val="14"/>
                <w:szCs w:val="14"/>
                <w:highlight w:val="yellow"/>
                <w:lang w:eastAsia="lt-LT" w:bidi="lt-LT"/>
              </w:rPr>
            </w:pPr>
          </w:p>
        </w:tc>
      </w:tr>
      <w:tr w:rsidR="00D00F60" w:rsidRPr="008B0912" w14:paraId="79940D93" w14:textId="77777777" w:rsidTr="00FF76D7">
        <w:trPr>
          <w:trHeight w:val="185"/>
        </w:trPr>
        <w:tc>
          <w:tcPr>
            <w:tcW w:w="317" w:type="pct"/>
            <w:vMerge/>
          </w:tcPr>
          <w:p w14:paraId="3D4C4410" w14:textId="77777777" w:rsidR="00D00F60" w:rsidRPr="00CC4B7A" w:rsidRDefault="00D00F60" w:rsidP="00FF76D7">
            <w:pPr>
              <w:spacing w:after="0" w:line="240" w:lineRule="auto"/>
              <w:jc w:val="both"/>
              <w:rPr>
                <w:noProof/>
                <w:sz w:val="16"/>
                <w:szCs w:val="16"/>
              </w:rPr>
            </w:pPr>
          </w:p>
        </w:tc>
        <w:tc>
          <w:tcPr>
            <w:tcW w:w="328" w:type="pct"/>
            <w:vMerge/>
          </w:tcPr>
          <w:p w14:paraId="31DBED95" w14:textId="77777777" w:rsidR="00D00F60" w:rsidRPr="00CC4B7A" w:rsidRDefault="00D00F60" w:rsidP="00FF76D7">
            <w:pPr>
              <w:spacing w:after="0" w:line="240" w:lineRule="auto"/>
              <w:jc w:val="both"/>
              <w:rPr>
                <w:noProof/>
                <w:sz w:val="16"/>
                <w:szCs w:val="16"/>
              </w:rPr>
            </w:pPr>
          </w:p>
        </w:tc>
        <w:tc>
          <w:tcPr>
            <w:tcW w:w="282" w:type="pct"/>
            <w:vMerge w:val="restart"/>
          </w:tcPr>
          <w:p w14:paraId="5D3649D0" w14:textId="77777777" w:rsidR="00D00F60" w:rsidRPr="0095093F" w:rsidRDefault="00D00F60" w:rsidP="00FF76D7">
            <w:pPr>
              <w:spacing w:after="0" w:line="240" w:lineRule="auto"/>
              <w:jc w:val="both"/>
              <w:rPr>
                <w:noProof/>
                <w:sz w:val="16"/>
                <w:szCs w:val="16"/>
              </w:rPr>
            </w:pPr>
            <w:r w:rsidRPr="0095093F">
              <w:rPr>
                <w:noProof/>
                <w:sz w:val="16"/>
                <w:szCs w:val="16"/>
              </w:rPr>
              <w:t>ERPF</w:t>
            </w:r>
          </w:p>
        </w:tc>
        <w:tc>
          <w:tcPr>
            <w:tcW w:w="328" w:type="pct"/>
            <w:vMerge w:val="restart"/>
          </w:tcPr>
          <w:p w14:paraId="06BAA4DB" w14:textId="77777777" w:rsidR="00D00F60" w:rsidRPr="0095093F" w:rsidRDefault="00D00F60" w:rsidP="00FF76D7">
            <w:pPr>
              <w:spacing w:after="0" w:line="240" w:lineRule="auto"/>
              <w:jc w:val="both"/>
              <w:rPr>
                <w:noProof/>
                <w:sz w:val="16"/>
                <w:szCs w:val="16"/>
                <w:highlight w:val="yellow"/>
              </w:rPr>
            </w:pPr>
            <w:r w:rsidRPr="0095093F">
              <w:rPr>
                <w:noProof/>
                <w:sz w:val="16"/>
                <w:szCs w:val="16"/>
              </w:rPr>
              <w:t>VVL regionas</w:t>
            </w:r>
          </w:p>
        </w:tc>
        <w:tc>
          <w:tcPr>
            <w:tcW w:w="422" w:type="pct"/>
            <w:shd w:val="clear" w:color="auto" w:fill="FFFFFF" w:themeFill="background1"/>
          </w:tcPr>
          <w:p w14:paraId="41531570" w14:textId="77777777" w:rsidR="00D00F60" w:rsidRPr="00CC4B7A" w:rsidRDefault="00D00F60" w:rsidP="00FF76D7">
            <w:pPr>
              <w:spacing w:after="0" w:line="240" w:lineRule="auto"/>
              <w:jc w:val="both"/>
              <w:rPr>
                <w:rFonts w:eastAsia="Calibri" w:cs="Times New Roman"/>
                <w:noProof/>
                <w:color w:val="000000"/>
                <w:sz w:val="16"/>
                <w:szCs w:val="16"/>
                <w:lang w:eastAsia="lt-LT" w:bidi="lt-LT"/>
              </w:rPr>
            </w:pPr>
            <w:r w:rsidRPr="00CC4B7A">
              <w:rPr>
                <w:rFonts w:eastAsia="Calibri" w:cs="Times New Roman"/>
                <w:noProof/>
                <w:color w:val="000000"/>
                <w:sz w:val="16"/>
                <w:szCs w:val="16"/>
                <w:lang w:eastAsia="lt-LT" w:bidi="lt-LT"/>
              </w:rPr>
              <w:t>RCR55</w:t>
            </w:r>
          </w:p>
        </w:tc>
        <w:tc>
          <w:tcPr>
            <w:tcW w:w="1079" w:type="pct"/>
            <w:shd w:val="clear" w:color="auto" w:fill="FFFFFF" w:themeFill="background1"/>
          </w:tcPr>
          <w:p w14:paraId="2B6A4627" w14:textId="77777777" w:rsidR="00D00F60" w:rsidRPr="00CC4B7A" w:rsidRDefault="00D00F60" w:rsidP="00FF76D7">
            <w:pPr>
              <w:spacing w:after="0" w:line="240" w:lineRule="auto"/>
              <w:rPr>
                <w:rFonts w:eastAsia="Calibri" w:cs="Times New Roman"/>
                <w:noProof/>
                <w:sz w:val="16"/>
                <w:szCs w:val="16"/>
                <w:lang w:eastAsia="lt-LT" w:bidi="lt-LT"/>
              </w:rPr>
            </w:pPr>
            <w:r w:rsidRPr="00CC4B7A">
              <w:rPr>
                <w:noProof/>
                <w:sz w:val="16"/>
                <w:szCs w:val="16"/>
              </w:rPr>
              <w:t>Naujai pastatytų, rekonstruotų, atnaujintų arba modernizuotų kelių naudotojų skaičius per metus</w:t>
            </w:r>
          </w:p>
        </w:tc>
        <w:tc>
          <w:tcPr>
            <w:tcW w:w="421" w:type="pct"/>
            <w:shd w:val="clear" w:color="auto" w:fill="FFFFFF" w:themeFill="background1"/>
          </w:tcPr>
          <w:p w14:paraId="2711FF31" w14:textId="77777777" w:rsidR="00D00F60" w:rsidRPr="00CC4B7A" w:rsidRDefault="00D00F60" w:rsidP="00FF76D7">
            <w:pPr>
              <w:spacing w:after="0" w:line="240" w:lineRule="auto"/>
              <w:jc w:val="both"/>
              <w:rPr>
                <w:bCs/>
                <w:iCs/>
                <w:noProof/>
                <w:sz w:val="16"/>
                <w:szCs w:val="16"/>
              </w:rPr>
            </w:pPr>
            <w:r>
              <w:rPr>
                <w:iCs/>
                <w:noProof/>
                <w:sz w:val="16"/>
                <w:szCs w:val="16"/>
              </w:rPr>
              <w:t>K</w:t>
            </w:r>
            <w:r w:rsidRPr="0070369F">
              <w:rPr>
                <w:iCs/>
                <w:noProof/>
                <w:sz w:val="16"/>
                <w:szCs w:val="16"/>
              </w:rPr>
              <w:t>eleivių km per metus</w:t>
            </w:r>
          </w:p>
        </w:tc>
        <w:tc>
          <w:tcPr>
            <w:tcW w:w="375" w:type="pct"/>
          </w:tcPr>
          <w:p w14:paraId="7877B70A" w14:textId="77777777" w:rsidR="00D00F60" w:rsidRDefault="00D00F60" w:rsidP="00FF76D7">
            <w:pPr>
              <w:spacing w:after="0" w:line="240" w:lineRule="auto"/>
              <w:jc w:val="center"/>
              <w:rPr>
                <w:iCs/>
                <w:strike/>
                <w:noProof/>
                <w:sz w:val="16"/>
                <w:szCs w:val="16"/>
              </w:rPr>
            </w:pPr>
            <w:r w:rsidRPr="08DC7F0D">
              <w:rPr>
                <w:strike/>
                <w:sz w:val="16"/>
                <w:szCs w:val="16"/>
              </w:rPr>
              <w:t>70 657 577</w:t>
            </w:r>
          </w:p>
          <w:p w14:paraId="23B5FC56" w14:textId="77777777" w:rsidR="00D00F60" w:rsidRPr="007C4532" w:rsidRDefault="00D00F60" w:rsidP="00FF76D7">
            <w:pPr>
              <w:spacing w:after="0" w:line="240" w:lineRule="auto"/>
              <w:jc w:val="center"/>
              <w:rPr>
                <w:color w:val="FF0000"/>
                <w:sz w:val="16"/>
                <w:szCs w:val="16"/>
              </w:rPr>
            </w:pPr>
            <w:r w:rsidRPr="08DC7F0D">
              <w:rPr>
                <w:color w:val="FF0000"/>
                <w:sz w:val="16"/>
                <w:szCs w:val="16"/>
              </w:rPr>
              <w:t>97 546 146</w:t>
            </w:r>
          </w:p>
        </w:tc>
        <w:tc>
          <w:tcPr>
            <w:tcW w:w="375" w:type="pct"/>
            <w:shd w:val="clear" w:color="auto" w:fill="FFFFFF" w:themeFill="background1"/>
          </w:tcPr>
          <w:p w14:paraId="179E32E8" w14:textId="77777777" w:rsidR="00D00F60" w:rsidRPr="00CC4B7A" w:rsidRDefault="00D00F60" w:rsidP="00FF76D7">
            <w:pPr>
              <w:spacing w:after="0" w:line="240" w:lineRule="auto"/>
              <w:jc w:val="center"/>
              <w:rPr>
                <w:bCs/>
                <w:noProof/>
                <w:sz w:val="16"/>
                <w:szCs w:val="16"/>
              </w:rPr>
            </w:pPr>
            <w:r w:rsidRPr="00CC4B7A">
              <w:rPr>
                <w:bCs/>
                <w:noProof/>
                <w:sz w:val="16"/>
                <w:szCs w:val="16"/>
              </w:rPr>
              <w:t>202</w:t>
            </w:r>
            <w:r>
              <w:rPr>
                <w:bCs/>
                <w:noProof/>
                <w:sz w:val="16"/>
                <w:szCs w:val="16"/>
              </w:rPr>
              <w:t>1</w:t>
            </w:r>
          </w:p>
        </w:tc>
        <w:tc>
          <w:tcPr>
            <w:tcW w:w="360" w:type="pct"/>
          </w:tcPr>
          <w:p w14:paraId="2B13A295" w14:textId="77777777" w:rsidR="00D00F60" w:rsidRDefault="00D00F60" w:rsidP="00FF76D7">
            <w:pPr>
              <w:spacing w:after="0" w:line="240" w:lineRule="auto"/>
              <w:jc w:val="center"/>
              <w:rPr>
                <w:rFonts w:cs="Times New Roman"/>
                <w:strike/>
                <w:sz w:val="16"/>
                <w:szCs w:val="16"/>
              </w:rPr>
            </w:pPr>
            <w:r w:rsidRPr="08DC7F0D">
              <w:rPr>
                <w:rFonts w:cs="Times New Roman"/>
                <w:strike/>
                <w:sz w:val="16"/>
                <w:szCs w:val="16"/>
              </w:rPr>
              <w:t>74 226 270</w:t>
            </w:r>
          </w:p>
          <w:p w14:paraId="2B50FFBA" w14:textId="77777777" w:rsidR="00D00F60" w:rsidRPr="007C4532" w:rsidRDefault="00D00F60" w:rsidP="00FF76D7">
            <w:pPr>
              <w:spacing w:after="0" w:line="240" w:lineRule="auto"/>
              <w:jc w:val="center"/>
              <w:rPr>
                <w:color w:val="FF0000"/>
                <w:sz w:val="16"/>
                <w:szCs w:val="16"/>
              </w:rPr>
            </w:pPr>
            <w:r w:rsidRPr="08DC7F0D">
              <w:rPr>
                <w:color w:val="FF0000"/>
                <w:sz w:val="16"/>
                <w:szCs w:val="16"/>
              </w:rPr>
              <w:t>102 689 912</w:t>
            </w:r>
          </w:p>
          <w:p w14:paraId="5D6F54FD" w14:textId="77777777" w:rsidR="00D00F60" w:rsidRPr="007C4532" w:rsidRDefault="00D00F60" w:rsidP="00FF76D7">
            <w:pPr>
              <w:spacing w:after="0" w:line="240" w:lineRule="auto"/>
              <w:jc w:val="center"/>
              <w:rPr>
                <w:color w:val="FF0000"/>
                <w:sz w:val="16"/>
                <w:szCs w:val="16"/>
              </w:rPr>
            </w:pPr>
          </w:p>
        </w:tc>
        <w:tc>
          <w:tcPr>
            <w:tcW w:w="429" w:type="pct"/>
            <w:shd w:val="clear" w:color="auto" w:fill="FFFFFF" w:themeFill="background1"/>
          </w:tcPr>
          <w:p w14:paraId="131C669F" w14:textId="77777777" w:rsidR="00D00F60" w:rsidRPr="009C6DA1" w:rsidRDefault="00D00F60" w:rsidP="00FF76D7">
            <w:pPr>
              <w:spacing w:after="0" w:line="240" w:lineRule="auto"/>
              <w:jc w:val="both"/>
              <w:rPr>
                <w:noProof/>
                <w:sz w:val="16"/>
                <w:szCs w:val="16"/>
              </w:rPr>
            </w:pPr>
            <w:r>
              <w:rPr>
                <w:noProof/>
                <w:sz w:val="16"/>
                <w:szCs w:val="16"/>
              </w:rPr>
              <w:t>P</w:t>
            </w:r>
            <w:r w:rsidRPr="009C6DA1">
              <w:rPr>
                <w:noProof/>
                <w:sz w:val="16"/>
                <w:szCs w:val="16"/>
              </w:rPr>
              <w:t>rojektų duomenys</w:t>
            </w:r>
          </w:p>
        </w:tc>
        <w:tc>
          <w:tcPr>
            <w:tcW w:w="284" w:type="pct"/>
            <w:shd w:val="clear" w:color="auto" w:fill="FFFFFF" w:themeFill="background1"/>
          </w:tcPr>
          <w:p w14:paraId="4399AD24" w14:textId="77777777" w:rsidR="00D00F60" w:rsidRPr="0024511E" w:rsidRDefault="00D00F60" w:rsidP="00FF76D7">
            <w:pPr>
              <w:spacing w:after="0" w:line="240" w:lineRule="auto"/>
              <w:jc w:val="both"/>
              <w:rPr>
                <w:rFonts w:eastAsia="Calibri" w:cs="Times New Roman"/>
                <w:i/>
                <w:noProof/>
                <w:sz w:val="14"/>
                <w:szCs w:val="14"/>
                <w:highlight w:val="yellow"/>
                <w:lang w:eastAsia="lt-LT" w:bidi="lt-LT"/>
              </w:rPr>
            </w:pPr>
          </w:p>
        </w:tc>
      </w:tr>
      <w:tr w:rsidR="00D00F60" w:rsidRPr="008B0912" w14:paraId="1A4DCF6C" w14:textId="77777777" w:rsidTr="00FF76D7">
        <w:trPr>
          <w:trHeight w:val="185"/>
        </w:trPr>
        <w:tc>
          <w:tcPr>
            <w:tcW w:w="317" w:type="pct"/>
            <w:vMerge/>
          </w:tcPr>
          <w:p w14:paraId="3FD9B5E4" w14:textId="77777777" w:rsidR="00D00F60" w:rsidRPr="008B0912" w:rsidRDefault="00D00F60" w:rsidP="00FF76D7">
            <w:pPr>
              <w:spacing w:after="0" w:line="240" w:lineRule="auto"/>
              <w:jc w:val="both"/>
              <w:rPr>
                <w:noProof/>
                <w:sz w:val="16"/>
                <w:szCs w:val="16"/>
              </w:rPr>
            </w:pPr>
          </w:p>
        </w:tc>
        <w:tc>
          <w:tcPr>
            <w:tcW w:w="328" w:type="pct"/>
            <w:vMerge/>
          </w:tcPr>
          <w:p w14:paraId="1E23BE7A" w14:textId="77777777" w:rsidR="00D00F60" w:rsidRPr="008B0912" w:rsidRDefault="00D00F60" w:rsidP="00FF76D7">
            <w:pPr>
              <w:spacing w:after="0" w:line="240" w:lineRule="auto"/>
              <w:jc w:val="both"/>
              <w:rPr>
                <w:noProof/>
                <w:sz w:val="16"/>
                <w:szCs w:val="16"/>
              </w:rPr>
            </w:pPr>
          </w:p>
        </w:tc>
        <w:tc>
          <w:tcPr>
            <w:tcW w:w="282" w:type="pct"/>
            <w:vMerge/>
          </w:tcPr>
          <w:p w14:paraId="5C4F0F35" w14:textId="77777777" w:rsidR="00D00F60" w:rsidRPr="008B0912" w:rsidRDefault="00D00F60" w:rsidP="00FF76D7">
            <w:pPr>
              <w:spacing w:after="0" w:line="240" w:lineRule="auto"/>
              <w:jc w:val="both"/>
              <w:rPr>
                <w:noProof/>
                <w:sz w:val="16"/>
                <w:szCs w:val="16"/>
              </w:rPr>
            </w:pPr>
          </w:p>
        </w:tc>
        <w:tc>
          <w:tcPr>
            <w:tcW w:w="328" w:type="pct"/>
            <w:vMerge/>
          </w:tcPr>
          <w:p w14:paraId="600749A1" w14:textId="77777777" w:rsidR="00D00F60" w:rsidRPr="008B0912" w:rsidRDefault="00D00F60" w:rsidP="00FF76D7">
            <w:pPr>
              <w:spacing w:after="0" w:line="240" w:lineRule="auto"/>
              <w:jc w:val="both"/>
              <w:rPr>
                <w:noProof/>
                <w:sz w:val="14"/>
                <w:szCs w:val="14"/>
                <w:highlight w:val="yellow"/>
              </w:rPr>
            </w:pPr>
          </w:p>
        </w:tc>
        <w:tc>
          <w:tcPr>
            <w:tcW w:w="422" w:type="pct"/>
          </w:tcPr>
          <w:p w14:paraId="12A09C7A" w14:textId="77777777" w:rsidR="00D00F60" w:rsidRPr="00CC4B7A" w:rsidRDefault="00D00F60" w:rsidP="00FF76D7">
            <w:pPr>
              <w:spacing w:after="0" w:line="240" w:lineRule="auto"/>
              <w:jc w:val="both"/>
              <w:rPr>
                <w:rFonts w:eastAsia="Calibri" w:cs="Times New Roman"/>
                <w:noProof/>
                <w:color w:val="000000"/>
                <w:sz w:val="16"/>
                <w:szCs w:val="16"/>
                <w:lang w:eastAsia="lt-LT" w:bidi="lt-LT"/>
              </w:rPr>
            </w:pPr>
            <w:r w:rsidRPr="00CC4B7A">
              <w:rPr>
                <w:rFonts w:eastAsia="Calibri" w:cs="Times New Roman"/>
                <w:noProof/>
                <w:color w:val="000000"/>
                <w:sz w:val="16"/>
                <w:szCs w:val="16"/>
                <w:lang w:eastAsia="lt-LT" w:bidi="lt-LT"/>
              </w:rPr>
              <w:t xml:space="preserve">RCR56 </w:t>
            </w:r>
          </w:p>
        </w:tc>
        <w:tc>
          <w:tcPr>
            <w:tcW w:w="1079" w:type="pct"/>
          </w:tcPr>
          <w:p w14:paraId="369FB8E1" w14:textId="77777777" w:rsidR="00D00F60" w:rsidRPr="00CC4B7A" w:rsidRDefault="00D00F60" w:rsidP="00FF76D7">
            <w:pPr>
              <w:spacing w:after="0" w:line="240" w:lineRule="auto"/>
              <w:rPr>
                <w:rFonts w:eastAsia="Calibri" w:cs="Times New Roman"/>
                <w:noProof/>
                <w:sz w:val="16"/>
                <w:szCs w:val="16"/>
                <w:lang w:eastAsia="lt-LT" w:bidi="lt-LT"/>
              </w:rPr>
            </w:pPr>
            <w:r w:rsidRPr="00CC4B7A">
              <w:rPr>
                <w:noProof/>
                <w:sz w:val="16"/>
                <w:szCs w:val="16"/>
              </w:rPr>
              <w:t>Dėl patobulintos kelių infrastruktūros sutaupytas laikas</w:t>
            </w:r>
          </w:p>
        </w:tc>
        <w:tc>
          <w:tcPr>
            <w:tcW w:w="421" w:type="pct"/>
          </w:tcPr>
          <w:p w14:paraId="2884714C" w14:textId="77777777" w:rsidR="00D00F60" w:rsidRPr="00CC4B7A" w:rsidRDefault="00D00F60" w:rsidP="00FF76D7">
            <w:pPr>
              <w:spacing w:after="0" w:line="240" w:lineRule="auto"/>
              <w:jc w:val="both"/>
              <w:rPr>
                <w:bCs/>
                <w:iCs/>
                <w:noProof/>
                <w:sz w:val="16"/>
                <w:szCs w:val="16"/>
              </w:rPr>
            </w:pPr>
            <w:r>
              <w:rPr>
                <w:iCs/>
                <w:sz w:val="16"/>
                <w:szCs w:val="16"/>
              </w:rPr>
              <w:t>Darbo dienų</w:t>
            </w:r>
            <w:r w:rsidRPr="00BF0A93">
              <w:rPr>
                <w:iCs/>
                <w:sz w:val="16"/>
                <w:szCs w:val="16"/>
              </w:rPr>
              <w:t xml:space="preserve"> per</w:t>
            </w:r>
            <w:r>
              <w:rPr>
                <w:iCs/>
                <w:sz w:val="16"/>
                <w:szCs w:val="16"/>
              </w:rPr>
              <w:t xml:space="preserve"> </w:t>
            </w:r>
            <w:r w:rsidRPr="00BF0A93">
              <w:rPr>
                <w:iCs/>
                <w:sz w:val="16"/>
                <w:szCs w:val="16"/>
              </w:rPr>
              <w:t>metus</w:t>
            </w:r>
          </w:p>
        </w:tc>
        <w:tc>
          <w:tcPr>
            <w:tcW w:w="375" w:type="pct"/>
          </w:tcPr>
          <w:p w14:paraId="7BFB371D" w14:textId="77777777" w:rsidR="00D00F60" w:rsidRPr="00CC4B7A" w:rsidRDefault="00D00F60" w:rsidP="00FF76D7">
            <w:pPr>
              <w:spacing w:after="0" w:line="240" w:lineRule="auto"/>
              <w:jc w:val="center"/>
              <w:rPr>
                <w:iCs/>
                <w:noProof/>
                <w:sz w:val="16"/>
                <w:szCs w:val="16"/>
              </w:rPr>
            </w:pPr>
            <w:r>
              <w:rPr>
                <w:iCs/>
                <w:noProof/>
                <w:sz w:val="16"/>
                <w:szCs w:val="16"/>
              </w:rPr>
              <w:t>0</w:t>
            </w:r>
          </w:p>
        </w:tc>
        <w:tc>
          <w:tcPr>
            <w:tcW w:w="375" w:type="pct"/>
          </w:tcPr>
          <w:p w14:paraId="6F7E50D0" w14:textId="77777777" w:rsidR="00D00F60" w:rsidRPr="00CC4B7A" w:rsidRDefault="00D00F60" w:rsidP="00FF76D7">
            <w:pPr>
              <w:spacing w:after="0" w:line="240" w:lineRule="auto"/>
              <w:jc w:val="center"/>
              <w:rPr>
                <w:bCs/>
                <w:noProof/>
                <w:sz w:val="16"/>
                <w:szCs w:val="16"/>
              </w:rPr>
            </w:pPr>
            <w:r w:rsidRPr="00CC4B7A">
              <w:rPr>
                <w:bCs/>
                <w:noProof/>
                <w:sz w:val="16"/>
                <w:szCs w:val="16"/>
              </w:rPr>
              <w:t>202</w:t>
            </w:r>
            <w:r>
              <w:rPr>
                <w:bCs/>
                <w:noProof/>
                <w:sz w:val="16"/>
                <w:szCs w:val="16"/>
              </w:rPr>
              <w:t>1</w:t>
            </w:r>
          </w:p>
        </w:tc>
        <w:tc>
          <w:tcPr>
            <w:tcW w:w="360" w:type="pct"/>
          </w:tcPr>
          <w:p w14:paraId="5BEF3060" w14:textId="77777777" w:rsidR="00D00F60" w:rsidRDefault="00D00F60" w:rsidP="00FF76D7">
            <w:pPr>
              <w:spacing w:after="0" w:line="240" w:lineRule="auto"/>
              <w:jc w:val="center"/>
              <w:rPr>
                <w:rFonts w:cs="Times New Roman"/>
                <w:strike/>
                <w:sz w:val="16"/>
                <w:szCs w:val="16"/>
              </w:rPr>
            </w:pPr>
            <w:r w:rsidRPr="08DC7F0D">
              <w:rPr>
                <w:rFonts w:cs="Times New Roman"/>
                <w:strike/>
                <w:sz w:val="16"/>
                <w:szCs w:val="16"/>
              </w:rPr>
              <w:t>25 886</w:t>
            </w:r>
          </w:p>
          <w:p w14:paraId="021FB39D" w14:textId="77777777" w:rsidR="00D00F60" w:rsidRDefault="00D00F60" w:rsidP="00FF76D7">
            <w:pPr>
              <w:spacing w:after="0" w:line="240" w:lineRule="auto"/>
              <w:jc w:val="center"/>
              <w:rPr>
                <w:rFonts w:cs="Times New Roman"/>
                <w:strike/>
                <w:sz w:val="16"/>
                <w:szCs w:val="16"/>
              </w:rPr>
            </w:pPr>
            <w:r w:rsidRPr="08DC7F0D">
              <w:rPr>
                <w:color w:val="FF0000"/>
                <w:sz w:val="16"/>
                <w:szCs w:val="16"/>
              </w:rPr>
              <w:t>23 864</w:t>
            </w:r>
          </w:p>
          <w:p w14:paraId="153A2E42" w14:textId="77777777" w:rsidR="00D00F60" w:rsidRPr="007C4532" w:rsidRDefault="00D00F60" w:rsidP="00FF76D7">
            <w:pPr>
              <w:spacing w:after="0" w:line="240" w:lineRule="auto"/>
              <w:jc w:val="center"/>
              <w:rPr>
                <w:rFonts w:cs="Times New Roman"/>
                <w:strike/>
                <w:sz w:val="16"/>
                <w:szCs w:val="16"/>
              </w:rPr>
            </w:pPr>
          </w:p>
        </w:tc>
        <w:tc>
          <w:tcPr>
            <w:tcW w:w="429" w:type="pct"/>
          </w:tcPr>
          <w:p w14:paraId="740D517F" w14:textId="77777777" w:rsidR="00D00F60" w:rsidRPr="009C6DA1" w:rsidRDefault="00D00F60" w:rsidP="00FF76D7">
            <w:pPr>
              <w:spacing w:after="0" w:line="240" w:lineRule="auto"/>
              <w:jc w:val="both"/>
              <w:rPr>
                <w:noProof/>
                <w:sz w:val="16"/>
                <w:szCs w:val="16"/>
              </w:rPr>
            </w:pPr>
            <w:r>
              <w:rPr>
                <w:noProof/>
                <w:sz w:val="16"/>
                <w:szCs w:val="16"/>
              </w:rPr>
              <w:t>P</w:t>
            </w:r>
            <w:r w:rsidRPr="009C6DA1">
              <w:rPr>
                <w:noProof/>
                <w:sz w:val="16"/>
                <w:szCs w:val="16"/>
              </w:rPr>
              <w:t>rojektų duomenys</w:t>
            </w:r>
          </w:p>
        </w:tc>
        <w:tc>
          <w:tcPr>
            <w:tcW w:w="284" w:type="pct"/>
          </w:tcPr>
          <w:p w14:paraId="3DFC7CD5" w14:textId="77777777" w:rsidR="00D00F60" w:rsidRPr="0024511E" w:rsidRDefault="00D00F60" w:rsidP="00FF76D7">
            <w:pPr>
              <w:spacing w:after="0" w:line="240" w:lineRule="auto"/>
              <w:jc w:val="both"/>
              <w:rPr>
                <w:rFonts w:eastAsia="Calibri" w:cs="Times New Roman"/>
                <w:i/>
                <w:noProof/>
                <w:sz w:val="14"/>
                <w:szCs w:val="14"/>
                <w:highlight w:val="yellow"/>
                <w:lang w:eastAsia="lt-LT" w:bidi="lt-LT"/>
              </w:rPr>
            </w:pPr>
          </w:p>
        </w:tc>
      </w:tr>
    </w:tbl>
    <w:p w14:paraId="361B261F" w14:textId="77777777" w:rsidR="00D00F60" w:rsidRDefault="00D00F60" w:rsidP="00D00F60">
      <w:pPr>
        <w:spacing w:after="0" w:line="240" w:lineRule="auto"/>
        <w:jc w:val="both"/>
        <w:rPr>
          <w:rFonts w:cs="Times New Roman"/>
          <w:b/>
          <w:bCs/>
          <w:szCs w:val="24"/>
        </w:rPr>
        <w:sectPr w:rsidR="00D00F60" w:rsidSect="00D00F60">
          <w:pgSz w:w="16838" w:h="11906" w:orient="landscape"/>
          <w:pgMar w:top="1701" w:right="1276" w:bottom="567" w:left="1134" w:header="567" w:footer="567" w:gutter="0"/>
          <w:cols w:space="1296"/>
          <w:docGrid w:linePitch="360"/>
        </w:sectPr>
      </w:pPr>
    </w:p>
    <w:p w14:paraId="4A923C77" w14:textId="77777777" w:rsidR="00D00F60" w:rsidRPr="00830FA9" w:rsidRDefault="00D00F60" w:rsidP="00D00F60">
      <w:pPr>
        <w:pStyle w:val="Stilius1"/>
        <w:rPr>
          <w:noProof/>
          <w:szCs w:val="24"/>
          <w:lang w:eastAsia="lt-LT" w:bidi="lt-LT"/>
        </w:rPr>
      </w:pPr>
      <w:r w:rsidRPr="00830FA9">
        <w:rPr>
          <w:noProof/>
          <w:szCs w:val="24"/>
          <w:lang w:eastAsia="lt-LT" w:bidi="lt-LT"/>
        </w:rPr>
        <w:t>Preliminarus Programos išteklių suskirstymas pagal intervencinių priemonių rūšį</w:t>
      </w:r>
    </w:p>
    <w:tbl>
      <w:tblPr>
        <w:tblStyle w:val="Lentelstinklelis"/>
        <w:tblW w:w="9889" w:type="dxa"/>
        <w:tblLayout w:type="fixed"/>
        <w:tblLook w:val="04A0" w:firstRow="1" w:lastRow="0" w:firstColumn="1" w:lastColumn="0" w:noHBand="0" w:noVBand="1"/>
      </w:tblPr>
      <w:tblGrid>
        <w:gridCol w:w="1082"/>
        <w:gridCol w:w="846"/>
        <w:gridCol w:w="1299"/>
        <w:gridCol w:w="1134"/>
        <w:gridCol w:w="3969"/>
        <w:gridCol w:w="1559"/>
      </w:tblGrid>
      <w:tr w:rsidR="00D00F60" w14:paraId="4CF5748F" w14:textId="77777777" w:rsidTr="00FF76D7">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7268CD3" w14:textId="77777777" w:rsidR="00D00F60" w:rsidRDefault="00D00F60" w:rsidP="00FF76D7">
            <w:pPr>
              <w:rPr>
                <w:rFonts w:eastAsia="Times New Roman"/>
                <w:b/>
                <w:iCs/>
                <w:noProof/>
                <w:sz w:val="20"/>
              </w:rPr>
            </w:pPr>
            <w:r>
              <w:rPr>
                <w:b/>
                <w:noProof/>
                <w:sz w:val="20"/>
              </w:rPr>
              <w:t>4 lentelė. 1 matmuo. Intervencinių priemonių sritis</w:t>
            </w:r>
          </w:p>
        </w:tc>
      </w:tr>
      <w:tr w:rsidR="00D00F60" w14:paraId="50F8F033" w14:textId="77777777" w:rsidTr="00FF76D7">
        <w:tc>
          <w:tcPr>
            <w:tcW w:w="108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858017" w14:textId="77777777" w:rsidR="00D00F60" w:rsidRDefault="00D00F60" w:rsidP="00FF76D7">
            <w:pPr>
              <w:jc w:val="center"/>
              <w:rPr>
                <w:rFonts w:eastAsia="Times New Roman"/>
                <w:b/>
                <w:iCs/>
                <w:noProof/>
                <w:sz w:val="20"/>
              </w:rPr>
            </w:pPr>
            <w:r>
              <w:rPr>
                <w:b/>
                <w:noProof/>
                <w:sz w:val="20"/>
              </w:rPr>
              <w:t>Prioriteto Nr.</w:t>
            </w:r>
          </w:p>
        </w:tc>
        <w:tc>
          <w:tcPr>
            <w:tcW w:w="84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8FF302" w14:textId="77777777" w:rsidR="00D00F60" w:rsidRDefault="00D00F60" w:rsidP="00FF76D7">
            <w:pPr>
              <w:jc w:val="center"/>
              <w:rPr>
                <w:rFonts w:eastAsia="Times New Roman"/>
                <w:b/>
                <w:iCs/>
                <w:noProof/>
                <w:sz w:val="20"/>
              </w:rPr>
            </w:pPr>
            <w:r>
              <w:rPr>
                <w:b/>
                <w:noProof/>
                <w:sz w:val="20"/>
              </w:rPr>
              <w:t>Fondas</w:t>
            </w:r>
          </w:p>
        </w:tc>
        <w:tc>
          <w:tcPr>
            <w:tcW w:w="129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6A68EC" w14:textId="77777777" w:rsidR="00D00F60" w:rsidRDefault="00D00F60"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47ED5D" w14:textId="77777777" w:rsidR="00D00F60" w:rsidRDefault="00D00F60" w:rsidP="00FF76D7">
            <w:pPr>
              <w:jc w:val="center"/>
              <w:rPr>
                <w:rFonts w:eastAsia="Times New Roman"/>
                <w:b/>
                <w:iCs/>
                <w:noProof/>
                <w:sz w:val="20"/>
              </w:rPr>
            </w:pPr>
            <w:r>
              <w:rPr>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69FB80" w14:textId="77777777" w:rsidR="00D00F60" w:rsidRDefault="00D00F60" w:rsidP="00FF76D7">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BE23ADD" w14:textId="77777777" w:rsidR="00D00F60" w:rsidRDefault="00D00F60" w:rsidP="00FF76D7">
            <w:pPr>
              <w:jc w:val="center"/>
              <w:rPr>
                <w:rFonts w:eastAsia="Times New Roman"/>
                <w:b/>
                <w:iCs/>
                <w:noProof/>
                <w:sz w:val="20"/>
              </w:rPr>
            </w:pPr>
            <w:r>
              <w:rPr>
                <w:b/>
                <w:noProof/>
                <w:sz w:val="20"/>
              </w:rPr>
              <w:t>Suma (EUR)</w:t>
            </w:r>
          </w:p>
        </w:tc>
      </w:tr>
      <w:tr w:rsidR="00D00F60" w:rsidRPr="00F9757F" w14:paraId="3B2CCF68" w14:textId="77777777" w:rsidTr="00FF76D7">
        <w:tc>
          <w:tcPr>
            <w:tcW w:w="1082" w:type="dxa"/>
            <w:vMerge w:val="restart"/>
          </w:tcPr>
          <w:p w14:paraId="7923AC0A" w14:textId="77777777" w:rsidR="00D00F60" w:rsidRDefault="00D00F60" w:rsidP="00FF76D7">
            <w:pPr>
              <w:jc w:val="center"/>
              <w:rPr>
                <w:rFonts w:eastAsia="Times New Roman"/>
                <w:iCs/>
                <w:noProof/>
                <w:sz w:val="20"/>
              </w:rPr>
            </w:pPr>
            <w:r>
              <w:rPr>
                <w:rFonts w:eastAsia="Times New Roman"/>
                <w:iCs/>
                <w:noProof/>
                <w:sz w:val="20"/>
              </w:rPr>
              <w:t>3</w:t>
            </w:r>
            <w:r w:rsidRPr="00491ED6">
              <w:rPr>
                <w:rFonts w:eastAsia="Times New Roman"/>
                <w:iCs/>
                <w:noProof/>
                <w:sz w:val="20"/>
              </w:rPr>
              <w:t>.</w:t>
            </w:r>
          </w:p>
        </w:tc>
        <w:tc>
          <w:tcPr>
            <w:tcW w:w="846" w:type="dxa"/>
          </w:tcPr>
          <w:p w14:paraId="688C01D4" w14:textId="77777777" w:rsidR="00D00F60" w:rsidRDefault="00D00F60" w:rsidP="00FF76D7">
            <w:pPr>
              <w:jc w:val="center"/>
              <w:rPr>
                <w:rFonts w:eastAsia="Times New Roman"/>
                <w:iCs/>
                <w:noProof/>
                <w:sz w:val="20"/>
              </w:rPr>
            </w:pPr>
            <w:r w:rsidRPr="00F13B48">
              <w:rPr>
                <w:rFonts w:eastAsia="Times New Roman"/>
                <w:bCs/>
                <w:iCs/>
                <w:noProof/>
                <w:sz w:val="20"/>
              </w:rPr>
              <w:t>ERPF</w:t>
            </w:r>
          </w:p>
        </w:tc>
        <w:tc>
          <w:tcPr>
            <w:tcW w:w="1299" w:type="dxa"/>
          </w:tcPr>
          <w:p w14:paraId="5E2F0824" w14:textId="77777777" w:rsidR="00D00F60" w:rsidRPr="008D4DE7" w:rsidRDefault="00D00F60" w:rsidP="00FF76D7">
            <w:pPr>
              <w:rPr>
                <w:noProof/>
                <w:sz w:val="20"/>
                <w:szCs w:val="20"/>
              </w:rPr>
            </w:pPr>
            <w:r w:rsidRPr="00865CAA">
              <w:rPr>
                <w:rFonts w:eastAsia="Times New Roman"/>
                <w:iCs/>
                <w:noProof/>
                <w:sz w:val="20"/>
              </w:rPr>
              <w:t>VVL regionas</w:t>
            </w:r>
          </w:p>
        </w:tc>
        <w:tc>
          <w:tcPr>
            <w:tcW w:w="1134" w:type="dxa"/>
            <w:vMerge w:val="restart"/>
          </w:tcPr>
          <w:p w14:paraId="4D583D05" w14:textId="77777777" w:rsidR="00D00F60" w:rsidRDefault="00D00F60" w:rsidP="00FF76D7">
            <w:pPr>
              <w:jc w:val="center"/>
              <w:rPr>
                <w:rFonts w:eastAsia="Times New Roman"/>
                <w:iCs/>
                <w:noProof/>
                <w:sz w:val="20"/>
              </w:rPr>
            </w:pPr>
            <w:r>
              <w:rPr>
                <w:rFonts w:eastAsia="Times New Roman"/>
                <w:iCs/>
                <w:noProof/>
                <w:sz w:val="20"/>
              </w:rPr>
              <w:t>3.1</w:t>
            </w:r>
          </w:p>
        </w:tc>
        <w:tc>
          <w:tcPr>
            <w:tcW w:w="3969" w:type="dxa"/>
            <w:vMerge w:val="restart"/>
            <w:tcBorders>
              <w:top w:val="single" w:sz="4" w:space="0" w:color="auto"/>
            </w:tcBorders>
          </w:tcPr>
          <w:p w14:paraId="4D29D0E4" w14:textId="77777777" w:rsidR="00D00F60" w:rsidRPr="00CC4B7A" w:rsidRDefault="00D00F60" w:rsidP="00FF76D7">
            <w:pPr>
              <w:rPr>
                <w:rFonts w:eastAsia="Times New Roman"/>
                <w:bCs/>
                <w:iCs/>
                <w:noProof/>
                <w:sz w:val="20"/>
              </w:rPr>
            </w:pPr>
            <w:r w:rsidRPr="00CC4B7A">
              <w:rPr>
                <w:rFonts w:eastAsia="Times New Roman"/>
                <w:bCs/>
                <w:iCs/>
                <w:noProof/>
                <w:sz w:val="20"/>
              </w:rPr>
              <w:t>091</w:t>
            </w:r>
            <w:r>
              <w:rPr>
                <w:rFonts w:eastAsia="Times New Roman"/>
                <w:bCs/>
                <w:iCs/>
                <w:noProof/>
                <w:sz w:val="20"/>
              </w:rPr>
              <w:t xml:space="preserve"> – </w:t>
            </w:r>
            <w:r w:rsidRPr="003F2BD2">
              <w:rPr>
                <w:rFonts w:eastAsia="Times New Roman"/>
                <w:bCs/>
                <w:iCs/>
                <w:noProof/>
                <w:sz w:val="20"/>
              </w:rPr>
              <w:t>Rekonstruoti ar modernizuoti greitkeliai ir keliai – TEN-T pagrindinis tinklas</w:t>
            </w:r>
          </w:p>
        </w:tc>
        <w:tc>
          <w:tcPr>
            <w:tcW w:w="1559" w:type="dxa"/>
            <w:tcBorders>
              <w:top w:val="single" w:sz="4" w:space="0" w:color="auto"/>
              <w:bottom w:val="single" w:sz="4" w:space="0" w:color="auto"/>
            </w:tcBorders>
          </w:tcPr>
          <w:p w14:paraId="583FA021" w14:textId="77777777" w:rsidR="00D00F60" w:rsidRPr="005D5AC3" w:rsidRDefault="00D00F60" w:rsidP="00FF76D7">
            <w:pPr>
              <w:jc w:val="right"/>
              <w:rPr>
                <w:bCs/>
                <w:strike/>
                <w:noProof/>
                <w:sz w:val="20"/>
              </w:rPr>
            </w:pPr>
            <w:r w:rsidRPr="005D5AC3">
              <w:rPr>
                <w:bCs/>
                <w:strike/>
                <w:noProof/>
                <w:sz w:val="20"/>
              </w:rPr>
              <w:t>40 845 339,00</w:t>
            </w:r>
          </w:p>
          <w:p w14:paraId="1BEF0202" w14:textId="77777777" w:rsidR="00D00F60" w:rsidRPr="00CC4B7A" w:rsidRDefault="00D00F60" w:rsidP="00FF76D7">
            <w:pPr>
              <w:jc w:val="right"/>
              <w:rPr>
                <w:rFonts w:eastAsia="Times New Roman"/>
                <w:bCs/>
                <w:iCs/>
                <w:noProof/>
                <w:sz w:val="20"/>
              </w:rPr>
            </w:pPr>
            <w:r w:rsidRPr="005D5AC3">
              <w:rPr>
                <w:rFonts w:eastAsia="Times New Roman"/>
                <w:bCs/>
                <w:iCs/>
                <w:noProof/>
                <w:color w:val="FF0000"/>
                <w:sz w:val="20"/>
              </w:rPr>
              <w:t>15 8</w:t>
            </w:r>
            <w:r>
              <w:rPr>
                <w:rFonts w:eastAsia="Times New Roman"/>
                <w:bCs/>
                <w:iCs/>
                <w:noProof/>
                <w:color w:val="FF0000"/>
                <w:sz w:val="20"/>
              </w:rPr>
              <w:t>45</w:t>
            </w:r>
            <w:r w:rsidRPr="005D5AC3">
              <w:rPr>
                <w:rFonts w:eastAsia="Times New Roman"/>
                <w:bCs/>
                <w:iCs/>
                <w:noProof/>
                <w:color w:val="FF0000"/>
                <w:sz w:val="20"/>
              </w:rPr>
              <w:t xml:space="preserve"> </w:t>
            </w:r>
            <w:r>
              <w:rPr>
                <w:rFonts w:eastAsia="Times New Roman"/>
                <w:bCs/>
                <w:iCs/>
                <w:noProof/>
                <w:color w:val="FF0000"/>
                <w:sz w:val="20"/>
              </w:rPr>
              <w:t>339</w:t>
            </w:r>
            <w:r w:rsidRPr="005D5AC3">
              <w:rPr>
                <w:rFonts w:eastAsia="Times New Roman"/>
                <w:bCs/>
                <w:iCs/>
                <w:noProof/>
                <w:color w:val="FF0000"/>
                <w:sz w:val="20"/>
              </w:rPr>
              <w:t>,00</w:t>
            </w:r>
          </w:p>
        </w:tc>
      </w:tr>
      <w:tr w:rsidR="00D00F60" w:rsidRPr="00F9757F" w14:paraId="6318E09D" w14:textId="77777777" w:rsidTr="00FF76D7">
        <w:tc>
          <w:tcPr>
            <w:tcW w:w="1082" w:type="dxa"/>
            <w:vMerge/>
          </w:tcPr>
          <w:p w14:paraId="411DA9F7" w14:textId="77777777" w:rsidR="00D00F60" w:rsidRPr="00491ED6" w:rsidRDefault="00D00F60" w:rsidP="00FF76D7">
            <w:pPr>
              <w:jc w:val="center"/>
              <w:rPr>
                <w:rFonts w:eastAsia="Times New Roman"/>
                <w:iCs/>
                <w:noProof/>
                <w:sz w:val="20"/>
              </w:rPr>
            </w:pPr>
          </w:p>
        </w:tc>
        <w:tc>
          <w:tcPr>
            <w:tcW w:w="846" w:type="dxa"/>
            <w:vMerge w:val="restart"/>
          </w:tcPr>
          <w:p w14:paraId="2A0E32C3" w14:textId="77777777" w:rsidR="00D00F60" w:rsidRPr="00491ED6" w:rsidRDefault="00D00F60" w:rsidP="00FF76D7">
            <w:pPr>
              <w:jc w:val="center"/>
              <w:rPr>
                <w:rFonts w:eastAsia="Times New Roman"/>
                <w:iCs/>
                <w:noProof/>
                <w:sz w:val="20"/>
              </w:rPr>
            </w:pPr>
            <w:r>
              <w:rPr>
                <w:rFonts w:eastAsia="Times New Roman"/>
                <w:iCs/>
                <w:noProof/>
                <w:sz w:val="20"/>
              </w:rPr>
              <w:t>SaF</w:t>
            </w:r>
          </w:p>
        </w:tc>
        <w:tc>
          <w:tcPr>
            <w:tcW w:w="1299" w:type="dxa"/>
            <w:vMerge w:val="restart"/>
          </w:tcPr>
          <w:p w14:paraId="7DBE27FF" w14:textId="77777777" w:rsidR="00D00F60" w:rsidRPr="008D4DE7" w:rsidRDefault="00D00F60" w:rsidP="00FF76D7">
            <w:pPr>
              <w:rPr>
                <w:rFonts w:eastAsia="Times New Roman"/>
                <w:iCs/>
                <w:noProof/>
                <w:sz w:val="20"/>
                <w:szCs w:val="20"/>
              </w:rPr>
            </w:pPr>
            <w:r w:rsidRPr="008D4DE7">
              <w:rPr>
                <w:noProof/>
                <w:sz w:val="20"/>
                <w:szCs w:val="20"/>
              </w:rPr>
              <w:t>Visa Lietuva</w:t>
            </w:r>
          </w:p>
        </w:tc>
        <w:tc>
          <w:tcPr>
            <w:tcW w:w="1134" w:type="dxa"/>
            <w:vMerge/>
          </w:tcPr>
          <w:p w14:paraId="03115495" w14:textId="77777777" w:rsidR="00D00F60" w:rsidRPr="00491ED6" w:rsidRDefault="00D00F60" w:rsidP="00FF76D7">
            <w:pPr>
              <w:jc w:val="center"/>
              <w:rPr>
                <w:rFonts w:eastAsia="Times New Roman"/>
                <w:iCs/>
                <w:noProof/>
                <w:sz w:val="20"/>
              </w:rPr>
            </w:pPr>
          </w:p>
        </w:tc>
        <w:tc>
          <w:tcPr>
            <w:tcW w:w="3969" w:type="dxa"/>
            <w:vMerge/>
            <w:tcBorders>
              <w:bottom w:val="single" w:sz="4" w:space="0" w:color="auto"/>
            </w:tcBorders>
          </w:tcPr>
          <w:p w14:paraId="4AE67DD1" w14:textId="77777777" w:rsidR="00D00F60" w:rsidRPr="00CC4B7A" w:rsidRDefault="00D00F60" w:rsidP="00FF76D7">
            <w:pPr>
              <w:rPr>
                <w:rFonts w:eastAsia="Times New Roman"/>
                <w:bCs/>
                <w:iCs/>
                <w:noProof/>
                <w:sz w:val="20"/>
              </w:rPr>
            </w:pPr>
          </w:p>
        </w:tc>
        <w:tc>
          <w:tcPr>
            <w:tcW w:w="1559" w:type="dxa"/>
            <w:tcBorders>
              <w:top w:val="single" w:sz="4" w:space="0" w:color="auto"/>
              <w:bottom w:val="single" w:sz="4" w:space="0" w:color="auto"/>
            </w:tcBorders>
          </w:tcPr>
          <w:p w14:paraId="0775A2C8" w14:textId="77777777" w:rsidR="00D00F60" w:rsidRPr="009A0AB5" w:rsidRDefault="00D00F60" w:rsidP="00FF76D7">
            <w:pPr>
              <w:jc w:val="right"/>
              <w:rPr>
                <w:rFonts w:eastAsia="Times New Roman"/>
                <w:bCs/>
                <w:iCs/>
                <w:strike/>
                <w:noProof/>
                <w:sz w:val="20"/>
              </w:rPr>
            </w:pPr>
            <w:r w:rsidRPr="009A0AB5">
              <w:rPr>
                <w:rFonts w:eastAsia="Times New Roman"/>
                <w:bCs/>
                <w:iCs/>
                <w:strike/>
                <w:noProof/>
                <w:sz w:val="20"/>
              </w:rPr>
              <w:t>144 545 499,00</w:t>
            </w:r>
          </w:p>
          <w:p w14:paraId="46F293B2" w14:textId="77777777" w:rsidR="00D00F60" w:rsidRPr="0018319B" w:rsidRDefault="00D00F60" w:rsidP="00FF76D7">
            <w:pPr>
              <w:jc w:val="right"/>
              <w:rPr>
                <w:rFonts w:eastAsia="Times New Roman"/>
                <w:bCs/>
                <w:iCs/>
                <w:noProof/>
                <w:sz w:val="20"/>
              </w:rPr>
            </w:pPr>
            <w:r w:rsidRPr="0018319B">
              <w:rPr>
                <w:rFonts w:eastAsia="Times New Roman"/>
                <w:bCs/>
                <w:iCs/>
                <w:noProof/>
                <w:color w:val="FF0000"/>
                <w:sz w:val="20"/>
              </w:rPr>
              <w:t>42 323 333,00</w:t>
            </w:r>
          </w:p>
        </w:tc>
      </w:tr>
      <w:tr w:rsidR="00D00F60" w:rsidRPr="00F9757F" w14:paraId="1B8E7533" w14:textId="77777777" w:rsidTr="00FF76D7">
        <w:tc>
          <w:tcPr>
            <w:tcW w:w="1082" w:type="dxa"/>
            <w:vMerge/>
          </w:tcPr>
          <w:p w14:paraId="4C6DD5C7" w14:textId="77777777" w:rsidR="00D00F60" w:rsidRPr="00F9757F" w:rsidRDefault="00D00F60" w:rsidP="00FF76D7">
            <w:pPr>
              <w:rPr>
                <w:rFonts w:eastAsia="Times New Roman"/>
                <w:iCs/>
                <w:noProof/>
                <w:sz w:val="20"/>
                <w:highlight w:val="yellow"/>
              </w:rPr>
            </w:pPr>
          </w:p>
        </w:tc>
        <w:tc>
          <w:tcPr>
            <w:tcW w:w="846" w:type="dxa"/>
            <w:vMerge/>
          </w:tcPr>
          <w:p w14:paraId="2CAF1EF7" w14:textId="77777777" w:rsidR="00D00F60" w:rsidRPr="00F9757F" w:rsidRDefault="00D00F60" w:rsidP="00FF76D7">
            <w:pPr>
              <w:rPr>
                <w:rFonts w:eastAsia="Times New Roman"/>
                <w:b/>
                <w:iCs/>
                <w:noProof/>
                <w:sz w:val="20"/>
                <w:highlight w:val="yellow"/>
              </w:rPr>
            </w:pPr>
          </w:p>
        </w:tc>
        <w:tc>
          <w:tcPr>
            <w:tcW w:w="1299" w:type="dxa"/>
            <w:vMerge/>
          </w:tcPr>
          <w:p w14:paraId="5543C43E" w14:textId="77777777" w:rsidR="00D00F60" w:rsidRPr="00F9757F" w:rsidRDefault="00D00F60" w:rsidP="00FF76D7">
            <w:pPr>
              <w:rPr>
                <w:rFonts w:eastAsia="Times New Roman"/>
                <w:iCs/>
                <w:noProof/>
                <w:sz w:val="20"/>
                <w:highlight w:val="yellow"/>
              </w:rPr>
            </w:pPr>
          </w:p>
        </w:tc>
        <w:tc>
          <w:tcPr>
            <w:tcW w:w="1134" w:type="dxa"/>
            <w:vMerge/>
          </w:tcPr>
          <w:p w14:paraId="23CC688D" w14:textId="77777777" w:rsidR="00D00F60" w:rsidRPr="00F9757F" w:rsidRDefault="00D00F60" w:rsidP="00FF76D7">
            <w:pPr>
              <w:rPr>
                <w:rFonts w:eastAsia="Times New Roman"/>
                <w:b/>
                <w:iCs/>
                <w:noProof/>
                <w:sz w:val="20"/>
                <w:highlight w:val="yellow"/>
              </w:rPr>
            </w:pPr>
          </w:p>
        </w:tc>
        <w:tc>
          <w:tcPr>
            <w:tcW w:w="3969" w:type="dxa"/>
            <w:tcBorders>
              <w:top w:val="single" w:sz="4" w:space="0" w:color="auto"/>
              <w:bottom w:val="single" w:sz="4" w:space="0" w:color="auto"/>
            </w:tcBorders>
          </w:tcPr>
          <w:p w14:paraId="73D39D85" w14:textId="77777777" w:rsidR="00D00F60" w:rsidRPr="00CC4B7A" w:rsidRDefault="00D00F60" w:rsidP="00FF76D7">
            <w:pPr>
              <w:rPr>
                <w:rFonts w:eastAsia="Times New Roman"/>
                <w:bCs/>
                <w:iCs/>
                <w:noProof/>
                <w:sz w:val="20"/>
              </w:rPr>
            </w:pPr>
            <w:r w:rsidRPr="00CC4B7A">
              <w:rPr>
                <w:rFonts w:eastAsia="Times New Roman"/>
                <w:bCs/>
                <w:iCs/>
                <w:noProof/>
                <w:sz w:val="20"/>
              </w:rPr>
              <w:t>092</w:t>
            </w:r>
            <w:r>
              <w:rPr>
                <w:rFonts w:eastAsia="Times New Roman"/>
                <w:bCs/>
                <w:iCs/>
                <w:noProof/>
                <w:sz w:val="20"/>
              </w:rPr>
              <w:t xml:space="preserve"> – </w:t>
            </w:r>
            <w:r w:rsidRPr="003F2BD2">
              <w:rPr>
                <w:rFonts w:eastAsia="Times New Roman"/>
                <w:bCs/>
                <w:iCs/>
                <w:noProof/>
                <w:sz w:val="20"/>
              </w:rPr>
              <w:t>Rekonstruoti ar modernizuoti greitkeliai ir keliai – TEN-T visuotinis tinklas</w:t>
            </w:r>
          </w:p>
        </w:tc>
        <w:tc>
          <w:tcPr>
            <w:tcW w:w="1559" w:type="dxa"/>
            <w:tcBorders>
              <w:top w:val="single" w:sz="4" w:space="0" w:color="auto"/>
              <w:bottom w:val="single" w:sz="4" w:space="0" w:color="auto"/>
            </w:tcBorders>
          </w:tcPr>
          <w:p w14:paraId="184EEF48" w14:textId="77777777" w:rsidR="00D00F60" w:rsidRPr="00A54C9F" w:rsidRDefault="00D00F60" w:rsidP="00FF76D7">
            <w:pPr>
              <w:jc w:val="right"/>
              <w:rPr>
                <w:rFonts w:eastAsia="Times New Roman"/>
                <w:bCs/>
                <w:iCs/>
                <w:strike/>
                <w:noProof/>
                <w:sz w:val="20"/>
              </w:rPr>
            </w:pPr>
            <w:r w:rsidRPr="00A54C9F">
              <w:rPr>
                <w:rFonts w:eastAsia="Times New Roman"/>
                <w:bCs/>
                <w:iCs/>
                <w:strike/>
                <w:noProof/>
                <w:sz w:val="20"/>
              </w:rPr>
              <w:t>53 406 724,00</w:t>
            </w:r>
          </w:p>
          <w:p w14:paraId="273E494A" w14:textId="77777777" w:rsidR="00D00F60" w:rsidRPr="008447B2" w:rsidRDefault="00D00F60" w:rsidP="00FF76D7">
            <w:pPr>
              <w:jc w:val="right"/>
              <w:rPr>
                <w:rFonts w:eastAsia="Times New Roman"/>
                <w:bCs/>
                <w:iCs/>
                <w:noProof/>
                <w:sz w:val="20"/>
              </w:rPr>
            </w:pPr>
            <w:r w:rsidRPr="008447B2">
              <w:rPr>
                <w:rFonts w:eastAsia="Times New Roman"/>
                <w:bCs/>
                <w:iCs/>
                <w:noProof/>
                <w:color w:val="FF0000"/>
                <w:sz w:val="20"/>
              </w:rPr>
              <w:t>68 566 940,00</w:t>
            </w:r>
          </w:p>
        </w:tc>
      </w:tr>
      <w:tr w:rsidR="00D00F60" w:rsidRPr="00F9757F" w14:paraId="03063220" w14:textId="77777777" w:rsidTr="00FF76D7">
        <w:tc>
          <w:tcPr>
            <w:tcW w:w="1082" w:type="dxa"/>
            <w:vMerge/>
          </w:tcPr>
          <w:p w14:paraId="4332ECC9" w14:textId="77777777" w:rsidR="00D00F60" w:rsidRPr="00F9757F" w:rsidRDefault="00D00F60" w:rsidP="00FF76D7">
            <w:pPr>
              <w:rPr>
                <w:rFonts w:eastAsia="Times New Roman"/>
                <w:iCs/>
                <w:noProof/>
                <w:sz w:val="20"/>
                <w:highlight w:val="yellow"/>
              </w:rPr>
            </w:pPr>
          </w:p>
        </w:tc>
        <w:tc>
          <w:tcPr>
            <w:tcW w:w="846" w:type="dxa"/>
            <w:vMerge/>
          </w:tcPr>
          <w:p w14:paraId="13B2AAE5" w14:textId="77777777" w:rsidR="00D00F60" w:rsidRPr="00F9757F" w:rsidRDefault="00D00F60" w:rsidP="00FF76D7">
            <w:pPr>
              <w:rPr>
                <w:rFonts w:eastAsia="Times New Roman"/>
                <w:b/>
                <w:iCs/>
                <w:noProof/>
                <w:sz w:val="20"/>
                <w:highlight w:val="yellow"/>
              </w:rPr>
            </w:pPr>
          </w:p>
        </w:tc>
        <w:tc>
          <w:tcPr>
            <w:tcW w:w="1299" w:type="dxa"/>
            <w:vMerge/>
          </w:tcPr>
          <w:p w14:paraId="4852DECB" w14:textId="77777777" w:rsidR="00D00F60" w:rsidRPr="00F9757F" w:rsidRDefault="00D00F60" w:rsidP="00FF76D7">
            <w:pPr>
              <w:rPr>
                <w:rFonts w:eastAsia="Times New Roman"/>
                <w:iCs/>
                <w:noProof/>
                <w:sz w:val="20"/>
                <w:highlight w:val="yellow"/>
              </w:rPr>
            </w:pPr>
          </w:p>
        </w:tc>
        <w:tc>
          <w:tcPr>
            <w:tcW w:w="1134" w:type="dxa"/>
            <w:vMerge/>
          </w:tcPr>
          <w:p w14:paraId="2E39F627" w14:textId="77777777" w:rsidR="00D00F60" w:rsidRPr="00F9757F" w:rsidRDefault="00D00F60" w:rsidP="00FF76D7">
            <w:pPr>
              <w:rPr>
                <w:rFonts w:eastAsia="Times New Roman"/>
                <w:b/>
                <w:iCs/>
                <w:noProof/>
                <w:sz w:val="20"/>
                <w:highlight w:val="yellow"/>
              </w:rPr>
            </w:pPr>
          </w:p>
        </w:tc>
        <w:tc>
          <w:tcPr>
            <w:tcW w:w="3969" w:type="dxa"/>
            <w:tcBorders>
              <w:top w:val="single" w:sz="4" w:space="0" w:color="auto"/>
              <w:bottom w:val="single" w:sz="4" w:space="0" w:color="auto"/>
            </w:tcBorders>
          </w:tcPr>
          <w:p w14:paraId="00A4F8EF" w14:textId="77777777" w:rsidR="00D00F60" w:rsidRPr="00BA6C43" w:rsidRDefault="00D00F60" w:rsidP="00FF76D7">
            <w:pPr>
              <w:rPr>
                <w:bCs/>
                <w:noProof/>
                <w:color w:val="C00000"/>
                <w:sz w:val="20"/>
              </w:rPr>
            </w:pPr>
            <w:r w:rsidRPr="00BA6C43">
              <w:rPr>
                <w:bCs/>
                <w:strike/>
                <w:noProof/>
                <w:sz w:val="20"/>
              </w:rPr>
              <w:t>094 – Transporto skaitmeninimas: keliai</w:t>
            </w:r>
            <w:r w:rsidRPr="00BA6C43">
              <w:rPr>
                <w:bCs/>
                <w:noProof/>
                <w:color w:val="C00000"/>
                <w:sz w:val="20"/>
              </w:rPr>
              <w:t xml:space="preserve"> </w:t>
            </w:r>
          </w:p>
        </w:tc>
        <w:tc>
          <w:tcPr>
            <w:tcW w:w="1559" w:type="dxa"/>
            <w:tcBorders>
              <w:top w:val="single" w:sz="4" w:space="0" w:color="auto"/>
              <w:bottom w:val="single" w:sz="4" w:space="0" w:color="auto"/>
            </w:tcBorders>
          </w:tcPr>
          <w:p w14:paraId="53EE963B" w14:textId="77777777" w:rsidR="00D00F60" w:rsidRPr="00BA6C43" w:rsidRDefault="00D00F60" w:rsidP="00FF76D7">
            <w:pPr>
              <w:jc w:val="right"/>
              <w:rPr>
                <w:bCs/>
                <w:strike/>
                <w:noProof/>
                <w:sz w:val="20"/>
              </w:rPr>
            </w:pPr>
            <w:r w:rsidRPr="00BA6C43">
              <w:rPr>
                <w:bCs/>
                <w:strike/>
                <w:noProof/>
                <w:sz w:val="20"/>
              </w:rPr>
              <w:t>2 238 050,00</w:t>
            </w:r>
          </w:p>
        </w:tc>
      </w:tr>
      <w:tr w:rsidR="00D00F60" w:rsidRPr="00F9757F" w14:paraId="01A57125" w14:textId="77777777" w:rsidTr="00FF76D7">
        <w:tc>
          <w:tcPr>
            <w:tcW w:w="1082" w:type="dxa"/>
            <w:vMerge/>
          </w:tcPr>
          <w:p w14:paraId="1FBDA8A7" w14:textId="77777777" w:rsidR="00D00F60" w:rsidRPr="00F9757F" w:rsidRDefault="00D00F60" w:rsidP="00FF76D7">
            <w:pPr>
              <w:rPr>
                <w:rFonts w:eastAsia="Times New Roman"/>
                <w:iCs/>
                <w:noProof/>
                <w:sz w:val="20"/>
                <w:highlight w:val="yellow"/>
              </w:rPr>
            </w:pPr>
          </w:p>
        </w:tc>
        <w:tc>
          <w:tcPr>
            <w:tcW w:w="846" w:type="dxa"/>
            <w:vMerge/>
          </w:tcPr>
          <w:p w14:paraId="49FBDCE5" w14:textId="77777777" w:rsidR="00D00F60" w:rsidRPr="00F9757F" w:rsidRDefault="00D00F60" w:rsidP="00FF76D7">
            <w:pPr>
              <w:rPr>
                <w:rFonts w:eastAsia="Times New Roman"/>
                <w:b/>
                <w:iCs/>
                <w:noProof/>
                <w:sz w:val="20"/>
                <w:highlight w:val="yellow"/>
              </w:rPr>
            </w:pPr>
          </w:p>
        </w:tc>
        <w:tc>
          <w:tcPr>
            <w:tcW w:w="1299" w:type="dxa"/>
            <w:vMerge/>
          </w:tcPr>
          <w:p w14:paraId="5E561FF2" w14:textId="77777777" w:rsidR="00D00F60" w:rsidRPr="00F9757F" w:rsidRDefault="00D00F60" w:rsidP="00FF76D7">
            <w:pPr>
              <w:rPr>
                <w:rFonts w:eastAsia="Times New Roman"/>
                <w:iCs/>
                <w:noProof/>
                <w:sz w:val="20"/>
                <w:highlight w:val="yellow"/>
              </w:rPr>
            </w:pPr>
          </w:p>
        </w:tc>
        <w:tc>
          <w:tcPr>
            <w:tcW w:w="1134" w:type="dxa"/>
            <w:vMerge/>
          </w:tcPr>
          <w:p w14:paraId="29147031" w14:textId="77777777" w:rsidR="00D00F60" w:rsidRPr="00F9757F" w:rsidRDefault="00D00F60" w:rsidP="00FF76D7">
            <w:pPr>
              <w:rPr>
                <w:rFonts w:eastAsia="Times New Roman"/>
                <w:b/>
                <w:iCs/>
                <w:noProof/>
                <w:sz w:val="20"/>
                <w:highlight w:val="yellow"/>
              </w:rPr>
            </w:pPr>
          </w:p>
        </w:tc>
        <w:tc>
          <w:tcPr>
            <w:tcW w:w="3969" w:type="dxa"/>
            <w:tcBorders>
              <w:top w:val="single" w:sz="4" w:space="0" w:color="auto"/>
              <w:bottom w:val="single" w:sz="4" w:space="0" w:color="auto"/>
            </w:tcBorders>
          </w:tcPr>
          <w:p w14:paraId="1020C326" w14:textId="77777777" w:rsidR="00D00F60" w:rsidRPr="00CC4B7A" w:rsidRDefault="00D00F60" w:rsidP="00FF76D7">
            <w:pPr>
              <w:rPr>
                <w:rFonts w:eastAsia="Times New Roman"/>
                <w:bCs/>
                <w:iCs/>
                <w:noProof/>
                <w:sz w:val="20"/>
              </w:rPr>
            </w:pPr>
            <w:r w:rsidRPr="00CC4B7A">
              <w:rPr>
                <w:rFonts w:eastAsia="Times New Roman"/>
                <w:bCs/>
                <w:iCs/>
                <w:noProof/>
                <w:sz w:val="20"/>
              </w:rPr>
              <w:t>100</w:t>
            </w:r>
            <w:r>
              <w:rPr>
                <w:rFonts w:eastAsia="Times New Roman"/>
                <w:bCs/>
                <w:iCs/>
                <w:noProof/>
                <w:sz w:val="20"/>
              </w:rPr>
              <w:t xml:space="preserve"> – </w:t>
            </w:r>
            <w:r w:rsidRPr="003F2BD2">
              <w:rPr>
                <w:rFonts w:eastAsia="Times New Roman"/>
                <w:bCs/>
                <w:iCs/>
                <w:noProof/>
                <w:sz w:val="20"/>
              </w:rPr>
              <w:t>Rekonstruoti ar modernizuoti geležinkeliai – TEN-T pagrindinis tinklas</w:t>
            </w:r>
          </w:p>
        </w:tc>
        <w:tc>
          <w:tcPr>
            <w:tcW w:w="1559" w:type="dxa"/>
            <w:tcBorders>
              <w:top w:val="single" w:sz="4" w:space="0" w:color="auto"/>
              <w:bottom w:val="single" w:sz="4" w:space="0" w:color="auto"/>
            </w:tcBorders>
          </w:tcPr>
          <w:p w14:paraId="53EB36E2" w14:textId="77777777" w:rsidR="00D00F60" w:rsidRPr="00CC4B7A" w:rsidRDefault="00D00F60" w:rsidP="00FF76D7">
            <w:pPr>
              <w:jc w:val="right"/>
              <w:rPr>
                <w:rFonts w:eastAsia="Times New Roman"/>
                <w:bCs/>
                <w:iCs/>
                <w:noProof/>
                <w:sz w:val="20"/>
              </w:rPr>
            </w:pPr>
            <w:r w:rsidRPr="00E9212D">
              <w:rPr>
                <w:rFonts w:eastAsia="Times New Roman"/>
                <w:bCs/>
                <w:iCs/>
                <w:noProof/>
                <w:sz w:val="20"/>
              </w:rPr>
              <w:t>142 906 390,00</w:t>
            </w:r>
          </w:p>
        </w:tc>
      </w:tr>
      <w:tr w:rsidR="00D00F60" w:rsidRPr="00F9757F" w14:paraId="78E083CA" w14:textId="77777777" w:rsidTr="00FF76D7">
        <w:tc>
          <w:tcPr>
            <w:tcW w:w="1082" w:type="dxa"/>
            <w:vMerge/>
          </w:tcPr>
          <w:p w14:paraId="42F24147" w14:textId="77777777" w:rsidR="00D00F60" w:rsidRPr="00F9757F" w:rsidRDefault="00D00F60" w:rsidP="00FF76D7">
            <w:pPr>
              <w:rPr>
                <w:rFonts w:eastAsia="Times New Roman"/>
                <w:iCs/>
                <w:noProof/>
                <w:sz w:val="20"/>
                <w:highlight w:val="yellow"/>
              </w:rPr>
            </w:pPr>
          </w:p>
        </w:tc>
        <w:tc>
          <w:tcPr>
            <w:tcW w:w="846" w:type="dxa"/>
            <w:vMerge/>
          </w:tcPr>
          <w:p w14:paraId="62BF1A68" w14:textId="77777777" w:rsidR="00D00F60" w:rsidRPr="00F9757F" w:rsidRDefault="00D00F60" w:rsidP="00FF76D7">
            <w:pPr>
              <w:rPr>
                <w:rFonts w:eastAsia="Times New Roman"/>
                <w:b/>
                <w:iCs/>
                <w:noProof/>
                <w:sz w:val="20"/>
                <w:highlight w:val="yellow"/>
              </w:rPr>
            </w:pPr>
          </w:p>
        </w:tc>
        <w:tc>
          <w:tcPr>
            <w:tcW w:w="1299" w:type="dxa"/>
            <w:vMerge/>
          </w:tcPr>
          <w:p w14:paraId="5864F660" w14:textId="77777777" w:rsidR="00D00F60" w:rsidRPr="00F9757F" w:rsidRDefault="00D00F60" w:rsidP="00FF76D7">
            <w:pPr>
              <w:rPr>
                <w:rFonts w:eastAsia="Times New Roman"/>
                <w:iCs/>
                <w:noProof/>
                <w:sz w:val="20"/>
                <w:highlight w:val="yellow"/>
              </w:rPr>
            </w:pPr>
          </w:p>
        </w:tc>
        <w:tc>
          <w:tcPr>
            <w:tcW w:w="1134" w:type="dxa"/>
            <w:vMerge/>
          </w:tcPr>
          <w:p w14:paraId="344C9E9D" w14:textId="77777777" w:rsidR="00D00F60" w:rsidRPr="00F9757F" w:rsidRDefault="00D00F60" w:rsidP="00FF76D7">
            <w:pPr>
              <w:rPr>
                <w:rFonts w:eastAsia="Times New Roman"/>
                <w:b/>
                <w:iCs/>
                <w:noProof/>
                <w:sz w:val="20"/>
                <w:highlight w:val="yellow"/>
              </w:rPr>
            </w:pPr>
          </w:p>
        </w:tc>
        <w:tc>
          <w:tcPr>
            <w:tcW w:w="3969" w:type="dxa"/>
            <w:tcBorders>
              <w:top w:val="single" w:sz="4" w:space="0" w:color="auto"/>
              <w:bottom w:val="single" w:sz="4" w:space="0" w:color="auto"/>
            </w:tcBorders>
          </w:tcPr>
          <w:p w14:paraId="7A6DA96D" w14:textId="77777777" w:rsidR="00D00F60" w:rsidRPr="00CC4B7A" w:rsidRDefault="00D00F60" w:rsidP="00FF76D7">
            <w:pPr>
              <w:rPr>
                <w:bCs/>
                <w:noProof/>
                <w:sz w:val="20"/>
              </w:rPr>
            </w:pPr>
            <w:r w:rsidRPr="0037014A">
              <w:rPr>
                <w:bCs/>
                <w:noProof/>
                <w:sz w:val="20"/>
              </w:rPr>
              <w:t>101 – Rekonstruoti ar modernizuoti geležinkeliai – TEN-T visuotinis tinklas</w:t>
            </w:r>
          </w:p>
        </w:tc>
        <w:tc>
          <w:tcPr>
            <w:tcW w:w="1559" w:type="dxa"/>
            <w:tcBorders>
              <w:top w:val="single" w:sz="4" w:space="0" w:color="auto"/>
              <w:bottom w:val="single" w:sz="4" w:space="0" w:color="auto"/>
            </w:tcBorders>
          </w:tcPr>
          <w:p w14:paraId="5C09A3DF" w14:textId="77777777" w:rsidR="00D00F60" w:rsidRDefault="00D00F60" w:rsidP="00FF76D7">
            <w:pPr>
              <w:jc w:val="right"/>
              <w:rPr>
                <w:bCs/>
                <w:noProof/>
                <w:sz w:val="20"/>
              </w:rPr>
            </w:pPr>
            <w:r w:rsidRPr="00E9212D">
              <w:rPr>
                <w:bCs/>
                <w:noProof/>
                <w:sz w:val="20"/>
              </w:rPr>
              <w:t>13 744 864,00</w:t>
            </w:r>
          </w:p>
        </w:tc>
      </w:tr>
      <w:tr w:rsidR="00D00F60" w:rsidRPr="00F9757F" w14:paraId="76103622" w14:textId="77777777" w:rsidTr="00FF76D7">
        <w:tc>
          <w:tcPr>
            <w:tcW w:w="1082" w:type="dxa"/>
            <w:vMerge/>
          </w:tcPr>
          <w:p w14:paraId="582CDE28" w14:textId="77777777" w:rsidR="00D00F60" w:rsidRPr="00F9757F" w:rsidRDefault="00D00F60" w:rsidP="00FF76D7">
            <w:pPr>
              <w:rPr>
                <w:rFonts w:eastAsia="Times New Roman"/>
                <w:iCs/>
                <w:noProof/>
                <w:sz w:val="20"/>
                <w:highlight w:val="yellow"/>
              </w:rPr>
            </w:pPr>
          </w:p>
        </w:tc>
        <w:tc>
          <w:tcPr>
            <w:tcW w:w="846" w:type="dxa"/>
            <w:vMerge/>
          </w:tcPr>
          <w:p w14:paraId="4C539573" w14:textId="77777777" w:rsidR="00D00F60" w:rsidRPr="00F9757F" w:rsidRDefault="00D00F60" w:rsidP="00FF76D7">
            <w:pPr>
              <w:rPr>
                <w:rFonts w:eastAsia="Times New Roman"/>
                <w:b/>
                <w:iCs/>
                <w:noProof/>
                <w:sz w:val="20"/>
                <w:highlight w:val="yellow"/>
              </w:rPr>
            </w:pPr>
          </w:p>
        </w:tc>
        <w:tc>
          <w:tcPr>
            <w:tcW w:w="1299" w:type="dxa"/>
            <w:vMerge/>
          </w:tcPr>
          <w:p w14:paraId="3D992C5A" w14:textId="77777777" w:rsidR="00D00F60" w:rsidRPr="00F9757F" w:rsidRDefault="00D00F60" w:rsidP="00FF76D7">
            <w:pPr>
              <w:rPr>
                <w:rFonts w:eastAsia="Times New Roman"/>
                <w:iCs/>
                <w:noProof/>
                <w:sz w:val="20"/>
                <w:highlight w:val="yellow"/>
              </w:rPr>
            </w:pPr>
          </w:p>
        </w:tc>
        <w:tc>
          <w:tcPr>
            <w:tcW w:w="1134" w:type="dxa"/>
            <w:vMerge/>
          </w:tcPr>
          <w:p w14:paraId="38474ECA" w14:textId="77777777" w:rsidR="00D00F60" w:rsidRPr="00F9757F" w:rsidRDefault="00D00F60" w:rsidP="00FF76D7">
            <w:pPr>
              <w:rPr>
                <w:rFonts w:eastAsia="Times New Roman"/>
                <w:b/>
                <w:iCs/>
                <w:noProof/>
                <w:sz w:val="20"/>
                <w:highlight w:val="yellow"/>
              </w:rPr>
            </w:pPr>
          </w:p>
        </w:tc>
        <w:tc>
          <w:tcPr>
            <w:tcW w:w="3969" w:type="dxa"/>
            <w:tcBorders>
              <w:top w:val="single" w:sz="4" w:space="0" w:color="auto"/>
              <w:bottom w:val="single" w:sz="4" w:space="0" w:color="auto"/>
            </w:tcBorders>
          </w:tcPr>
          <w:p w14:paraId="22A669E9" w14:textId="77777777" w:rsidR="00D00F60" w:rsidRPr="009774A7" w:rsidRDefault="00D00F60" w:rsidP="00FF76D7">
            <w:pPr>
              <w:rPr>
                <w:bCs/>
                <w:noProof/>
                <w:sz w:val="20"/>
              </w:rPr>
            </w:pPr>
            <w:r w:rsidRPr="009774A7">
              <w:rPr>
                <w:bCs/>
                <w:noProof/>
                <w:sz w:val="20"/>
              </w:rPr>
              <w:t>103 – Kiti rekonstruoti arba modernizuoti geležinkeliai – elektrifikuoti / netaršūs</w:t>
            </w:r>
          </w:p>
        </w:tc>
        <w:tc>
          <w:tcPr>
            <w:tcW w:w="1559" w:type="dxa"/>
            <w:tcBorders>
              <w:top w:val="single" w:sz="4" w:space="0" w:color="auto"/>
              <w:bottom w:val="single" w:sz="4" w:space="0" w:color="auto"/>
            </w:tcBorders>
          </w:tcPr>
          <w:p w14:paraId="6539D0E8" w14:textId="77777777" w:rsidR="00D00F60" w:rsidRPr="009774A7" w:rsidRDefault="00D00F60" w:rsidP="00FF76D7">
            <w:pPr>
              <w:jc w:val="right"/>
              <w:rPr>
                <w:bCs/>
                <w:noProof/>
                <w:sz w:val="20"/>
              </w:rPr>
            </w:pPr>
            <w:r w:rsidRPr="009774A7">
              <w:rPr>
                <w:bCs/>
                <w:noProof/>
                <w:sz w:val="20"/>
              </w:rPr>
              <w:t xml:space="preserve">2 900 000,00 </w:t>
            </w:r>
          </w:p>
        </w:tc>
      </w:tr>
    </w:tbl>
    <w:p w14:paraId="66F9BF18" w14:textId="77777777" w:rsidR="00D00F60" w:rsidRPr="00821D6E" w:rsidRDefault="00D00F60" w:rsidP="00D00F60">
      <w:pPr>
        <w:spacing w:after="0" w:line="240" w:lineRule="auto"/>
        <w:rPr>
          <w:sz w:val="20"/>
          <w:szCs w:val="20"/>
        </w:rPr>
      </w:pPr>
    </w:p>
    <w:tbl>
      <w:tblPr>
        <w:tblStyle w:val="Lentelstinklelis"/>
        <w:tblW w:w="9889" w:type="dxa"/>
        <w:tblLook w:val="04A0" w:firstRow="1" w:lastRow="0" w:firstColumn="1" w:lastColumn="0" w:noHBand="0" w:noVBand="1"/>
      </w:tblPr>
      <w:tblGrid>
        <w:gridCol w:w="1101"/>
        <w:gridCol w:w="850"/>
        <w:gridCol w:w="1276"/>
        <w:gridCol w:w="1134"/>
        <w:gridCol w:w="3920"/>
        <w:gridCol w:w="1608"/>
      </w:tblGrid>
      <w:tr w:rsidR="00D00F60" w14:paraId="20FBBFC6" w14:textId="77777777" w:rsidTr="00FF76D7">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624E898" w14:textId="77777777" w:rsidR="00D00F60" w:rsidRDefault="00D00F60" w:rsidP="00FF76D7">
            <w:pPr>
              <w:rPr>
                <w:rFonts w:eastAsia="Times New Roman"/>
                <w:b/>
                <w:iCs/>
                <w:noProof/>
                <w:sz w:val="20"/>
              </w:rPr>
            </w:pPr>
            <w:r>
              <w:rPr>
                <w:b/>
                <w:noProof/>
                <w:sz w:val="20"/>
              </w:rPr>
              <w:t>5 lentelė. 2 matmuo. Finansavimo forma</w:t>
            </w:r>
          </w:p>
        </w:tc>
      </w:tr>
      <w:tr w:rsidR="00D00F60" w14:paraId="15173E87"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F8DD60" w14:textId="77777777" w:rsidR="00D00F60" w:rsidRDefault="00D00F60" w:rsidP="00FF76D7">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51B2E6" w14:textId="77777777" w:rsidR="00D00F60" w:rsidRDefault="00D00F60" w:rsidP="00FF76D7">
            <w:pPr>
              <w:jc w:val="center"/>
              <w:rPr>
                <w:rFonts w:eastAsia="Times New Roman"/>
                <w:b/>
                <w:iCs/>
                <w:noProof/>
                <w:sz w:val="20"/>
              </w:rPr>
            </w:pPr>
            <w:r>
              <w:rPr>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48E151" w14:textId="77777777" w:rsidR="00D00F60" w:rsidRDefault="00D00F60"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F8D05F" w14:textId="77777777" w:rsidR="00D00F60" w:rsidRDefault="00D00F60" w:rsidP="00FF76D7">
            <w:pPr>
              <w:jc w:val="center"/>
              <w:rPr>
                <w:rFonts w:eastAsia="Times New Roman"/>
                <w:b/>
                <w:iCs/>
                <w:noProof/>
                <w:sz w:val="20"/>
              </w:rPr>
            </w:pPr>
            <w:r>
              <w:rPr>
                <w:b/>
                <w:noProof/>
                <w:sz w:val="20"/>
              </w:rPr>
              <w:t>Konkretus uždavinys</w:t>
            </w:r>
          </w:p>
        </w:tc>
        <w:tc>
          <w:tcPr>
            <w:tcW w:w="392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5E8E60" w14:textId="77777777" w:rsidR="00D00F60" w:rsidRDefault="00D00F60" w:rsidP="00FF76D7">
            <w:pPr>
              <w:jc w:val="center"/>
              <w:rPr>
                <w:rFonts w:eastAsia="Times New Roman"/>
                <w:b/>
                <w:iCs/>
                <w:noProof/>
                <w:sz w:val="20"/>
              </w:rPr>
            </w:pPr>
            <w:r>
              <w:rPr>
                <w:b/>
                <w:noProof/>
                <w:sz w:val="20"/>
              </w:rPr>
              <w:t>Kodas</w:t>
            </w:r>
          </w:p>
        </w:tc>
        <w:tc>
          <w:tcPr>
            <w:tcW w:w="160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88C5C1" w14:textId="77777777" w:rsidR="00D00F60" w:rsidRDefault="00D00F60" w:rsidP="00FF76D7">
            <w:pPr>
              <w:jc w:val="center"/>
              <w:rPr>
                <w:rFonts w:eastAsia="Times New Roman"/>
                <w:b/>
                <w:iCs/>
                <w:noProof/>
                <w:sz w:val="20"/>
              </w:rPr>
            </w:pPr>
            <w:r>
              <w:rPr>
                <w:b/>
                <w:noProof/>
                <w:sz w:val="20"/>
              </w:rPr>
              <w:t>Suma (EUR)</w:t>
            </w:r>
          </w:p>
        </w:tc>
      </w:tr>
      <w:tr w:rsidR="00D00F60" w14:paraId="239DB1CA" w14:textId="77777777" w:rsidTr="00FF76D7">
        <w:tc>
          <w:tcPr>
            <w:tcW w:w="1101" w:type="dxa"/>
            <w:vMerge w:val="restart"/>
            <w:tcBorders>
              <w:top w:val="single" w:sz="12" w:space="0" w:color="auto"/>
            </w:tcBorders>
          </w:tcPr>
          <w:p w14:paraId="37C68A79" w14:textId="77777777" w:rsidR="00D00F60" w:rsidRPr="00491ED6" w:rsidRDefault="00D00F60" w:rsidP="00FF76D7">
            <w:pPr>
              <w:jc w:val="center"/>
              <w:rPr>
                <w:rFonts w:eastAsia="Times New Roman"/>
                <w:iCs/>
                <w:noProof/>
                <w:sz w:val="20"/>
              </w:rPr>
            </w:pPr>
            <w:r>
              <w:rPr>
                <w:rFonts w:eastAsia="Times New Roman"/>
                <w:iCs/>
                <w:noProof/>
                <w:sz w:val="20"/>
              </w:rPr>
              <w:t>3</w:t>
            </w:r>
            <w:r w:rsidRPr="00491ED6">
              <w:rPr>
                <w:rFonts w:eastAsia="Times New Roman"/>
                <w:iCs/>
                <w:noProof/>
                <w:sz w:val="20"/>
              </w:rPr>
              <w:t>.</w:t>
            </w:r>
          </w:p>
        </w:tc>
        <w:tc>
          <w:tcPr>
            <w:tcW w:w="850" w:type="dxa"/>
            <w:tcBorders>
              <w:top w:val="single" w:sz="12" w:space="0" w:color="auto"/>
              <w:bottom w:val="single" w:sz="4" w:space="0" w:color="auto"/>
            </w:tcBorders>
          </w:tcPr>
          <w:p w14:paraId="56BB1E18" w14:textId="77777777" w:rsidR="00D00F60" w:rsidRPr="00491ED6" w:rsidRDefault="00D00F60" w:rsidP="00FF76D7">
            <w:pPr>
              <w:jc w:val="center"/>
              <w:rPr>
                <w:rFonts w:eastAsia="Times New Roman"/>
                <w:iCs/>
                <w:noProof/>
                <w:sz w:val="20"/>
              </w:rPr>
            </w:pPr>
            <w:r>
              <w:rPr>
                <w:rFonts w:eastAsia="Times New Roman"/>
                <w:iCs/>
                <w:noProof/>
                <w:sz w:val="20"/>
              </w:rPr>
              <w:t>SaF</w:t>
            </w:r>
          </w:p>
        </w:tc>
        <w:tc>
          <w:tcPr>
            <w:tcW w:w="1276" w:type="dxa"/>
            <w:tcBorders>
              <w:top w:val="single" w:sz="12" w:space="0" w:color="auto"/>
              <w:bottom w:val="single" w:sz="4" w:space="0" w:color="auto"/>
            </w:tcBorders>
          </w:tcPr>
          <w:p w14:paraId="637E6C43" w14:textId="77777777" w:rsidR="00D00F60" w:rsidRPr="008D4DE7" w:rsidRDefault="00D00F60" w:rsidP="00FF76D7">
            <w:pPr>
              <w:rPr>
                <w:rFonts w:eastAsia="Times New Roman"/>
                <w:iCs/>
                <w:noProof/>
                <w:sz w:val="20"/>
                <w:szCs w:val="20"/>
              </w:rPr>
            </w:pPr>
            <w:r w:rsidRPr="008D4DE7">
              <w:rPr>
                <w:noProof/>
                <w:sz w:val="20"/>
                <w:szCs w:val="20"/>
              </w:rPr>
              <w:t>Visa Lietuva</w:t>
            </w:r>
          </w:p>
        </w:tc>
        <w:tc>
          <w:tcPr>
            <w:tcW w:w="1134" w:type="dxa"/>
            <w:vMerge w:val="restart"/>
            <w:tcBorders>
              <w:top w:val="single" w:sz="12" w:space="0" w:color="auto"/>
            </w:tcBorders>
          </w:tcPr>
          <w:p w14:paraId="040C359D" w14:textId="77777777" w:rsidR="00D00F60" w:rsidRDefault="00D00F60" w:rsidP="00FF76D7">
            <w:pPr>
              <w:jc w:val="center"/>
              <w:rPr>
                <w:rFonts w:eastAsia="Times New Roman"/>
                <w:b/>
                <w:iCs/>
                <w:noProof/>
                <w:sz w:val="20"/>
              </w:rPr>
            </w:pPr>
            <w:r>
              <w:rPr>
                <w:rFonts w:eastAsia="Times New Roman"/>
                <w:iCs/>
                <w:noProof/>
                <w:sz w:val="20"/>
              </w:rPr>
              <w:t>3.1</w:t>
            </w:r>
          </w:p>
        </w:tc>
        <w:tc>
          <w:tcPr>
            <w:tcW w:w="3920" w:type="dxa"/>
            <w:vMerge w:val="restart"/>
            <w:tcBorders>
              <w:top w:val="single" w:sz="12" w:space="0" w:color="auto"/>
            </w:tcBorders>
          </w:tcPr>
          <w:p w14:paraId="63717165" w14:textId="77777777" w:rsidR="00D00F60" w:rsidRPr="00546008" w:rsidRDefault="00D00F60" w:rsidP="00FF76D7">
            <w:pPr>
              <w:rPr>
                <w:rFonts w:eastAsia="Times New Roman"/>
                <w:iCs/>
                <w:noProof/>
                <w:sz w:val="20"/>
              </w:rPr>
            </w:pPr>
            <w:r w:rsidRPr="00546008">
              <w:rPr>
                <w:rFonts w:eastAsia="Times New Roman"/>
                <w:iCs/>
                <w:noProof/>
                <w:sz w:val="20"/>
              </w:rPr>
              <w:t>01</w:t>
            </w:r>
            <w:r>
              <w:rPr>
                <w:rFonts w:eastAsia="Times New Roman"/>
                <w:iCs/>
                <w:noProof/>
                <w:sz w:val="20"/>
              </w:rPr>
              <w:t xml:space="preserve"> – Dotacija</w:t>
            </w:r>
          </w:p>
        </w:tc>
        <w:tc>
          <w:tcPr>
            <w:tcW w:w="1608" w:type="dxa"/>
            <w:tcBorders>
              <w:top w:val="single" w:sz="12" w:space="0" w:color="auto"/>
              <w:bottom w:val="single" w:sz="4" w:space="0" w:color="auto"/>
            </w:tcBorders>
          </w:tcPr>
          <w:p w14:paraId="121813B9" w14:textId="77777777" w:rsidR="00D00F60" w:rsidRPr="00F679CF" w:rsidRDefault="00D00F60" w:rsidP="00FF76D7">
            <w:pPr>
              <w:jc w:val="right"/>
              <w:rPr>
                <w:rFonts w:eastAsia="Calibri" w:cs="Times New Roman"/>
                <w:bCs/>
                <w:strike/>
                <w:color w:val="000000"/>
                <w:sz w:val="20"/>
                <w:szCs w:val="20"/>
              </w:rPr>
            </w:pPr>
            <w:r w:rsidRPr="00F679CF">
              <w:rPr>
                <w:rFonts w:eastAsia="Calibri" w:cs="Times New Roman"/>
                <w:bCs/>
                <w:strike/>
                <w:color w:val="000000"/>
                <w:sz w:val="20"/>
                <w:szCs w:val="20"/>
              </w:rPr>
              <w:t>359 741 527,00</w:t>
            </w:r>
          </w:p>
          <w:p w14:paraId="40B9667D" w14:textId="77777777" w:rsidR="00D00F60" w:rsidRPr="00816C80" w:rsidRDefault="00D00F60" w:rsidP="00FF76D7">
            <w:pPr>
              <w:jc w:val="right"/>
              <w:rPr>
                <w:rFonts w:eastAsia="Times New Roman"/>
                <w:bCs/>
                <w:iCs/>
                <w:noProof/>
                <w:sz w:val="20"/>
                <w:szCs w:val="20"/>
              </w:rPr>
            </w:pPr>
            <w:r w:rsidRPr="00F679CF">
              <w:rPr>
                <w:rFonts w:eastAsia="Times New Roman"/>
                <w:bCs/>
                <w:iCs/>
                <w:noProof/>
                <w:color w:val="FF0000"/>
                <w:sz w:val="20"/>
                <w:szCs w:val="20"/>
              </w:rPr>
              <w:t>2</w:t>
            </w:r>
            <w:r>
              <w:rPr>
                <w:rFonts w:eastAsia="Times New Roman"/>
                <w:bCs/>
                <w:iCs/>
                <w:noProof/>
                <w:color w:val="FF0000"/>
                <w:sz w:val="20"/>
                <w:szCs w:val="20"/>
              </w:rPr>
              <w:t>70</w:t>
            </w:r>
            <w:r w:rsidRPr="00F679CF">
              <w:rPr>
                <w:rFonts w:eastAsia="Times New Roman"/>
                <w:bCs/>
                <w:iCs/>
                <w:noProof/>
                <w:color w:val="FF0000"/>
                <w:sz w:val="20"/>
                <w:szCs w:val="20"/>
              </w:rPr>
              <w:t xml:space="preserve"> </w:t>
            </w:r>
            <w:r>
              <w:rPr>
                <w:rFonts w:eastAsia="Times New Roman"/>
                <w:bCs/>
                <w:iCs/>
                <w:noProof/>
                <w:color w:val="FF0000"/>
                <w:sz w:val="20"/>
                <w:szCs w:val="20"/>
              </w:rPr>
              <w:t>4</w:t>
            </w:r>
            <w:r w:rsidRPr="00F679CF">
              <w:rPr>
                <w:rFonts w:eastAsia="Times New Roman"/>
                <w:bCs/>
                <w:iCs/>
                <w:noProof/>
                <w:color w:val="FF0000"/>
                <w:sz w:val="20"/>
                <w:szCs w:val="20"/>
              </w:rPr>
              <w:t>41 527,00</w:t>
            </w:r>
          </w:p>
        </w:tc>
      </w:tr>
      <w:tr w:rsidR="00D00F60" w14:paraId="15F8D75D" w14:textId="77777777" w:rsidTr="00FF76D7">
        <w:tc>
          <w:tcPr>
            <w:tcW w:w="1101" w:type="dxa"/>
            <w:vMerge/>
          </w:tcPr>
          <w:p w14:paraId="73BA46D4" w14:textId="77777777" w:rsidR="00D00F60" w:rsidRDefault="00D00F60" w:rsidP="00FF76D7">
            <w:pPr>
              <w:jc w:val="center"/>
              <w:rPr>
                <w:rFonts w:eastAsia="Times New Roman"/>
                <w:iCs/>
                <w:noProof/>
                <w:sz w:val="20"/>
              </w:rPr>
            </w:pPr>
          </w:p>
        </w:tc>
        <w:tc>
          <w:tcPr>
            <w:tcW w:w="850" w:type="dxa"/>
            <w:tcBorders>
              <w:top w:val="single" w:sz="4" w:space="0" w:color="auto"/>
            </w:tcBorders>
          </w:tcPr>
          <w:p w14:paraId="4C3C38E9" w14:textId="77777777" w:rsidR="00D00F60" w:rsidRDefault="00D00F60" w:rsidP="00FF76D7">
            <w:pPr>
              <w:jc w:val="center"/>
              <w:rPr>
                <w:rFonts w:eastAsia="Times New Roman"/>
                <w:iCs/>
                <w:noProof/>
                <w:sz w:val="20"/>
              </w:rPr>
            </w:pPr>
            <w:r>
              <w:rPr>
                <w:rFonts w:eastAsia="Times New Roman"/>
                <w:iCs/>
                <w:noProof/>
                <w:sz w:val="20"/>
              </w:rPr>
              <w:t>ERPF</w:t>
            </w:r>
          </w:p>
        </w:tc>
        <w:tc>
          <w:tcPr>
            <w:tcW w:w="1276" w:type="dxa"/>
            <w:tcBorders>
              <w:top w:val="single" w:sz="4" w:space="0" w:color="auto"/>
              <w:bottom w:val="single" w:sz="4" w:space="0" w:color="auto"/>
            </w:tcBorders>
          </w:tcPr>
          <w:p w14:paraId="3D603343" w14:textId="77777777" w:rsidR="00D00F60" w:rsidRPr="008D4DE7" w:rsidRDefault="00D00F60" w:rsidP="00FF76D7">
            <w:pPr>
              <w:rPr>
                <w:noProof/>
                <w:sz w:val="20"/>
                <w:szCs w:val="20"/>
              </w:rPr>
            </w:pPr>
            <w:r w:rsidRPr="00865CAA">
              <w:rPr>
                <w:noProof/>
                <w:sz w:val="20"/>
                <w:szCs w:val="20"/>
              </w:rPr>
              <w:t>VVL regionas</w:t>
            </w:r>
          </w:p>
        </w:tc>
        <w:tc>
          <w:tcPr>
            <w:tcW w:w="1134" w:type="dxa"/>
            <w:vMerge/>
          </w:tcPr>
          <w:p w14:paraId="2E9B6B68" w14:textId="77777777" w:rsidR="00D00F60" w:rsidRDefault="00D00F60" w:rsidP="00FF76D7">
            <w:pPr>
              <w:jc w:val="center"/>
              <w:rPr>
                <w:rFonts w:eastAsia="Times New Roman"/>
                <w:iCs/>
                <w:noProof/>
                <w:sz w:val="20"/>
              </w:rPr>
            </w:pPr>
          </w:p>
        </w:tc>
        <w:tc>
          <w:tcPr>
            <w:tcW w:w="3920" w:type="dxa"/>
            <w:vMerge/>
            <w:tcBorders>
              <w:bottom w:val="single" w:sz="4" w:space="0" w:color="auto"/>
            </w:tcBorders>
          </w:tcPr>
          <w:p w14:paraId="1B7434FF" w14:textId="77777777" w:rsidR="00D00F60" w:rsidRPr="00546008" w:rsidRDefault="00D00F60" w:rsidP="00FF76D7">
            <w:pPr>
              <w:jc w:val="center"/>
              <w:rPr>
                <w:rFonts w:eastAsia="Times New Roman"/>
                <w:iCs/>
                <w:noProof/>
                <w:sz w:val="20"/>
              </w:rPr>
            </w:pPr>
          </w:p>
        </w:tc>
        <w:tc>
          <w:tcPr>
            <w:tcW w:w="1608" w:type="dxa"/>
            <w:tcBorders>
              <w:top w:val="single" w:sz="4" w:space="0" w:color="auto"/>
              <w:bottom w:val="single" w:sz="4" w:space="0" w:color="auto"/>
            </w:tcBorders>
          </w:tcPr>
          <w:p w14:paraId="5421E7A9" w14:textId="77777777" w:rsidR="00D00F60" w:rsidRPr="005D5AC3" w:rsidRDefault="00D00F60" w:rsidP="00FF76D7">
            <w:pPr>
              <w:jc w:val="right"/>
              <w:rPr>
                <w:bCs/>
                <w:strike/>
                <w:noProof/>
                <w:sz w:val="20"/>
              </w:rPr>
            </w:pPr>
            <w:r w:rsidRPr="005D5AC3">
              <w:rPr>
                <w:bCs/>
                <w:strike/>
                <w:noProof/>
                <w:sz w:val="20"/>
              </w:rPr>
              <w:t>40 845 339,00</w:t>
            </w:r>
          </w:p>
          <w:p w14:paraId="33C1341C" w14:textId="77777777" w:rsidR="00D00F60" w:rsidRPr="00546008" w:rsidRDefault="00D00F60" w:rsidP="00FF76D7">
            <w:pPr>
              <w:jc w:val="right"/>
              <w:rPr>
                <w:rFonts w:eastAsia="Calibri" w:cs="Times New Roman"/>
                <w:color w:val="000000"/>
                <w:sz w:val="20"/>
                <w:szCs w:val="20"/>
              </w:rPr>
            </w:pPr>
            <w:r w:rsidRPr="005D5AC3">
              <w:rPr>
                <w:rFonts w:eastAsia="Times New Roman"/>
                <w:bCs/>
                <w:iCs/>
                <w:noProof/>
                <w:color w:val="FF0000"/>
                <w:sz w:val="20"/>
              </w:rPr>
              <w:t xml:space="preserve">15 </w:t>
            </w:r>
            <w:r>
              <w:rPr>
                <w:rFonts w:eastAsia="Times New Roman"/>
                <w:bCs/>
                <w:iCs/>
                <w:noProof/>
                <w:color w:val="FF0000"/>
                <w:sz w:val="20"/>
              </w:rPr>
              <w:t>845</w:t>
            </w:r>
            <w:r w:rsidRPr="005D5AC3">
              <w:rPr>
                <w:rFonts w:eastAsia="Times New Roman"/>
                <w:bCs/>
                <w:iCs/>
                <w:noProof/>
                <w:color w:val="FF0000"/>
                <w:sz w:val="20"/>
              </w:rPr>
              <w:t xml:space="preserve"> </w:t>
            </w:r>
            <w:r>
              <w:rPr>
                <w:rFonts w:eastAsia="Times New Roman"/>
                <w:bCs/>
                <w:iCs/>
                <w:noProof/>
                <w:color w:val="FF0000"/>
                <w:sz w:val="20"/>
              </w:rPr>
              <w:t>339</w:t>
            </w:r>
            <w:r w:rsidRPr="005D5AC3">
              <w:rPr>
                <w:rFonts w:eastAsia="Times New Roman"/>
                <w:bCs/>
                <w:iCs/>
                <w:noProof/>
                <w:color w:val="FF0000"/>
                <w:sz w:val="20"/>
              </w:rPr>
              <w:t>,00</w:t>
            </w:r>
          </w:p>
        </w:tc>
      </w:tr>
    </w:tbl>
    <w:p w14:paraId="066ABF50" w14:textId="77777777" w:rsidR="00D00F60" w:rsidRPr="00821D6E" w:rsidRDefault="00D00F60" w:rsidP="00D00F60">
      <w:pPr>
        <w:spacing w:after="0" w:line="240" w:lineRule="auto"/>
        <w:rPr>
          <w:sz w:val="20"/>
          <w:szCs w:val="20"/>
        </w:rPr>
      </w:pPr>
    </w:p>
    <w:tbl>
      <w:tblPr>
        <w:tblStyle w:val="Lentelstinklelis"/>
        <w:tblW w:w="9889" w:type="dxa"/>
        <w:tblLayout w:type="fixed"/>
        <w:tblLook w:val="04A0" w:firstRow="1" w:lastRow="0" w:firstColumn="1" w:lastColumn="0" w:noHBand="0" w:noVBand="1"/>
      </w:tblPr>
      <w:tblGrid>
        <w:gridCol w:w="1101"/>
        <w:gridCol w:w="850"/>
        <w:gridCol w:w="1276"/>
        <w:gridCol w:w="1134"/>
        <w:gridCol w:w="3969"/>
        <w:gridCol w:w="1559"/>
      </w:tblGrid>
      <w:tr w:rsidR="00D00F60" w14:paraId="78F230F2" w14:textId="77777777" w:rsidTr="00FF76D7">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83A2033" w14:textId="77777777" w:rsidR="00D00F60" w:rsidRDefault="00D00F60" w:rsidP="00FF76D7">
            <w:pPr>
              <w:rPr>
                <w:rFonts w:eastAsia="Times New Roman"/>
                <w:b/>
                <w:iCs/>
                <w:noProof/>
                <w:sz w:val="20"/>
              </w:rPr>
            </w:pPr>
            <w:r>
              <w:rPr>
                <w:b/>
                <w:noProof/>
                <w:sz w:val="20"/>
              </w:rPr>
              <w:t xml:space="preserve">6 lentelė. 3 matmuo. </w:t>
            </w:r>
            <w:r w:rsidRPr="006D29AF">
              <w:rPr>
                <w:b/>
                <w:noProof/>
                <w:sz w:val="20"/>
              </w:rPr>
              <w:t>Teritorinis įgyvendinimo mechanizmas ir pagrindinė teritorinė sritis</w:t>
            </w:r>
          </w:p>
        </w:tc>
      </w:tr>
      <w:tr w:rsidR="00D00F60" w14:paraId="65556302"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4CADBE" w14:textId="77777777" w:rsidR="00D00F60" w:rsidRDefault="00D00F60" w:rsidP="00FF76D7">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B25FB6" w14:textId="77777777" w:rsidR="00D00F60" w:rsidRDefault="00D00F60" w:rsidP="00FF76D7">
            <w:pPr>
              <w:jc w:val="center"/>
              <w:rPr>
                <w:rFonts w:eastAsia="Times New Roman"/>
                <w:b/>
                <w:iCs/>
                <w:noProof/>
                <w:sz w:val="20"/>
              </w:rPr>
            </w:pPr>
            <w:r>
              <w:rPr>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0EB589" w14:textId="77777777" w:rsidR="00D00F60" w:rsidRDefault="00D00F60"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57429A" w14:textId="77777777" w:rsidR="00D00F60" w:rsidRDefault="00D00F60" w:rsidP="00FF76D7">
            <w:pPr>
              <w:jc w:val="center"/>
              <w:rPr>
                <w:rFonts w:eastAsia="Times New Roman"/>
                <w:b/>
                <w:iCs/>
                <w:noProof/>
                <w:sz w:val="20"/>
              </w:rPr>
            </w:pPr>
            <w:r>
              <w:rPr>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A2F546" w14:textId="77777777" w:rsidR="00D00F60" w:rsidRDefault="00D00F60" w:rsidP="00FF76D7">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FA8446A" w14:textId="77777777" w:rsidR="00D00F60" w:rsidRDefault="00D00F60" w:rsidP="00FF76D7">
            <w:pPr>
              <w:jc w:val="center"/>
              <w:rPr>
                <w:rFonts w:eastAsia="Times New Roman"/>
                <w:b/>
                <w:iCs/>
                <w:noProof/>
                <w:sz w:val="20"/>
              </w:rPr>
            </w:pPr>
            <w:r>
              <w:rPr>
                <w:b/>
                <w:noProof/>
                <w:sz w:val="20"/>
              </w:rPr>
              <w:t>Suma (EUR)</w:t>
            </w:r>
          </w:p>
        </w:tc>
      </w:tr>
      <w:tr w:rsidR="00D00F60" w14:paraId="24EABC63" w14:textId="77777777" w:rsidTr="00FF76D7">
        <w:tc>
          <w:tcPr>
            <w:tcW w:w="1101" w:type="dxa"/>
            <w:vMerge w:val="restart"/>
            <w:tcBorders>
              <w:top w:val="single" w:sz="12" w:space="0" w:color="auto"/>
            </w:tcBorders>
          </w:tcPr>
          <w:p w14:paraId="17C42F07" w14:textId="77777777" w:rsidR="00D00F60" w:rsidRPr="00491ED6" w:rsidRDefault="00D00F60" w:rsidP="00FF76D7">
            <w:pPr>
              <w:jc w:val="center"/>
              <w:rPr>
                <w:rFonts w:eastAsia="Times New Roman"/>
                <w:iCs/>
                <w:noProof/>
                <w:sz w:val="20"/>
              </w:rPr>
            </w:pPr>
            <w:r>
              <w:rPr>
                <w:rFonts w:eastAsia="Times New Roman"/>
                <w:iCs/>
                <w:noProof/>
                <w:sz w:val="20"/>
              </w:rPr>
              <w:t>3</w:t>
            </w:r>
            <w:r w:rsidRPr="00491ED6">
              <w:rPr>
                <w:rFonts w:eastAsia="Times New Roman"/>
                <w:iCs/>
                <w:noProof/>
                <w:sz w:val="20"/>
              </w:rPr>
              <w:t>.</w:t>
            </w:r>
          </w:p>
        </w:tc>
        <w:tc>
          <w:tcPr>
            <w:tcW w:w="850" w:type="dxa"/>
            <w:tcBorders>
              <w:top w:val="single" w:sz="12" w:space="0" w:color="auto"/>
              <w:bottom w:val="single" w:sz="4" w:space="0" w:color="auto"/>
            </w:tcBorders>
          </w:tcPr>
          <w:p w14:paraId="5C4CD737" w14:textId="77777777" w:rsidR="00D00F60" w:rsidRPr="00491ED6" w:rsidRDefault="00D00F60" w:rsidP="00FF76D7">
            <w:pPr>
              <w:jc w:val="center"/>
              <w:rPr>
                <w:rFonts w:eastAsia="Times New Roman"/>
                <w:iCs/>
                <w:noProof/>
                <w:sz w:val="20"/>
              </w:rPr>
            </w:pPr>
            <w:r>
              <w:rPr>
                <w:rFonts w:eastAsia="Times New Roman"/>
                <w:iCs/>
                <w:noProof/>
                <w:sz w:val="20"/>
              </w:rPr>
              <w:t>SaF</w:t>
            </w:r>
          </w:p>
        </w:tc>
        <w:tc>
          <w:tcPr>
            <w:tcW w:w="1276" w:type="dxa"/>
            <w:tcBorders>
              <w:top w:val="single" w:sz="12" w:space="0" w:color="auto"/>
              <w:bottom w:val="single" w:sz="4" w:space="0" w:color="auto"/>
            </w:tcBorders>
          </w:tcPr>
          <w:p w14:paraId="0AE93140" w14:textId="77777777" w:rsidR="00D00F60" w:rsidRPr="008D4DE7" w:rsidRDefault="00D00F60" w:rsidP="00FF76D7">
            <w:pPr>
              <w:rPr>
                <w:rFonts w:eastAsia="Times New Roman"/>
                <w:iCs/>
                <w:noProof/>
                <w:sz w:val="20"/>
                <w:szCs w:val="20"/>
              </w:rPr>
            </w:pPr>
            <w:r w:rsidRPr="008D4DE7">
              <w:rPr>
                <w:noProof/>
                <w:sz w:val="20"/>
                <w:szCs w:val="20"/>
              </w:rPr>
              <w:t>Visa Lietuva</w:t>
            </w:r>
          </w:p>
        </w:tc>
        <w:tc>
          <w:tcPr>
            <w:tcW w:w="1134" w:type="dxa"/>
            <w:vMerge w:val="restart"/>
            <w:tcBorders>
              <w:top w:val="single" w:sz="12" w:space="0" w:color="auto"/>
            </w:tcBorders>
          </w:tcPr>
          <w:p w14:paraId="2F1316AE" w14:textId="77777777" w:rsidR="00D00F60" w:rsidRPr="00491ED6" w:rsidRDefault="00D00F60" w:rsidP="00FF76D7">
            <w:pPr>
              <w:jc w:val="center"/>
              <w:rPr>
                <w:rFonts w:eastAsia="Times New Roman"/>
                <w:iCs/>
                <w:noProof/>
                <w:sz w:val="20"/>
              </w:rPr>
            </w:pPr>
            <w:r>
              <w:rPr>
                <w:rFonts w:eastAsia="Times New Roman"/>
                <w:iCs/>
                <w:noProof/>
                <w:sz w:val="20"/>
              </w:rPr>
              <w:t>3.1</w:t>
            </w:r>
          </w:p>
        </w:tc>
        <w:tc>
          <w:tcPr>
            <w:tcW w:w="3969" w:type="dxa"/>
            <w:vMerge w:val="restart"/>
            <w:tcBorders>
              <w:top w:val="single" w:sz="12" w:space="0" w:color="auto"/>
            </w:tcBorders>
          </w:tcPr>
          <w:p w14:paraId="0A59CE0E" w14:textId="77777777" w:rsidR="00D00F60" w:rsidRPr="00546008" w:rsidRDefault="00D00F60" w:rsidP="00FF76D7">
            <w:pPr>
              <w:rPr>
                <w:rFonts w:eastAsia="Times New Roman"/>
                <w:iCs/>
                <w:noProof/>
                <w:sz w:val="20"/>
              </w:rPr>
            </w:pPr>
            <w:r>
              <w:rPr>
                <w:rFonts w:eastAsia="Times New Roman"/>
                <w:iCs/>
                <w:noProof/>
                <w:sz w:val="20"/>
              </w:rPr>
              <w:t xml:space="preserve">33 – </w:t>
            </w:r>
            <w:r w:rsidRPr="00FB012A">
              <w:rPr>
                <w:rFonts w:eastAsia="Times New Roman"/>
                <w:iCs/>
                <w:noProof/>
                <w:sz w:val="20"/>
              </w:rPr>
              <w:t>Nesiorientuojant į teritoriškumą</w:t>
            </w:r>
          </w:p>
        </w:tc>
        <w:tc>
          <w:tcPr>
            <w:tcW w:w="1559" w:type="dxa"/>
            <w:tcBorders>
              <w:top w:val="single" w:sz="12" w:space="0" w:color="auto"/>
              <w:bottom w:val="single" w:sz="4" w:space="0" w:color="auto"/>
            </w:tcBorders>
          </w:tcPr>
          <w:p w14:paraId="3242B572" w14:textId="77777777" w:rsidR="00D00F60" w:rsidRPr="007567D9" w:rsidRDefault="00D00F60" w:rsidP="00FF76D7">
            <w:pPr>
              <w:ind w:right="-108"/>
              <w:jc w:val="right"/>
              <w:rPr>
                <w:rFonts w:eastAsia="Calibri" w:cs="Times New Roman"/>
                <w:bCs/>
                <w:strike/>
                <w:color w:val="000000"/>
                <w:sz w:val="20"/>
                <w:szCs w:val="20"/>
              </w:rPr>
            </w:pPr>
            <w:r w:rsidRPr="007567D9">
              <w:rPr>
                <w:rFonts w:eastAsia="Calibri" w:cs="Times New Roman"/>
                <w:bCs/>
                <w:strike/>
                <w:color w:val="000000"/>
                <w:sz w:val="20"/>
                <w:szCs w:val="20"/>
              </w:rPr>
              <w:t>359 741 527,00</w:t>
            </w:r>
          </w:p>
          <w:p w14:paraId="44379F65" w14:textId="77777777" w:rsidR="00D00F60" w:rsidRPr="007567D9" w:rsidRDefault="00D00F60" w:rsidP="00FF76D7">
            <w:pPr>
              <w:ind w:right="-108"/>
              <w:jc w:val="right"/>
              <w:rPr>
                <w:rFonts w:eastAsia="Times New Roman"/>
                <w:bCs/>
                <w:iCs/>
                <w:noProof/>
                <w:sz w:val="20"/>
              </w:rPr>
            </w:pPr>
            <w:r w:rsidRPr="007567D9">
              <w:rPr>
                <w:bCs/>
                <w:iCs/>
                <w:noProof/>
                <w:color w:val="FF0000"/>
                <w:sz w:val="20"/>
                <w:szCs w:val="20"/>
              </w:rPr>
              <w:t>2</w:t>
            </w:r>
            <w:r>
              <w:rPr>
                <w:bCs/>
                <w:iCs/>
                <w:noProof/>
                <w:color w:val="FF0000"/>
                <w:sz w:val="20"/>
                <w:szCs w:val="20"/>
              </w:rPr>
              <w:t>70</w:t>
            </w:r>
            <w:r w:rsidRPr="007567D9">
              <w:rPr>
                <w:bCs/>
                <w:iCs/>
                <w:noProof/>
                <w:color w:val="FF0000"/>
                <w:sz w:val="20"/>
                <w:szCs w:val="20"/>
              </w:rPr>
              <w:t> </w:t>
            </w:r>
            <w:r>
              <w:rPr>
                <w:bCs/>
                <w:iCs/>
                <w:noProof/>
                <w:color w:val="FF0000"/>
                <w:sz w:val="20"/>
                <w:szCs w:val="20"/>
              </w:rPr>
              <w:t>4</w:t>
            </w:r>
            <w:r w:rsidRPr="007567D9">
              <w:rPr>
                <w:bCs/>
                <w:iCs/>
                <w:noProof/>
                <w:color w:val="FF0000"/>
                <w:sz w:val="20"/>
                <w:szCs w:val="20"/>
              </w:rPr>
              <w:t>41 527,00</w:t>
            </w:r>
          </w:p>
        </w:tc>
      </w:tr>
      <w:tr w:rsidR="00D00F60" w14:paraId="46524572" w14:textId="77777777" w:rsidTr="00FF76D7">
        <w:tc>
          <w:tcPr>
            <w:tcW w:w="1101" w:type="dxa"/>
            <w:vMerge/>
            <w:tcBorders>
              <w:bottom w:val="single" w:sz="4" w:space="0" w:color="auto"/>
            </w:tcBorders>
          </w:tcPr>
          <w:p w14:paraId="5C49DB82" w14:textId="77777777" w:rsidR="00D00F60" w:rsidRDefault="00D00F60" w:rsidP="00FF76D7">
            <w:pPr>
              <w:jc w:val="center"/>
              <w:rPr>
                <w:rFonts w:eastAsia="Times New Roman"/>
                <w:iCs/>
                <w:noProof/>
                <w:sz w:val="20"/>
              </w:rPr>
            </w:pPr>
          </w:p>
        </w:tc>
        <w:tc>
          <w:tcPr>
            <w:tcW w:w="850" w:type="dxa"/>
            <w:tcBorders>
              <w:top w:val="single" w:sz="4" w:space="0" w:color="auto"/>
              <w:bottom w:val="single" w:sz="4" w:space="0" w:color="auto"/>
            </w:tcBorders>
          </w:tcPr>
          <w:p w14:paraId="1876F740" w14:textId="77777777" w:rsidR="00D00F60" w:rsidRDefault="00D00F60" w:rsidP="00FF76D7">
            <w:pPr>
              <w:jc w:val="center"/>
              <w:rPr>
                <w:rFonts w:eastAsia="Times New Roman"/>
                <w:iCs/>
                <w:noProof/>
                <w:sz w:val="20"/>
              </w:rPr>
            </w:pPr>
            <w:r>
              <w:rPr>
                <w:rFonts w:eastAsia="Times New Roman"/>
                <w:iCs/>
                <w:noProof/>
                <w:sz w:val="20"/>
              </w:rPr>
              <w:t>ERPF</w:t>
            </w:r>
          </w:p>
        </w:tc>
        <w:tc>
          <w:tcPr>
            <w:tcW w:w="1276" w:type="dxa"/>
            <w:tcBorders>
              <w:top w:val="single" w:sz="4" w:space="0" w:color="auto"/>
              <w:bottom w:val="single" w:sz="4" w:space="0" w:color="auto"/>
            </w:tcBorders>
          </w:tcPr>
          <w:p w14:paraId="26F810BE" w14:textId="77777777" w:rsidR="00D00F60" w:rsidRPr="008D4DE7" w:rsidRDefault="00D00F60" w:rsidP="00FF76D7">
            <w:pPr>
              <w:rPr>
                <w:noProof/>
                <w:sz w:val="20"/>
                <w:szCs w:val="20"/>
              </w:rPr>
            </w:pPr>
            <w:r w:rsidRPr="00865CAA">
              <w:rPr>
                <w:noProof/>
                <w:sz w:val="20"/>
                <w:szCs w:val="20"/>
              </w:rPr>
              <w:t>VVL regionas</w:t>
            </w:r>
          </w:p>
        </w:tc>
        <w:tc>
          <w:tcPr>
            <w:tcW w:w="1134" w:type="dxa"/>
            <w:vMerge/>
            <w:tcBorders>
              <w:bottom w:val="single" w:sz="4" w:space="0" w:color="auto"/>
            </w:tcBorders>
          </w:tcPr>
          <w:p w14:paraId="15A70F3C" w14:textId="77777777" w:rsidR="00D00F60" w:rsidRDefault="00D00F60" w:rsidP="00FF76D7">
            <w:pPr>
              <w:jc w:val="center"/>
              <w:rPr>
                <w:rFonts w:eastAsia="Times New Roman"/>
                <w:iCs/>
                <w:noProof/>
                <w:sz w:val="20"/>
              </w:rPr>
            </w:pPr>
          </w:p>
        </w:tc>
        <w:tc>
          <w:tcPr>
            <w:tcW w:w="3969" w:type="dxa"/>
            <w:vMerge/>
            <w:tcBorders>
              <w:bottom w:val="single" w:sz="4" w:space="0" w:color="auto"/>
            </w:tcBorders>
          </w:tcPr>
          <w:p w14:paraId="45002BD7" w14:textId="77777777" w:rsidR="00D00F60" w:rsidRPr="00546008" w:rsidRDefault="00D00F60" w:rsidP="00FF76D7">
            <w:pPr>
              <w:jc w:val="center"/>
              <w:rPr>
                <w:rFonts w:eastAsia="Times New Roman"/>
                <w:iCs/>
                <w:noProof/>
                <w:sz w:val="20"/>
              </w:rPr>
            </w:pPr>
          </w:p>
        </w:tc>
        <w:tc>
          <w:tcPr>
            <w:tcW w:w="1559" w:type="dxa"/>
            <w:tcBorders>
              <w:top w:val="single" w:sz="4" w:space="0" w:color="auto"/>
              <w:bottom w:val="single" w:sz="4" w:space="0" w:color="auto"/>
            </w:tcBorders>
          </w:tcPr>
          <w:p w14:paraId="329EB60A" w14:textId="77777777" w:rsidR="00D00F60" w:rsidRPr="007567D9" w:rsidRDefault="00D00F60" w:rsidP="00FF76D7">
            <w:pPr>
              <w:jc w:val="right"/>
              <w:rPr>
                <w:rFonts w:eastAsia="Calibri" w:cs="Times New Roman"/>
                <w:strike/>
                <w:color w:val="000000"/>
                <w:sz w:val="20"/>
                <w:szCs w:val="20"/>
              </w:rPr>
            </w:pPr>
            <w:r w:rsidRPr="007567D9">
              <w:rPr>
                <w:rFonts w:eastAsia="Calibri" w:cs="Times New Roman"/>
                <w:strike/>
                <w:color w:val="000000"/>
                <w:sz w:val="20"/>
                <w:szCs w:val="20"/>
              </w:rPr>
              <w:t>40 845 339,00</w:t>
            </w:r>
          </w:p>
          <w:p w14:paraId="0DBA7CCC" w14:textId="77777777" w:rsidR="00D00F60" w:rsidRPr="00546008" w:rsidRDefault="00D00F60" w:rsidP="00FF76D7">
            <w:pPr>
              <w:jc w:val="right"/>
              <w:rPr>
                <w:rFonts w:eastAsia="Calibri" w:cs="Times New Roman"/>
                <w:color w:val="000000"/>
                <w:sz w:val="20"/>
                <w:szCs w:val="20"/>
              </w:rPr>
            </w:pPr>
            <w:r w:rsidRPr="005D5AC3">
              <w:rPr>
                <w:rFonts w:eastAsia="Times New Roman"/>
                <w:bCs/>
                <w:iCs/>
                <w:noProof/>
                <w:color w:val="FF0000"/>
                <w:sz w:val="20"/>
              </w:rPr>
              <w:t xml:space="preserve">15 </w:t>
            </w:r>
            <w:r>
              <w:rPr>
                <w:rFonts w:eastAsia="Times New Roman"/>
                <w:bCs/>
                <w:iCs/>
                <w:noProof/>
                <w:color w:val="FF0000"/>
                <w:sz w:val="20"/>
              </w:rPr>
              <w:t>845</w:t>
            </w:r>
            <w:r w:rsidRPr="005D5AC3">
              <w:rPr>
                <w:rFonts w:eastAsia="Times New Roman"/>
                <w:bCs/>
                <w:iCs/>
                <w:noProof/>
                <w:color w:val="FF0000"/>
                <w:sz w:val="20"/>
              </w:rPr>
              <w:t xml:space="preserve"> </w:t>
            </w:r>
            <w:r>
              <w:rPr>
                <w:rFonts w:eastAsia="Times New Roman"/>
                <w:bCs/>
                <w:iCs/>
                <w:noProof/>
                <w:color w:val="FF0000"/>
                <w:sz w:val="20"/>
              </w:rPr>
              <w:t>339</w:t>
            </w:r>
            <w:r w:rsidRPr="005D5AC3">
              <w:rPr>
                <w:rFonts w:eastAsia="Times New Roman"/>
                <w:bCs/>
                <w:iCs/>
                <w:noProof/>
                <w:color w:val="FF0000"/>
                <w:sz w:val="20"/>
              </w:rPr>
              <w:t>,00</w:t>
            </w:r>
          </w:p>
        </w:tc>
      </w:tr>
    </w:tbl>
    <w:p w14:paraId="5D3F0E1D" w14:textId="77777777" w:rsidR="00D00F60" w:rsidRPr="00821D6E" w:rsidRDefault="00D00F60" w:rsidP="00D00F60">
      <w:pPr>
        <w:spacing w:after="0" w:line="240" w:lineRule="auto"/>
        <w:rPr>
          <w:sz w:val="20"/>
          <w:szCs w:val="20"/>
        </w:rPr>
      </w:pPr>
    </w:p>
    <w:tbl>
      <w:tblPr>
        <w:tblStyle w:val="Lentelstinklelis28"/>
        <w:tblW w:w="9889" w:type="dxa"/>
        <w:tblLayout w:type="fixed"/>
        <w:tblLook w:val="04A0" w:firstRow="1" w:lastRow="0" w:firstColumn="1" w:lastColumn="0" w:noHBand="0" w:noVBand="1"/>
      </w:tblPr>
      <w:tblGrid>
        <w:gridCol w:w="1101"/>
        <w:gridCol w:w="850"/>
        <w:gridCol w:w="1276"/>
        <w:gridCol w:w="1134"/>
        <w:gridCol w:w="3879"/>
        <w:gridCol w:w="1649"/>
      </w:tblGrid>
      <w:tr w:rsidR="00D00F60" w:rsidRPr="0082031A" w14:paraId="35DD42AF" w14:textId="77777777" w:rsidTr="00FF76D7">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70D575C" w14:textId="77777777" w:rsidR="00D00F60" w:rsidRPr="0082031A" w:rsidRDefault="00D00F60" w:rsidP="00FF76D7">
            <w:pPr>
              <w:rPr>
                <w:b/>
                <w:iCs/>
                <w:noProof/>
                <w:sz w:val="20"/>
                <w:szCs w:val="20"/>
              </w:rPr>
            </w:pPr>
            <w:r w:rsidRPr="0082031A">
              <w:rPr>
                <w:b/>
                <w:noProof/>
                <w:sz w:val="20"/>
                <w:szCs w:val="20"/>
              </w:rPr>
              <w:t xml:space="preserve">7 lentelė. 7 matmuo. </w:t>
            </w:r>
            <w:r w:rsidRPr="0082031A">
              <w:rPr>
                <w:b/>
                <w:sz w:val="20"/>
                <w:szCs w:val="20"/>
              </w:rPr>
              <w:t>ESF+, ERPF, S</w:t>
            </w:r>
            <w:r>
              <w:rPr>
                <w:b/>
                <w:sz w:val="20"/>
                <w:szCs w:val="20"/>
              </w:rPr>
              <w:t>a</w:t>
            </w:r>
            <w:r w:rsidRPr="0082031A">
              <w:rPr>
                <w:b/>
                <w:sz w:val="20"/>
                <w:szCs w:val="20"/>
              </w:rPr>
              <w:t>F ir TPF lyčių lygybės matmuo</w:t>
            </w:r>
          </w:p>
        </w:tc>
      </w:tr>
      <w:tr w:rsidR="00D00F60" w:rsidRPr="0082031A" w14:paraId="10F6A426"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53FA63" w14:textId="77777777" w:rsidR="00D00F60" w:rsidRPr="0082031A" w:rsidRDefault="00D00F60" w:rsidP="00FF76D7">
            <w:pPr>
              <w:jc w:val="center"/>
              <w:rPr>
                <w:b/>
                <w:iCs/>
                <w:noProof/>
                <w:sz w:val="20"/>
              </w:rPr>
            </w:pPr>
            <w:r w:rsidRPr="0082031A">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B94E08" w14:textId="77777777" w:rsidR="00D00F60" w:rsidRPr="0082031A" w:rsidRDefault="00D00F60" w:rsidP="00FF76D7">
            <w:pPr>
              <w:jc w:val="center"/>
              <w:rPr>
                <w:b/>
                <w:iCs/>
                <w:noProof/>
                <w:sz w:val="20"/>
              </w:rPr>
            </w:pPr>
            <w:r w:rsidRPr="0082031A">
              <w:rPr>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F346DE" w14:textId="77777777" w:rsidR="00D00F60" w:rsidRPr="0082031A" w:rsidRDefault="00D00F60" w:rsidP="00FF76D7">
            <w:pPr>
              <w:jc w:val="center"/>
              <w:rPr>
                <w:b/>
                <w:iCs/>
                <w:noProof/>
                <w:sz w:val="20"/>
              </w:rPr>
            </w:pPr>
            <w:r w:rsidRPr="0082031A">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F2BB2B" w14:textId="77777777" w:rsidR="00D00F60" w:rsidRPr="0082031A" w:rsidRDefault="00D00F60" w:rsidP="00FF76D7">
            <w:pPr>
              <w:jc w:val="center"/>
              <w:rPr>
                <w:b/>
                <w:iCs/>
                <w:noProof/>
                <w:sz w:val="20"/>
              </w:rPr>
            </w:pPr>
            <w:r w:rsidRPr="0082031A">
              <w:rPr>
                <w:b/>
                <w:noProof/>
                <w:sz w:val="20"/>
              </w:rPr>
              <w:t>Konkretus uždavinys</w:t>
            </w:r>
          </w:p>
        </w:tc>
        <w:tc>
          <w:tcPr>
            <w:tcW w:w="387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0338AA" w14:textId="77777777" w:rsidR="00D00F60" w:rsidRPr="0082031A" w:rsidRDefault="00D00F60" w:rsidP="00FF76D7">
            <w:pPr>
              <w:jc w:val="center"/>
              <w:rPr>
                <w:b/>
                <w:iCs/>
                <w:noProof/>
                <w:sz w:val="20"/>
              </w:rPr>
            </w:pPr>
            <w:r w:rsidRPr="0082031A">
              <w:rPr>
                <w:b/>
                <w:noProof/>
                <w:sz w:val="20"/>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A195A4" w14:textId="77777777" w:rsidR="00D00F60" w:rsidRPr="0082031A" w:rsidRDefault="00D00F60" w:rsidP="00FF76D7">
            <w:pPr>
              <w:jc w:val="center"/>
              <w:rPr>
                <w:b/>
                <w:iCs/>
                <w:noProof/>
                <w:sz w:val="20"/>
              </w:rPr>
            </w:pPr>
            <w:r w:rsidRPr="0082031A">
              <w:rPr>
                <w:b/>
                <w:noProof/>
                <w:sz w:val="20"/>
              </w:rPr>
              <w:t>Suma (EUR)</w:t>
            </w:r>
          </w:p>
        </w:tc>
      </w:tr>
      <w:tr w:rsidR="00D00F60" w:rsidRPr="0082031A" w14:paraId="4341EE07" w14:textId="77777777" w:rsidTr="00FF76D7">
        <w:tc>
          <w:tcPr>
            <w:tcW w:w="1101" w:type="dxa"/>
            <w:vMerge w:val="restart"/>
            <w:tcBorders>
              <w:top w:val="single" w:sz="12" w:space="0" w:color="auto"/>
            </w:tcBorders>
          </w:tcPr>
          <w:p w14:paraId="61040B09" w14:textId="77777777" w:rsidR="00D00F60" w:rsidRPr="0082031A" w:rsidRDefault="00D00F60" w:rsidP="00FF76D7">
            <w:pPr>
              <w:jc w:val="center"/>
              <w:rPr>
                <w:iCs/>
                <w:noProof/>
                <w:sz w:val="20"/>
              </w:rPr>
            </w:pPr>
            <w:r w:rsidRPr="0082031A">
              <w:rPr>
                <w:iCs/>
                <w:noProof/>
                <w:sz w:val="20"/>
              </w:rPr>
              <w:t>3.</w:t>
            </w:r>
          </w:p>
        </w:tc>
        <w:tc>
          <w:tcPr>
            <w:tcW w:w="850" w:type="dxa"/>
            <w:tcBorders>
              <w:top w:val="single" w:sz="12" w:space="0" w:color="auto"/>
            </w:tcBorders>
          </w:tcPr>
          <w:p w14:paraId="7328522D" w14:textId="77777777" w:rsidR="00D00F60" w:rsidRPr="0082031A" w:rsidRDefault="00D00F60" w:rsidP="00FF76D7">
            <w:pPr>
              <w:jc w:val="center"/>
              <w:rPr>
                <w:iCs/>
                <w:noProof/>
                <w:sz w:val="20"/>
              </w:rPr>
            </w:pPr>
            <w:r w:rsidRPr="0082031A">
              <w:rPr>
                <w:iCs/>
                <w:noProof/>
                <w:sz w:val="20"/>
              </w:rPr>
              <w:t>SaF</w:t>
            </w:r>
          </w:p>
        </w:tc>
        <w:tc>
          <w:tcPr>
            <w:tcW w:w="1276" w:type="dxa"/>
            <w:tcBorders>
              <w:top w:val="single" w:sz="12" w:space="0" w:color="auto"/>
            </w:tcBorders>
          </w:tcPr>
          <w:p w14:paraId="6CE5767D" w14:textId="77777777" w:rsidR="00D00F60" w:rsidRPr="0082031A" w:rsidRDefault="00D00F60" w:rsidP="00FF76D7">
            <w:pPr>
              <w:rPr>
                <w:iCs/>
                <w:noProof/>
                <w:sz w:val="20"/>
              </w:rPr>
            </w:pPr>
            <w:r w:rsidRPr="0082031A">
              <w:rPr>
                <w:iCs/>
                <w:noProof/>
                <w:sz w:val="20"/>
              </w:rPr>
              <w:t>Visa Lietuva</w:t>
            </w:r>
          </w:p>
        </w:tc>
        <w:tc>
          <w:tcPr>
            <w:tcW w:w="1134" w:type="dxa"/>
            <w:vMerge w:val="restart"/>
            <w:tcBorders>
              <w:top w:val="single" w:sz="12" w:space="0" w:color="auto"/>
            </w:tcBorders>
          </w:tcPr>
          <w:p w14:paraId="39FF9A36" w14:textId="77777777" w:rsidR="00D00F60" w:rsidRPr="00FD3727" w:rsidRDefault="00D00F60" w:rsidP="00FF76D7">
            <w:pPr>
              <w:jc w:val="center"/>
              <w:rPr>
                <w:iCs/>
                <w:noProof/>
                <w:sz w:val="20"/>
              </w:rPr>
            </w:pPr>
            <w:r w:rsidRPr="00FD3727">
              <w:rPr>
                <w:iCs/>
                <w:noProof/>
                <w:sz w:val="20"/>
              </w:rPr>
              <w:t>3.1</w:t>
            </w:r>
          </w:p>
        </w:tc>
        <w:tc>
          <w:tcPr>
            <w:tcW w:w="3879" w:type="dxa"/>
            <w:vMerge w:val="restart"/>
            <w:tcBorders>
              <w:top w:val="single" w:sz="12" w:space="0" w:color="auto"/>
            </w:tcBorders>
          </w:tcPr>
          <w:p w14:paraId="1DCBECC0" w14:textId="77777777" w:rsidR="00D00F60" w:rsidRPr="0082031A" w:rsidRDefault="00D00F60" w:rsidP="00FF76D7">
            <w:pPr>
              <w:rPr>
                <w:iCs/>
                <w:noProof/>
                <w:sz w:val="20"/>
              </w:rPr>
            </w:pPr>
            <w:r w:rsidRPr="0082031A">
              <w:rPr>
                <w:iCs/>
                <w:noProof/>
                <w:sz w:val="20"/>
              </w:rPr>
              <w:t xml:space="preserve">03 </w:t>
            </w:r>
            <w:r>
              <w:rPr>
                <w:iCs/>
                <w:noProof/>
                <w:sz w:val="20"/>
              </w:rPr>
              <w:t>–</w:t>
            </w:r>
            <w:r w:rsidRPr="0082031A">
              <w:rPr>
                <w:iCs/>
                <w:noProof/>
                <w:sz w:val="20"/>
              </w:rPr>
              <w:t xml:space="preserve"> Neutralumas lyties požiūriu</w:t>
            </w:r>
          </w:p>
        </w:tc>
        <w:tc>
          <w:tcPr>
            <w:tcW w:w="1649" w:type="dxa"/>
            <w:tcBorders>
              <w:top w:val="single" w:sz="12" w:space="0" w:color="auto"/>
            </w:tcBorders>
          </w:tcPr>
          <w:p w14:paraId="33464124" w14:textId="77777777" w:rsidR="00D00F60" w:rsidRPr="007567D9" w:rsidRDefault="00D00F60" w:rsidP="00FF76D7">
            <w:pPr>
              <w:jc w:val="right"/>
              <w:rPr>
                <w:iCs/>
                <w:strike/>
                <w:noProof/>
                <w:sz w:val="20"/>
              </w:rPr>
            </w:pPr>
            <w:r w:rsidRPr="007567D9">
              <w:rPr>
                <w:iCs/>
                <w:strike/>
                <w:noProof/>
                <w:sz w:val="20"/>
              </w:rPr>
              <w:t>359 741 527,00</w:t>
            </w:r>
          </w:p>
          <w:p w14:paraId="293DCF2E" w14:textId="77777777" w:rsidR="00D00F60" w:rsidRPr="0082031A" w:rsidRDefault="00D00F60" w:rsidP="00FF76D7">
            <w:pPr>
              <w:jc w:val="right"/>
              <w:rPr>
                <w:iCs/>
                <w:noProof/>
                <w:sz w:val="20"/>
              </w:rPr>
            </w:pPr>
            <w:r w:rsidRPr="007567D9">
              <w:rPr>
                <w:bCs/>
                <w:iCs/>
                <w:noProof/>
                <w:color w:val="FF0000"/>
                <w:sz w:val="20"/>
                <w:szCs w:val="20"/>
              </w:rPr>
              <w:t>2</w:t>
            </w:r>
            <w:r>
              <w:rPr>
                <w:bCs/>
                <w:iCs/>
                <w:noProof/>
                <w:color w:val="FF0000"/>
                <w:sz w:val="20"/>
                <w:szCs w:val="20"/>
              </w:rPr>
              <w:t>70</w:t>
            </w:r>
            <w:r w:rsidRPr="007567D9">
              <w:rPr>
                <w:bCs/>
                <w:iCs/>
                <w:noProof/>
                <w:color w:val="FF0000"/>
                <w:sz w:val="20"/>
                <w:szCs w:val="20"/>
              </w:rPr>
              <w:t> </w:t>
            </w:r>
            <w:r>
              <w:rPr>
                <w:bCs/>
                <w:iCs/>
                <w:noProof/>
                <w:color w:val="FF0000"/>
                <w:sz w:val="20"/>
                <w:szCs w:val="20"/>
              </w:rPr>
              <w:t>4</w:t>
            </w:r>
            <w:r w:rsidRPr="007567D9">
              <w:rPr>
                <w:bCs/>
                <w:iCs/>
                <w:noProof/>
                <w:color w:val="FF0000"/>
                <w:sz w:val="20"/>
                <w:szCs w:val="20"/>
              </w:rPr>
              <w:t>41 527,00</w:t>
            </w:r>
          </w:p>
        </w:tc>
      </w:tr>
      <w:tr w:rsidR="00D00F60" w:rsidRPr="0082031A" w14:paraId="72497599" w14:textId="77777777" w:rsidTr="00FF76D7">
        <w:tc>
          <w:tcPr>
            <w:tcW w:w="1101" w:type="dxa"/>
            <w:vMerge/>
          </w:tcPr>
          <w:p w14:paraId="535565F9" w14:textId="77777777" w:rsidR="00D00F60" w:rsidRPr="0082031A" w:rsidRDefault="00D00F60" w:rsidP="00FF76D7">
            <w:pPr>
              <w:jc w:val="center"/>
              <w:rPr>
                <w:iCs/>
                <w:noProof/>
                <w:sz w:val="20"/>
              </w:rPr>
            </w:pPr>
          </w:p>
        </w:tc>
        <w:tc>
          <w:tcPr>
            <w:tcW w:w="850" w:type="dxa"/>
          </w:tcPr>
          <w:p w14:paraId="0E35DCB9" w14:textId="77777777" w:rsidR="00D00F60" w:rsidRPr="0082031A" w:rsidRDefault="00D00F60" w:rsidP="00FF76D7">
            <w:pPr>
              <w:jc w:val="center"/>
              <w:rPr>
                <w:iCs/>
                <w:noProof/>
                <w:sz w:val="20"/>
              </w:rPr>
            </w:pPr>
            <w:r w:rsidRPr="0082031A">
              <w:rPr>
                <w:iCs/>
                <w:noProof/>
                <w:sz w:val="20"/>
              </w:rPr>
              <w:t>ERPF</w:t>
            </w:r>
          </w:p>
        </w:tc>
        <w:tc>
          <w:tcPr>
            <w:tcW w:w="1276" w:type="dxa"/>
          </w:tcPr>
          <w:p w14:paraId="436161D3" w14:textId="77777777" w:rsidR="00D00F60" w:rsidRPr="0082031A" w:rsidRDefault="00D00F60" w:rsidP="00FF76D7">
            <w:pPr>
              <w:rPr>
                <w:iCs/>
                <w:noProof/>
                <w:sz w:val="20"/>
              </w:rPr>
            </w:pPr>
            <w:r w:rsidRPr="0082031A">
              <w:rPr>
                <w:iCs/>
                <w:noProof/>
                <w:sz w:val="20"/>
              </w:rPr>
              <w:t>VVL regionas</w:t>
            </w:r>
          </w:p>
        </w:tc>
        <w:tc>
          <w:tcPr>
            <w:tcW w:w="1134" w:type="dxa"/>
            <w:vMerge/>
          </w:tcPr>
          <w:p w14:paraId="09F2B379" w14:textId="77777777" w:rsidR="00D00F60" w:rsidRPr="0082031A" w:rsidRDefault="00D00F60" w:rsidP="00FF76D7">
            <w:pPr>
              <w:jc w:val="center"/>
              <w:rPr>
                <w:iCs/>
                <w:noProof/>
                <w:sz w:val="20"/>
              </w:rPr>
            </w:pPr>
          </w:p>
        </w:tc>
        <w:tc>
          <w:tcPr>
            <w:tcW w:w="3879" w:type="dxa"/>
            <w:vMerge/>
          </w:tcPr>
          <w:p w14:paraId="3EDBD7F0" w14:textId="77777777" w:rsidR="00D00F60" w:rsidRPr="0082031A" w:rsidRDefault="00D00F60" w:rsidP="00FF76D7">
            <w:pPr>
              <w:jc w:val="center"/>
              <w:rPr>
                <w:iCs/>
                <w:noProof/>
                <w:sz w:val="20"/>
              </w:rPr>
            </w:pPr>
          </w:p>
        </w:tc>
        <w:tc>
          <w:tcPr>
            <w:tcW w:w="1649" w:type="dxa"/>
          </w:tcPr>
          <w:p w14:paraId="12F7E7C2" w14:textId="77777777" w:rsidR="00D00F60" w:rsidRPr="007567D9" w:rsidRDefault="00D00F60" w:rsidP="00FF76D7">
            <w:pPr>
              <w:jc w:val="right"/>
              <w:rPr>
                <w:iCs/>
                <w:strike/>
                <w:noProof/>
                <w:sz w:val="20"/>
              </w:rPr>
            </w:pPr>
            <w:r w:rsidRPr="007567D9">
              <w:rPr>
                <w:iCs/>
                <w:strike/>
                <w:noProof/>
                <w:sz w:val="20"/>
              </w:rPr>
              <w:t>40 845 339,00</w:t>
            </w:r>
          </w:p>
          <w:p w14:paraId="4B82C196" w14:textId="77777777" w:rsidR="00D00F60" w:rsidRPr="0082031A" w:rsidRDefault="00D00F60" w:rsidP="00FF76D7">
            <w:pPr>
              <w:jc w:val="right"/>
              <w:rPr>
                <w:iCs/>
                <w:noProof/>
                <w:sz w:val="20"/>
              </w:rPr>
            </w:pPr>
            <w:r w:rsidRPr="005D5AC3">
              <w:rPr>
                <w:bCs/>
                <w:iCs/>
                <w:noProof/>
                <w:color w:val="FF0000"/>
                <w:sz w:val="20"/>
              </w:rPr>
              <w:t xml:space="preserve">15 </w:t>
            </w:r>
            <w:r>
              <w:rPr>
                <w:bCs/>
                <w:iCs/>
                <w:noProof/>
                <w:color w:val="FF0000"/>
                <w:sz w:val="20"/>
              </w:rPr>
              <w:t>845</w:t>
            </w:r>
            <w:r w:rsidRPr="005D5AC3">
              <w:rPr>
                <w:bCs/>
                <w:iCs/>
                <w:noProof/>
                <w:color w:val="FF0000"/>
                <w:sz w:val="20"/>
              </w:rPr>
              <w:t xml:space="preserve"> </w:t>
            </w:r>
            <w:r>
              <w:rPr>
                <w:bCs/>
                <w:iCs/>
                <w:noProof/>
                <w:color w:val="FF0000"/>
                <w:sz w:val="20"/>
              </w:rPr>
              <w:t>339</w:t>
            </w:r>
            <w:r w:rsidRPr="005D5AC3">
              <w:rPr>
                <w:bCs/>
                <w:iCs/>
                <w:noProof/>
                <w:color w:val="FF0000"/>
                <w:sz w:val="20"/>
              </w:rPr>
              <w:t>,00</w:t>
            </w:r>
          </w:p>
        </w:tc>
      </w:tr>
    </w:tbl>
    <w:p w14:paraId="0F42DD75" w14:textId="7DAA274E" w:rsidR="00D00F60" w:rsidRDefault="00D00F60" w:rsidP="00D00F60">
      <w:pPr>
        <w:rPr>
          <w:rFonts w:asciiTheme="majorHAnsi" w:eastAsiaTheme="majorEastAsia" w:hAnsiTheme="majorHAnsi" w:cstheme="majorBidi"/>
          <w:b/>
          <w:bCs/>
          <w:color w:val="4F81BD" w:themeColor="accent1"/>
          <w:sz w:val="26"/>
          <w:szCs w:val="26"/>
        </w:rPr>
      </w:pPr>
      <w:bookmarkStart w:id="34" w:name="_Toc202972041"/>
    </w:p>
    <w:p w14:paraId="133695B1" w14:textId="77777777" w:rsidR="00D00F60" w:rsidRPr="00D97AC5" w:rsidRDefault="00D00F60" w:rsidP="00D00F60">
      <w:pPr>
        <w:pStyle w:val="Antrat2"/>
      </w:pPr>
      <w:r w:rsidRPr="00D97AC5">
        <w:t xml:space="preserve">Konkretus uždavinys – 3.2. </w:t>
      </w:r>
      <w:r w:rsidRPr="001B4E21">
        <w:rPr>
          <w:iCs/>
          <w:lang w:bidi="lt-LT"/>
        </w:rPr>
        <w:t>Plėtoti ir stiprinti tvarų, klimato kaitai atsparų, pažangų ir įvairiarūšį nacionalinį, regioninį ir vietos judumą, įskaitant geresnes galimybes naudotis TEN-T ir tarpvalstybinį judumą</w:t>
      </w:r>
      <w:bookmarkEnd w:id="34"/>
    </w:p>
    <w:p w14:paraId="30196604" w14:textId="77777777" w:rsidR="00D00F60" w:rsidRPr="00434E5A" w:rsidRDefault="00D00F60" w:rsidP="00D00F60">
      <w:pPr>
        <w:pStyle w:val="Stilius1"/>
      </w:pPr>
      <w:r w:rsidRPr="00434E5A">
        <w:t>Įgyvendinamos veiklos</w:t>
      </w:r>
    </w:p>
    <w:tbl>
      <w:tblPr>
        <w:tblStyle w:val="Lentelstinklelis"/>
        <w:tblW w:w="0" w:type="auto"/>
        <w:tblLook w:val="04A0" w:firstRow="1" w:lastRow="0" w:firstColumn="1" w:lastColumn="0" w:noHBand="0" w:noVBand="1"/>
      </w:tblPr>
      <w:tblGrid>
        <w:gridCol w:w="9628"/>
      </w:tblGrid>
      <w:tr w:rsidR="00D00F60" w:rsidRPr="00BF0698" w14:paraId="11667834" w14:textId="77777777" w:rsidTr="00FF76D7">
        <w:tc>
          <w:tcPr>
            <w:tcW w:w="9854" w:type="dxa"/>
          </w:tcPr>
          <w:p w14:paraId="596B8291" w14:textId="77777777" w:rsidR="00D00F60" w:rsidRPr="00794836" w:rsidRDefault="00D00F60" w:rsidP="00FF76D7">
            <w:pPr>
              <w:snapToGrid w:val="0"/>
              <w:spacing w:before="60" w:after="60"/>
              <w:jc w:val="both"/>
              <w:rPr>
                <w:rFonts w:eastAsia="Times New Roman" w:cs="Times New Roman"/>
                <w:sz w:val="22"/>
              </w:rPr>
            </w:pPr>
            <w:r w:rsidRPr="00794836">
              <w:rPr>
                <w:rFonts w:eastAsia="Times New Roman" w:cs="Times New Roman"/>
                <w:sz w:val="22"/>
              </w:rPr>
              <w:t>Šio uždavinio investicijos prisideda prie darnaus, švaraus ir saugaus judumo užtikrinimo bei regioninio junglumo stiprinimo.</w:t>
            </w:r>
          </w:p>
          <w:p w14:paraId="0C7CC9B9" w14:textId="77777777" w:rsidR="00D00F60" w:rsidRPr="00794836" w:rsidRDefault="00D00F60" w:rsidP="00FF76D7">
            <w:pPr>
              <w:snapToGrid w:val="0"/>
              <w:spacing w:before="60" w:after="60"/>
              <w:jc w:val="both"/>
              <w:rPr>
                <w:rFonts w:eastAsia="Times New Roman" w:cs="Times New Roman"/>
                <w:sz w:val="22"/>
              </w:rPr>
            </w:pPr>
            <w:r w:rsidRPr="00794836">
              <w:rPr>
                <w:rFonts w:eastAsia="Times New Roman" w:cs="Times New Roman"/>
                <w:sz w:val="22"/>
              </w:rPr>
              <w:t>Susisiekimo sistema yra viena iš labiausiai integruotų į Europos rinką Lietuvos ūkio šakų, turinti labai didelę reikšmę šalies ekonomikai. Darnaus vystymosi tikslų rekomendacijose pažymima, kad siekiant tvaraus ir darnaus ekonomikos sektoriaus augimo bei žmonių gerovės didinimo kuriama tarpvalstybinė ir regioninė susisiekimo infrastruktūra turėtų užtikrinti ekonominių, socialinių, ekologinių ir kultūrinių aspektų sąveiką. Darnios, atsparios ir visuomenės poreikius atitinkančios transporto infrastruktūros kūrimas turi užtikrinti bazinių viešųjų paslaugų prieinamumą regionuose visoms socialinėms grupėms, ši infrastruktūra turi būti pritaikyta prie klimato kaitos poveikio, ypatingą dėmesį sutelkiant į ŠESD emisijų mažinimą ir taip užtikrinant klimato kaitos švelninimą.</w:t>
            </w:r>
          </w:p>
          <w:p w14:paraId="2A5377E7" w14:textId="77777777" w:rsidR="00D00F60" w:rsidRPr="00794836" w:rsidRDefault="00D00F60" w:rsidP="00FF76D7">
            <w:pPr>
              <w:snapToGrid w:val="0"/>
              <w:spacing w:before="60" w:after="60"/>
              <w:jc w:val="both"/>
              <w:rPr>
                <w:rFonts w:eastAsia="Times New Roman" w:cs="Times New Roman"/>
                <w:sz w:val="22"/>
              </w:rPr>
            </w:pPr>
            <w:r w:rsidRPr="00794836">
              <w:rPr>
                <w:rFonts w:eastAsia="Times New Roman" w:cs="Times New Roman"/>
                <w:sz w:val="22"/>
              </w:rPr>
              <w:t>Siekiant Europos modernios žaliosios ir įtraukiosios ekonomikos transformacijos, visoms sritims, taip pat ir transporto sektoriui, keliami pertvarkos uždaviniai, susiję su ekonomikos augimu, atsietu nuo išteklių naudojimo, ir nuliniu ŠESD emisijos efektu.</w:t>
            </w:r>
          </w:p>
          <w:p w14:paraId="5F2BAD83" w14:textId="77777777" w:rsidR="00D00F60" w:rsidRPr="00794836" w:rsidRDefault="00D00F60" w:rsidP="00FF76D7">
            <w:pPr>
              <w:snapToGrid w:val="0"/>
              <w:spacing w:before="60" w:after="60"/>
              <w:jc w:val="both"/>
              <w:rPr>
                <w:rFonts w:eastAsia="Times New Roman" w:cs="Times New Roman"/>
                <w:bCs/>
                <w:sz w:val="22"/>
                <w:lang w:eastAsia="lt-LT"/>
              </w:rPr>
            </w:pPr>
            <w:r w:rsidRPr="00794836">
              <w:rPr>
                <w:rFonts w:eastAsia="Times New Roman" w:cs="Times New Roman"/>
                <w:bCs/>
                <w:sz w:val="22"/>
                <w:lang w:eastAsia="lt-LT"/>
              </w:rPr>
              <w:t>Šalies vidaus susisiekimo sistema yra vienas iš esminių veiksnių, lemiančių tvarų regionų centrų ekonomikos augimą ir turinčių didelę reikšmę Lietuvos ekonominei ir socialinei raidai. Darni susisiekimo infrastruktūra – yra regioninės plėtros ir junglumo pagrindas, kuris didina gyventojų junglumą su miestais, mažina atokumą, plečia bendradarbiavimą, sukuria patrauklias sąlygas investicijoms į šalies regionus, skatina vidinį turizmą, gerina verslo sąlygas, užtikrina laisvą prekių ir paslaugų judėjimą. Vis dėlto, kaip atskleidė LTIPP, susisiekimas su regionais šalyje yra nepakankamas. Dalis Lietuvos kaimo ar priemiestinių teritorijų gyventojų yra izoliuoti nuo didesnių darbo vietas kuriančių centrų. Siekiant geresnio miesto ir kaimo vietovių junglumo ir geografiškai subalansuotos regionų ekonominės plėtros, bus plėtojama valstybinės reikšmės kelių infrastruktūra remiantis LTIPP projektų iki 2030 m. sąraše identifikuotais prioritetiniais kelių ruožais, susiekimo bevariklėmis transporto priemonėmis infrastruktūra šalia valstybinės reikšmės kelių už miesto esančiose apgyvendintose teritorijose ar susisiekimui tarp jų, siekiant sukurti vientisą tarpmiestinį kelionėms dviračiais ir kitomis priemonėmis tinkamą infrastruktūrą, kuri pratęstų miestuose pagal DJMP plėtojamą bevariklių transporto priemonių infrastruktūrą. Daug dėmesio bus skiriama darnioms transporto sistemoms, sudarančioms tinkamas sąlygas taršai mažinti. Siekiant pagerinti valstybinės ir vietinės reikšmės kelių techninius parametrus, keliai regionuose bus rekonstruojami užtikrinant eismo saugą, mažinant juodųjų dėmių ir avaringų vietų skaičių keliuose, taip siekiant įgyvendinti NPP užsibrėžtus tikslus iki 2030 m.</w:t>
            </w:r>
          </w:p>
          <w:p w14:paraId="29AC5734" w14:textId="77777777" w:rsidR="00D00F60" w:rsidRPr="00794836" w:rsidRDefault="00D00F60" w:rsidP="00FF76D7">
            <w:pPr>
              <w:snapToGrid w:val="0"/>
              <w:spacing w:before="60" w:after="60"/>
              <w:jc w:val="both"/>
              <w:rPr>
                <w:rFonts w:eastAsia="Times New Roman" w:cs="Times New Roman"/>
                <w:sz w:val="22"/>
              </w:rPr>
            </w:pPr>
            <w:r w:rsidRPr="00794836">
              <w:rPr>
                <w:rFonts w:eastAsia="Times New Roman" w:cs="Times New Roman"/>
                <w:sz w:val="22"/>
              </w:rPr>
              <w:t xml:space="preserve">Įgyvendinus šį konkretų uždavinį, pagerinus šalies transporto tinklo infrastruktūros techninius parametrus ir įdiegus saugaus eismo inžinerinę infrastruktūrą, bus sudarytos sąlygos patogiai ir saugiai keliauti viešuoju keleiviniu transportu įskaitant atnaujintu Programos 8.1 uždavinio ir EGADP investicijomis. Taip tikimasi sutrumpinti keleivių kelionės ir krovinių transportavimo laiką, užtikrinti eismo saugą, transporto saugumą, sumažinti avaringumą ir taršą. </w:t>
            </w:r>
            <w:r w:rsidRPr="00794836">
              <w:rPr>
                <w:rFonts w:eastAsia="Times New Roman" w:cs="Times New Roman"/>
                <w:bCs/>
                <w:sz w:val="22"/>
                <w:lang w:eastAsia="lt-LT"/>
              </w:rPr>
              <w:t xml:space="preserve">Numatoma, kad šios investicijos prisidės prie spartesnės regionų ekonominės plėtros, </w:t>
            </w:r>
            <w:r w:rsidRPr="00794836">
              <w:rPr>
                <w:rFonts w:eastAsia="Times New Roman" w:cs="Times New Roman"/>
                <w:sz w:val="22"/>
              </w:rPr>
              <w:t>naujų darbo vietų kūrimo, verslo diversifikavimo sąlygų sudarymo, padidins gamybos produktyvumą ir ekonomikos konkurencingumą.</w:t>
            </w:r>
          </w:p>
          <w:p w14:paraId="539A2CD9" w14:textId="77777777" w:rsidR="00D00F60" w:rsidRPr="00794836" w:rsidRDefault="00D00F60" w:rsidP="00FF76D7">
            <w:pPr>
              <w:spacing w:before="60" w:after="60"/>
              <w:jc w:val="both"/>
              <w:rPr>
                <w:rFonts w:eastAsia="Times New Roman" w:cs="Times New Roman"/>
                <w:noProof/>
                <w:sz w:val="22"/>
              </w:rPr>
            </w:pPr>
            <w:r w:rsidRPr="00794836">
              <w:rPr>
                <w:rFonts w:eastAsia="Times New Roman" w:cs="Times New Roman"/>
                <w:noProof/>
                <w:sz w:val="22"/>
              </w:rPr>
              <w:t>Veiksmų rūšys, siekiant sudaryti geresnes sąlygas miesto ir kaimo vietovių junglumui:</w:t>
            </w:r>
          </w:p>
          <w:p w14:paraId="5CB75B32" w14:textId="77777777" w:rsidR="00D00F60" w:rsidRPr="00794836" w:rsidRDefault="00D00F60" w:rsidP="00FF76D7">
            <w:pPr>
              <w:spacing w:before="60" w:after="60"/>
              <w:jc w:val="both"/>
              <w:rPr>
                <w:rFonts w:eastAsia="Times New Roman" w:cs="Times New Roman"/>
                <w:noProof/>
                <w:sz w:val="22"/>
              </w:rPr>
            </w:pPr>
            <w:r w:rsidRPr="00794836">
              <w:rPr>
                <w:rFonts w:eastAsia="Times New Roman" w:cs="Times New Roman"/>
                <w:b/>
                <w:sz w:val="22"/>
              </w:rPr>
              <w:t>Tobulinti ir rekonstruoti valstybinės reikšmės kelius (regionų jungtis su TEN-T)</w:t>
            </w:r>
            <w:r w:rsidRPr="00794836">
              <w:rPr>
                <w:rFonts w:eastAsia="Times New Roman" w:cs="Times New Roman"/>
                <w:bCs/>
                <w:sz w:val="22"/>
              </w:rPr>
              <w:t>,</w:t>
            </w:r>
            <w:r w:rsidRPr="00794836">
              <w:rPr>
                <w:rFonts w:eastAsia="Times New Roman" w:cs="Times New Roman"/>
                <w:b/>
                <w:sz w:val="22"/>
              </w:rPr>
              <w:t xml:space="preserve"> </w:t>
            </w:r>
            <w:r w:rsidRPr="00794836">
              <w:rPr>
                <w:rFonts w:eastAsia="Times New Roman" w:cs="Times New Roman"/>
                <w:sz w:val="22"/>
              </w:rPr>
              <w:t xml:space="preserve">remiantis </w:t>
            </w:r>
            <w:r w:rsidRPr="00794836">
              <w:rPr>
                <w:rFonts w:eastAsia="Times New Roman" w:cs="Times New Roman"/>
                <w:bCs/>
                <w:sz w:val="22"/>
                <w:lang w:eastAsia="lt-LT"/>
              </w:rPr>
              <w:t>LTIPP</w:t>
            </w:r>
            <w:r w:rsidRPr="00794836">
              <w:rPr>
                <w:rFonts w:eastAsia="Times New Roman" w:cs="Times New Roman"/>
                <w:sz w:val="22"/>
              </w:rPr>
              <w:t xml:space="preserve"> projektų iki 2030 m. sąraše identifikuotais prioritetiniais kelių ruožais, taip užtikrinant geresnį regioninį junglumą, ir</w:t>
            </w:r>
            <w:r w:rsidRPr="00794836">
              <w:rPr>
                <w:rFonts w:eastAsia="Times New Roman" w:cs="Times New Roman"/>
                <w:b/>
                <w:sz w:val="22"/>
              </w:rPr>
              <w:t xml:space="preserve"> didinti eismo saugą vietinės reikšmės keliuose</w:t>
            </w:r>
            <w:r w:rsidRPr="00794836">
              <w:rPr>
                <w:rStyle w:val="Komentaronuoroda"/>
                <w:sz w:val="22"/>
                <w:szCs w:val="22"/>
              </w:rPr>
              <w:t>.</w:t>
            </w:r>
          </w:p>
          <w:p w14:paraId="01326941" w14:textId="77777777" w:rsidR="00D00F60" w:rsidRPr="00794836" w:rsidRDefault="00D00F60" w:rsidP="00FF76D7">
            <w:pPr>
              <w:spacing w:before="60" w:after="60"/>
              <w:jc w:val="both"/>
              <w:rPr>
                <w:rFonts w:eastAsia="Times New Roman" w:cs="Times New Roman"/>
                <w:iCs/>
                <w:sz w:val="22"/>
              </w:rPr>
            </w:pPr>
            <w:r w:rsidRPr="00794836">
              <w:rPr>
                <w:rFonts w:eastAsia="Times New Roman" w:cs="Times New Roman"/>
                <w:sz w:val="22"/>
              </w:rPr>
              <w:t xml:space="preserve">Siekiama užtikrinti tinkamus regioninių valstybinės reikšmės kelių techninius parametrus, didinti eismo saugą ir atitiktį aplinkosaugos reikalavimams, drauge diegiant ITS. </w:t>
            </w:r>
            <w:r w:rsidRPr="00794836">
              <w:rPr>
                <w:rFonts w:eastAsia="Times New Roman" w:cs="Times New Roman"/>
                <w:iCs/>
                <w:sz w:val="22"/>
              </w:rPr>
              <w:t xml:space="preserve">Numatoma tęsti savivaldybių susisiekimo infrastruktūros tobulinimą, diegiant eismo saugos priemones vietinės reikšmės keliuose, mažinti juodųjų dėmių ir avaringų vietų, </w:t>
            </w:r>
            <w:r w:rsidRPr="00794836">
              <w:rPr>
                <w:rFonts w:eastAsia="Times New Roman" w:cs="Times New Roman"/>
                <w:color w:val="000000"/>
                <w:sz w:val="22"/>
                <w:lang w:eastAsia="lt-LT"/>
              </w:rPr>
              <w:t>nustatytų vadovaujantis Juodųjų dėmių nustatymo, tyrimo ir šalinimo reikalavimų ir tvarkos aprašo nuostatomis,</w:t>
            </w:r>
            <w:r w:rsidRPr="00794836">
              <w:rPr>
                <w:rFonts w:eastAsia="Times New Roman" w:cs="Times New Roman"/>
                <w:iCs/>
                <w:sz w:val="22"/>
              </w:rPr>
              <w:t xml:space="preserve"> skaičių. Siekiant pagerinti valstybinės reikšmės kelių techninius parametrus, daugeliu atvejų regionuose bus tobulinami ir rekonstruojami keliai, užtikrinant eismo saugą (įrengiant eismo saugos priemones), mažinant juodųjų dėmių ir avaringų vietų skaičių </w:t>
            </w:r>
            <w:r w:rsidRPr="00BF0A93">
              <w:rPr>
                <w:rFonts w:eastAsia="Times New Roman" w:cs="Times New Roman"/>
                <w:iCs/>
                <w:sz w:val="22"/>
              </w:rPr>
              <w:t xml:space="preserve">keliuose, </w:t>
            </w:r>
            <w:r>
              <w:rPr>
                <w:rFonts w:eastAsia="Times New Roman" w:cs="Times New Roman"/>
                <w:iCs/>
                <w:sz w:val="22"/>
              </w:rPr>
              <w:t xml:space="preserve">prireikus </w:t>
            </w:r>
            <w:r w:rsidRPr="00BF0A93">
              <w:rPr>
                <w:rFonts w:eastAsia="Times New Roman" w:cs="Times New Roman"/>
                <w:iCs/>
                <w:sz w:val="22"/>
              </w:rPr>
              <w:t>eliminuojant</w:t>
            </w:r>
            <w:r w:rsidRPr="00794836">
              <w:rPr>
                <w:rFonts w:eastAsia="Times New Roman" w:cs="Times New Roman"/>
                <w:iCs/>
                <w:sz w:val="22"/>
              </w:rPr>
              <w:t xml:space="preserve"> vieno lygio kelių bei pėstiesiems skirtos infrastruktūros susikirtimus su </w:t>
            </w:r>
            <w:r w:rsidRPr="00BF0A93">
              <w:rPr>
                <w:rFonts w:eastAsia="Times New Roman" w:cs="Times New Roman"/>
                <w:iCs/>
                <w:sz w:val="22"/>
              </w:rPr>
              <w:t xml:space="preserve">geležinkeliais, </w:t>
            </w:r>
            <w:r>
              <w:rPr>
                <w:rFonts w:eastAsia="Times New Roman" w:cs="Times New Roman"/>
                <w:iCs/>
                <w:sz w:val="22"/>
              </w:rPr>
              <w:t>diegiant</w:t>
            </w:r>
            <w:r w:rsidRPr="00BF0A93">
              <w:rPr>
                <w:rFonts w:eastAsia="Times New Roman" w:cs="Times New Roman"/>
                <w:iCs/>
                <w:sz w:val="22"/>
              </w:rPr>
              <w:t xml:space="preserve"> aplinkosaugos priemon</w:t>
            </w:r>
            <w:r>
              <w:rPr>
                <w:rFonts w:eastAsia="Times New Roman" w:cs="Times New Roman"/>
                <w:iCs/>
                <w:sz w:val="22"/>
              </w:rPr>
              <w:t>e</w:t>
            </w:r>
            <w:r w:rsidRPr="00BF0A93">
              <w:rPr>
                <w:rFonts w:eastAsia="Times New Roman" w:cs="Times New Roman"/>
                <w:iCs/>
                <w:sz w:val="22"/>
              </w:rPr>
              <w:t xml:space="preserve">s </w:t>
            </w:r>
            <w:r w:rsidRPr="00794836">
              <w:rPr>
                <w:rFonts w:eastAsia="Times New Roman" w:cs="Times New Roman"/>
                <w:iCs/>
                <w:sz w:val="22"/>
              </w:rPr>
              <w:t>(triukšmo mažinimo, gyvūnų apsaugos). Ši veikla bus įgyvendinama VVL regione.</w:t>
            </w:r>
          </w:p>
          <w:p w14:paraId="05FC9F29" w14:textId="77777777" w:rsidR="00D00F60" w:rsidRPr="003D3CB2" w:rsidRDefault="00D00F60" w:rsidP="00FF76D7">
            <w:pPr>
              <w:spacing w:before="240" w:after="240"/>
              <w:jc w:val="both"/>
              <w:rPr>
                <w:rFonts w:cs="Times New Roman"/>
                <w:i/>
                <w:color w:val="000000"/>
                <w:sz w:val="22"/>
              </w:rPr>
            </w:pPr>
            <w:r w:rsidRPr="003D3CB2">
              <w:rPr>
                <w:rFonts w:cs="Times New Roman"/>
                <w:iCs/>
                <w:color w:val="000000"/>
                <w:sz w:val="22"/>
              </w:rPr>
              <w:t>„</w:t>
            </w:r>
            <w:r w:rsidRPr="003D3CB2">
              <w:rPr>
                <w:rFonts w:cs="Times New Roman"/>
                <w:b/>
                <w:bCs/>
                <w:iCs/>
                <w:color w:val="000000"/>
                <w:sz w:val="22"/>
              </w:rPr>
              <w:t>Plėtoti dviračių ir pėsčiųjų infrastruktūrą šalia valstybinės reikšmės kelių</w:t>
            </w:r>
            <w:r w:rsidRPr="003D3CB2">
              <w:rPr>
                <w:rFonts w:cs="Times New Roman"/>
                <w:iCs/>
                <w:color w:val="000000"/>
                <w:sz w:val="22"/>
              </w:rPr>
              <w:t>, prioritetą teikiant vientisų dviračių trasų įrengimui šalia valstybinės reikšmės kelių sujungiant jas su savivaldybių dviračių takais</w:t>
            </w:r>
            <w:r w:rsidRPr="003D3CB2">
              <w:rPr>
                <w:rFonts w:cs="Times New Roman"/>
                <w:sz w:val="22"/>
              </w:rPr>
              <w:t xml:space="preserve"> </w:t>
            </w:r>
            <w:r w:rsidRPr="003D3CB2">
              <w:rPr>
                <w:rFonts w:cs="Times New Roman"/>
                <w:iCs/>
                <w:color w:val="000000"/>
                <w:sz w:val="22"/>
              </w:rPr>
              <w:t>ir didžiausią esamų bei potencialių naudotojų skaičių turinčių pėsčiųjų ir dviračių takų rekonstravimo darbus. Ši veikla bus įgyvendinama VVL regione.“</w:t>
            </w:r>
          </w:p>
          <w:p w14:paraId="47729261" w14:textId="77777777" w:rsidR="00D00F60" w:rsidRPr="00794836" w:rsidRDefault="00D00F60" w:rsidP="00FF76D7">
            <w:pPr>
              <w:spacing w:before="60" w:after="60"/>
              <w:jc w:val="both"/>
              <w:rPr>
                <w:rFonts w:cs="Times New Roman"/>
                <w:iCs/>
                <w:sz w:val="22"/>
                <w:lang w:bidi="lt-LT"/>
              </w:rPr>
            </w:pPr>
            <w:r w:rsidRPr="00794836">
              <w:rPr>
                <w:rFonts w:eastAsia="Times New Roman" w:cs="Times New Roman"/>
                <w:noProof/>
                <w:sz w:val="22"/>
              </w:rPr>
              <w:t>Uždavinio veiklos (</w:t>
            </w:r>
            <w:r w:rsidRPr="00794836">
              <w:rPr>
                <w:rFonts w:eastAsia="Times New Roman" w:cs="Times New Roman"/>
                <w:bCs/>
                <w:noProof/>
                <w:sz w:val="22"/>
              </w:rPr>
              <w:t>veiksmų rūšys</w:t>
            </w:r>
            <w:r w:rsidRPr="00794836">
              <w:rPr>
                <w:rFonts w:eastAsia="Times New Roman" w:cs="Times New Roman"/>
                <w:noProof/>
                <w:sz w:val="22"/>
              </w:rPr>
              <w:t xml:space="preserve">) įvertintos vadovaujantis </w:t>
            </w:r>
            <w:r w:rsidRPr="00794836">
              <w:rPr>
                <w:rFonts w:eastAsia="Times New Roman" w:cs="Times New Roman"/>
                <w:bCs/>
                <w:noProof/>
                <w:sz w:val="22"/>
              </w:rPr>
              <w:t>EGADP</w:t>
            </w:r>
            <w:r w:rsidRPr="00794836">
              <w:rPr>
                <w:rFonts w:eastAsia="Times New Roman" w:cs="Times New Roman"/>
                <w:noProof/>
                <w:sz w:val="22"/>
              </w:rPr>
              <w:t xml:space="preserve"> NRŽ gairėmis, todėl laikoma, kad  atitinka NRŽ principą.</w:t>
            </w:r>
          </w:p>
        </w:tc>
      </w:tr>
    </w:tbl>
    <w:p w14:paraId="231E18C4" w14:textId="77777777" w:rsidR="00D00F60" w:rsidRPr="00BF0698" w:rsidRDefault="00D00F60" w:rsidP="00D00F60">
      <w:pPr>
        <w:pStyle w:val="Stilius1"/>
      </w:pPr>
      <w:r w:rsidRPr="00BF0698">
        <w:t>Pagrindinės tikslinės grupės</w:t>
      </w:r>
    </w:p>
    <w:tbl>
      <w:tblPr>
        <w:tblStyle w:val="Lentelstinklelis"/>
        <w:tblW w:w="0" w:type="auto"/>
        <w:tblLook w:val="04A0" w:firstRow="1" w:lastRow="0" w:firstColumn="1" w:lastColumn="0" w:noHBand="0" w:noVBand="1"/>
      </w:tblPr>
      <w:tblGrid>
        <w:gridCol w:w="9628"/>
      </w:tblGrid>
      <w:tr w:rsidR="00D00F60" w:rsidRPr="00BF0698" w14:paraId="6DE6BF2D" w14:textId="77777777" w:rsidTr="00FF76D7">
        <w:tc>
          <w:tcPr>
            <w:tcW w:w="9854" w:type="dxa"/>
          </w:tcPr>
          <w:p w14:paraId="54A8E1AE" w14:textId="77777777" w:rsidR="00D00F60" w:rsidRPr="00BF0698" w:rsidRDefault="00D00F60" w:rsidP="00FF76D7">
            <w:pPr>
              <w:spacing w:before="60" w:after="60"/>
              <w:jc w:val="both"/>
              <w:rPr>
                <w:rFonts w:cs="Times New Roman"/>
                <w:bCs/>
                <w:sz w:val="22"/>
              </w:rPr>
            </w:pPr>
            <w:r w:rsidRPr="00BF0A93">
              <w:rPr>
                <w:rFonts w:eastAsia="Calibri" w:cs="Times New Roman"/>
                <w:bCs/>
                <w:sz w:val="22"/>
              </w:rPr>
              <w:t>Mažiau išsivysčiusių regionų gyventojai, kuriems naudojantis tvaresne ir saugesne infrastruktūra bus lengviau pasiekiami ekonominiai centrai bei viešosios paslaugos.</w:t>
            </w:r>
          </w:p>
        </w:tc>
      </w:tr>
    </w:tbl>
    <w:p w14:paraId="484121ED" w14:textId="77777777" w:rsidR="00D00F60" w:rsidRPr="00BF0698" w:rsidRDefault="00D00F60" w:rsidP="00D00F60">
      <w:pPr>
        <w:pStyle w:val="Stilius1"/>
        <w:rPr>
          <w:rFonts w:eastAsia="Times New Roman"/>
          <w:iCs/>
          <w:noProof/>
          <w:lang w:eastAsia="lt-LT" w:bidi="lt-LT"/>
        </w:rPr>
      </w:pPr>
      <w:r w:rsidRPr="00BF0698">
        <w:rPr>
          <w:noProof/>
          <w:lang w:eastAsia="lt-LT" w:bidi="lt-LT"/>
        </w:rPr>
        <w:t xml:space="preserve">Veiksmai, užtikrinantys lygybę, įtrauktį ir nediskriminavimą </w:t>
      </w:r>
    </w:p>
    <w:p w14:paraId="05BF4F40" w14:textId="77777777" w:rsidR="00D00F60" w:rsidRPr="00BF0698" w:rsidRDefault="00D00F60" w:rsidP="00D00F60">
      <w:pPr>
        <w:pBdr>
          <w:top w:val="single" w:sz="4" w:space="1" w:color="auto"/>
          <w:left w:val="single" w:sz="4" w:space="4" w:color="auto"/>
          <w:bottom w:val="single" w:sz="4" w:space="1" w:color="auto"/>
          <w:right w:val="single" w:sz="4" w:space="4" w:color="auto"/>
        </w:pBdr>
        <w:spacing w:before="60" w:after="60" w:line="240" w:lineRule="auto"/>
        <w:jc w:val="both"/>
        <w:rPr>
          <w:rFonts w:eastAsia="Calibri" w:cs="Times New Roman"/>
          <w:sz w:val="22"/>
          <w:lang w:eastAsia="lt-LT" w:bidi="lt-LT"/>
        </w:rPr>
      </w:pPr>
      <w:r w:rsidRPr="00BF0698">
        <w:rPr>
          <w:rFonts w:eastAsia="Calibri" w:cs="Times New Roman"/>
          <w:noProof/>
          <w:sz w:val="22"/>
          <w:lang w:eastAsia="lt-LT" w:bidi="lt-LT"/>
        </w:rPr>
        <w:t>Vykdant numatytas veiklas bus siekiama užtikrinti lygybės, įtraukties ir nediskriminavimo principus.</w:t>
      </w:r>
      <w:r w:rsidRPr="00BF0698">
        <w:rPr>
          <w:rFonts w:eastAsia="Calibri" w:cs="Times New Roman"/>
          <w:sz w:val="22"/>
          <w:lang w:eastAsia="lt-LT" w:bidi="lt-LT"/>
        </w:rPr>
        <w:t xml:space="preserve"> </w:t>
      </w:r>
      <w:r w:rsidRPr="00BF0698">
        <w:rPr>
          <w:rFonts w:eastAsia="Calibri" w:cs="Times New Roman"/>
          <w:sz w:val="22"/>
        </w:rPr>
        <w:t xml:space="preserve">Transporto infrastruktūra bus kuriama laikantis universalaus dizaino principų ir pritaikyta naudotis </w:t>
      </w:r>
      <w:r w:rsidRPr="00BF0A93">
        <w:rPr>
          <w:rFonts w:eastAsia="Calibri" w:cs="Times New Roman"/>
          <w:sz w:val="22"/>
        </w:rPr>
        <w:t>žmonėms, turintiems specialiųjų poreikių</w:t>
      </w:r>
      <w:r w:rsidRPr="00BF0698">
        <w:rPr>
          <w:rFonts w:eastAsia="Calibri" w:cs="Times New Roman"/>
          <w:sz w:val="22"/>
        </w:rPr>
        <w:t>.</w:t>
      </w:r>
    </w:p>
    <w:p w14:paraId="17500F09" w14:textId="77777777" w:rsidR="00D00F60" w:rsidRPr="00BF0698" w:rsidRDefault="00D00F60" w:rsidP="00D00F60">
      <w:pPr>
        <w:pStyle w:val="Stilius1"/>
      </w:pPr>
      <w:r w:rsidRPr="00BF0698">
        <w:t>Konkrečios tikslinės teritorijos, įskaitant planuojamą teritorinių priemonių panaudojimą</w:t>
      </w:r>
    </w:p>
    <w:tbl>
      <w:tblPr>
        <w:tblStyle w:val="Lentelstinklelis"/>
        <w:tblW w:w="0" w:type="auto"/>
        <w:tblLook w:val="04A0" w:firstRow="1" w:lastRow="0" w:firstColumn="1" w:lastColumn="0" w:noHBand="0" w:noVBand="1"/>
      </w:tblPr>
      <w:tblGrid>
        <w:gridCol w:w="9628"/>
      </w:tblGrid>
      <w:tr w:rsidR="00D00F60" w:rsidRPr="00BF0698" w14:paraId="1B20DF13" w14:textId="77777777" w:rsidTr="00FF76D7">
        <w:tc>
          <w:tcPr>
            <w:tcW w:w="9854" w:type="dxa"/>
          </w:tcPr>
          <w:p w14:paraId="755D9C5D" w14:textId="77777777" w:rsidR="00D00F60" w:rsidRDefault="00D00F60" w:rsidP="00FF76D7">
            <w:pPr>
              <w:spacing w:before="60" w:after="60"/>
              <w:jc w:val="both"/>
              <w:rPr>
                <w:rFonts w:cs="Times New Roman"/>
                <w:bCs/>
                <w:sz w:val="22"/>
              </w:rPr>
            </w:pPr>
            <w:r w:rsidRPr="00BF0698">
              <w:rPr>
                <w:rFonts w:cs="Times New Roman"/>
                <w:bCs/>
                <w:sz w:val="22"/>
              </w:rPr>
              <w:t>VVL regionas</w:t>
            </w:r>
          </w:p>
          <w:p w14:paraId="2344A2A8" w14:textId="77777777" w:rsidR="00D00F60" w:rsidRPr="00BF0698" w:rsidRDefault="00D00F60" w:rsidP="00FF76D7">
            <w:pPr>
              <w:spacing w:before="60" w:after="60"/>
              <w:jc w:val="both"/>
              <w:rPr>
                <w:rFonts w:cs="Times New Roman"/>
                <w:bCs/>
                <w:sz w:val="22"/>
              </w:rPr>
            </w:pPr>
            <w:r w:rsidRPr="00BF0A93">
              <w:rPr>
                <w:rFonts w:cs="Times New Roman"/>
                <w:bCs/>
                <w:sz w:val="22"/>
              </w:rPr>
              <w:t xml:space="preserve">Uždavinio investicijomis gali būti remiama dalis tvarios miestų ir </w:t>
            </w:r>
            <w:r>
              <w:rPr>
                <w:rFonts w:cs="Times New Roman"/>
                <w:bCs/>
                <w:sz w:val="22"/>
              </w:rPr>
              <w:t>FZ</w:t>
            </w:r>
            <w:r w:rsidRPr="00BF0A93">
              <w:rPr>
                <w:rFonts w:cs="Times New Roman"/>
                <w:bCs/>
                <w:sz w:val="22"/>
              </w:rPr>
              <w:t xml:space="preserve"> plėtros veiksmų, įgyvendinamų panaudojant ITI, šias investicijas derinant su Programos 5 prioriteto investicijomis siekiant bendrų tikslų eismo saugumo srityje. Investicijų apimtis ir (ar) detalumas derinami su atitinkamomis ministerijomis rengiant </w:t>
            </w:r>
            <w:r>
              <w:rPr>
                <w:rFonts w:cs="Times New Roman"/>
                <w:bCs/>
                <w:sz w:val="22"/>
              </w:rPr>
              <w:t>n</w:t>
            </w:r>
            <w:r w:rsidRPr="00BF0A93">
              <w:rPr>
                <w:rFonts w:cs="Times New Roman"/>
                <w:bCs/>
                <w:sz w:val="22"/>
              </w:rPr>
              <w:t xml:space="preserve">acionalines plėtros programas ir </w:t>
            </w:r>
            <w:r>
              <w:rPr>
                <w:rFonts w:cs="Times New Roman"/>
                <w:bCs/>
                <w:sz w:val="22"/>
              </w:rPr>
              <w:t xml:space="preserve">teritorines strategijas ir </w:t>
            </w:r>
            <w:r w:rsidRPr="00BF0A93">
              <w:rPr>
                <w:rFonts w:cs="Times New Roman"/>
                <w:bCs/>
                <w:sz w:val="22"/>
              </w:rPr>
              <w:t>priklauso nuo pasirenkamų uždavinių turinio.</w:t>
            </w:r>
          </w:p>
        </w:tc>
      </w:tr>
    </w:tbl>
    <w:p w14:paraId="571A9FC9" w14:textId="77777777" w:rsidR="00D00F60" w:rsidRPr="00BF0698" w:rsidRDefault="00D00F60" w:rsidP="00D00F60">
      <w:pPr>
        <w:pStyle w:val="Stilius1"/>
      </w:pPr>
      <w:r w:rsidRPr="00BF0698">
        <w:t>Tarpregioniniai, tarp sienų ir tarpvalstybiniai veiksmai</w:t>
      </w:r>
    </w:p>
    <w:tbl>
      <w:tblPr>
        <w:tblStyle w:val="Lentelstinklelis"/>
        <w:tblW w:w="9634" w:type="dxa"/>
        <w:tblLook w:val="04A0" w:firstRow="1" w:lastRow="0" w:firstColumn="1" w:lastColumn="0" w:noHBand="0" w:noVBand="1"/>
      </w:tblPr>
      <w:tblGrid>
        <w:gridCol w:w="9634"/>
      </w:tblGrid>
      <w:tr w:rsidR="00D00F60" w:rsidRPr="00BF0698" w14:paraId="0A255318" w14:textId="77777777" w:rsidTr="00D00F60">
        <w:tc>
          <w:tcPr>
            <w:tcW w:w="9634" w:type="dxa"/>
          </w:tcPr>
          <w:p w14:paraId="3370D197" w14:textId="77777777" w:rsidR="00D00F60" w:rsidRPr="00BF0698" w:rsidRDefault="00D00F60" w:rsidP="00FF76D7">
            <w:pPr>
              <w:spacing w:before="60" w:after="60"/>
              <w:jc w:val="both"/>
              <w:rPr>
                <w:rFonts w:cs="Times New Roman"/>
                <w:bCs/>
                <w:sz w:val="22"/>
              </w:rPr>
            </w:pPr>
            <w:r w:rsidRPr="004711CF">
              <w:rPr>
                <w:rFonts w:cs="Times New Roman"/>
                <w:sz w:val="22"/>
                <w:szCs w:val="20"/>
              </w:rPr>
              <w:t xml:space="preserve">Numatoma sudaryti visas galimybes prireikus juos atlikti. Planuojama įtraukti </w:t>
            </w:r>
            <w:r w:rsidRPr="004711CF">
              <w:rPr>
                <w:rFonts w:eastAsia="Times New Roman" w:cs="Times New Roman"/>
                <w:sz w:val="22"/>
                <w:szCs w:val="20"/>
              </w:rPr>
              <w:t>tarptautinius partnerius,</w:t>
            </w:r>
            <w:r>
              <w:rPr>
                <w:rFonts w:eastAsia="Times New Roman" w:cs="Times New Roman"/>
                <w:sz w:val="22"/>
                <w:szCs w:val="20"/>
              </w:rPr>
              <w:t xml:space="preserve"> ypač</w:t>
            </w:r>
            <w:r w:rsidRPr="004711CF">
              <w:rPr>
                <w:rFonts w:eastAsia="Times New Roman" w:cs="Times New Roman"/>
                <w:sz w:val="22"/>
                <w:szCs w:val="20"/>
              </w:rPr>
              <w:t xml:space="preserve"> keičiantis gerąja p</w:t>
            </w:r>
            <w:r>
              <w:rPr>
                <w:rFonts w:eastAsia="Times New Roman" w:cs="Times New Roman"/>
                <w:sz w:val="22"/>
                <w:szCs w:val="20"/>
              </w:rPr>
              <w:t>raktika, tiek nacionaliniu, tiek atskirų savivaldybių lygmeniu</w:t>
            </w:r>
            <w:r w:rsidRPr="004711CF">
              <w:rPr>
                <w:rFonts w:eastAsia="Times New Roman" w:cs="Times New Roman"/>
                <w:sz w:val="22"/>
                <w:szCs w:val="20"/>
              </w:rPr>
              <w:t>.</w:t>
            </w:r>
          </w:p>
        </w:tc>
      </w:tr>
    </w:tbl>
    <w:p w14:paraId="54F16CE6" w14:textId="77777777" w:rsidR="00D00F60" w:rsidRPr="00BF0698" w:rsidRDefault="00D00F60" w:rsidP="00D00F60">
      <w:pPr>
        <w:pStyle w:val="Stilius1"/>
      </w:pPr>
      <w:r w:rsidRPr="00BF0698">
        <w:t>Planuojamas finansinių priemonių naudojimas</w:t>
      </w:r>
    </w:p>
    <w:tbl>
      <w:tblPr>
        <w:tblStyle w:val="Lentelstinklelis"/>
        <w:tblW w:w="0" w:type="auto"/>
        <w:tblLook w:val="04A0" w:firstRow="1" w:lastRow="0" w:firstColumn="1" w:lastColumn="0" w:noHBand="0" w:noVBand="1"/>
      </w:tblPr>
      <w:tblGrid>
        <w:gridCol w:w="9628"/>
      </w:tblGrid>
      <w:tr w:rsidR="00D00F60" w:rsidRPr="00BF0698" w14:paraId="06A72A52" w14:textId="77777777" w:rsidTr="00FF76D7">
        <w:tc>
          <w:tcPr>
            <w:tcW w:w="9854" w:type="dxa"/>
          </w:tcPr>
          <w:p w14:paraId="4CEBA1B3" w14:textId="77777777" w:rsidR="00D00F60" w:rsidRPr="00BF0698" w:rsidRDefault="00D00F60" w:rsidP="00FF76D7">
            <w:pPr>
              <w:spacing w:before="60" w:after="60"/>
              <w:jc w:val="both"/>
              <w:rPr>
                <w:rFonts w:cs="Times New Roman"/>
                <w:bCs/>
                <w:sz w:val="22"/>
              </w:rPr>
            </w:pPr>
            <w:r>
              <w:rPr>
                <w:rFonts w:eastAsia="Calibri" w:cs="Times New Roman"/>
                <w:bCs/>
                <w:sz w:val="22"/>
              </w:rPr>
              <w:t>–</w:t>
            </w:r>
          </w:p>
        </w:tc>
      </w:tr>
    </w:tbl>
    <w:p w14:paraId="560F3A8B" w14:textId="77777777" w:rsidR="00D00F60" w:rsidRPr="00344476" w:rsidRDefault="00D00F60" w:rsidP="00D00F60">
      <w:pPr>
        <w:pStyle w:val="Stilius1"/>
        <w:spacing w:after="0"/>
        <w:rPr>
          <w:rFonts w:eastAsia="Calibri"/>
          <w:noProof/>
          <w:szCs w:val="20"/>
          <w:lang w:eastAsia="lt-LT" w:bidi="lt-LT"/>
        </w:rPr>
      </w:pPr>
      <w:r w:rsidRPr="00344476">
        <w:t>Rodikliai</w:t>
      </w:r>
    </w:p>
    <w:p w14:paraId="2145CD86" w14:textId="77777777" w:rsidR="00D00F60" w:rsidRPr="00344476" w:rsidRDefault="00D00F60" w:rsidP="00D00F60">
      <w:pPr>
        <w:spacing w:after="0" w:line="240" w:lineRule="auto"/>
        <w:jc w:val="both"/>
        <w:rPr>
          <w:rFonts w:cs="Times New Roman"/>
          <w:sz w:val="22"/>
        </w:rPr>
      </w:pPr>
      <w:r w:rsidRPr="00344476">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65"/>
        <w:gridCol w:w="819"/>
        <w:gridCol w:w="965"/>
        <w:gridCol w:w="1241"/>
        <w:gridCol w:w="1795"/>
        <w:gridCol w:w="968"/>
        <w:gridCol w:w="980"/>
        <w:gridCol w:w="920"/>
      </w:tblGrid>
      <w:tr w:rsidR="00D00F60" w:rsidRPr="002D7143" w14:paraId="582E0131" w14:textId="77777777" w:rsidTr="00FF76D7">
        <w:trPr>
          <w:trHeight w:val="684"/>
          <w:tblHeader/>
        </w:trPr>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DEA5E28" w14:textId="77777777" w:rsidR="00D00F60" w:rsidRPr="002D7143" w:rsidRDefault="00D00F60" w:rsidP="00FF76D7">
            <w:pPr>
              <w:spacing w:after="0" w:line="240" w:lineRule="auto"/>
              <w:jc w:val="center"/>
              <w:rPr>
                <w:b/>
                <w:noProof/>
                <w:sz w:val="16"/>
                <w:szCs w:val="16"/>
              </w:rPr>
            </w:pPr>
            <w:r w:rsidRPr="002D7143">
              <w:rPr>
                <w:b/>
                <w:noProof/>
                <w:sz w:val="16"/>
                <w:szCs w:val="16"/>
              </w:rPr>
              <w:t>Prioritetas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2ADB27" w14:textId="77777777" w:rsidR="00D00F60" w:rsidRPr="002D7143" w:rsidRDefault="00D00F60" w:rsidP="00FF76D7">
            <w:pPr>
              <w:spacing w:after="0" w:line="240" w:lineRule="auto"/>
              <w:jc w:val="center"/>
              <w:rPr>
                <w:b/>
                <w:noProof/>
                <w:sz w:val="16"/>
                <w:szCs w:val="16"/>
              </w:rPr>
            </w:pPr>
            <w:r w:rsidRPr="002D7143">
              <w:rPr>
                <w:b/>
                <w:noProof/>
                <w:sz w:val="16"/>
                <w:szCs w:val="16"/>
              </w:rPr>
              <w:t>Konkretus uždavinys</w:t>
            </w:r>
          </w:p>
        </w:tc>
        <w:tc>
          <w:tcPr>
            <w:tcW w:w="42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2650F7" w14:textId="77777777" w:rsidR="00D00F60" w:rsidRPr="002D7143" w:rsidRDefault="00D00F60" w:rsidP="00FF76D7">
            <w:pPr>
              <w:spacing w:after="0" w:line="240" w:lineRule="auto"/>
              <w:jc w:val="center"/>
              <w:rPr>
                <w:b/>
                <w:noProof/>
                <w:sz w:val="16"/>
                <w:szCs w:val="16"/>
              </w:rPr>
            </w:pPr>
            <w:r w:rsidRPr="002D7143">
              <w:rPr>
                <w:b/>
                <w:noProof/>
                <w:sz w:val="16"/>
                <w:szCs w:val="16"/>
              </w:rPr>
              <w:t>Fondas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FCFFDA" w14:textId="77777777" w:rsidR="00D00F60" w:rsidRPr="002D7143" w:rsidRDefault="00D00F60" w:rsidP="00FF76D7">
            <w:pPr>
              <w:spacing w:after="0" w:line="240" w:lineRule="auto"/>
              <w:jc w:val="center"/>
              <w:rPr>
                <w:b/>
                <w:noProof/>
                <w:sz w:val="16"/>
                <w:szCs w:val="16"/>
              </w:rPr>
            </w:pPr>
            <w:r w:rsidRPr="002D7143">
              <w:rPr>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F02C28" w14:textId="77777777" w:rsidR="00D00F60" w:rsidRPr="002D7143" w:rsidRDefault="00D00F60" w:rsidP="00FF76D7">
            <w:pPr>
              <w:spacing w:after="0" w:line="240" w:lineRule="auto"/>
              <w:jc w:val="center"/>
              <w:rPr>
                <w:b/>
                <w:noProof/>
                <w:sz w:val="16"/>
                <w:szCs w:val="16"/>
              </w:rPr>
            </w:pPr>
            <w:r>
              <w:rPr>
                <w:b/>
                <w:noProof/>
                <w:sz w:val="16"/>
                <w:szCs w:val="16"/>
              </w:rPr>
              <w:t xml:space="preserve">Identifikavimo numeris </w:t>
            </w:r>
          </w:p>
        </w:tc>
        <w:tc>
          <w:tcPr>
            <w:tcW w:w="93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ADACBD4" w14:textId="77777777" w:rsidR="00D00F60" w:rsidRPr="002D7143" w:rsidRDefault="00D00F60" w:rsidP="00FF76D7">
            <w:pPr>
              <w:spacing w:after="0" w:line="240" w:lineRule="auto"/>
              <w:jc w:val="center"/>
              <w:rPr>
                <w:b/>
                <w:noProof/>
                <w:sz w:val="16"/>
                <w:szCs w:val="16"/>
              </w:rPr>
            </w:pPr>
            <w:r>
              <w:rPr>
                <w:b/>
                <w:noProof/>
                <w:sz w:val="16"/>
                <w:szCs w:val="16"/>
              </w:rPr>
              <w:t>Rodiklis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CA60EE" w14:textId="77777777" w:rsidR="00D00F60" w:rsidRPr="002D7143" w:rsidRDefault="00D00F60" w:rsidP="00FF76D7">
            <w:pPr>
              <w:spacing w:after="0" w:line="240" w:lineRule="auto"/>
              <w:jc w:val="center"/>
              <w:rPr>
                <w:b/>
                <w:noProof/>
                <w:sz w:val="16"/>
                <w:szCs w:val="16"/>
              </w:rPr>
            </w:pPr>
            <w:r w:rsidRPr="002D7143">
              <w:rPr>
                <w:b/>
                <w:noProof/>
                <w:sz w:val="16"/>
                <w:szCs w:val="16"/>
              </w:rPr>
              <w:t>Matavimo vienetas</w:t>
            </w:r>
          </w:p>
        </w:tc>
        <w:tc>
          <w:tcPr>
            <w:tcW w:w="51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F546EE" w14:textId="77777777" w:rsidR="00D00F60" w:rsidRPr="002D7143" w:rsidRDefault="00D00F60" w:rsidP="00FF76D7">
            <w:pPr>
              <w:spacing w:after="0" w:line="240" w:lineRule="auto"/>
              <w:jc w:val="center"/>
              <w:rPr>
                <w:b/>
                <w:noProof/>
                <w:sz w:val="16"/>
                <w:szCs w:val="16"/>
              </w:rPr>
            </w:pPr>
            <w:r w:rsidRPr="002D7143">
              <w:rPr>
                <w:b/>
                <w:noProof/>
                <w:sz w:val="16"/>
                <w:szCs w:val="16"/>
              </w:rPr>
              <w:t>Tarpinė reikšmė (2024 m.)</w:t>
            </w:r>
          </w:p>
        </w:tc>
        <w:tc>
          <w:tcPr>
            <w:tcW w:w="4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AEE258" w14:textId="77777777" w:rsidR="00D00F60" w:rsidRPr="002D7143" w:rsidRDefault="00D00F60" w:rsidP="00FF76D7">
            <w:pPr>
              <w:spacing w:after="0" w:line="240" w:lineRule="auto"/>
              <w:jc w:val="center"/>
              <w:rPr>
                <w:b/>
                <w:noProof/>
                <w:sz w:val="16"/>
                <w:szCs w:val="16"/>
              </w:rPr>
            </w:pPr>
            <w:r w:rsidRPr="002D7143">
              <w:rPr>
                <w:b/>
                <w:noProof/>
                <w:sz w:val="16"/>
                <w:szCs w:val="16"/>
              </w:rPr>
              <w:t>Siek</w:t>
            </w:r>
            <w:r>
              <w:rPr>
                <w:b/>
                <w:noProof/>
                <w:sz w:val="16"/>
                <w:szCs w:val="16"/>
              </w:rPr>
              <w:t>tina reikšmė</w:t>
            </w:r>
            <w:r w:rsidRPr="002D7143">
              <w:rPr>
                <w:b/>
                <w:noProof/>
                <w:sz w:val="16"/>
                <w:szCs w:val="16"/>
              </w:rPr>
              <w:t xml:space="preserve"> (2029 m.)</w:t>
            </w:r>
          </w:p>
        </w:tc>
      </w:tr>
      <w:tr w:rsidR="00D00F60" w:rsidRPr="008B0912" w14:paraId="0D458FA4" w14:textId="77777777" w:rsidTr="00FF76D7">
        <w:trPr>
          <w:trHeight w:val="332"/>
        </w:trPr>
        <w:tc>
          <w:tcPr>
            <w:tcW w:w="497" w:type="pct"/>
            <w:vMerge w:val="restart"/>
            <w:tcBorders>
              <w:top w:val="single" w:sz="12" w:space="0" w:color="auto"/>
            </w:tcBorders>
          </w:tcPr>
          <w:p w14:paraId="77F0899E" w14:textId="77777777" w:rsidR="00D00F60" w:rsidRPr="008B0912" w:rsidRDefault="00D00F60" w:rsidP="00FF76D7">
            <w:pPr>
              <w:spacing w:after="0" w:line="240" w:lineRule="auto"/>
              <w:jc w:val="both"/>
              <w:rPr>
                <w:noProof/>
                <w:sz w:val="16"/>
                <w:szCs w:val="16"/>
              </w:rPr>
            </w:pPr>
            <w:r w:rsidRPr="008B0912">
              <w:rPr>
                <w:noProof/>
                <w:sz w:val="16"/>
                <w:szCs w:val="16"/>
              </w:rPr>
              <w:t>3. Geriau sujungta Lietuva</w:t>
            </w:r>
          </w:p>
        </w:tc>
        <w:tc>
          <w:tcPr>
            <w:tcW w:w="502" w:type="pct"/>
            <w:vMerge w:val="restart"/>
            <w:tcBorders>
              <w:top w:val="single" w:sz="12" w:space="0" w:color="auto"/>
            </w:tcBorders>
          </w:tcPr>
          <w:p w14:paraId="61DC63EA" w14:textId="77777777" w:rsidR="00D00F60" w:rsidRPr="008B0912" w:rsidRDefault="00D00F60" w:rsidP="00FF76D7">
            <w:pPr>
              <w:spacing w:after="0" w:line="240" w:lineRule="auto"/>
              <w:jc w:val="both"/>
              <w:rPr>
                <w:noProof/>
                <w:sz w:val="16"/>
                <w:szCs w:val="16"/>
              </w:rPr>
            </w:pPr>
            <w:r w:rsidRPr="008B0912">
              <w:rPr>
                <w:noProof/>
                <w:sz w:val="16"/>
                <w:szCs w:val="16"/>
              </w:rPr>
              <w:t>3.</w:t>
            </w:r>
            <w:r>
              <w:rPr>
                <w:noProof/>
                <w:sz w:val="16"/>
                <w:szCs w:val="16"/>
              </w:rPr>
              <w:t>2</w:t>
            </w:r>
            <w:r w:rsidRPr="008B0912">
              <w:rPr>
                <w:noProof/>
                <w:sz w:val="16"/>
                <w:szCs w:val="16"/>
              </w:rPr>
              <w:t>.</w:t>
            </w:r>
          </w:p>
        </w:tc>
        <w:tc>
          <w:tcPr>
            <w:tcW w:w="426" w:type="pct"/>
            <w:vMerge w:val="restart"/>
            <w:tcBorders>
              <w:top w:val="single" w:sz="12" w:space="0" w:color="auto"/>
            </w:tcBorders>
          </w:tcPr>
          <w:p w14:paraId="5EF1E90A" w14:textId="77777777" w:rsidR="00D00F60" w:rsidRPr="008B0912" w:rsidRDefault="00D00F60" w:rsidP="00FF76D7">
            <w:pPr>
              <w:spacing w:after="0" w:line="240" w:lineRule="auto"/>
              <w:jc w:val="both"/>
              <w:rPr>
                <w:noProof/>
                <w:sz w:val="16"/>
                <w:szCs w:val="16"/>
              </w:rPr>
            </w:pPr>
            <w:r w:rsidRPr="008B0912">
              <w:rPr>
                <w:noProof/>
                <w:sz w:val="16"/>
                <w:szCs w:val="16"/>
              </w:rPr>
              <w:t xml:space="preserve">ERPF </w:t>
            </w:r>
          </w:p>
        </w:tc>
        <w:tc>
          <w:tcPr>
            <w:tcW w:w="502" w:type="pct"/>
            <w:vMerge w:val="restart"/>
            <w:tcBorders>
              <w:top w:val="single" w:sz="12" w:space="0" w:color="auto"/>
            </w:tcBorders>
          </w:tcPr>
          <w:p w14:paraId="01860718" w14:textId="77777777" w:rsidR="00D00F60" w:rsidRPr="008B0912" w:rsidRDefault="00D00F60" w:rsidP="00FF76D7">
            <w:pPr>
              <w:spacing w:after="0" w:line="240" w:lineRule="auto"/>
              <w:rPr>
                <w:noProof/>
                <w:sz w:val="16"/>
                <w:szCs w:val="16"/>
              </w:rPr>
            </w:pPr>
            <w:r>
              <w:rPr>
                <w:noProof/>
                <w:sz w:val="16"/>
                <w:szCs w:val="16"/>
              </w:rPr>
              <w:t>VVL regionas</w:t>
            </w:r>
          </w:p>
        </w:tc>
        <w:tc>
          <w:tcPr>
            <w:tcW w:w="646" w:type="pct"/>
            <w:tcBorders>
              <w:top w:val="single" w:sz="12" w:space="0" w:color="auto"/>
            </w:tcBorders>
          </w:tcPr>
          <w:p w14:paraId="0DCACAC3" w14:textId="77777777" w:rsidR="00D00F60" w:rsidRPr="008B0912" w:rsidRDefault="00D00F60" w:rsidP="00FF76D7">
            <w:pPr>
              <w:spacing w:after="0" w:line="240" w:lineRule="auto"/>
              <w:jc w:val="both"/>
              <w:rPr>
                <w:noProof/>
                <w:sz w:val="16"/>
                <w:szCs w:val="16"/>
              </w:rPr>
            </w:pPr>
            <w:r w:rsidRPr="008B0912">
              <w:rPr>
                <w:noProof/>
                <w:sz w:val="16"/>
                <w:szCs w:val="16"/>
                <w:lang w:bidi="lt-LT"/>
              </w:rPr>
              <w:t>RCO46</w:t>
            </w:r>
          </w:p>
        </w:tc>
        <w:tc>
          <w:tcPr>
            <w:tcW w:w="934" w:type="pct"/>
            <w:tcBorders>
              <w:top w:val="single" w:sz="12" w:space="0" w:color="auto"/>
            </w:tcBorders>
          </w:tcPr>
          <w:p w14:paraId="37D1404E" w14:textId="77777777" w:rsidR="00D00F60" w:rsidRPr="008B0912" w:rsidRDefault="00D00F60" w:rsidP="00FF76D7">
            <w:pPr>
              <w:tabs>
                <w:tab w:val="left" w:pos="1276"/>
              </w:tabs>
              <w:spacing w:after="0" w:line="240" w:lineRule="auto"/>
              <w:rPr>
                <w:noProof/>
                <w:sz w:val="16"/>
                <w:szCs w:val="16"/>
              </w:rPr>
            </w:pPr>
            <w:r>
              <w:rPr>
                <w:noProof/>
                <w:sz w:val="16"/>
                <w:szCs w:val="16"/>
              </w:rPr>
              <w:t>Re</w:t>
            </w:r>
            <w:r w:rsidRPr="00CF251D">
              <w:rPr>
                <w:noProof/>
                <w:sz w:val="16"/>
                <w:szCs w:val="16"/>
              </w:rPr>
              <w:t>konstruotų arba modernizuotų kelių ilgis – ne TEN-T</w:t>
            </w:r>
          </w:p>
        </w:tc>
        <w:tc>
          <w:tcPr>
            <w:tcW w:w="504" w:type="pct"/>
            <w:tcBorders>
              <w:top w:val="single" w:sz="12" w:space="0" w:color="auto"/>
            </w:tcBorders>
          </w:tcPr>
          <w:p w14:paraId="719CCEC8" w14:textId="77777777" w:rsidR="00D00F60" w:rsidRPr="00B65DF1" w:rsidRDefault="00D00F60" w:rsidP="00FF76D7">
            <w:pPr>
              <w:spacing w:after="0" w:line="240" w:lineRule="auto"/>
              <w:jc w:val="both"/>
              <w:rPr>
                <w:bCs/>
                <w:iCs/>
                <w:noProof/>
                <w:sz w:val="16"/>
                <w:szCs w:val="16"/>
              </w:rPr>
            </w:pPr>
            <w:r w:rsidRPr="00B65DF1">
              <w:rPr>
                <w:bCs/>
                <w:iCs/>
                <w:noProof/>
                <w:sz w:val="16"/>
                <w:szCs w:val="16"/>
              </w:rPr>
              <w:t>Km</w:t>
            </w:r>
          </w:p>
        </w:tc>
        <w:tc>
          <w:tcPr>
            <w:tcW w:w="510" w:type="pct"/>
            <w:tcBorders>
              <w:top w:val="single" w:sz="12" w:space="0" w:color="auto"/>
            </w:tcBorders>
          </w:tcPr>
          <w:p w14:paraId="27B5BA1B" w14:textId="77777777" w:rsidR="00D00F60" w:rsidRPr="00441B6E" w:rsidRDefault="00D00F60" w:rsidP="00FF76D7">
            <w:pPr>
              <w:spacing w:after="0" w:line="240" w:lineRule="auto"/>
              <w:jc w:val="center"/>
              <w:rPr>
                <w:bCs/>
                <w:noProof/>
                <w:sz w:val="16"/>
                <w:szCs w:val="16"/>
                <w:highlight w:val="yellow"/>
              </w:rPr>
            </w:pPr>
            <w:r w:rsidRPr="007063E4">
              <w:rPr>
                <w:bCs/>
                <w:noProof/>
                <w:sz w:val="16"/>
                <w:szCs w:val="16"/>
              </w:rPr>
              <w:t>15,23</w:t>
            </w:r>
          </w:p>
        </w:tc>
        <w:tc>
          <w:tcPr>
            <w:tcW w:w="479" w:type="pct"/>
            <w:tcBorders>
              <w:top w:val="single" w:sz="12" w:space="0" w:color="auto"/>
            </w:tcBorders>
          </w:tcPr>
          <w:p w14:paraId="01B16392" w14:textId="77777777" w:rsidR="00D00F60" w:rsidRPr="00441B6E" w:rsidRDefault="00D00F60" w:rsidP="00FF76D7">
            <w:pPr>
              <w:spacing w:after="0" w:line="240" w:lineRule="auto"/>
              <w:jc w:val="center"/>
              <w:rPr>
                <w:bCs/>
                <w:noProof/>
                <w:sz w:val="16"/>
                <w:szCs w:val="16"/>
                <w:highlight w:val="yellow"/>
              </w:rPr>
            </w:pPr>
            <w:r w:rsidRPr="007063E4">
              <w:rPr>
                <w:bCs/>
                <w:noProof/>
                <w:sz w:val="16"/>
                <w:szCs w:val="16"/>
              </w:rPr>
              <w:t>60,67</w:t>
            </w:r>
          </w:p>
        </w:tc>
      </w:tr>
      <w:tr w:rsidR="00D00F60" w:rsidRPr="008B0912" w14:paraId="0F37AC17" w14:textId="77777777" w:rsidTr="00FF76D7">
        <w:trPr>
          <w:trHeight w:val="332"/>
        </w:trPr>
        <w:tc>
          <w:tcPr>
            <w:tcW w:w="497" w:type="pct"/>
            <w:vMerge/>
          </w:tcPr>
          <w:p w14:paraId="40A43184" w14:textId="77777777" w:rsidR="00D00F60" w:rsidRPr="008B0912" w:rsidRDefault="00D00F60" w:rsidP="00FF76D7">
            <w:pPr>
              <w:spacing w:after="0" w:line="240" w:lineRule="auto"/>
              <w:jc w:val="both"/>
              <w:rPr>
                <w:noProof/>
                <w:sz w:val="16"/>
                <w:szCs w:val="16"/>
              </w:rPr>
            </w:pPr>
          </w:p>
        </w:tc>
        <w:tc>
          <w:tcPr>
            <w:tcW w:w="502" w:type="pct"/>
            <w:vMerge/>
          </w:tcPr>
          <w:p w14:paraId="760C627E" w14:textId="77777777" w:rsidR="00D00F60" w:rsidRPr="008B0912" w:rsidRDefault="00D00F60" w:rsidP="00FF76D7">
            <w:pPr>
              <w:spacing w:after="0" w:line="240" w:lineRule="auto"/>
              <w:jc w:val="both"/>
              <w:rPr>
                <w:noProof/>
                <w:sz w:val="16"/>
                <w:szCs w:val="16"/>
              </w:rPr>
            </w:pPr>
          </w:p>
        </w:tc>
        <w:tc>
          <w:tcPr>
            <w:tcW w:w="426" w:type="pct"/>
            <w:vMerge/>
          </w:tcPr>
          <w:p w14:paraId="542B6C9D" w14:textId="77777777" w:rsidR="00D00F60" w:rsidRPr="008B0912" w:rsidRDefault="00D00F60" w:rsidP="00FF76D7">
            <w:pPr>
              <w:spacing w:after="0" w:line="240" w:lineRule="auto"/>
              <w:jc w:val="both"/>
              <w:rPr>
                <w:noProof/>
                <w:sz w:val="16"/>
                <w:szCs w:val="16"/>
              </w:rPr>
            </w:pPr>
          </w:p>
        </w:tc>
        <w:tc>
          <w:tcPr>
            <w:tcW w:w="502" w:type="pct"/>
            <w:vMerge/>
          </w:tcPr>
          <w:p w14:paraId="20F2B228" w14:textId="77777777" w:rsidR="00D00F60" w:rsidRPr="008B0912" w:rsidRDefault="00D00F60" w:rsidP="00FF76D7">
            <w:pPr>
              <w:spacing w:after="0" w:line="240" w:lineRule="auto"/>
              <w:jc w:val="both"/>
              <w:rPr>
                <w:noProof/>
                <w:sz w:val="16"/>
                <w:szCs w:val="16"/>
              </w:rPr>
            </w:pPr>
          </w:p>
        </w:tc>
        <w:tc>
          <w:tcPr>
            <w:tcW w:w="646" w:type="pct"/>
          </w:tcPr>
          <w:p w14:paraId="19A96A52" w14:textId="77777777" w:rsidR="00D00F60" w:rsidRPr="003204D8" w:rsidRDefault="00D00F60" w:rsidP="00FF76D7">
            <w:pPr>
              <w:spacing w:after="0" w:line="240" w:lineRule="auto"/>
              <w:jc w:val="both"/>
              <w:rPr>
                <w:rFonts w:eastAsia="Calibri" w:cs="Times New Roman"/>
                <w:sz w:val="16"/>
                <w:szCs w:val="16"/>
                <w:lang w:val="en-US" w:eastAsia="en-GB" w:bidi="lt-LT"/>
              </w:rPr>
            </w:pPr>
            <w:r>
              <w:rPr>
                <w:rFonts w:eastAsia="Calibri" w:cs="Times New Roman"/>
                <w:sz w:val="16"/>
                <w:szCs w:val="16"/>
                <w:lang w:eastAsia="en-GB" w:bidi="lt-LT"/>
              </w:rPr>
              <w:t>Specialusis</w:t>
            </w:r>
          </w:p>
        </w:tc>
        <w:tc>
          <w:tcPr>
            <w:tcW w:w="934" w:type="pct"/>
          </w:tcPr>
          <w:p w14:paraId="136091B3" w14:textId="77777777" w:rsidR="00D00F60" w:rsidRPr="008B0912" w:rsidRDefault="00D00F60" w:rsidP="00FF76D7">
            <w:pPr>
              <w:spacing w:after="0" w:line="240" w:lineRule="auto"/>
              <w:rPr>
                <w:rFonts w:eastAsia="Calibri" w:cs="Times New Roman"/>
                <w:sz w:val="16"/>
                <w:szCs w:val="16"/>
                <w:lang w:eastAsia="en-GB" w:bidi="lt-LT"/>
              </w:rPr>
            </w:pPr>
            <w:r>
              <w:rPr>
                <w:rFonts w:eastAsia="Calibri" w:cs="Times New Roman"/>
                <w:sz w:val="16"/>
                <w:szCs w:val="16"/>
                <w:lang w:eastAsia="en-GB" w:bidi="lt-LT"/>
              </w:rPr>
              <w:t>Įdiegtos saugų eismą gerinančios</w:t>
            </w:r>
            <w:r w:rsidRPr="00423E31">
              <w:rPr>
                <w:rFonts w:eastAsia="Calibri" w:cs="Times New Roman"/>
                <w:sz w:val="16"/>
                <w:szCs w:val="16"/>
                <w:lang w:eastAsia="en-GB" w:bidi="lt-LT"/>
              </w:rPr>
              <w:t xml:space="preserve"> priemonės</w:t>
            </w:r>
            <w:r>
              <w:rPr>
                <w:rFonts w:eastAsia="Calibri" w:cs="Times New Roman"/>
                <w:sz w:val="16"/>
                <w:szCs w:val="16"/>
                <w:lang w:eastAsia="en-GB" w:bidi="lt-LT"/>
              </w:rPr>
              <w:t xml:space="preserve"> vietinės reikšmės keliuose (gatvėse)</w:t>
            </w:r>
          </w:p>
        </w:tc>
        <w:tc>
          <w:tcPr>
            <w:tcW w:w="504" w:type="pct"/>
          </w:tcPr>
          <w:p w14:paraId="7AC2458F" w14:textId="77777777" w:rsidR="00D00F60" w:rsidRPr="00423E31" w:rsidRDefault="00D00F60" w:rsidP="00FF76D7">
            <w:pPr>
              <w:spacing w:after="0" w:line="240" w:lineRule="auto"/>
              <w:jc w:val="both"/>
              <w:rPr>
                <w:bCs/>
                <w:iCs/>
                <w:noProof/>
                <w:sz w:val="16"/>
                <w:szCs w:val="16"/>
              </w:rPr>
            </w:pPr>
            <w:r w:rsidRPr="00423E31">
              <w:rPr>
                <w:bCs/>
                <w:iCs/>
                <w:noProof/>
                <w:sz w:val="16"/>
                <w:szCs w:val="16"/>
              </w:rPr>
              <w:t>Skaičius</w:t>
            </w:r>
          </w:p>
        </w:tc>
        <w:tc>
          <w:tcPr>
            <w:tcW w:w="510" w:type="pct"/>
          </w:tcPr>
          <w:p w14:paraId="09F36E5F" w14:textId="77777777" w:rsidR="00D00F60" w:rsidRPr="00263606" w:rsidRDefault="00D00F60" w:rsidP="00FF76D7">
            <w:pPr>
              <w:spacing w:after="0" w:line="240" w:lineRule="auto"/>
              <w:jc w:val="center"/>
              <w:rPr>
                <w:bCs/>
                <w:noProof/>
                <w:sz w:val="16"/>
                <w:szCs w:val="16"/>
              </w:rPr>
            </w:pPr>
            <w:r w:rsidRPr="00263606">
              <w:rPr>
                <w:bCs/>
                <w:noProof/>
                <w:sz w:val="16"/>
                <w:szCs w:val="16"/>
              </w:rPr>
              <w:t>3</w:t>
            </w:r>
          </w:p>
          <w:p w14:paraId="5ADDE9E2" w14:textId="77777777" w:rsidR="00D00F60" w:rsidRPr="00063830" w:rsidRDefault="00D00F60" w:rsidP="00FF76D7">
            <w:pPr>
              <w:spacing w:after="0" w:line="240" w:lineRule="auto"/>
              <w:jc w:val="center"/>
              <w:rPr>
                <w:bCs/>
                <w:noProof/>
                <w:color w:val="C00000"/>
                <w:sz w:val="16"/>
                <w:szCs w:val="16"/>
              </w:rPr>
            </w:pPr>
          </w:p>
        </w:tc>
        <w:tc>
          <w:tcPr>
            <w:tcW w:w="479" w:type="pct"/>
          </w:tcPr>
          <w:p w14:paraId="0E6265DC" w14:textId="77777777" w:rsidR="00D00F60" w:rsidRDefault="00D00F60" w:rsidP="00FF76D7">
            <w:pPr>
              <w:spacing w:after="0" w:line="240" w:lineRule="auto"/>
              <w:jc w:val="center"/>
              <w:rPr>
                <w:bCs/>
                <w:strike/>
                <w:noProof/>
                <w:sz w:val="16"/>
                <w:szCs w:val="16"/>
              </w:rPr>
            </w:pPr>
            <w:r w:rsidRPr="002E55A6">
              <w:rPr>
                <w:bCs/>
                <w:strike/>
                <w:noProof/>
                <w:sz w:val="16"/>
                <w:szCs w:val="16"/>
              </w:rPr>
              <w:t>14</w:t>
            </w:r>
          </w:p>
          <w:p w14:paraId="6FEA6BD5" w14:textId="77777777" w:rsidR="00D00F60" w:rsidRPr="002E55A6" w:rsidRDefault="00D00F60" w:rsidP="00FF76D7">
            <w:pPr>
              <w:spacing w:after="0" w:line="240" w:lineRule="auto"/>
              <w:jc w:val="center"/>
              <w:rPr>
                <w:bCs/>
                <w:noProof/>
                <w:sz w:val="16"/>
                <w:szCs w:val="16"/>
              </w:rPr>
            </w:pPr>
            <w:r>
              <w:rPr>
                <w:bCs/>
                <w:noProof/>
                <w:color w:val="FF0000"/>
                <w:sz w:val="16"/>
                <w:szCs w:val="16"/>
              </w:rPr>
              <w:t>9</w:t>
            </w:r>
          </w:p>
        </w:tc>
      </w:tr>
      <w:tr w:rsidR="00D00F60" w:rsidRPr="008B0912" w14:paraId="7175D74A" w14:textId="77777777" w:rsidTr="00FF76D7">
        <w:trPr>
          <w:trHeight w:val="332"/>
        </w:trPr>
        <w:tc>
          <w:tcPr>
            <w:tcW w:w="497" w:type="pct"/>
            <w:vMerge/>
          </w:tcPr>
          <w:p w14:paraId="65D19C6F" w14:textId="77777777" w:rsidR="00D00F60" w:rsidRPr="008B0912" w:rsidRDefault="00D00F60" w:rsidP="00FF76D7">
            <w:pPr>
              <w:spacing w:after="0" w:line="240" w:lineRule="auto"/>
              <w:jc w:val="both"/>
              <w:rPr>
                <w:noProof/>
                <w:sz w:val="16"/>
                <w:szCs w:val="16"/>
              </w:rPr>
            </w:pPr>
          </w:p>
        </w:tc>
        <w:tc>
          <w:tcPr>
            <w:tcW w:w="502" w:type="pct"/>
            <w:vMerge/>
          </w:tcPr>
          <w:p w14:paraId="356B435D" w14:textId="77777777" w:rsidR="00D00F60" w:rsidRPr="008B0912" w:rsidRDefault="00D00F60" w:rsidP="00FF76D7">
            <w:pPr>
              <w:spacing w:after="0" w:line="240" w:lineRule="auto"/>
              <w:jc w:val="both"/>
              <w:rPr>
                <w:noProof/>
                <w:sz w:val="16"/>
                <w:szCs w:val="16"/>
              </w:rPr>
            </w:pPr>
          </w:p>
        </w:tc>
        <w:tc>
          <w:tcPr>
            <w:tcW w:w="426" w:type="pct"/>
            <w:vMerge/>
          </w:tcPr>
          <w:p w14:paraId="6F0415FB" w14:textId="77777777" w:rsidR="00D00F60" w:rsidRPr="008B0912" w:rsidRDefault="00D00F60" w:rsidP="00FF76D7">
            <w:pPr>
              <w:spacing w:after="0" w:line="240" w:lineRule="auto"/>
              <w:jc w:val="both"/>
              <w:rPr>
                <w:noProof/>
                <w:sz w:val="16"/>
                <w:szCs w:val="16"/>
              </w:rPr>
            </w:pPr>
          </w:p>
        </w:tc>
        <w:tc>
          <w:tcPr>
            <w:tcW w:w="502" w:type="pct"/>
            <w:vMerge/>
          </w:tcPr>
          <w:p w14:paraId="0ACC3E2A" w14:textId="77777777" w:rsidR="00D00F60" w:rsidRPr="008B0912" w:rsidRDefault="00D00F60" w:rsidP="00FF76D7">
            <w:pPr>
              <w:spacing w:after="0" w:line="240" w:lineRule="auto"/>
              <w:jc w:val="both"/>
              <w:rPr>
                <w:noProof/>
                <w:sz w:val="16"/>
                <w:szCs w:val="16"/>
              </w:rPr>
            </w:pPr>
          </w:p>
        </w:tc>
        <w:tc>
          <w:tcPr>
            <w:tcW w:w="646" w:type="pct"/>
          </w:tcPr>
          <w:p w14:paraId="58798E06" w14:textId="77777777" w:rsidR="00D00F60" w:rsidRPr="00C576D2" w:rsidRDefault="00D00F60" w:rsidP="00FF76D7">
            <w:pPr>
              <w:spacing w:after="0" w:line="240" w:lineRule="auto"/>
              <w:jc w:val="both"/>
              <w:rPr>
                <w:rFonts w:eastAsia="Calibri" w:cs="Times New Roman"/>
                <w:sz w:val="16"/>
                <w:szCs w:val="16"/>
                <w:lang w:eastAsia="en-GB" w:bidi="lt-LT"/>
              </w:rPr>
            </w:pPr>
            <w:r>
              <w:rPr>
                <w:rFonts w:eastAsia="Calibri" w:cs="Times New Roman"/>
                <w:sz w:val="16"/>
                <w:szCs w:val="16"/>
                <w:lang w:eastAsia="en-GB" w:bidi="lt-LT"/>
              </w:rPr>
              <w:t>RCO58</w:t>
            </w:r>
          </w:p>
        </w:tc>
        <w:tc>
          <w:tcPr>
            <w:tcW w:w="934" w:type="pct"/>
          </w:tcPr>
          <w:p w14:paraId="4A4A61EF" w14:textId="77777777" w:rsidR="00D00F60" w:rsidRPr="008B0912" w:rsidRDefault="00D00F60" w:rsidP="00FF76D7">
            <w:pPr>
              <w:spacing w:after="0" w:line="240" w:lineRule="auto"/>
              <w:rPr>
                <w:rFonts w:eastAsia="Calibri" w:cs="Times New Roman"/>
                <w:sz w:val="16"/>
                <w:szCs w:val="16"/>
                <w:lang w:eastAsia="en-GB" w:bidi="lt-LT"/>
              </w:rPr>
            </w:pPr>
            <w:r>
              <w:rPr>
                <w:rFonts w:eastAsia="Calibri" w:cs="Times New Roman"/>
                <w:sz w:val="16"/>
                <w:szCs w:val="16"/>
                <w:lang w:eastAsia="en-GB" w:bidi="lt-LT"/>
              </w:rPr>
              <w:t>D</w:t>
            </w:r>
            <w:r w:rsidRPr="00FD17CD">
              <w:rPr>
                <w:rFonts w:eastAsia="Calibri" w:cs="Times New Roman"/>
                <w:sz w:val="16"/>
                <w:szCs w:val="16"/>
                <w:lang w:eastAsia="en-GB" w:bidi="lt-LT"/>
              </w:rPr>
              <w:t>viračiams skirta infrastruktūra, kuriai suteikta parama</w:t>
            </w:r>
          </w:p>
        </w:tc>
        <w:tc>
          <w:tcPr>
            <w:tcW w:w="504" w:type="pct"/>
          </w:tcPr>
          <w:p w14:paraId="229BDAED" w14:textId="77777777" w:rsidR="00D00F60" w:rsidRPr="00423E31" w:rsidRDefault="00D00F60" w:rsidP="00FF76D7">
            <w:pPr>
              <w:spacing w:after="0" w:line="240" w:lineRule="auto"/>
              <w:jc w:val="both"/>
              <w:rPr>
                <w:bCs/>
                <w:iCs/>
                <w:noProof/>
                <w:sz w:val="16"/>
                <w:szCs w:val="16"/>
              </w:rPr>
            </w:pPr>
            <w:r>
              <w:rPr>
                <w:bCs/>
                <w:iCs/>
                <w:noProof/>
                <w:sz w:val="16"/>
                <w:szCs w:val="16"/>
              </w:rPr>
              <w:t>Km</w:t>
            </w:r>
          </w:p>
        </w:tc>
        <w:tc>
          <w:tcPr>
            <w:tcW w:w="510" w:type="pct"/>
          </w:tcPr>
          <w:p w14:paraId="502A8C6A" w14:textId="77777777" w:rsidR="00D00F60" w:rsidRPr="001253D5" w:rsidRDefault="00D00F60" w:rsidP="00FF76D7">
            <w:pPr>
              <w:spacing w:after="0" w:line="240" w:lineRule="auto"/>
              <w:jc w:val="center"/>
              <w:rPr>
                <w:bCs/>
                <w:noProof/>
                <w:sz w:val="16"/>
                <w:szCs w:val="16"/>
              </w:rPr>
            </w:pPr>
            <w:r w:rsidRPr="00263606">
              <w:rPr>
                <w:bCs/>
                <w:noProof/>
                <w:sz w:val="16"/>
                <w:szCs w:val="16"/>
              </w:rPr>
              <w:t>14,71</w:t>
            </w:r>
          </w:p>
          <w:p w14:paraId="0B59A1F1" w14:textId="77777777" w:rsidR="00D00F60" w:rsidRPr="00CC4B7A" w:rsidRDefault="00D00F60" w:rsidP="00FF76D7">
            <w:pPr>
              <w:spacing w:after="0" w:line="240" w:lineRule="auto"/>
              <w:jc w:val="center"/>
              <w:rPr>
                <w:bCs/>
                <w:noProof/>
                <w:sz w:val="16"/>
                <w:szCs w:val="16"/>
              </w:rPr>
            </w:pPr>
          </w:p>
        </w:tc>
        <w:tc>
          <w:tcPr>
            <w:tcW w:w="479" w:type="pct"/>
          </w:tcPr>
          <w:p w14:paraId="08A64F74" w14:textId="77777777" w:rsidR="00D00F60" w:rsidRDefault="00D00F60" w:rsidP="00FF76D7">
            <w:pPr>
              <w:spacing w:after="0" w:line="240" w:lineRule="auto"/>
              <w:jc w:val="center"/>
              <w:rPr>
                <w:bCs/>
                <w:strike/>
                <w:noProof/>
                <w:sz w:val="16"/>
                <w:szCs w:val="16"/>
              </w:rPr>
            </w:pPr>
            <w:r w:rsidRPr="002E55A6">
              <w:rPr>
                <w:bCs/>
                <w:strike/>
                <w:noProof/>
                <w:sz w:val="16"/>
                <w:szCs w:val="16"/>
              </w:rPr>
              <w:t>98,04</w:t>
            </w:r>
          </w:p>
          <w:p w14:paraId="6F42D1C1" w14:textId="77777777" w:rsidR="00D00F60" w:rsidRPr="002E55A6" w:rsidRDefault="00D00F60" w:rsidP="00FF76D7">
            <w:pPr>
              <w:spacing w:after="0" w:line="240" w:lineRule="auto"/>
              <w:jc w:val="center"/>
              <w:rPr>
                <w:bCs/>
                <w:noProof/>
                <w:sz w:val="16"/>
                <w:szCs w:val="16"/>
              </w:rPr>
            </w:pPr>
            <w:r>
              <w:rPr>
                <w:bCs/>
                <w:noProof/>
                <w:color w:val="FF0000"/>
                <w:sz w:val="16"/>
                <w:szCs w:val="16"/>
              </w:rPr>
              <w:t>30,59</w:t>
            </w:r>
          </w:p>
        </w:tc>
      </w:tr>
      <w:tr w:rsidR="00D00F60" w:rsidRPr="008B0912" w14:paraId="04D8A6A0" w14:textId="77777777" w:rsidTr="00FF76D7">
        <w:trPr>
          <w:trHeight w:val="332"/>
        </w:trPr>
        <w:tc>
          <w:tcPr>
            <w:tcW w:w="497" w:type="pct"/>
            <w:vMerge/>
          </w:tcPr>
          <w:p w14:paraId="50D12D97" w14:textId="77777777" w:rsidR="00D00F60" w:rsidRPr="008B0912" w:rsidRDefault="00D00F60" w:rsidP="00FF76D7">
            <w:pPr>
              <w:spacing w:after="0" w:line="240" w:lineRule="auto"/>
              <w:jc w:val="both"/>
              <w:rPr>
                <w:noProof/>
                <w:sz w:val="16"/>
                <w:szCs w:val="16"/>
              </w:rPr>
            </w:pPr>
          </w:p>
        </w:tc>
        <w:tc>
          <w:tcPr>
            <w:tcW w:w="502" w:type="pct"/>
            <w:vMerge/>
          </w:tcPr>
          <w:p w14:paraId="03CECF81" w14:textId="77777777" w:rsidR="00D00F60" w:rsidRPr="008B0912" w:rsidRDefault="00D00F60" w:rsidP="00FF76D7">
            <w:pPr>
              <w:spacing w:after="0" w:line="240" w:lineRule="auto"/>
              <w:jc w:val="both"/>
              <w:rPr>
                <w:noProof/>
                <w:sz w:val="16"/>
                <w:szCs w:val="16"/>
              </w:rPr>
            </w:pPr>
          </w:p>
        </w:tc>
        <w:tc>
          <w:tcPr>
            <w:tcW w:w="426" w:type="pct"/>
            <w:vMerge/>
          </w:tcPr>
          <w:p w14:paraId="2FFB2C94" w14:textId="77777777" w:rsidR="00D00F60" w:rsidRPr="008B0912" w:rsidRDefault="00D00F60" w:rsidP="00FF76D7">
            <w:pPr>
              <w:spacing w:after="0" w:line="240" w:lineRule="auto"/>
              <w:jc w:val="both"/>
              <w:rPr>
                <w:noProof/>
                <w:sz w:val="16"/>
                <w:szCs w:val="16"/>
              </w:rPr>
            </w:pPr>
          </w:p>
        </w:tc>
        <w:tc>
          <w:tcPr>
            <w:tcW w:w="502" w:type="pct"/>
            <w:vMerge/>
          </w:tcPr>
          <w:p w14:paraId="51EA03C1" w14:textId="77777777" w:rsidR="00D00F60" w:rsidRPr="008B0912" w:rsidRDefault="00D00F60" w:rsidP="00FF76D7">
            <w:pPr>
              <w:spacing w:after="0" w:line="240" w:lineRule="auto"/>
              <w:jc w:val="both"/>
              <w:rPr>
                <w:noProof/>
                <w:sz w:val="16"/>
                <w:szCs w:val="16"/>
              </w:rPr>
            </w:pPr>
          </w:p>
        </w:tc>
        <w:tc>
          <w:tcPr>
            <w:tcW w:w="646" w:type="pct"/>
          </w:tcPr>
          <w:p w14:paraId="199EE2B9" w14:textId="77777777" w:rsidR="00D00F60" w:rsidRDefault="00D00F60" w:rsidP="00FF76D7">
            <w:pPr>
              <w:spacing w:after="0" w:line="240" w:lineRule="auto"/>
              <w:jc w:val="both"/>
              <w:rPr>
                <w:rFonts w:eastAsia="Calibri" w:cs="Times New Roman"/>
                <w:sz w:val="16"/>
                <w:szCs w:val="16"/>
                <w:lang w:eastAsia="en-GB" w:bidi="lt-LT"/>
              </w:rPr>
            </w:pPr>
            <w:r w:rsidRPr="00A35DDA">
              <w:rPr>
                <w:rFonts w:cs="Times New Roman"/>
                <w:sz w:val="16"/>
                <w:szCs w:val="16"/>
                <w:lang w:eastAsia="en-GB"/>
              </w:rPr>
              <w:t>RCO74</w:t>
            </w:r>
          </w:p>
        </w:tc>
        <w:tc>
          <w:tcPr>
            <w:tcW w:w="934" w:type="pct"/>
          </w:tcPr>
          <w:p w14:paraId="7F6CA45A" w14:textId="77777777" w:rsidR="00D00F60" w:rsidRDefault="00D00F60" w:rsidP="00FF76D7">
            <w:pPr>
              <w:spacing w:after="0" w:line="240" w:lineRule="auto"/>
              <w:rPr>
                <w:rFonts w:eastAsia="Calibri" w:cs="Times New Roman"/>
                <w:sz w:val="16"/>
                <w:szCs w:val="16"/>
                <w:lang w:eastAsia="en-GB" w:bidi="lt-LT"/>
              </w:rPr>
            </w:pPr>
            <w:r>
              <w:rPr>
                <w:rFonts w:cs="Times New Roman"/>
                <w:sz w:val="16"/>
                <w:szCs w:val="16"/>
                <w:lang w:eastAsia="en-GB"/>
              </w:rPr>
              <w:t>G</w:t>
            </w:r>
            <w:r w:rsidRPr="000F2691">
              <w:rPr>
                <w:rFonts w:cs="Times New Roman"/>
                <w:sz w:val="16"/>
                <w:szCs w:val="16"/>
                <w:lang w:eastAsia="en-GB"/>
              </w:rPr>
              <w:t>yventojai, kuriems taikomi projektai, vykdomi pagal integruotas teritorinio vystymo programas</w:t>
            </w:r>
          </w:p>
        </w:tc>
        <w:tc>
          <w:tcPr>
            <w:tcW w:w="504" w:type="pct"/>
          </w:tcPr>
          <w:p w14:paraId="05EA0609" w14:textId="77777777" w:rsidR="00D00F60" w:rsidRDefault="00D00F60" w:rsidP="00FF76D7">
            <w:pPr>
              <w:spacing w:after="0" w:line="240" w:lineRule="auto"/>
              <w:jc w:val="both"/>
              <w:rPr>
                <w:bCs/>
                <w:iCs/>
                <w:noProof/>
                <w:sz w:val="16"/>
                <w:szCs w:val="16"/>
              </w:rPr>
            </w:pPr>
            <w:r w:rsidRPr="00A35DDA">
              <w:rPr>
                <w:rFonts w:cs="Times New Roman"/>
                <w:noProof/>
                <w:sz w:val="16"/>
                <w:szCs w:val="16"/>
              </w:rPr>
              <w:t>Asm</w:t>
            </w:r>
            <w:r>
              <w:rPr>
                <w:rFonts w:cs="Times New Roman"/>
                <w:noProof/>
                <w:sz w:val="16"/>
                <w:szCs w:val="16"/>
              </w:rPr>
              <w:t>enys</w:t>
            </w:r>
          </w:p>
        </w:tc>
        <w:tc>
          <w:tcPr>
            <w:tcW w:w="510" w:type="pct"/>
          </w:tcPr>
          <w:p w14:paraId="7DF64C20" w14:textId="77777777" w:rsidR="00D00F60" w:rsidRPr="00CC4B7A" w:rsidRDefault="00D00F60" w:rsidP="00FF76D7">
            <w:pPr>
              <w:spacing w:after="0" w:line="240" w:lineRule="auto"/>
              <w:jc w:val="center"/>
              <w:rPr>
                <w:bCs/>
                <w:noProof/>
                <w:sz w:val="16"/>
                <w:szCs w:val="16"/>
              </w:rPr>
            </w:pPr>
            <w:r w:rsidRPr="007978FF">
              <w:rPr>
                <w:rFonts w:cs="Times New Roman"/>
                <w:sz w:val="16"/>
                <w:szCs w:val="16"/>
              </w:rPr>
              <w:t xml:space="preserve"> 0</w:t>
            </w:r>
          </w:p>
        </w:tc>
        <w:tc>
          <w:tcPr>
            <w:tcW w:w="479" w:type="pct"/>
          </w:tcPr>
          <w:p w14:paraId="6CD3650D" w14:textId="77777777" w:rsidR="00D00F60" w:rsidRPr="00CC4B7A" w:rsidRDefault="00D00F60" w:rsidP="00FF76D7">
            <w:pPr>
              <w:spacing w:after="0" w:line="240" w:lineRule="auto"/>
              <w:jc w:val="center"/>
              <w:rPr>
                <w:bCs/>
                <w:noProof/>
                <w:sz w:val="16"/>
                <w:szCs w:val="16"/>
              </w:rPr>
            </w:pPr>
            <w:r w:rsidRPr="00592434">
              <w:rPr>
                <w:bCs/>
                <w:noProof/>
                <w:sz w:val="16"/>
                <w:szCs w:val="16"/>
              </w:rPr>
              <w:t>189 906</w:t>
            </w:r>
          </w:p>
        </w:tc>
      </w:tr>
      <w:tr w:rsidR="00D00F60" w:rsidRPr="008B0912" w14:paraId="63E4CEBD" w14:textId="77777777" w:rsidTr="00FF76D7">
        <w:trPr>
          <w:trHeight w:val="332"/>
        </w:trPr>
        <w:tc>
          <w:tcPr>
            <w:tcW w:w="497" w:type="pct"/>
            <w:vMerge/>
          </w:tcPr>
          <w:p w14:paraId="067D0831" w14:textId="77777777" w:rsidR="00D00F60" w:rsidRPr="008B0912" w:rsidRDefault="00D00F60" w:rsidP="00FF76D7">
            <w:pPr>
              <w:spacing w:after="0" w:line="240" w:lineRule="auto"/>
              <w:jc w:val="both"/>
              <w:rPr>
                <w:noProof/>
                <w:sz w:val="16"/>
                <w:szCs w:val="16"/>
              </w:rPr>
            </w:pPr>
          </w:p>
        </w:tc>
        <w:tc>
          <w:tcPr>
            <w:tcW w:w="502" w:type="pct"/>
            <w:vMerge/>
          </w:tcPr>
          <w:p w14:paraId="05AFFEE5" w14:textId="77777777" w:rsidR="00D00F60" w:rsidRPr="008B0912" w:rsidRDefault="00D00F60" w:rsidP="00FF76D7">
            <w:pPr>
              <w:spacing w:after="0" w:line="240" w:lineRule="auto"/>
              <w:jc w:val="both"/>
              <w:rPr>
                <w:noProof/>
                <w:sz w:val="16"/>
                <w:szCs w:val="16"/>
              </w:rPr>
            </w:pPr>
          </w:p>
        </w:tc>
        <w:tc>
          <w:tcPr>
            <w:tcW w:w="426" w:type="pct"/>
            <w:vMerge/>
          </w:tcPr>
          <w:p w14:paraId="4BD2486B" w14:textId="77777777" w:rsidR="00D00F60" w:rsidRPr="008B0912" w:rsidRDefault="00D00F60" w:rsidP="00FF76D7">
            <w:pPr>
              <w:spacing w:after="0" w:line="240" w:lineRule="auto"/>
              <w:jc w:val="both"/>
              <w:rPr>
                <w:noProof/>
                <w:sz w:val="16"/>
                <w:szCs w:val="16"/>
              </w:rPr>
            </w:pPr>
          </w:p>
        </w:tc>
        <w:tc>
          <w:tcPr>
            <w:tcW w:w="502" w:type="pct"/>
            <w:vMerge/>
          </w:tcPr>
          <w:p w14:paraId="5D3117AC" w14:textId="77777777" w:rsidR="00D00F60" w:rsidRPr="008B0912" w:rsidRDefault="00D00F60" w:rsidP="00FF76D7">
            <w:pPr>
              <w:spacing w:after="0" w:line="240" w:lineRule="auto"/>
              <w:jc w:val="both"/>
              <w:rPr>
                <w:noProof/>
                <w:sz w:val="16"/>
                <w:szCs w:val="16"/>
              </w:rPr>
            </w:pPr>
          </w:p>
        </w:tc>
        <w:tc>
          <w:tcPr>
            <w:tcW w:w="646" w:type="pct"/>
          </w:tcPr>
          <w:p w14:paraId="3F66036A" w14:textId="77777777" w:rsidR="00D00F60" w:rsidRDefault="00D00F60" w:rsidP="00FF76D7">
            <w:pPr>
              <w:spacing w:after="0" w:line="240" w:lineRule="auto"/>
              <w:jc w:val="both"/>
              <w:rPr>
                <w:rFonts w:eastAsia="Calibri" w:cs="Times New Roman"/>
                <w:sz w:val="16"/>
                <w:szCs w:val="16"/>
                <w:lang w:eastAsia="en-GB" w:bidi="lt-LT"/>
              </w:rPr>
            </w:pPr>
            <w:r w:rsidRPr="00A35DDA">
              <w:rPr>
                <w:rFonts w:cs="Times New Roman"/>
                <w:bCs/>
                <w:noProof/>
                <w:sz w:val="16"/>
                <w:szCs w:val="16"/>
              </w:rPr>
              <w:t>RCO75</w:t>
            </w:r>
          </w:p>
        </w:tc>
        <w:tc>
          <w:tcPr>
            <w:tcW w:w="934" w:type="pct"/>
          </w:tcPr>
          <w:p w14:paraId="479DE2DB" w14:textId="77777777" w:rsidR="00D00F60" w:rsidRPr="0080479A" w:rsidRDefault="00D00F60" w:rsidP="00FF76D7">
            <w:pPr>
              <w:spacing w:after="0" w:line="240" w:lineRule="auto"/>
              <w:rPr>
                <w:rFonts w:eastAsia="Calibri" w:cs="Times New Roman"/>
                <w:sz w:val="16"/>
                <w:szCs w:val="16"/>
                <w:lang w:eastAsia="en-GB" w:bidi="lt-LT"/>
              </w:rPr>
            </w:pPr>
            <w:r w:rsidRPr="00F8763F">
              <w:rPr>
                <w:sz w:val="16"/>
                <w:szCs w:val="16"/>
              </w:rPr>
              <w:t>Integruotos teritorinio vystymo strategijos, kurioms suteikta parama</w:t>
            </w:r>
          </w:p>
        </w:tc>
        <w:tc>
          <w:tcPr>
            <w:tcW w:w="504" w:type="pct"/>
          </w:tcPr>
          <w:p w14:paraId="0F14D43D" w14:textId="77777777" w:rsidR="00D00F60" w:rsidRDefault="00D00F60" w:rsidP="00FF76D7">
            <w:pPr>
              <w:spacing w:after="0" w:line="240" w:lineRule="auto"/>
              <w:jc w:val="both"/>
              <w:rPr>
                <w:bCs/>
                <w:iCs/>
                <w:noProof/>
                <w:sz w:val="16"/>
                <w:szCs w:val="16"/>
              </w:rPr>
            </w:pPr>
            <w:r>
              <w:rPr>
                <w:rFonts w:cs="Times New Roman"/>
                <w:noProof/>
                <w:sz w:val="16"/>
                <w:szCs w:val="16"/>
              </w:rPr>
              <w:t>Indėlis į strategijas</w:t>
            </w:r>
          </w:p>
        </w:tc>
        <w:tc>
          <w:tcPr>
            <w:tcW w:w="510" w:type="pct"/>
          </w:tcPr>
          <w:p w14:paraId="2D1ED21F" w14:textId="77777777" w:rsidR="00D00F60" w:rsidRPr="00CC4B7A" w:rsidRDefault="00D00F60" w:rsidP="00FF76D7">
            <w:pPr>
              <w:spacing w:after="0" w:line="240" w:lineRule="auto"/>
              <w:jc w:val="center"/>
              <w:rPr>
                <w:bCs/>
                <w:noProof/>
                <w:sz w:val="16"/>
                <w:szCs w:val="16"/>
              </w:rPr>
            </w:pPr>
            <w:r>
              <w:rPr>
                <w:rFonts w:cs="Times New Roman"/>
                <w:sz w:val="16"/>
                <w:szCs w:val="16"/>
              </w:rPr>
              <w:t>0</w:t>
            </w:r>
          </w:p>
        </w:tc>
        <w:tc>
          <w:tcPr>
            <w:tcW w:w="479" w:type="pct"/>
          </w:tcPr>
          <w:p w14:paraId="126FBE50" w14:textId="77777777" w:rsidR="00D00F60" w:rsidRPr="00CC4B7A" w:rsidRDefault="00D00F60" w:rsidP="00FF76D7">
            <w:pPr>
              <w:spacing w:after="0" w:line="240" w:lineRule="auto"/>
              <w:jc w:val="center"/>
              <w:rPr>
                <w:bCs/>
                <w:noProof/>
                <w:sz w:val="16"/>
                <w:szCs w:val="16"/>
              </w:rPr>
            </w:pPr>
            <w:r w:rsidRPr="00592434">
              <w:rPr>
                <w:bCs/>
                <w:noProof/>
                <w:sz w:val="16"/>
                <w:szCs w:val="16"/>
              </w:rPr>
              <w:t>2</w:t>
            </w:r>
          </w:p>
        </w:tc>
      </w:tr>
    </w:tbl>
    <w:p w14:paraId="5A596D9C" w14:textId="77777777" w:rsidR="00D00F60" w:rsidRDefault="00D00F60" w:rsidP="00D00F60">
      <w:pPr>
        <w:spacing w:after="0" w:line="240" w:lineRule="auto"/>
        <w:rPr>
          <w:rFonts w:cs="Times New Roman"/>
          <w:b/>
          <w:sz w:val="20"/>
          <w:szCs w:val="24"/>
        </w:rPr>
        <w:sectPr w:rsidR="00D00F60" w:rsidSect="00D00F60">
          <w:footerReference w:type="first" r:id="rId30"/>
          <w:pgSz w:w="11906" w:h="16838"/>
          <w:pgMar w:top="1276" w:right="567" w:bottom="1134" w:left="1701" w:header="567" w:footer="567" w:gutter="0"/>
          <w:cols w:space="1296"/>
          <w:docGrid w:linePitch="360"/>
        </w:sectPr>
      </w:pPr>
    </w:p>
    <w:p w14:paraId="33CEEAE4" w14:textId="77777777" w:rsidR="00D00F60" w:rsidRPr="008B0912" w:rsidRDefault="00D00F60" w:rsidP="00D00F60">
      <w:pPr>
        <w:spacing w:after="0" w:line="240" w:lineRule="auto"/>
        <w:rPr>
          <w:rFonts w:cs="Times New Roman"/>
          <w:szCs w:val="24"/>
        </w:rPr>
      </w:pPr>
      <w:r>
        <w:rPr>
          <w:rFonts w:cs="Times New Roman"/>
          <w:b/>
          <w:sz w:val="20"/>
          <w:szCs w:val="24"/>
        </w:rPr>
        <w:t>3</w:t>
      </w:r>
      <w:r w:rsidRPr="00882E0C">
        <w:rPr>
          <w:rFonts w:cs="Times New Roman"/>
          <w:b/>
          <w:sz w:val="20"/>
          <w:szCs w:val="24"/>
        </w:rPr>
        <w:t xml:space="preserve"> lentelė.</w:t>
      </w:r>
      <w:r>
        <w:rPr>
          <w:rFonts w:cs="Times New Roman"/>
          <w:b/>
          <w:sz w:val="20"/>
          <w:szCs w:val="24"/>
        </w:rPr>
        <w:t xml:space="preserve"> </w:t>
      </w:r>
      <w:r w:rsidRPr="008B0912">
        <w:rPr>
          <w:rFonts w:cs="Times New Roman"/>
          <w:b/>
          <w:sz w:val="20"/>
          <w:szCs w:val="24"/>
        </w:rPr>
        <w:t>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1"/>
        <w:gridCol w:w="975"/>
        <w:gridCol w:w="838"/>
        <w:gridCol w:w="975"/>
        <w:gridCol w:w="1255"/>
        <w:gridCol w:w="3208"/>
        <w:gridCol w:w="1252"/>
        <w:gridCol w:w="1115"/>
        <w:gridCol w:w="1115"/>
        <w:gridCol w:w="1115"/>
        <w:gridCol w:w="1118"/>
        <w:gridCol w:w="957"/>
      </w:tblGrid>
      <w:tr w:rsidR="00D00F60" w:rsidRPr="002D7143" w14:paraId="2D12D329" w14:textId="77777777" w:rsidTr="00FF76D7">
        <w:trPr>
          <w:trHeight w:val="872"/>
          <w:tblHeader/>
        </w:trPr>
        <w:tc>
          <w:tcPr>
            <w:tcW w:w="3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15F1EA"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EE639D"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Konkretus uždavinys</w:t>
            </w:r>
          </w:p>
        </w:tc>
        <w:tc>
          <w:tcPr>
            <w:tcW w:w="28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70746B"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2F2CC6"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D5842A" w14:textId="77777777" w:rsidR="00D00F60" w:rsidRPr="002D7143" w:rsidRDefault="00D00F60" w:rsidP="00FF76D7">
            <w:pPr>
              <w:spacing w:after="0" w:line="240" w:lineRule="auto"/>
              <w:jc w:val="center"/>
              <w:rPr>
                <w:rFonts w:cs="Times New Roman"/>
                <w:b/>
                <w:noProof/>
                <w:sz w:val="16"/>
                <w:szCs w:val="16"/>
              </w:rPr>
            </w:pPr>
            <w:r>
              <w:rPr>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3C301A" w14:textId="77777777" w:rsidR="00D00F60" w:rsidRPr="002D7143" w:rsidRDefault="00D00F60" w:rsidP="00FF76D7">
            <w:pPr>
              <w:spacing w:after="0" w:line="240" w:lineRule="auto"/>
              <w:jc w:val="center"/>
              <w:rPr>
                <w:rFonts w:cs="Times New Roman"/>
                <w:b/>
                <w:noProof/>
                <w:sz w:val="16"/>
                <w:szCs w:val="16"/>
              </w:rPr>
            </w:pPr>
            <w:r>
              <w:rPr>
                <w:b/>
                <w:noProof/>
                <w:sz w:val="16"/>
                <w:szCs w:val="16"/>
              </w:rPr>
              <w:t>Rodiklis</w:t>
            </w:r>
          </w:p>
        </w:tc>
        <w:tc>
          <w:tcPr>
            <w:tcW w:w="42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30E1E34"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Matavimo vienetas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A972AE"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A1431F"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Ataskaitiniai metai</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98C1CC" w14:textId="77777777" w:rsidR="00D00F60" w:rsidRPr="002D7143" w:rsidRDefault="00D00F60" w:rsidP="00FF76D7">
            <w:pPr>
              <w:spacing w:after="0" w:line="240" w:lineRule="auto"/>
              <w:jc w:val="center"/>
              <w:rPr>
                <w:rFonts w:cs="Times New Roman"/>
                <w:b/>
                <w:noProof/>
                <w:sz w:val="16"/>
                <w:szCs w:val="16"/>
              </w:rPr>
            </w:pPr>
            <w:r w:rsidRPr="002D7143">
              <w:rPr>
                <w:b/>
                <w:noProof/>
                <w:sz w:val="16"/>
                <w:szCs w:val="16"/>
              </w:rPr>
              <w:t>Siek</w:t>
            </w:r>
            <w:r>
              <w:rPr>
                <w:b/>
                <w:noProof/>
                <w:sz w:val="16"/>
                <w:szCs w:val="16"/>
              </w:rPr>
              <w:t>tina reikšmė</w:t>
            </w:r>
            <w:r w:rsidRPr="002D7143">
              <w:rPr>
                <w:b/>
                <w:noProof/>
                <w:sz w:val="16"/>
                <w:szCs w:val="16"/>
              </w:rPr>
              <w:t xml:space="preserve"> (2029 m.)</w:t>
            </w:r>
          </w:p>
        </w:tc>
        <w:tc>
          <w:tcPr>
            <w:tcW w:w="3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4F782A" w14:textId="77777777" w:rsidR="00D00F60" w:rsidRPr="002D7143" w:rsidRDefault="00D00F60" w:rsidP="00FF76D7">
            <w:pPr>
              <w:spacing w:after="0" w:line="240" w:lineRule="auto"/>
              <w:jc w:val="center"/>
              <w:rPr>
                <w:rFonts w:cs="Times New Roman"/>
                <w:b/>
                <w:noProof/>
                <w:sz w:val="16"/>
                <w:szCs w:val="16"/>
              </w:rPr>
            </w:pPr>
            <w:r>
              <w:rPr>
                <w:b/>
                <w:noProof/>
                <w:sz w:val="16"/>
                <w:szCs w:val="16"/>
              </w:rPr>
              <w:t>Duomenų šaltinis</w:t>
            </w:r>
          </w:p>
        </w:tc>
        <w:tc>
          <w:tcPr>
            <w:tcW w:w="3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C1C0EC" w14:textId="77777777" w:rsidR="00D00F60" w:rsidRPr="002D7143" w:rsidRDefault="00D00F60" w:rsidP="00FF76D7">
            <w:pPr>
              <w:spacing w:after="0" w:line="240" w:lineRule="auto"/>
              <w:jc w:val="center"/>
              <w:rPr>
                <w:rFonts w:cs="Times New Roman"/>
                <w:b/>
                <w:noProof/>
                <w:sz w:val="16"/>
                <w:szCs w:val="16"/>
              </w:rPr>
            </w:pPr>
            <w:r>
              <w:rPr>
                <w:b/>
                <w:noProof/>
                <w:sz w:val="16"/>
                <w:szCs w:val="16"/>
              </w:rPr>
              <w:t>Pastabos</w:t>
            </w:r>
          </w:p>
        </w:tc>
      </w:tr>
      <w:tr w:rsidR="00D00F60" w:rsidRPr="008B0912" w14:paraId="3B51E560" w14:textId="77777777" w:rsidTr="00FF76D7">
        <w:trPr>
          <w:trHeight w:val="402"/>
        </w:trPr>
        <w:tc>
          <w:tcPr>
            <w:tcW w:w="317" w:type="pct"/>
            <w:vMerge w:val="restart"/>
            <w:tcBorders>
              <w:top w:val="single" w:sz="12" w:space="0" w:color="auto"/>
            </w:tcBorders>
          </w:tcPr>
          <w:p w14:paraId="463B92ED" w14:textId="77777777" w:rsidR="00D00F60" w:rsidRPr="008B0912" w:rsidRDefault="00D00F60" w:rsidP="00FF76D7">
            <w:pPr>
              <w:spacing w:after="0" w:line="240" w:lineRule="auto"/>
              <w:rPr>
                <w:noProof/>
                <w:sz w:val="16"/>
                <w:szCs w:val="16"/>
              </w:rPr>
            </w:pPr>
            <w:r w:rsidRPr="008B0912">
              <w:rPr>
                <w:noProof/>
                <w:sz w:val="16"/>
                <w:szCs w:val="16"/>
              </w:rPr>
              <w:t>3. Geriau sujungta Lietuva</w:t>
            </w:r>
          </w:p>
        </w:tc>
        <w:tc>
          <w:tcPr>
            <w:tcW w:w="328" w:type="pct"/>
            <w:vMerge w:val="restart"/>
            <w:tcBorders>
              <w:top w:val="single" w:sz="12" w:space="0" w:color="auto"/>
            </w:tcBorders>
          </w:tcPr>
          <w:p w14:paraId="76806F6D" w14:textId="77777777" w:rsidR="00D00F60" w:rsidRPr="008B0912" w:rsidRDefault="00D00F60" w:rsidP="00FF76D7">
            <w:pPr>
              <w:spacing w:after="0" w:line="240" w:lineRule="auto"/>
              <w:rPr>
                <w:noProof/>
                <w:sz w:val="16"/>
                <w:szCs w:val="16"/>
              </w:rPr>
            </w:pPr>
            <w:r>
              <w:rPr>
                <w:noProof/>
                <w:sz w:val="16"/>
                <w:szCs w:val="16"/>
              </w:rPr>
              <w:t>3.2</w:t>
            </w:r>
          </w:p>
        </w:tc>
        <w:tc>
          <w:tcPr>
            <w:tcW w:w="282" w:type="pct"/>
            <w:vMerge w:val="restart"/>
            <w:tcBorders>
              <w:top w:val="single" w:sz="12" w:space="0" w:color="auto"/>
            </w:tcBorders>
          </w:tcPr>
          <w:p w14:paraId="383FA6ED" w14:textId="77777777" w:rsidR="00D00F60" w:rsidRPr="008B0912" w:rsidRDefault="00D00F60" w:rsidP="00FF76D7">
            <w:pPr>
              <w:spacing w:after="0" w:line="240" w:lineRule="auto"/>
              <w:rPr>
                <w:noProof/>
                <w:sz w:val="16"/>
                <w:szCs w:val="16"/>
              </w:rPr>
            </w:pPr>
            <w:r>
              <w:rPr>
                <w:noProof/>
                <w:sz w:val="16"/>
                <w:szCs w:val="16"/>
              </w:rPr>
              <w:t>ERPF</w:t>
            </w:r>
          </w:p>
        </w:tc>
        <w:tc>
          <w:tcPr>
            <w:tcW w:w="328" w:type="pct"/>
            <w:vMerge w:val="restart"/>
            <w:tcBorders>
              <w:top w:val="single" w:sz="12" w:space="0" w:color="auto"/>
            </w:tcBorders>
          </w:tcPr>
          <w:p w14:paraId="7CF3B586" w14:textId="77777777" w:rsidR="00D00F60" w:rsidRPr="008B0912" w:rsidRDefault="00D00F60" w:rsidP="00FF76D7">
            <w:pPr>
              <w:spacing w:after="0" w:line="240" w:lineRule="auto"/>
              <w:rPr>
                <w:noProof/>
                <w:sz w:val="16"/>
                <w:szCs w:val="16"/>
              </w:rPr>
            </w:pPr>
            <w:r>
              <w:rPr>
                <w:noProof/>
                <w:sz w:val="16"/>
                <w:szCs w:val="16"/>
              </w:rPr>
              <w:t>VVL regionas</w:t>
            </w:r>
          </w:p>
        </w:tc>
        <w:tc>
          <w:tcPr>
            <w:tcW w:w="422" w:type="pct"/>
            <w:tcBorders>
              <w:top w:val="single" w:sz="12" w:space="0" w:color="auto"/>
            </w:tcBorders>
          </w:tcPr>
          <w:p w14:paraId="2C87D74F" w14:textId="77777777" w:rsidR="00D00F60" w:rsidRPr="00DC334B" w:rsidRDefault="00D00F60" w:rsidP="00FF76D7">
            <w:pPr>
              <w:spacing w:after="0" w:line="240" w:lineRule="auto"/>
              <w:jc w:val="both"/>
              <w:rPr>
                <w:noProof/>
                <w:sz w:val="16"/>
                <w:szCs w:val="16"/>
              </w:rPr>
            </w:pPr>
            <w:r w:rsidRPr="00161CC2">
              <w:rPr>
                <w:noProof/>
                <w:sz w:val="16"/>
                <w:szCs w:val="16"/>
              </w:rPr>
              <w:t>RCR55</w:t>
            </w:r>
          </w:p>
        </w:tc>
        <w:tc>
          <w:tcPr>
            <w:tcW w:w="1079" w:type="pct"/>
            <w:tcBorders>
              <w:top w:val="single" w:sz="12" w:space="0" w:color="auto"/>
            </w:tcBorders>
          </w:tcPr>
          <w:p w14:paraId="725BAE77" w14:textId="77777777" w:rsidR="00D00F60" w:rsidRPr="008259A7" w:rsidRDefault="00D00F60" w:rsidP="00FF76D7">
            <w:pPr>
              <w:spacing w:after="20" w:line="240" w:lineRule="auto"/>
              <w:rPr>
                <w:noProof/>
                <w:sz w:val="16"/>
                <w:szCs w:val="16"/>
              </w:rPr>
            </w:pPr>
            <w:r w:rsidRPr="008259A7">
              <w:rPr>
                <w:noProof/>
                <w:sz w:val="16"/>
                <w:szCs w:val="16"/>
              </w:rPr>
              <w:t>Naujai pastatytų, rekonstruotų, atnaujintų ar</w:t>
            </w:r>
            <w:r>
              <w:rPr>
                <w:noProof/>
                <w:sz w:val="16"/>
                <w:szCs w:val="16"/>
              </w:rPr>
              <w:t>ba</w:t>
            </w:r>
            <w:r w:rsidRPr="008259A7">
              <w:rPr>
                <w:noProof/>
                <w:sz w:val="16"/>
                <w:szCs w:val="16"/>
              </w:rPr>
              <w:t xml:space="preserve"> modernizuotų kelių </w:t>
            </w:r>
            <w:r>
              <w:rPr>
                <w:noProof/>
                <w:sz w:val="16"/>
                <w:szCs w:val="16"/>
              </w:rPr>
              <w:t xml:space="preserve"> </w:t>
            </w:r>
            <w:r w:rsidRPr="008259A7">
              <w:rPr>
                <w:noProof/>
                <w:sz w:val="16"/>
                <w:szCs w:val="16"/>
              </w:rPr>
              <w:t>naudotojų skaičius</w:t>
            </w:r>
            <w:r>
              <w:rPr>
                <w:noProof/>
                <w:sz w:val="16"/>
                <w:szCs w:val="16"/>
              </w:rPr>
              <w:t xml:space="preserve"> per metus</w:t>
            </w:r>
          </w:p>
        </w:tc>
        <w:tc>
          <w:tcPr>
            <w:tcW w:w="421" w:type="pct"/>
            <w:tcBorders>
              <w:top w:val="single" w:sz="12" w:space="0" w:color="auto"/>
            </w:tcBorders>
          </w:tcPr>
          <w:p w14:paraId="4240F0FC" w14:textId="77777777" w:rsidR="00D00F60" w:rsidRPr="008259A7" w:rsidRDefault="00D00F60" w:rsidP="00FF76D7">
            <w:pPr>
              <w:spacing w:after="0" w:line="240" w:lineRule="auto"/>
              <w:jc w:val="both"/>
              <w:rPr>
                <w:iCs/>
                <w:noProof/>
                <w:sz w:val="16"/>
                <w:szCs w:val="16"/>
              </w:rPr>
            </w:pPr>
            <w:r>
              <w:rPr>
                <w:iCs/>
                <w:noProof/>
                <w:sz w:val="16"/>
                <w:szCs w:val="16"/>
              </w:rPr>
              <w:t>K</w:t>
            </w:r>
            <w:r w:rsidRPr="0070369F">
              <w:rPr>
                <w:iCs/>
                <w:noProof/>
                <w:sz w:val="16"/>
                <w:szCs w:val="16"/>
              </w:rPr>
              <w:t>eleivių km per metus</w:t>
            </w:r>
          </w:p>
        </w:tc>
        <w:tc>
          <w:tcPr>
            <w:tcW w:w="375" w:type="pct"/>
            <w:tcBorders>
              <w:top w:val="single" w:sz="12" w:space="0" w:color="auto"/>
            </w:tcBorders>
          </w:tcPr>
          <w:p w14:paraId="5069C0CC" w14:textId="77777777" w:rsidR="00D00F60" w:rsidRPr="00CC4B7A" w:rsidRDefault="00D00F60" w:rsidP="00FF76D7">
            <w:pPr>
              <w:spacing w:after="0" w:line="240" w:lineRule="auto"/>
              <w:jc w:val="center"/>
              <w:rPr>
                <w:iCs/>
                <w:noProof/>
                <w:sz w:val="16"/>
                <w:szCs w:val="16"/>
              </w:rPr>
            </w:pPr>
            <w:r w:rsidRPr="00161CC2">
              <w:rPr>
                <w:iCs/>
                <w:noProof/>
                <w:sz w:val="16"/>
                <w:szCs w:val="16"/>
              </w:rPr>
              <w:t>19</w:t>
            </w:r>
            <w:r>
              <w:rPr>
                <w:iCs/>
                <w:noProof/>
                <w:sz w:val="16"/>
                <w:szCs w:val="16"/>
              </w:rPr>
              <w:t xml:space="preserve"> </w:t>
            </w:r>
            <w:r w:rsidRPr="00161CC2">
              <w:rPr>
                <w:iCs/>
                <w:noProof/>
                <w:sz w:val="16"/>
                <w:szCs w:val="16"/>
              </w:rPr>
              <w:t>109</w:t>
            </w:r>
            <w:r>
              <w:rPr>
                <w:iCs/>
                <w:noProof/>
                <w:sz w:val="16"/>
                <w:szCs w:val="16"/>
              </w:rPr>
              <w:t xml:space="preserve"> </w:t>
            </w:r>
            <w:r w:rsidRPr="00161CC2">
              <w:rPr>
                <w:iCs/>
                <w:noProof/>
                <w:sz w:val="16"/>
                <w:szCs w:val="16"/>
              </w:rPr>
              <w:t>504</w:t>
            </w:r>
          </w:p>
        </w:tc>
        <w:tc>
          <w:tcPr>
            <w:tcW w:w="375" w:type="pct"/>
            <w:tcBorders>
              <w:top w:val="single" w:sz="12" w:space="0" w:color="auto"/>
            </w:tcBorders>
          </w:tcPr>
          <w:p w14:paraId="0416365E" w14:textId="77777777" w:rsidR="00D00F60" w:rsidRPr="00CC4B7A" w:rsidRDefault="00D00F60" w:rsidP="00FF76D7">
            <w:pPr>
              <w:spacing w:after="0" w:line="240" w:lineRule="auto"/>
              <w:jc w:val="center"/>
              <w:rPr>
                <w:bCs/>
                <w:noProof/>
                <w:sz w:val="16"/>
                <w:szCs w:val="16"/>
              </w:rPr>
            </w:pPr>
            <w:r w:rsidRPr="00CC4B7A">
              <w:rPr>
                <w:bCs/>
                <w:noProof/>
                <w:sz w:val="16"/>
                <w:szCs w:val="16"/>
              </w:rPr>
              <w:t>20</w:t>
            </w:r>
            <w:r>
              <w:rPr>
                <w:bCs/>
                <w:noProof/>
                <w:sz w:val="16"/>
                <w:szCs w:val="16"/>
              </w:rPr>
              <w:t>21</w:t>
            </w:r>
          </w:p>
        </w:tc>
        <w:tc>
          <w:tcPr>
            <w:tcW w:w="375" w:type="pct"/>
            <w:tcBorders>
              <w:top w:val="single" w:sz="12" w:space="0" w:color="auto"/>
            </w:tcBorders>
          </w:tcPr>
          <w:p w14:paraId="633068F9" w14:textId="77777777" w:rsidR="00D00F60" w:rsidRPr="00CC4B7A" w:rsidRDefault="00D00F60" w:rsidP="00FF76D7">
            <w:pPr>
              <w:spacing w:after="0" w:line="240" w:lineRule="auto"/>
              <w:jc w:val="center"/>
              <w:rPr>
                <w:b/>
                <w:noProof/>
                <w:sz w:val="16"/>
                <w:szCs w:val="16"/>
              </w:rPr>
            </w:pPr>
            <w:r w:rsidRPr="00161CC2">
              <w:rPr>
                <w:rFonts w:cs="Times New Roman"/>
                <w:sz w:val="16"/>
                <w:szCs w:val="16"/>
              </w:rPr>
              <w:t>20</w:t>
            </w:r>
            <w:r>
              <w:rPr>
                <w:rFonts w:cs="Times New Roman"/>
                <w:sz w:val="16"/>
                <w:szCs w:val="16"/>
              </w:rPr>
              <w:t xml:space="preserve"> </w:t>
            </w:r>
            <w:r w:rsidRPr="00161CC2">
              <w:rPr>
                <w:rFonts w:cs="Times New Roman"/>
                <w:sz w:val="16"/>
                <w:szCs w:val="16"/>
              </w:rPr>
              <w:t>189</w:t>
            </w:r>
            <w:r>
              <w:rPr>
                <w:rFonts w:cs="Times New Roman"/>
                <w:sz w:val="16"/>
                <w:szCs w:val="16"/>
              </w:rPr>
              <w:t xml:space="preserve"> </w:t>
            </w:r>
            <w:r w:rsidRPr="00161CC2">
              <w:rPr>
                <w:rFonts w:cs="Times New Roman"/>
                <w:sz w:val="16"/>
                <w:szCs w:val="16"/>
              </w:rPr>
              <w:t>340</w:t>
            </w:r>
          </w:p>
        </w:tc>
        <w:tc>
          <w:tcPr>
            <w:tcW w:w="376" w:type="pct"/>
            <w:tcBorders>
              <w:top w:val="single" w:sz="12" w:space="0" w:color="auto"/>
            </w:tcBorders>
          </w:tcPr>
          <w:p w14:paraId="5337F478" w14:textId="77777777" w:rsidR="00D00F60" w:rsidRPr="0015015F" w:rsidRDefault="00D00F60" w:rsidP="00FF76D7">
            <w:pPr>
              <w:spacing w:after="0" w:line="240" w:lineRule="auto"/>
              <w:rPr>
                <w:noProof/>
                <w:sz w:val="16"/>
                <w:szCs w:val="16"/>
              </w:rPr>
            </w:pPr>
            <w:r>
              <w:rPr>
                <w:noProof/>
                <w:sz w:val="16"/>
                <w:szCs w:val="16"/>
              </w:rPr>
              <w:t>Projektų duomenys</w:t>
            </w:r>
          </w:p>
        </w:tc>
        <w:tc>
          <w:tcPr>
            <w:tcW w:w="322" w:type="pct"/>
            <w:tcBorders>
              <w:top w:val="single" w:sz="12" w:space="0" w:color="auto"/>
            </w:tcBorders>
          </w:tcPr>
          <w:p w14:paraId="24AA7B88" w14:textId="77777777" w:rsidR="00D00F60" w:rsidRPr="008B0912" w:rsidRDefault="00D00F60" w:rsidP="00FF76D7">
            <w:pPr>
              <w:spacing w:after="0" w:line="240" w:lineRule="auto"/>
              <w:jc w:val="both"/>
              <w:rPr>
                <w:rFonts w:eastAsia="Calibri" w:cs="Times New Roman"/>
                <w:i/>
                <w:noProof/>
                <w:sz w:val="14"/>
                <w:szCs w:val="14"/>
                <w:lang w:eastAsia="lt-LT" w:bidi="lt-LT"/>
              </w:rPr>
            </w:pPr>
          </w:p>
        </w:tc>
      </w:tr>
      <w:tr w:rsidR="00D00F60" w:rsidRPr="008B0912" w14:paraId="7B21B7D7" w14:textId="77777777" w:rsidTr="00FF76D7">
        <w:trPr>
          <w:trHeight w:val="346"/>
        </w:trPr>
        <w:tc>
          <w:tcPr>
            <w:tcW w:w="317" w:type="pct"/>
            <w:vMerge/>
          </w:tcPr>
          <w:p w14:paraId="4FD96CF7" w14:textId="77777777" w:rsidR="00D00F60" w:rsidRPr="008B0912" w:rsidRDefault="00D00F60" w:rsidP="00FF76D7">
            <w:pPr>
              <w:spacing w:after="0" w:line="240" w:lineRule="auto"/>
              <w:jc w:val="both"/>
              <w:rPr>
                <w:noProof/>
                <w:sz w:val="16"/>
                <w:szCs w:val="16"/>
              </w:rPr>
            </w:pPr>
          </w:p>
        </w:tc>
        <w:tc>
          <w:tcPr>
            <w:tcW w:w="328" w:type="pct"/>
            <w:vMerge/>
          </w:tcPr>
          <w:p w14:paraId="63361872" w14:textId="77777777" w:rsidR="00D00F60" w:rsidRPr="008B0912" w:rsidRDefault="00D00F60" w:rsidP="00FF76D7">
            <w:pPr>
              <w:spacing w:after="0" w:line="240" w:lineRule="auto"/>
              <w:jc w:val="both"/>
              <w:rPr>
                <w:noProof/>
                <w:sz w:val="16"/>
                <w:szCs w:val="16"/>
              </w:rPr>
            </w:pPr>
          </w:p>
        </w:tc>
        <w:tc>
          <w:tcPr>
            <w:tcW w:w="282" w:type="pct"/>
            <w:vMerge/>
          </w:tcPr>
          <w:p w14:paraId="2D54A9A7" w14:textId="77777777" w:rsidR="00D00F60" w:rsidRPr="008B0912" w:rsidRDefault="00D00F60" w:rsidP="00FF76D7">
            <w:pPr>
              <w:spacing w:after="0" w:line="240" w:lineRule="auto"/>
              <w:jc w:val="both"/>
              <w:rPr>
                <w:noProof/>
                <w:sz w:val="16"/>
                <w:szCs w:val="16"/>
              </w:rPr>
            </w:pPr>
          </w:p>
        </w:tc>
        <w:tc>
          <w:tcPr>
            <w:tcW w:w="328" w:type="pct"/>
            <w:vMerge/>
          </w:tcPr>
          <w:p w14:paraId="23FD3626" w14:textId="77777777" w:rsidR="00D00F60" w:rsidRPr="008B0912" w:rsidRDefault="00D00F60" w:rsidP="00FF76D7">
            <w:pPr>
              <w:spacing w:after="0" w:line="240" w:lineRule="auto"/>
              <w:jc w:val="both"/>
              <w:rPr>
                <w:noProof/>
                <w:sz w:val="14"/>
                <w:szCs w:val="14"/>
                <w:highlight w:val="yellow"/>
              </w:rPr>
            </w:pPr>
          </w:p>
        </w:tc>
        <w:tc>
          <w:tcPr>
            <w:tcW w:w="422" w:type="pct"/>
          </w:tcPr>
          <w:p w14:paraId="44131869" w14:textId="77777777" w:rsidR="00D00F60" w:rsidRDefault="00D00F60" w:rsidP="00FF76D7">
            <w:pPr>
              <w:spacing w:after="0" w:line="240" w:lineRule="auto"/>
              <w:jc w:val="both"/>
              <w:rPr>
                <w:noProof/>
                <w:sz w:val="16"/>
                <w:szCs w:val="16"/>
              </w:rPr>
            </w:pPr>
            <w:r>
              <w:rPr>
                <w:rFonts w:eastAsia="Calibri" w:cs="Times New Roman"/>
                <w:noProof/>
                <w:color w:val="000000"/>
                <w:sz w:val="16"/>
                <w:szCs w:val="16"/>
                <w:lang w:eastAsia="lt-LT" w:bidi="lt-LT"/>
              </w:rPr>
              <w:t>RCR56</w:t>
            </w:r>
          </w:p>
        </w:tc>
        <w:tc>
          <w:tcPr>
            <w:tcW w:w="1079" w:type="pct"/>
          </w:tcPr>
          <w:p w14:paraId="2B9C4E5C" w14:textId="77777777" w:rsidR="00D00F60" w:rsidRPr="008259A7" w:rsidRDefault="00D00F60" w:rsidP="00FF76D7">
            <w:pPr>
              <w:spacing w:after="20" w:line="240" w:lineRule="auto"/>
              <w:rPr>
                <w:rFonts w:eastAsia="Times New Roman" w:cs="Times New Roman"/>
                <w:sz w:val="16"/>
                <w:szCs w:val="16"/>
                <w:lang w:eastAsia="lt-LT" w:bidi="ml-IN"/>
              </w:rPr>
            </w:pPr>
            <w:r>
              <w:rPr>
                <w:noProof/>
                <w:sz w:val="16"/>
                <w:szCs w:val="16"/>
              </w:rPr>
              <w:t xml:space="preserve">Dėl patobulintos kelių infrastruktūros sutaupytas laikas </w:t>
            </w:r>
          </w:p>
        </w:tc>
        <w:tc>
          <w:tcPr>
            <w:tcW w:w="421" w:type="pct"/>
          </w:tcPr>
          <w:p w14:paraId="2676ED93" w14:textId="77777777" w:rsidR="00D00F60" w:rsidRPr="008259A7" w:rsidRDefault="00D00F60" w:rsidP="00FF76D7">
            <w:pPr>
              <w:spacing w:after="0" w:line="240" w:lineRule="auto"/>
              <w:jc w:val="both"/>
              <w:rPr>
                <w:iCs/>
                <w:noProof/>
                <w:sz w:val="16"/>
                <w:szCs w:val="16"/>
              </w:rPr>
            </w:pPr>
            <w:r>
              <w:rPr>
                <w:iCs/>
                <w:sz w:val="16"/>
                <w:szCs w:val="16"/>
              </w:rPr>
              <w:t xml:space="preserve">Darbo </w:t>
            </w:r>
            <w:r w:rsidRPr="00BF0A93">
              <w:rPr>
                <w:iCs/>
                <w:sz w:val="16"/>
                <w:szCs w:val="16"/>
              </w:rPr>
              <w:t>dienų per metus</w:t>
            </w:r>
          </w:p>
        </w:tc>
        <w:tc>
          <w:tcPr>
            <w:tcW w:w="375" w:type="pct"/>
          </w:tcPr>
          <w:p w14:paraId="3B84E530" w14:textId="77777777" w:rsidR="00D00F60" w:rsidRPr="00CC4B7A" w:rsidRDefault="00D00F60" w:rsidP="00FF76D7">
            <w:pPr>
              <w:spacing w:after="0" w:line="240" w:lineRule="auto"/>
              <w:jc w:val="center"/>
              <w:rPr>
                <w:iCs/>
                <w:noProof/>
                <w:sz w:val="16"/>
                <w:szCs w:val="16"/>
              </w:rPr>
            </w:pPr>
            <w:r>
              <w:rPr>
                <w:iCs/>
                <w:noProof/>
                <w:sz w:val="16"/>
                <w:szCs w:val="16"/>
              </w:rPr>
              <w:t>0</w:t>
            </w:r>
          </w:p>
        </w:tc>
        <w:tc>
          <w:tcPr>
            <w:tcW w:w="375" w:type="pct"/>
          </w:tcPr>
          <w:p w14:paraId="74593288" w14:textId="77777777" w:rsidR="00D00F60" w:rsidRPr="00CC4B7A" w:rsidRDefault="00D00F60" w:rsidP="00FF76D7">
            <w:pPr>
              <w:spacing w:after="0" w:line="240" w:lineRule="auto"/>
              <w:jc w:val="center"/>
              <w:rPr>
                <w:bCs/>
                <w:noProof/>
                <w:sz w:val="16"/>
                <w:szCs w:val="16"/>
              </w:rPr>
            </w:pPr>
            <w:r w:rsidRPr="00CC4B7A">
              <w:rPr>
                <w:bCs/>
                <w:noProof/>
                <w:sz w:val="16"/>
                <w:szCs w:val="16"/>
              </w:rPr>
              <w:t>202</w:t>
            </w:r>
            <w:r>
              <w:rPr>
                <w:bCs/>
                <w:noProof/>
                <w:sz w:val="16"/>
                <w:szCs w:val="16"/>
              </w:rPr>
              <w:t>1</w:t>
            </w:r>
          </w:p>
        </w:tc>
        <w:tc>
          <w:tcPr>
            <w:tcW w:w="375" w:type="pct"/>
          </w:tcPr>
          <w:p w14:paraId="1CF49248" w14:textId="77777777" w:rsidR="00D00F60" w:rsidRPr="00BF0698" w:rsidRDefault="00D00F60" w:rsidP="00FF76D7">
            <w:pPr>
              <w:spacing w:after="0" w:line="240" w:lineRule="auto"/>
              <w:jc w:val="center"/>
              <w:rPr>
                <w:bCs/>
                <w:noProof/>
                <w:sz w:val="16"/>
                <w:szCs w:val="16"/>
              </w:rPr>
            </w:pPr>
            <w:r w:rsidRPr="00C67C14">
              <w:rPr>
                <w:bCs/>
                <w:sz w:val="16"/>
                <w:szCs w:val="16"/>
              </w:rPr>
              <w:t>6</w:t>
            </w:r>
            <w:r>
              <w:rPr>
                <w:bCs/>
                <w:sz w:val="16"/>
                <w:szCs w:val="16"/>
              </w:rPr>
              <w:t xml:space="preserve"> </w:t>
            </w:r>
            <w:r w:rsidRPr="00C67C14">
              <w:rPr>
                <w:bCs/>
                <w:sz w:val="16"/>
                <w:szCs w:val="16"/>
              </w:rPr>
              <w:t>066</w:t>
            </w:r>
          </w:p>
        </w:tc>
        <w:tc>
          <w:tcPr>
            <w:tcW w:w="376" w:type="pct"/>
          </w:tcPr>
          <w:p w14:paraId="6D9C85D5" w14:textId="77777777" w:rsidR="00D00F60" w:rsidRPr="0015015F" w:rsidRDefault="00D00F60" w:rsidP="00FF76D7">
            <w:pPr>
              <w:spacing w:after="0" w:line="240" w:lineRule="auto"/>
              <w:rPr>
                <w:noProof/>
                <w:sz w:val="16"/>
                <w:szCs w:val="16"/>
              </w:rPr>
            </w:pPr>
            <w:r>
              <w:rPr>
                <w:noProof/>
                <w:sz w:val="16"/>
                <w:szCs w:val="16"/>
              </w:rPr>
              <w:t>Projektų duomenys</w:t>
            </w:r>
          </w:p>
        </w:tc>
        <w:tc>
          <w:tcPr>
            <w:tcW w:w="322" w:type="pct"/>
          </w:tcPr>
          <w:p w14:paraId="28C726A1" w14:textId="77777777" w:rsidR="00D00F60" w:rsidRPr="008B0912" w:rsidRDefault="00D00F60" w:rsidP="00FF76D7">
            <w:pPr>
              <w:spacing w:after="0" w:line="240" w:lineRule="auto"/>
              <w:jc w:val="both"/>
              <w:rPr>
                <w:rFonts w:eastAsia="Calibri" w:cs="Times New Roman"/>
                <w:i/>
                <w:noProof/>
                <w:sz w:val="14"/>
                <w:szCs w:val="14"/>
                <w:lang w:eastAsia="lt-LT" w:bidi="lt-LT"/>
              </w:rPr>
            </w:pPr>
          </w:p>
        </w:tc>
      </w:tr>
      <w:tr w:rsidR="00D00F60" w:rsidRPr="008B0912" w14:paraId="67FB54A0" w14:textId="77777777" w:rsidTr="00FF76D7">
        <w:trPr>
          <w:trHeight w:val="185"/>
        </w:trPr>
        <w:tc>
          <w:tcPr>
            <w:tcW w:w="317" w:type="pct"/>
            <w:vMerge/>
          </w:tcPr>
          <w:p w14:paraId="5796ACA3" w14:textId="77777777" w:rsidR="00D00F60" w:rsidRPr="008B0912" w:rsidRDefault="00D00F60" w:rsidP="00FF76D7">
            <w:pPr>
              <w:spacing w:after="0" w:line="240" w:lineRule="auto"/>
              <w:jc w:val="both"/>
              <w:rPr>
                <w:noProof/>
                <w:sz w:val="16"/>
                <w:szCs w:val="16"/>
              </w:rPr>
            </w:pPr>
          </w:p>
        </w:tc>
        <w:tc>
          <w:tcPr>
            <w:tcW w:w="328" w:type="pct"/>
            <w:vMerge/>
          </w:tcPr>
          <w:p w14:paraId="4A69DB08" w14:textId="77777777" w:rsidR="00D00F60" w:rsidRPr="008B0912" w:rsidRDefault="00D00F60" w:rsidP="00FF76D7">
            <w:pPr>
              <w:spacing w:after="0" w:line="240" w:lineRule="auto"/>
              <w:jc w:val="both"/>
              <w:rPr>
                <w:noProof/>
                <w:sz w:val="16"/>
                <w:szCs w:val="16"/>
              </w:rPr>
            </w:pPr>
          </w:p>
        </w:tc>
        <w:tc>
          <w:tcPr>
            <w:tcW w:w="282" w:type="pct"/>
            <w:vMerge/>
          </w:tcPr>
          <w:p w14:paraId="5A04985F" w14:textId="77777777" w:rsidR="00D00F60" w:rsidRPr="008B0912" w:rsidRDefault="00D00F60" w:rsidP="00FF76D7">
            <w:pPr>
              <w:spacing w:after="0" w:line="240" w:lineRule="auto"/>
              <w:jc w:val="both"/>
              <w:rPr>
                <w:noProof/>
                <w:sz w:val="16"/>
                <w:szCs w:val="16"/>
              </w:rPr>
            </w:pPr>
          </w:p>
        </w:tc>
        <w:tc>
          <w:tcPr>
            <w:tcW w:w="328" w:type="pct"/>
            <w:vMerge/>
          </w:tcPr>
          <w:p w14:paraId="7D5665E0" w14:textId="77777777" w:rsidR="00D00F60" w:rsidRPr="008B0912" w:rsidRDefault="00D00F60" w:rsidP="00FF76D7">
            <w:pPr>
              <w:spacing w:after="0" w:line="240" w:lineRule="auto"/>
              <w:jc w:val="both"/>
              <w:rPr>
                <w:noProof/>
                <w:sz w:val="14"/>
                <w:szCs w:val="14"/>
                <w:highlight w:val="yellow"/>
              </w:rPr>
            </w:pPr>
          </w:p>
        </w:tc>
        <w:tc>
          <w:tcPr>
            <w:tcW w:w="422" w:type="pct"/>
          </w:tcPr>
          <w:p w14:paraId="768F3BC1" w14:textId="77777777" w:rsidR="00D00F60" w:rsidRPr="00CC4B7A" w:rsidRDefault="00D00F60" w:rsidP="00FF76D7">
            <w:pPr>
              <w:spacing w:after="0" w:line="240" w:lineRule="auto"/>
              <w:jc w:val="both"/>
              <w:rPr>
                <w:rFonts w:eastAsia="Calibri" w:cs="Times New Roman"/>
                <w:noProof/>
                <w:color w:val="000000"/>
                <w:sz w:val="16"/>
                <w:szCs w:val="16"/>
                <w:lang w:eastAsia="lt-LT" w:bidi="lt-LT"/>
              </w:rPr>
            </w:pPr>
            <w:r w:rsidRPr="00CC4B7A">
              <w:rPr>
                <w:rFonts w:eastAsia="Calibri" w:cs="Times New Roman"/>
                <w:noProof/>
                <w:color w:val="000000"/>
                <w:sz w:val="16"/>
                <w:szCs w:val="16"/>
                <w:lang w:eastAsia="lt-LT" w:bidi="lt-LT"/>
              </w:rPr>
              <w:t>Specialusis</w:t>
            </w:r>
          </w:p>
        </w:tc>
        <w:tc>
          <w:tcPr>
            <w:tcW w:w="1079" w:type="pct"/>
          </w:tcPr>
          <w:p w14:paraId="6FF46534" w14:textId="77777777" w:rsidR="00D00F60" w:rsidRPr="00CC4B7A" w:rsidRDefault="00D00F60" w:rsidP="00FF76D7">
            <w:pPr>
              <w:spacing w:after="20" w:line="240" w:lineRule="auto"/>
              <w:rPr>
                <w:rFonts w:eastAsia="Calibri" w:cs="Times New Roman"/>
                <w:noProof/>
                <w:sz w:val="16"/>
                <w:szCs w:val="16"/>
                <w:lang w:eastAsia="lt-LT" w:bidi="lt-LT"/>
              </w:rPr>
            </w:pPr>
            <w:r w:rsidRPr="0021047B">
              <w:rPr>
                <w:rFonts w:eastAsia="Calibri" w:cs="Times New Roman"/>
                <w:noProof/>
                <w:sz w:val="16"/>
                <w:szCs w:val="16"/>
                <w:lang w:eastAsia="lt-LT" w:bidi="lt-LT"/>
              </w:rPr>
              <w:t xml:space="preserve">Panaikintos juodosios dėmės ar avaringos vietos vietinės reikšmės keliuose </w:t>
            </w:r>
            <w:r>
              <w:rPr>
                <w:rFonts w:eastAsia="Calibri" w:cs="Times New Roman"/>
                <w:noProof/>
                <w:sz w:val="16"/>
                <w:szCs w:val="16"/>
                <w:lang w:eastAsia="lt-LT" w:bidi="lt-LT"/>
              </w:rPr>
              <w:t>(</w:t>
            </w:r>
            <w:r w:rsidRPr="0021047B">
              <w:rPr>
                <w:rFonts w:eastAsia="Calibri" w:cs="Times New Roman"/>
                <w:noProof/>
                <w:sz w:val="16"/>
                <w:szCs w:val="16"/>
                <w:lang w:eastAsia="lt-LT" w:bidi="lt-LT"/>
              </w:rPr>
              <w:t>gatvėse</w:t>
            </w:r>
            <w:r>
              <w:rPr>
                <w:rFonts w:eastAsia="Calibri" w:cs="Times New Roman"/>
                <w:noProof/>
                <w:sz w:val="16"/>
                <w:szCs w:val="16"/>
                <w:lang w:eastAsia="lt-LT" w:bidi="lt-LT"/>
              </w:rPr>
              <w:t>)</w:t>
            </w:r>
            <w:r w:rsidRPr="0021047B">
              <w:rPr>
                <w:rFonts w:eastAsia="Calibri" w:cs="Times New Roman"/>
                <w:noProof/>
                <w:sz w:val="16"/>
                <w:szCs w:val="16"/>
                <w:lang w:eastAsia="lt-LT" w:bidi="lt-LT"/>
              </w:rPr>
              <w:t xml:space="preserve"> </w:t>
            </w:r>
          </w:p>
        </w:tc>
        <w:tc>
          <w:tcPr>
            <w:tcW w:w="421" w:type="pct"/>
          </w:tcPr>
          <w:p w14:paraId="0DDB731B" w14:textId="77777777" w:rsidR="00D00F60" w:rsidRPr="00CC4B7A" w:rsidRDefault="00D00F60" w:rsidP="00FF76D7">
            <w:pPr>
              <w:spacing w:after="0" w:line="240" w:lineRule="auto"/>
              <w:jc w:val="both"/>
              <w:rPr>
                <w:bCs/>
                <w:iCs/>
                <w:noProof/>
                <w:sz w:val="16"/>
                <w:szCs w:val="16"/>
              </w:rPr>
            </w:pPr>
            <w:r>
              <w:rPr>
                <w:bCs/>
                <w:iCs/>
                <w:noProof/>
                <w:sz w:val="16"/>
                <w:szCs w:val="16"/>
              </w:rPr>
              <w:t xml:space="preserve">Skaičius </w:t>
            </w:r>
          </w:p>
        </w:tc>
        <w:tc>
          <w:tcPr>
            <w:tcW w:w="375" w:type="pct"/>
          </w:tcPr>
          <w:p w14:paraId="36DB85FC" w14:textId="77777777" w:rsidR="00D00F60" w:rsidRPr="00CC4B7A" w:rsidRDefault="00D00F60" w:rsidP="00FF76D7">
            <w:pPr>
              <w:spacing w:after="0" w:line="240" w:lineRule="auto"/>
              <w:jc w:val="center"/>
              <w:rPr>
                <w:iCs/>
                <w:noProof/>
                <w:sz w:val="16"/>
                <w:szCs w:val="16"/>
              </w:rPr>
            </w:pPr>
            <w:r>
              <w:rPr>
                <w:iCs/>
                <w:noProof/>
                <w:sz w:val="16"/>
                <w:szCs w:val="16"/>
              </w:rPr>
              <w:t>0</w:t>
            </w:r>
          </w:p>
        </w:tc>
        <w:tc>
          <w:tcPr>
            <w:tcW w:w="375" w:type="pct"/>
          </w:tcPr>
          <w:p w14:paraId="1EAFF0B6" w14:textId="77777777" w:rsidR="00D00F60" w:rsidRPr="00CC4B7A" w:rsidRDefault="00D00F60" w:rsidP="00FF76D7">
            <w:pPr>
              <w:spacing w:after="0" w:line="240" w:lineRule="auto"/>
              <w:jc w:val="center"/>
              <w:rPr>
                <w:bCs/>
                <w:noProof/>
                <w:sz w:val="16"/>
                <w:szCs w:val="16"/>
              </w:rPr>
            </w:pPr>
            <w:r>
              <w:rPr>
                <w:bCs/>
                <w:noProof/>
                <w:sz w:val="16"/>
                <w:szCs w:val="16"/>
              </w:rPr>
              <w:t>2021</w:t>
            </w:r>
          </w:p>
        </w:tc>
        <w:tc>
          <w:tcPr>
            <w:tcW w:w="375" w:type="pct"/>
          </w:tcPr>
          <w:p w14:paraId="5EB239A0" w14:textId="77777777" w:rsidR="00D00F60" w:rsidRDefault="00D00F60" w:rsidP="00FF76D7">
            <w:pPr>
              <w:spacing w:after="0" w:line="240" w:lineRule="auto"/>
              <w:jc w:val="center"/>
              <w:rPr>
                <w:rFonts w:cs="Times New Roman"/>
                <w:strike/>
                <w:sz w:val="16"/>
                <w:szCs w:val="16"/>
              </w:rPr>
            </w:pPr>
            <w:r w:rsidRPr="005E3EEA">
              <w:rPr>
                <w:rFonts w:cs="Times New Roman"/>
                <w:strike/>
                <w:sz w:val="16"/>
                <w:szCs w:val="16"/>
              </w:rPr>
              <w:t>14</w:t>
            </w:r>
          </w:p>
          <w:p w14:paraId="7659A236" w14:textId="77777777" w:rsidR="00D00F60" w:rsidRPr="005E3EEA" w:rsidRDefault="00D00F60" w:rsidP="00FF76D7">
            <w:pPr>
              <w:spacing w:after="0" w:line="240" w:lineRule="auto"/>
              <w:jc w:val="center"/>
              <w:rPr>
                <w:rFonts w:cs="Times New Roman"/>
                <w:color w:val="FF0000"/>
                <w:sz w:val="16"/>
                <w:szCs w:val="16"/>
              </w:rPr>
            </w:pPr>
            <w:r>
              <w:rPr>
                <w:rFonts w:cs="Times New Roman"/>
                <w:color w:val="FF0000"/>
                <w:sz w:val="16"/>
                <w:szCs w:val="16"/>
              </w:rPr>
              <w:t>9</w:t>
            </w:r>
          </w:p>
        </w:tc>
        <w:tc>
          <w:tcPr>
            <w:tcW w:w="376" w:type="pct"/>
          </w:tcPr>
          <w:p w14:paraId="67B0F1D1" w14:textId="77777777" w:rsidR="00D00F60" w:rsidRPr="0015015F" w:rsidRDefault="00D00F60" w:rsidP="00FF76D7">
            <w:pPr>
              <w:spacing w:after="0" w:line="240" w:lineRule="auto"/>
              <w:jc w:val="both"/>
              <w:rPr>
                <w:noProof/>
                <w:sz w:val="16"/>
                <w:szCs w:val="16"/>
              </w:rPr>
            </w:pPr>
            <w:r w:rsidRPr="0015015F">
              <w:rPr>
                <w:noProof/>
                <w:sz w:val="16"/>
                <w:szCs w:val="16"/>
              </w:rPr>
              <w:t>Infrastruktūros valdytojo ataskaita</w:t>
            </w:r>
          </w:p>
        </w:tc>
        <w:tc>
          <w:tcPr>
            <w:tcW w:w="322" w:type="pct"/>
          </w:tcPr>
          <w:p w14:paraId="0A39D70A" w14:textId="77777777" w:rsidR="00D00F60" w:rsidRPr="0024511E" w:rsidRDefault="00D00F60" w:rsidP="00FF76D7">
            <w:pPr>
              <w:spacing w:after="0" w:line="240" w:lineRule="auto"/>
              <w:jc w:val="both"/>
              <w:rPr>
                <w:rFonts w:eastAsia="Calibri" w:cs="Times New Roman"/>
                <w:i/>
                <w:noProof/>
                <w:sz w:val="14"/>
                <w:szCs w:val="14"/>
                <w:highlight w:val="yellow"/>
                <w:lang w:eastAsia="lt-LT" w:bidi="lt-LT"/>
              </w:rPr>
            </w:pPr>
          </w:p>
        </w:tc>
      </w:tr>
      <w:tr w:rsidR="00D00F60" w:rsidRPr="008B0912" w14:paraId="4184B324" w14:textId="77777777" w:rsidTr="00FF76D7">
        <w:trPr>
          <w:trHeight w:val="185"/>
        </w:trPr>
        <w:tc>
          <w:tcPr>
            <w:tcW w:w="317" w:type="pct"/>
            <w:vMerge/>
          </w:tcPr>
          <w:p w14:paraId="2FEA6E98" w14:textId="77777777" w:rsidR="00D00F60" w:rsidRPr="008B0912" w:rsidRDefault="00D00F60" w:rsidP="00FF76D7">
            <w:pPr>
              <w:spacing w:after="0" w:line="240" w:lineRule="auto"/>
              <w:jc w:val="both"/>
              <w:rPr>
                <w:noProof/>
                <w:sz w:val="16"/>
                <w:szCs w:val="16"/>
              </w:rPr>
            </w:pPr>
          </w:p>
        </w:tc>
        <w:tc>
          <w:tcPr>
            <w:tcW w:w="328" w:type="pct"/>
            <w:vMerge/>
          </w:tcPr>
          <w:p w14:paraId="4FA18958" w14:textId="77777777" w:rsidR="00D00F60" w:rsidRPr="008B0912" w:rsidRDefault="00D00F60" w:rsidP="00FF76D7">
            <w:pPr>
              <w:spacing w:after="0" w:line="240" w:lineRule="auto"/>
              <w:jc w:val="both"/>
              <w:rPr>
                <w:noProof/>
                <w:sz w:val="16"/>
                <w:szCs w:val="16"/>
              </w:rPr>
            </w:pPr>
          </w:p>
        </w:tc>
        <w:tc>
          <w:tcPr>
            <w:tcW w:w="282" w:type="pct"/>
            <w:vMerge/>
          </w:tcPr>
          <w:p w14:paraId="031EE3CB" w14:textId="77777777" w:rsidR="00D00F60" w:rsidRPr="008B0912" w:rsidRDefault="00D00F60" w:rsidP="00FF76D7">
            <w:pPr>
              <w:spacing w:after="0" w:line="240" w:lineRule="auto"/>
              <w:jc w:val="both"/>
              <w:rPr>
                <w:noProof/>
                <w:sz w:val="16"/>
                <w:szCs w:val="16"/>
              </w:rPr>
            </w:pPr>
          </w:p>
        </w:tc>
        <w:tc>
          <w:tcPr>
            <w:tcW w:w="328" w:type="pct"/>
            <w:vMerge/>
          </w:tcPr>
          <w:p w14:paraId="531588A9" w14:textId="77777777" w:rsidR="00D00F60" w:rsidRPr="008B0912" w:rsidRDefault="00D00F60" w:rsidP="00FF76D7">
            <w:pPr>
              <w:spacing w:after="0" w:line="240" w:lineRule="auto"/>
              <w:jc w:val="both"/>
              <w:rPr>
                <w:noProof/>
                <w:sz w:val="14"/>
                <w:szCs w:val="14"/>
                <w:highlight w:val="yellow"/>
              </w:rPr>
            </w:pPr>
          </w:p>
        </w:tc>
        <w:tc>
          <w:tcPr>
            <w:tcW w:w="422" w:type="pct"/>
          </w:tcPr>
          <w:p w14:paraId="7C2891C9" w14:textId="77777777" w:rsidR="00D00F60" w:rsidRPr="00CC4B7A" w:rsidRDefault="00D00F60" w:rsidP="00FF76D7">
            <w:pPr>
              <w:spacing w:after="0" w:line="240" w:lineRule="auto"/>
              <w:jc w:val="both"/>
              <w:rPr>
                <w:rFonts w:eastAsia="Calibri" w:cs="Times New Roman"/>
                <w:noProof/>
                <w:color w:val="000000"/>
                <w:sz w:val="16"/>
                <w:szCs w:val="16"/>
                <w:lang w:eastAsia="lt-LT" w:bidi="lt-LT"/>
              </w:rPr>
            </w:pPr>
            <w:r>
              <w:rPr>
                <w:rFonts w:eastAsia="Calibri" w:cs="Times New Roman"/>
                <w:noProof/>
                <w:color w:val="000000"/>
                <w:sz w:val="16"/>
                <w:szCs w:val="16"/>
                <w:lang w:eastAsia="lt-LT" w:bidi="lt-LT"/>
              </w:rPr>
              <w:t>Specialusis</w:t>
            </w:r>
          </w:p>
        </w:tc>
        <w:tc>
          <w:tcPr>
            <w:tcW w:w="1079" w:type="pct"/>
          </w:tcPr>
          <w:p w14:paraId="3B6DCD6C" w14:textId="77777777" w:rsidR="00D00F60" w:rsidRPr="00D02159" w:rsidRDefault="00D00F60" w:rsidP="00FF76D7">
            <w:pPr>
              <w:spacing w:after="20" w:line="240" w:lineRule="auto"/>
              <w:rPr>
                <w:rFonts w:eastAsia="Calibri" w:cs="Times New Roman"/>
                <w:noProof/>
                <w:sz w:val="16"/>
                <w:szCs w:val="16"/>
                <w:lang w:eastAsia="lt-LT" w:bidi="lt-LT"/>
              </w:rPr>
            </w:pPr>
            <w:r w:rsidRPr="0074794D">
              <w:rPr>
                <w:rFonts w:eastAsia="Calibri" w:cs="Times New Roman"/>
                <w:sz w:val="16"/>
                <w:szCs w:val="16"/>
              </w:rPr>
              <w:t>Dviračiams skirtos infrastruktūros metinis naudotojų skaičius</w:t>
            </w:r>
          </w:p>
        </w:tc>
        <w:tc>
          <w:tcPr>
            <w:tcW w:w="421" w:type="pct"/>
          </w:tcPr>
          <w:p w14:paraId="7E6E7662" w14:textId="77777777" w:rsidR="00D00F60" w:rsidRPr="00CC4B7A" w:rsidRDefault="00D00F60" w:rsidP="00FF76D7">
            <w:pPr>
              <w:spacing w:after="0" w:line="240" w:lineRule="auto"/>
              <w:jc w:val="both"/>
              <w:rPr>
                <w:bCs/>
                <w:iCs/>
                <w:noProof/>
                <w:sz w:val="16"/>
                <w:szCs w:val="16"/>
              </w:rPr>
            </w:pPr>
            <w:r w:rsidRPr="00BF0A93">
              <w:rPr>
                <w:bCs/>
                <w:iCs/>
                <w:sz w:val="16"/>
                <w:szCs w:val="16"/>
              </w:rPr>
              <w:t>Naudotoj</w:t>
            </w:r>
            <w:r>
              <w:rPr>
                <w:bCs/>
                <w:iCs/>
                <w:sz w:val="16"/>
                <w:szCs w:val="16"/>
              </w:rPr>
              <w:t>ai</w:t>
            </w:r>
            <w:r w:rsidRPr="00BF0A93">
              <w:rPr>
                <w:bCs/>
                <w:iCs/>
                <w:sz w:val="16"/>
                <w:szCs w:val="16"/>
              </w:rPr>
              <w:t xml:space="preserve"> per metus</w:t>
            </w:r>
          </w:p>
        </w:tc>
        <w:tc>
          <w:tcPr>
            <w:tcW w:w="375" w:type="pct"/>
          </w:tcPr>
          <w:p w14:paraId="6EC078BF" w14:textId="77777777" w:rsidR="00D00F60" w:rsidRDefault="00D00F60" w:rsidP="00FF76D7">
            <w:pPr>
              <w:spacing w:after="0" w:line="240" w:lineRule="auto"/>
              <w:jc w:val="center"/>
              <w:rPr>
                <w:iCs/>
                <w:noProof/>
                <w:sz w:val="16"/>
                <w:szCs w:val="16"/>
              </w:rPr>
            </w:pPr>
            <w:r>
              <w:rPr>
                <w:iCs/>
                <w:noProof/>
                <w:sz w:val="16"/>
                <w:szCs w:val="16"/>
              </w:rPr>
              <w:t>0</w:t>
            </w:r>
          </w:p>
        </w:tc>
        <w:tc>
          <w:tcPr>
            <w:tcW w:w="375" w:type="pct"/>
          </w:tcPr>
          <w:p w14:paraId="68E52DFF" w14:textId="77777777" w:rsidR="00D00F60" w:rsidRPr="00CC4B7A" w:rsidRDefault="00D00F60" w:rsidP="00FF76D7">
            <w:pPr>
              <w:spacing w:after="0" w:line="240" w:lineRule="auto"/>
              <w:jc w:val="center"/>
              <w:rPr>
                <w:bCs/>
                <w:noProof/>
                <w:sz w:val="16"/>
                <w:szCs w:val="16"/>
              </w:rPr>
            </w:pPr>
            <w:r>
              <w:rPr>
                <w:bCs/>
                <w:noProof/>
                <w:sz w:val="16"/>
                <w:szCs w:val="16"/>
              </w:rPr>
              <w:t>2021</w:t>
            </w:r>
          </w:p>
        </w:tc>
        <w:tc>
          <w:tcPr>
            <w:tcW w:w="375" w:type="pct"/>
          </w:tcPr>
          <w:p w14:paraId="3B227E28" w14:textId="77777777" w:rsidR="00D00F60" w:rsidRPr="005E3EEA" w:rsidRDefault="00D00F60" w:rsidP="00FF76D7">
            <w:pPr>
              <w:spacing w:after="0" w:line="240" w:lineRule="auto"/>
              <w:jc w:val="center"/>
              <w:rPr>
                <w:rFonts w:cs="Times New Roman"/>
                <w:strike/>
                <w:sz w:val="16"/>
                <w:szCs w:val="16"/>
              </w:rPr>
            </w:pPr>
            <w:r w:rsidRPr="005E3EEA">
              <w:rPr>
                <w:rFonts w:cs="Times New Roman"/>
                <w:strike/>
                <w:sz w:val="16"/>
                <w:szCs w:val="16"/>
              </w:rPr>
              <w:t>23 788</w:t>
            </w:r>
          </w:p>
          <w:p w14:paraId="354E9B4D" w14:textId="77777777" w:rsidR="00D00F60" w:rsidRDefault="00D00F60" w:rsidP="00FF76D7">
            <w:pPr>
              <w:spacing w:after="0" w:line="240" w:lineRule="auto"/>
              <w:jc w:val="center"/>
              <w:rPr>
                <w:rFonts w:cs="Times New Roman"/>
                <w:sz w:val="16"/>
                <w:szCs w:val="16"/>
              </w:rPr>
            </w:pPr>
            <w:r>
              <w:rPr>
                <w:rFonts w:cs="Times New Roman"/>
                <w:color w:val="FF0000"/>
                <w:sz w:val="16"/>
                <w:szCs w:val="16"/>
              </w:rPr>
              <w:t>4 963</w:t>
            </w:r>
          </w:p>
        </w:tc>
        <w:tc>
          <w:tcPr>
            <w:tcW w:w="376" w:type="pct"/>
          </w:tcPr>
          <w:p w14:paraId="23A8997D" w14:textId="77777777" w:rsidR="00D00F60" w:rsidRPr="0015015F" w:rsidRDefault="00D00F60" w:rsidP="00FF76D7">
            <w:pPr>
              <w:spacing w:after="0" w:line="240" w:lineRule="auto"/>
              <w:jc w:val="both"/>
              <w:rPr>
                <w:noProof/>
                <w:sz w:val="16"/>
                <w:szCs w:val="16"/>
              </w:rPr>
            </w:pPr>
            <w:r>
              <w:rPr>
                <w:noProof/>
                <w:sz w:val="16"/>
                <w:szCs w:val="16"/>
              </w:rPr>
              <w:t>Projektų duomenys</w:t>
            </w:r>
          </w:p>
        </w:tc>
        <w:tc>
          <w:tcPr>
            <w:tcW w:w="322" w:type="pct"/>
          </w:tcPr>
          <w:p w14:paraId="161512F3" w14:textId="77777777" w:rsidR="00D00F60" w:rsidRPr="0024511E" w:rsidRDefault="00D00F60" w:rsidP="00FF76D7">
            <w:pPr>
              <w:spacing w:after="0" w:line="240" w:lineRule="auto"/>
              <w:jc w:val="both"/>
              <w:rPr>
                <w:rFonts w:eastAsia="Calibri" w:cs="Times New Roman"/>
                <w:i/>
                <w:noProof/>
                <w:sz w:val="14"/>
                <w:szCs w:val="14"/>
                <w:highlight w:val="yellow"/>
                <w:lang w:eastAsia="lt-LT" w:bidi="lt-LT"/>
              </w:rPr>
            </w:pPr>
          </w:p>
        </w:tc>
      </w:tr>
    </w:tbl>
    <w:p w14:paraId="1AD95521" w14:textId="77777777" w:rsidR="00D00F60" w:rsidRDefault="00D00F60" w:rsidP="00D00F60">
      <w:pPr>
        <w:spacing w:after="0" w:line="240" w:lineRule="auto"/>
        <w:rPr>
          <w:rFonts w:cs="Times New Roman"/>
          <w:szCs w:val="24"/>
        </w:rPr>
        <w:sectPr w:rsidR="00D00F60" w:rsidSect="00D00F60">
          <w:pgSz w:w="16838" w:h="11906" w:orient="landscape"/>
          <w:pgMar w:top="1701" w:right="1276" w:bottom="567" w:left="1134" w:header="567" w:footer="567" w:gutter="0"/>
          <w:cols w:space="1296"/>
          <w:docGrid w:linePitch="360"/>
        </w:sectPr>
      </w:pPr>
    </w:p>
    <w:p w14:paraId="1EA39FCB" w14:textId="77777777" w:rsidR="00D00F60" w:rsidRPr="00344476" w:rsidRDefault="00D00F60" w:rsidP="00D00F60">
      <w:pPr>
        <w:pStyle w:val="Stilius1"/>
        <w:rPr>
          <w:noProof/>
          <w:lang w:eastAsia="lt-LT" w:bidi="lt-LT"/>
        </w:rPr>
      </w:pPr>
      <w:r w:rsidRPr="00344476">
        <w:rPr>
          <w:noProof/>
          <w:lang w:eastAsia="lt-LT" w:bidi="lt-LT"/>
        </w:rPr>
        <w:t>Preliminarus Programos išteklių suskirstymas pagal intervencinių priemonių rūšį</w:t>
      </w:r>
    </w:p>
    <w:tbl>
      <w:tblPr>
        <w:tblStyle w:val="Lentelstinklelis"/>
        <w:tblW w:w="0" w:type="auto"/>
        <w:tblLook w:val="04A0" w:firstRow="1" w:lastRow="0" w:firstColumn="1" w:lastColumn="0" w:noHBand="0" w:noVBand="1"/>
      </w:tblPr>
      <w:tblGrid>
        <w:gridCol w:w="1099"/>
        <w:gridCol w:w="849"/>
        <w:gridCol w:w="1267"/>
        <w:gridCol w:w="1134"/>
        <w:gridCol w:w="3844"/>
        <w:gridCol w:w="1415"/>
      </w:tblGrid>
      <w:tr w:rsidR="00D00F60" w14:paraId="5D3FCA5A" w14:textId="77777777" w:rsidTr="00FF76D7">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635E932" w14:textId="77777777" w:rsidR="00D00F60" w:rsidRDefault="00D00F60" w:rsidP="00FF76D7">
            <w:pPr>
              <w:rPr>
                <w:rFonts w:eastAsia="Times New Roman"/>
                <w:b/>
                <w:iCs/>
                <w:noProof/>
                <w:sz w:val="20"/>
              </w:rPr>
            </w:pPr>
            <w:r>
              <w:rPr>
                <w:b/>
                <w:noProof/>
                <w:sz w:val="20"/>
              </w:rPr>
              <w:t>4 lentelė. 1 matmuo. Intervencinių priemonių sritis</w:t>
            </w:r>
          </w:p>
        </w:tc>
      </w:tr>
      <w:tr w:rsidR="00D00F60" w14:paraId="39FF74D7"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42B875" w14:textId="77777777" w:rsidR="00D00F60" w:rsidRDefault="00D00F60" w:rsidP="00FF76D7">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AB5192" w14:textId="77777777" w:rsidR="00D00F60" w:rsidRDefault="00D00F60" w:rsidP="00FF76D7">
            <w:pPr>
              <w:jc w:val="center"/>
              <w:rPr>
                <w:rFonts w:eastAsia="Times New Roman"/>
                <w:b/>
                <w:iCs/>
                <w:noProof/>
                <w:sz w:val="20"/>
              </w:rPr>
            </w:pPr>
            <w:r>
              <w:rPr>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652BA1" w14:textId="77777777" w:rsidR="00D00F60" w:rsidRDefault="00D00F60"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476DF2" w14:textId="77777777" w:rsidR="00D00F60" w:rsidRDefault="00D00F60" w:rsidP="00FF76D7">
            <w:pPr>
              <w:jc w:val="center"/>
              <w:rPr>
                <w:rFonts w:eastAsia="Times New Roman"/>
                <w:b/>
                <w:iCs/>
                <w:noProof/>
                <w:sz w:val="20"/>
              </w:rPr>
            </w:pPr>
            <w:r>
              <w:rPr>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51A812" w14:textId="77777777" w:rsidR="00D00F60" w:rsidRDefault="00D00F60" w:rsidP="00FF76D7">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A97523" w14:textId="77777777" w:rsidR="00D00F60" w:rsidRDefault="00D00F60" w:rsidP="00FF76D7">
            <w:pPr>
              <w:jc w:val="center"/>
              <w:rPr>
                <w:rFonts w:eastAsia="Times New Roman"/>
                <w:b/>
                <w:iCs/>
                <w:noProof/>
                <w:sz w:val="20"/>
              </w:rPr>
            </w:pPr>
            <w:r>
              <w:rPr>
                <w:b/>
                <w:noProof/>
                <w:sz w:val="20"/>
              </w:rPr>
              <w:t>Suma (EUR)</w:t>
            </w:r>
          </w:p>
        </w:tc>
      </w:tr>
      <w:tr w:rsidR="00D00F60" w14:paraId="1DCABD37" w14:textId="77777777" w:rsidTr="00FF76D7">
        <w:tc>
          <w:tcPr>
            <w:tcW w:w="1101" w:type="dxa"/>
            <w:vMerge w:val="restart"/>
            <w:tcBorders>
              <w:top w:val="single" w:sz="12" w:space="0" w:color="auto"/>
            </w:tcBorders>
          </w:tcPr>
          <w:p w14:paraId="18322DA2" w14:textId="77777777" w:rsidR="00D00F60" w:rsidRPr="00491ED6" w:rsidRDefault="00D00F60" w:rsidP="00FF76D7">
            <w:pPr>
              <w:jc w:val="center"/>
              <w:rPr>
                <w:rFonts w:eastAsia="Times New Roman"/>
                <w:iCs/>
                <w:noProof/>
                <w:sz w:val="20"/>
              </w:rPr>
            </w:pPr>
            <w:r>
              <w:rPr>
                <w:rFonts w:eastAsia="Times New Roman"/>
                <w:iCs/>
                <w:noProof/>
                <w:sz w:val="20"/>
              </w:rPr>
              <w:t>3</w:t>
            </w:r>
            <w:r w:rsidRPr="00491ED6">
              <w:rPr>
                <w:rFonts w:eastAsia="Times New Roman"/>
                <w:iCs/>
                <w:noProof/>
                <w:sz w:val="20"/>
              </w:rPr>
              <w:t>.</w:t>
            </w:r>
          </w:p>
        </w:tc>
        <w:tc>
          <w:tcPr>
            <w:tcW w:w="850" w:type="dxa"/>
            <w:vMerge w:val="restart"/>
            <w:tcBorders>
              <w:top w:val="single" w:sz="12" w:space="0" w:color="auto"/>
            </w:tcBorders>
          </w:tcPr>
          <w:p w14:paraId="580D5BF1" w14:textId="77777777" w:rsidR="00D00F60" w:rsidRPr="00491ED6" w:rsidRDefault="00D00F60" w:rsidP="00FF76D7">
            <w:pPr>
              <w:jc w:val="center"/>
              <w:rPr>
                <w:rFonts w:eastAsia="Times New Roman"/>
                <w:iCs/>
                <w:noProof/>
                <w:sz w:val="20"/>
              </w:rPr>
            </w:pPr>
            <w:r w:rsidRPr="00491ED6">
              <w:rPr>
                <w:rFonts w:eastAsia="Times New Roman"/>
                <w:iCs/>
                <w:noProof/>
                <w:sz w:val="20"/>
              </w:rPr>
              <w:t>ERPF</w:t>
            </w:r>
          </w:p>
        </w:tc>
        <w:tc>
          <w:tcPr>
            <w:tcW w:w="1276" w:type="dxa"/>
            <w:vMerge w:val="restart"/>
            <w:tcBorders>
              <w:top w:val="single" w:sz="12" w:space="0" w:color="auto"/>
            </w:tcBorders>
          </w:tcPr>
          <w:p w14:paraId="138D2051" w14:textId="77777777" w:rsidR="00D00F60" w:rsidRPr="00491ED6" w:rsidRDefault="00D00F60" w:rsidP="00FF76D7">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val="restart"/>
            <w:tcBorders>
              <w:top w:val="single" w:sz="12" w:space="0" w:color="auto"/>
            </w:tcBorders>
          </w:tcPr>
          <w:p w14:paraId="281D8F41" w14:textId="77777777" w:rsidR="00D00F60" w:rsidRPr="00491ED6" w:rsidRDefault="00D00F60" w:rsidP="00FF76D7">
            <w:pPr>
              <w:jc w:val="center"/>
              <w:rPr>
                <w:rFonts w:eastAsia="Times New Roman"/>
                <w:iCs/>
                <w:noProof/>
                <w:sz w:val="20"/>
              </w:rPr>
            </w:pPr>
            <w:r>
              <w:rPr>
                <w:rFonts w:eastAsia="Times New Roman"/>
                <w:iCs/>
                <w:noProof/>
                <w:sz w:val="20"/>
              </w:rPr>
              <w:t>3.2</w:t>
            </w:r>
          </w:p>
        </w:tc>
        <w:tc>
          <w:tcPr>
            <w:tcW w:w="3969" w:type="dxa"/>
            <w:tcBorders>
              <w:top w:val="single" w:sz="12" w:space="0" w:color="auto"/>
              <w:bottom w:val="single" w:sz="4" w:space="0" w:color="auto"/>
            </w:tcBorders>
          </w:tcPr>
          <w:p w14:paraId="110D8390" w14:textId="77777777" w:rsidR="00D00F60" w:rsidRPr="00CC4B7A" w:rsidRDefault="00D00F60" w:rsidP="00FF76D7">
            <w:pPr>
              <w:rPr>
                <w:rFonts w:eastAsia="Times New Roman"/>
                <w:iCs/>
                <w:noProof/>
                <w:sz w:val="20"/>
              </w:rPr>
            </w:pPr>
            <w:r w:rsidRPr="00CC4B7A">
              <w:rPr>
                <w:rFonts w:eastAsia="Times New Roman"/>
                <w:iCs/>
                <w:noProof/>
                <w:sz w:val="20"/>
              </w:rPr>
              <w:t>083</w:t>
            </w:r>
            <w:r>
              <w:rPr>
                <w:rFonts w:eastAsia="Times New Roman"/>
                <w:iCs/>
                <w:noProof/>
                <w:sz w:val="20"/>
              </w:rPr>
              <w:t xml:space="preserve"> – </w:t>
            </w:r>
            <w:r w:rsidRPr="00800EA1">
              <w:rPr>
                <w:rFonts w:eastAsia="Times New Roman"/>
                <w:iCs/>
                <w:noProof/>
                <w:sz w:val="20"/>
              </w:rPr>
              <w:t>Dviračių infrastruktūra</w:t>
            </w:r>
          </w:p>
        </w:tc>
        <w:tc>
          <w:tcPr>
            <w:tcW w:w="1417" w:type="dxa"/>
            <w:tcBorders>
              <w:top w:val="single" w:sz="12" w:space="0" w:color="auto"/>
              <w:bottom w:val="single" w:sz="4" w:space="0" w:color="auto"/>
            </w:tcBorders>
          </w:tcPr>
          <w:p w14:paraId="4E7CE1B6" w14:textId="77777777" w:rsidR="00D00F60" w:rsidRPr="00AF10D0" w:rsidRDefault="00D00F60" w:rsidP="00FF76D7">
            <w:pPr>
              <w:jc w:val="right"/>
              <w:rPr>
                <w:rFonts w:eastAsia="Times New Roman"/>
                <w:iCs/>
                <w:strike/>
                <w:noProof/>
                <w:sz w:val="20"/>
              </w:rPr>
            </w:pPr>
            <w:r w:rsidRPr="00AF10D0">
              <w:rPr>
                <w:rFonts w:eastAsia="Times New Roman"/>
                <w:iCs/>
                <w:strike/>
                <w:noProof/>
                <w:sz w:val="20"/>
              </w:rPr>
              <w:t>25 000 000,00</w:t>
            </w:r>
          </w:p>
          <w:p w14:paraId="27EBD803" w14:textId="77777777" w:rsidR="00D00F60" w:rsidRPr="00CC4B7A" w:rsidRDefault="00D00F60" w:rsidP="00FF76D7">
            <w:pPr>
              <w:jc w:val="right"/>
              <w:rPr>
                <w:rFonts w:eastAsia="Times New Roman"/>
                <w:iCs/>
                <w:noProof/>
                <w:sz w:val="20"/>
              </w:rPr>
            </w:pPr>
            <w:r w:rsidRPr="00AF10D0">
              <w:rPr>
                <w:rFonts w:eastAsia="Times New Roman"/>
                <w:iCs/>
                <w:noProof/>
                <w:color w:val="FF0000"/>
                <w:sz w:val="20"/>
              </w:rPr>
              <w:t>14 700 000,00</w:t>
            </w:r>
          </w:p>
        </w:tc>
      </w:tr>
      <w:tr w:rsidR="00D00F60" w14:paraId="3C170464" w14:textId="77777777" w:rsidTr="00FF76D7">
        <w:tc>
          <w:tcPr>
            <w:tcW w:w="1101" w:type="dxa"/>
            <w:vMerge/>
          </w:tcPr>
          <w:p w14:paraId="05C99D75" w14:textId="77777777" w:rsidR="00D00F60" w:rsidRDefault="00D00F60" w:rsidP="00FF76D7">
            <w:pPr>
              <w:rPr>
                <w:rFonts w:eastAsia="Times New Roman"/>
                <w:iCs/>
                <w:noProof/>
                <w:sz w:val="20"/>
              </w:rPr>
            </w:pPr>
          </w:p>
        </w:tc>
        <w:tc>
          <w:tcPr>
            <w:tcW w:w="850" w:type="dxa"/>
            <w:vMerge/>
          </w:tcPr>
          <w:p w14:paraId="22AA4701" w14:textId="77777777" w:rsidR="00D00F60" w:rsidRDefault="00D00F60" w:rsidP="00FF76D7">
            <w:pPr>
              <w:rPr>
                <w:rFonts w:eastAsia="Times New Roman"/>
                <w:b/>
                <w:iCs/>
                <w:noProof/>
                <w:sz w:val="20"/>
              </w:rPr>
            </w:pPr>
          </w:p>
        </w:tc>
        <w:tc>
          <w:tcPr>
            <w:tcW w:w="1276" w:type="dxa"/>
            <w:vMerge/>
          </w:tcPr>
          <w:p w14:paraId="7972BF5C" w14:textId="77777777" w:rsidR="00D00F60" w:rsidRPr="00491ED6" w:rsidRDefault="00D00F60" w:rsidP="00FF76D7">
            <w:pPr>
              <w:rPr>
                <w:rFonts w:eastAsia="Times New Roman"/>
                <w:iCs/>
                <w:noProof/>
                <w:sz w:val="20"/>
              </w:rPr>
            </w:pPr>
          </w:p>
        </w:tc>
        <w:tc>
          <w:tcPr>
            <w:tcW w:w="1134" w:type="dxa"/>
            <w:vMerge/>
          </w:tcPr>
          <w:p w14:paraId="42242FFF" w14:textId="77777777" w:rsidR="00D00F60" w:rsidRDefault="00D00F60" w:rsidP="00FF76D7">
            <w:pPr>
              <w:rPr>
                <w:rFonts w:eastAsia="Times New Roman"/>
                <w:b/>
                <w:iCs/>
                <w:noProof/>
                <w:sz w:val="20"/>
              </w:rPr>
            </w:pPr>
          </w:p>
        </w:tc>
        <w:tc>
          <w:tcPr>
            <w:tcW w:w="3969" w:type="dxa"/>
            <w:tcBorders>
              <w:top w:val="single" w:sz="4" w:space="0" w:color="auto"/>
            </w:tcBorders>
          </w:tcPr>
          <w:p w14:paraId="015221FB" w14:textId="77777777" w:rsidR="00D00F60" w:rsidRPr="00CC4B7A" w:rsidRDefault="00D00F60" w:rsidP="00FF76D7">
            <w:pPr>
              <w:rPr>
                <w:rFonts w:eastAsia="Times New Roman"/>
                <w:iCs/>
                <w:noProof/>
                <w:sz w:val="20"/>
              </w:rPr>
            </w:pPr>
            <w:r w:rsidRPr="00CC4B7A">
              <w:rPr>
                <w:rFonts w:eastAsia="Times New Roman"/>
                <w:iCs/>
                <w:noProof/>
                <w:sz w:val="20"/>
              </w:rPr>
              <w:t>093</w:t>
            </w:r>
            <w:r>
              <w:rPr>
                <w:rFonts w:eastAsia="Times New Roman"/>
                <w:iCs/>
                <w:noProof/>
                <w:sz w:val="20"/>
              </w:rPr>
              <w:t xml:space="preserve"> – </w:t>
            </w:r>
            <w:r w:rsidRPr="00800EA1">
              <w:rPr>
                <w:rFonts w:eastAsia="Times New Roman"/>
                <w:iCs/>
                <w:noProof/>
                <w:sz w:val="20"/>
              </w:rPr>
              <w:t>Kiti rekonstruoti ar modernizuoti keliai (greitkeliai, nacionaliniai, regioniniai ar vietos keliai)</w:t>
            </w:r>
          </w:p>
        </w:tc>
        <w:tc>
          <w:tcPr>
            <w:tcW w:w="1417" w:type="dxa"/>
            <w:tcBorders>
              <w:top w:val="single" w:sz="4" w:space="0" w:color="auto"/>
            </w:tcBorders>
          </w:tcPr>
          <w:p w14:paraId="46EE5394" w14:textId="77777777" w:rsidR="00D00F60" w:rsidRPr="00E76FFB" w:rsidRDefault="00D00F60" w:rsidP="00FF76D7">
            <w:pPr>
              <w:jc w:val="right"/>
              <w:rPr>
                <w:rFonts w:eastAsia="Times New Roman"/>
                <w:iCs/>
                <w:strike/>
                <w:noProof/>
                <w:sz w:val="20"/>
              </w:rPr>
            </w:pPr>
            <w:r w:rsidRPr="00E76FFB">
              <w:rPr>
                <w:rFonts w:eastAsia="Times New Roman"/>
                <w:iCs/>
                <w:strike/>
                <w:noProof/>
                <w:sz w:val="20"/>
              </w:rPr>
              <w:t>72 958 750,00</w:t>
            </w:r>
          </w:p>
          <w:p w14:paraId="400933DA" w14:textId="77777777" w:rsidR="00D00F60" w:rsidRPr="00CC4B7A" w:rsidRDefault="00D00F60" w:rsidP="00FF76D7">
            <w:pPr>
              <w:jc w:val="right"/>
              <w:rPr>
                <w:rFonts w:eastAsia="Times New Roman"/>
                <w:iCs/>
                <w:noProof/>
                <w:sz w:val="20"/>
              </w:rPr>
            </w:pPr>
            <w:r w:rsidRPr="00E76FFB">
              <w:rPr>
                <w:rFonts w:eastAsia="Times New Roman"/>
                <w:iCs/>
                <w:noProof/>
                <w:color w:val="FF0000"/>
                <w:sz w:val="20"/>
              </w:rPr>
              <w:t>62 958 750,00</w:t>
            </w:r>
          </w:p>
        </w:tc>
      </w:tr>
    </w:tbl>
    <w:p w14:paraId="5A105422" w14:textId="77777777" w:rsidR="00D00F60" w:rsidRPr="00821D6E" w:rsidRDefault="00D00F60" w:rsidP="00D00F60">
      <w:pPr>
        <w:spacing w:after="0" w:line="240" w:lineRule="auto"/>
        <w:rPr>
          <w:rFonts w:eastAsia="Times New Roman"/>
          <w:iCs/>
          <w:noProof/>
          <w:sz w:val="20"/>
          <w:szCs w:val="20"/>
        </w:rPr>
      </w:pPr>
    </w:p>
    <w:tbl>
      <w:tblPr>
        <w:tblStyle w:val="Lentelstinklelis"/>
        <w:tblW w:w="0" w:type="auto"/>
        <w:tblLook w:val="04A0" w:firstRow="1" w:lastRow="0" w:firstColumn="1" w:lastColumn="0" w:noHBand="0" w:noVBand="1"/>
      </w:tblPr>
      <w:tblGrid>
        <w:gridCol w:w="1098"/>
        <w:gridCol w:w="850"/>
        <w:gridCol w:w="1269"/>
        <w:gridCol w:w="1134"/>
        <w:gridCol w:w="3842"/>
        <w:gridCol w:w="1415"/>
      </w:tblGrid>
      <w:tr w:rsidR="00D00F60" w14:paraId="0B0A8B19" w14:textId="77777777" w:rsidTr="00FF76D7">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F787418" w14:textId="77777777" w:rsidR="00D00F60" w:rsidRDefault="00D00F60" w:rsidP="00FF76D7">
            <w:pPr>
              <w:rPr>
                <w:rFonts w:eastAsia="Times New Roman"/>
                <w:b/>
                <w:iCs/>
                <w:noProof/>
                <w:sz w:val="20"/>
              </w:rPr>
            </w:pPr>
            <w:r>
              <w:rPr>
                <w:b/>
                <w:noProof/>
                <w:sz w:val="20"/>
              </w:rPr>
              <w:t>5 lentelė. 2 matmuo. Finansavimo forma</w:t>
            </w:r>
          </w:p>
        </w:tc>
      </w:tr>
      <w:tr w:rsidR="00D00F60" w14:paraId="58692EC5"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86F169" w14:textId="77777777" w:rsidR="00D00F60" w:rsidRDefault="00D00F60" w:rsidP="00FF76D7">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E80CE2" w14:textId="77777777" w:rsidR="00D00F60" w:rsidRDefault="00D00F60" w:rsidP="00FF76D7">
            <w:pPr>
              <w:jc w:val="center"/>
              <w:rPr>
                <w:rFonts w:eastAsia="Times New Roman"/>
                <w:b/>
                <w:iCs/>
                <w:noProof/>
                <w:sz w:val="20"/>
              </w:rPr>
            </w:pPr>
            <w:r>
              <w:rPr>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42F55F" w14:textId="77777777" w:rsidR="00D00F60" w:rsidRDefault="00D00F60"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CC0AFC" w14:textId="77777777" w:rsidR="00D00F60" w:rsidRDefault="00D00F60" w:rsidP="00FF76D7">
            <w:pPr>
              <w:jc w:val="center"/>
              <w:rPr>
                <w:rFonts w:eastAsia="Times New Roman"/>
                <w:b/>
                <w:iCs/>
                <w:noProof/>
                <w:sz w:val="20"/>
              </w:rPr>
            </w:pPr>
            <w:r>
              <w:rPr>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CE5EB5" w14:textId="77777777" w:rsidR="00D00F60" w:rsidRDefault="00D00F60" w:rsidP="00FF76D7">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1414A6" w14:textId="77777777" w:rsidR="00D00F60" w:rsidRDefault="00D00F60" w:rsidP="00FF76D7">
            <w:pPr>
              <w:jc w:val="center"/>
              <w:rPr>
                <w:rFonts w:eastAsia="Times New Roman"/>
                <w:b/>
                <w:iCs/>
                <w:noProof/>
                <w:sz w:val="20"/>
              </w:rPr>
            </w:pPr>
            <w:r>
              <w:rPr>
                <w:b/>
                <w:noProof/>
                <w:sz w:val="20"/>
              </w:rPr>
              <w:t>Suma (EUR)</w:t>
            </w:r>
          </w:p>
        </w:tc>
      </w:tr>
      <w:tr w:rsidR="00D00F60" w14:paraId="37E7243A" w14:textId="77777777" w:rsidTr="00FF76D7">
        <w:tc>
          <w:tcPr>
            <w:tcW w:w="1101" w:type="dxa"/>
            <w:tcBorders>
              <w:top w:val="single" w:sz="12" w:space="0" w:color="auto"/>
            </w:tcBorders>
          </w:tcPr>
          <w:p w14:paraId="56342F2E" w14:textId="77777777" w:rsidR="00D00F60" w:rsidRPr="00491ED6" w:rsidRDefault="00D00F60" w:rsidP="00FF76D7">
            <w:pPr>
              <w:jc w:val="center"/>
              <w:rPr>
                <w:rFonts w:eastAsia="Times New Roman"/>
                <w:iCs/>
                <w:noProof/>
                <w:sz w:val="20"/>
              </w:rPr>
            </w:pPr>
            <w:r>
              <w:rPr>
                <w:rFonts w:eastAsia="Times New Roman"/>
                <w:iCs/>
                <w:noProof/>
                <w:sz w:val="20"/>
              </w:rPr>
              <w:t>3</w:t>
            </w:r>
            <w:r w:rsidRPr="00491ED6">
              <w:rPr>
                <w:rFonts w:eastAsia="Times New Roman"/>
                <w:iCs/>
                <w:noProof/>
                <w:sz w:val="20"/>
              </w:rPr>
              <w:t>.</w:t>
            </w:r>
          </w:p>
        </w:tc>
        <w:tc>
          <w:tcPr>
            <w:tcW w:w="850" w:type="dxa"/>
            <w:tcBorders>
              <w:top w:val="single" w:sz="12" w:space="0" w:color="auto"/>
            </w:tcBorders>
          </w:tcPr>
          <w:p w14:paraId="2B02DBF7" w14:textId="77777777" w:rsidR="00D00F60" w:rsidRPr="00491ED6" w:rsidRDefault="00D00F60" w:rsidP="00FF76D7">
            <w:pPr>
              <w:jc w:val="center"/>
              <w:rPr>
                <w:rFonts w:eastAsia="Times New Roman"/>
                <w:iCs/>
                <w:noProof/>
                <w:sz w:val="20"/>
              </w:rPr>
            </w:pPr>
            <w:r w:rsidRPr="00491ED6">
              <w:rPr>
                <w:rFonts w:eastAsia="Times New Roman"/>
                <w:iCs/>
                <w:noProof/>
                <w:sz w:val="20"/>
              </w:rPr>
              <w:t>ERPF</w:t>
            </w:r>
          </w:p>
        </w:tc>
        <w:tc>
          <w:tcPr>
            <w:tcW w:w="1276" w:type="dxa"/>
            <w:tcBorders>
              <w:top w:val="single" w:sz="12" w:space="0" w:color="auto"/>
            </w:tcBorders>
          </w:tcPr>
          <w:p w14:paraId="27BD6DEC" w14:textId="77777777" w:rsidR="00D00F60" w:rsidRPr="00491ED6" w:rsidRDefault="00D00F60" w:rsidP="00FF76D7">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tcBorders>
              <w:top w:val="single" w:sz="12" w:space="0" w:color="auto"/>
            </w:tcBorders>
          </w:tcPr>
          <w:p w14:paraId="292EAC62" w14:textId="77777777" w:rsidR="00D00F60" w:rsidRDefault="00D00F60" w:rsidP="00FF76D7">
            <w:pPr>
              <w:jc w:val="center"/>
              <w:rPr>
                <w:rFonts w:eastAsia="Times New Roman"/>
                <w:b/>
                <w:iCs/>
                <w:noProof/>
                <w:sz w:val="20"/>
              </w:rPr>
            </w:pPr>
            <w:r>
              <w:rPr>
                <w:rFonts w:eastAsia="Times New Roman"/>
                <w:iCs/>
                <w:noProof/>
                <w:sz w:val="20"/>
              </w:rPr>
              <w:t>3.2</w:t>
            </w:r>
          </w:p>
        </w:tc>
        <w:tc>
          <w:tcPr>
            <w:tcW w:w="3969" w:type="dxa"/>
            <w:tcBorders>
              <w:top w:val="single" w:sz="12" w:space="0" w:color="auto"/>
            </w:tcBorders>
          </w:tcPr>
          <w:p w14:paraId="7E980789" w14:textId="77777777" w:rsidR="00D00F60" w:rsidRPr="00E549AD" w:rsidRDefault="00D00F60" w:rsidP="00FF76D7">
            <w:pPr>
              <w:rPr>
                <w:rFonts w:eastAsia="Times New Roman"/>
                <w:bCs/>
                <w:iCs/>
                <w:noProof/>
                <w:sz w:val="20"/>
              </w:rPr>
            </w:pPr>
            <w:r w:rsidRPr="00E549AD">
              <w:rPr>
                <w:rFonts w:eastAsia="Times New Roman"/>
                <w:bCs/>
                <w:iCs/>
                <w:noProof/>
                <w:sz w:val="20"/>
              </w:rPr>
              <w:t>01</w:t>
            </w:r>
            <w:r>
              <w:rPr>
                <w:rFonts w:eastAsia="Times New Roman"/>
                <w:bCs/>
                <w:iCs/>
                <w:noProof/>
                <w:sz w:val="20"/>
              </w:rPr>
              <w:t xml:space="preserve"> – Dotacija</w:t>
            </w:r>
          </w:p>
        </w:tc>
        <w:tc>
          <w:tcPr>
            <w:tcW w:w="1417" w:type="dxa"/>
            <w:tcBorders>
              <w:top w:val="single" w:sz="12" w:space="0" w:color="auto"/>
              <w:bottom w:val="single" w:sz="4" w:space="0" w:color="auto"/>
            </w:tcBorders>
          </w:tcPr>
          <w:p w14:paraId="29660E1A" w14:textId="77777777" w:rsidR="00D00F60" w:rsidRPr="00AF10D0" w:rsidRDefault="00D00F60" w:rsidP="00FF76D7">
            <w:pPr>
              <w:jc w:val="right"/>
              <w:rPr>
                <w:rFonts w:eastAsia="Times New Roman"/>
                <w:bCs/>
                <w:iCs/>
                <w:strike/>
                <w:noProof/>
                <w:sz w:val="20"/>
              </w:rPr>
            </w:pPr>
            <w:r w:rsidRPr="00AF10D0">
              <w:rPr>
                <w:rFonts w:eastAsia="Times New Roman"/>
                <w:bCs/>
                <w:iCs/>
                <w:strike/>
                <w:noProof/>
                <w:sz w:val="20"/>
              </w:rPr>
              <w:t>97 958 750,00</w:t>
            </w:r>
          </w:p>
          <w:p w14:paraId="4B37D4AF" w14:textId="77777777" w:rsidR="00D00F60" w:rsidRPr="00AF10D0" w:rsidRDefault="00D00F60" w:rsidP="00FF76D7">
            <w:pPr>
              <w:jc w:val="right"/>
              <w:rPr>
                <w:rFonts w:eastAsia="Times New Roman"/>
                <w:bCs/>
                <w:iCs/>
                <w:noProof/>
                <w:color w:val="FF0000"/>
                <w:sz w:val="20"/>
              </w:rPr>
            </w:pPr>
            <w:r>
              <w:rPr>
                <w:rFonts w:eastAsia="Times New Roman"/>
                <w:bCs/>
                <w:iCs/>
                <w:noProof/>
                <w:color w:val="FF0000"/>
                <w:sz w:val="20"/>
              </w:rPr>
              <w:t>77 658 750,00</w:t>
            </w:r>
          </w:p>
        </w:tc>
      </w:tr>
    </w:tbl>
    <w:p w14:paraId="39659911" w14:textId="77777777" w:rsidR="00D00F60" w:rsidRDefault="00D00F60" w:rsidP="00D00F60">
      <w:pPr>
        <w:spacing w:after="0" w:line="240" w:lineRule="auto"/>
        <w:rPr>
          <w:rFonts w:cs="Times New Roman"/>
          <w:bCs/>
          <w:sz w:val="20"/>
          <w:szCs w:val="20"/>
        </w:rPr>
      </w:pPr>
    </w:p>
    <w:tbl>
      <w:tblPr>
        <w:tblStyle w:val="Lentelstinklelis"/>
        <w:tblW w:w="0" w:type="auto"/>
        <w:tblLook w:val="04A0" w:firstRow="1" w:lastRow="0" w:firstColumn="1" w:lastColumn="0" w:noHBand="0" w:noVBand="1"/>
      </w:tblPr>
      <w:tblGrid>
        <w:gridCol w:w="1099"/>
        <w:gridCol w:w="849"/>
        <w:gridCol w:w="1267"/>
        <w:gridCol w:w="1134"/>
        <w:gridCol w:w="3845"/>
        <w:gridCol w:w="1414"/>
      </w:tblGrid>
      <w:tr w:rsidR="00D00F60" w14:paraId="70531357" w14:textId="77777777" w:rsidTr="00FF76D7">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9ADEC68" w14:textId="77777777" w:rsidR="00D00F60" w:rsidRDefault="00D00F60" w:rsidP="00FF76D7">
            <w:pPr>
              <w:rPr>
                <w:rFonts w:eastAsia="Times New Roman"/>
                <w:b/>
                <w:iCs/>
                <w:noProof/>
                <w:sz w:val="20"/>
              </w:rPr>
            </w:pPr>
            <w:r>
              <w:rPr>
                <w:b/>
                <w:noProof/>
                <w:sz w:val="20"/>
              </w:rPr>
              <w:t xml:space="preserve">6 lentelė. 3 matmuo. </w:t>
            </w:r>
            <w:r w:rsidRPr="0007617D">
              <w:rPr>
                <w:b/>
                <w:noProof/>
                <w:sz w:val="20"/>
              </w:rPr>
              <w:t>Teritorinis įgyvendinimo mechanizmas ir pagrindinė teritorinė sritis</w:t>
            </w:r>
          </w:p>
        </w:tc>
      </w:tr>
      <w:tr w:rsidR="00D00F60" w14:paraId="12AE7D2E"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19EE56" w14:textId="77777777" w:rsidR="00D00F60" w:rsidRDefault="00D00F60" w:rsidP="00FF76D7">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3D92B4B" w14:textId="77777777" w:rsidR="00D00F60" w:rsidRDefault="00D00F60" w:rsidP="00FF76D7">
            <w:pPr>
              <w:jc w:val="center"/>
              <w:rPr>
                <w:rFonts w:eastAsia="Times New Roman"/>
                <w:b/>
                <w:iCs/>
                <w:noProof/>
                <w:sz w:val="20"/>
              </w:rPr>
            </w:pPr>
            <w:r>
              <w:rPr>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5E8BC0" w14:textId="77777777" w:rsidR="00D00F60" w:rsidRDefault="00D00F60"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2424BB" w14:textId="77777777" w:rsidR="00D00F60" w:rsidRDefault="00D00F60" w:rsidP="00FF76D7">
            <w:pPr>
              <w:jc w:val="center"/>
              <w:rPr>
                <w:rFonts w:eastAsia="Times New Roman"/>
                <w:b/>
                <w:iCs/>
                <w:noProof/>
                <w:sz w:val="20"/>
              </w:rPr>
            </w:pPr>
            <w:r>
              <w:rPr>
                <w:b/>
                <w:noProof/>
                <w:sz w:val="20"/>
              </w:rPr>
              <w:t>Konkretus uždavinys</w:t>
            </w:r>
          </w:p>
        </w:tc>
        <w:tc>
          <w:tcPr>
            <w:tcW w:w="396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A20DEC" w14:textId="77777777" w:rsidR="00D00F60" w:rsidRDefault="00D00F60" w:rsidP="00FF76D7">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FCF777" w14:textId="77777777" w:rsidR="00D00F60" w:rsidRDefault="00D00F60" w:rsidP="00FF76D7">
            <w:pPr>
              <w:jc w:val="center"/>
              <w:rPr>
                <w:rFonts w:eastAsia="Times New Roman"/>
                <w:b/>
                <w:iCs/>
                <w:noProof/>
                <w:sz w:val="20"/>
              </w:rPr>
            </w:pPr>
            <w:r>
              <w:rPr>
                <w:b/>
                <w:noProof/>
                <w:sz w:val="20"/>
              </w:rPr>
              <w:t>Suma (EUR)</w:t>
            </w:r>
          </w:p>
        </w:tc>
      </w:tr>
      <w:tr w:rsidR="00D00F60" w14:paraId="2A059031" w14:textId="77777777" w:rsidTr="00FF76D7">
        <w:trPr>
          <w:trHeight w:val="230"/>
        </w:trPr>
        <w:tc>
          <w:tcPr>
            <w:tcW w:w="1101" w:type="dxa"/>
            <w:vMerge w:val="restart"/>
            <w:tcBorders>
              <w:top w:val="single" w:sz="12" w:space="0" w:color="auto"/>
            </w:tcBorders>
          </w:tcPr>
          <w:p w14:paraId="4B05053C" w14:textId="77777777" w:rsidR="00D00F60" w:rsidRPr="00491ED6" w:rsidRDefault="00D00F60" w:rsidP="00FF76D7">
            <w:pPr>
              <w:jc w:val="center"/>
              <w:rPr>
                <w:rFonts w:eastAsia="Times New Roman"/>
                <w:iCs/>
                <w:noProof/>
                <w:sz w:val="20"/>
              </w:rPr>
            </w:pPr>
            <w:r>
              <w:rPr>
                <w:rFonts w:eastAsia="Times New Roman"/>
                <w:iCs/>
                <w:noProof/>
                <w:sz w:val="20"/>
              </w:rPr>
              <w:t>3</w:t>
            </w:r>
            <w:r w:rsidRPr="00491ED6">
              <w:rPr>
                <w:rFonts w:eastAsia="Times New Roman"/>
                <w:iCs/>
                <w:noProof/>
                <w:sz w:val="20"/>
              </w:rPr>
              <w:t>.</w:t>
            </w:r>
          </w:p>
        </w:tc>
        <w:tc>
          <w:tcPr>
            <w:tcW w:w="850" w:type="dxa"/>
            <w:vMerge w:val="restart"/>
            <w:tcBorders>
              <w:top w:val="single" w:sz="12" w:space="0" w:color="auto"/>
            </w:tcBorders>
          </w:tcPr>
          <w:p w14:paraId="1AA69921" w14:textId="77777777" w:rsidR="00D00F60" w:rsidRPr="00491ED6" w:rsidRDefault="00D00F60" w:rsidP="00FF76D7">
            <w:pPr>
              <w:jc w:val="center"/>
              <w:rPr>
                <w:rFonts w:eastAsia="Times New Roman"/>
                <w:iCs/>
                <w:noProof/>
                <w:sz w:val="20"/>
              </w:rPr>
            </w:pPr>
            <w:r w:rsidRPr="00491ED6">
              <w:rPr>
                <w:rFonts w:eastAsia="Times New Roman"/>
                <w:iCs/>
                <w:noProof/>
                <w:sz w:val="20"/>
              </w:rPr>
              <w:t>ERPF</w:t>
            </w:r>
          </w:p>
        </w:tc>
        <w:tc>
          <w:tcPr>
            <w:tcW w:w="1276" w:type="dxa"/>
            <w:vMerge w:val="restart"/>
            <w:tcBorders>
              <w:top w:val="single" w:sz="12" w:space="0" w:color="auto"/>
            </w:tcBorders>
          </w:tcPr>
          <w:p w14:paraId="044D41A9" w14:textId="77777777" w:rsidR="00D00F60" w:rsidRPr="00491ED6" w:rsidRDefault="00D00F60" w:rsidP="00FF76D7">
            <w:pPr>
              <w:rPr>
                <w:rFonts w:eastAsia="Times New Roman"/>
                <w:iCs/>
                <w:noProof/>
                <w:sz w:val="20"/>
              </w:rPr>
            </w:pPr>
            <w:r>
              <w:rPr>
                <w:rFonts w:eastAsia="Times New Roman"/>
                <w:iCs/>
                <w:noProof/>
                <w:sz w:val="20"/>
              </w:rPr>
              <w:t>VVL</w:t>
            </w:r>
            <w:r w:rsidRPr="00491ED6">
              <w:rPr>
                <w:rFonts w:eastAsia="Times New Roman"/>
                <w:iCs/>
                <w:noProof/>
                <w:sz w:val="20"/>
              </w:rPr>
              <w:t xml:space="preserve"> regionas</w:t>
            </w:r>
          </w:p>
        </w:tc>
        <w:tc>
          <w:tcPr>
            <w:tcW w:w="1134" w:type="dxa"/>
            <w:vMerge w:val="restart"/>
            <w:tcBorders>
              <w:top w:val="single" w:sz="12" w:space="0" w:color="auto"/>
            </w:tcBorders>
          </w:tcPr>
          <w:p w14:paraId="22DCAC7D" w14:textId="77777777" w:rsidR="00D00F60" w:rsidRPr="00491ED6" w:rsidRDefault="00D00F60" w:rsidP="00FF76D7">
            <w:pPr>
              <w:jc w:val="center"/>
              <w:rPr>
                <w:rFonts w:eastAsia="Times New Roman"/>
                <w:iCs/>
                <w:noProof/>
                <w:sz w:val="20"/>
              </w:rPr>
            </w:pPr>
            <w:r>
              <w:rPr>
                <w:rFonts w:eastAsia="Times New Roman"/>
                <w:iCs/>
                <w:noProof/>
                <w:sz w:val="20"/>
              </w:rPr>
              <w:t>3.2</w:t>
            </w:r>
          </w:p>
        </w:tc>
        <w:tc>
          <w:tcPr>
            <w:tcW w:w="3969" w:type="dxa"/>
            <w:tcBorders>
              <w:top w:val="single" w:sz="12" w:space="0" w:color="auto"/>
              <w:bottom w:val="single" w:sz="4" w:space="0" w:color="auto"/>
            </w:tcBorders>
          </w:tcPr>
          <w:p w14:paraId="06D204D1" w14:textId="77777777" w:rsidR="00D00F60" w:rsidRPr="006F277A" w:rsidRDefault="00D00F60" w:rsidP="00FF76D7">
            <w:pPr>
              <w:rPr>
                <w:rFonts w:eastAsia="Times New Roman"/>
                <w:bCs/>
                <w:iCs/>
                <w:noProof/>
                <w:sz w:val="20"/>
              </w:rPr>
            </w:pPr>
            <w:r w:rsidRPr="006F277A">
              <w:rPr>
                <w:rFonts w:eastAsia="Times New Roman"/>
                <w:bCs/>
                <w:iCs/>
                <w:noProof/>
                <w:sz w:val="20"/>
              </w:rPr>
              <w:t>02</w:t>
            </w:r>
            <w:r>
              <w:rPr>
                <w:rFonts w:eastAsia="Times New Roman"/>
                <w:bCs/>
                <w:iCs/>
                <w:noProof/>
                <w:sz w:val="20"/>
              </w:rPr>
              <w:t xml:space="preserve"> –</w:t>
            </w:r>
            <w:r w:rsidRPr="006F277A">
              <w:rPr>
                <w:rFonts w:eastAsia="Times New Roman"/>
                <w:bCs/>
                <w:iCs/>
                <w:noProof/>
                <w:sz w:val="20"/>
              </w:rPr>
              <w:t xml:space="preserve"> Miestai, miesteliai ir priemiesčiai</w:t>
            </w:r>
          </w:p>
        </w:tc>
        <w:tc>
          <w:tcPr>
            <w:tcW w:w="1417" w:type="dxa"/>
            <w:tcBorders>
              <w:top w:val="single" w:sz="12" w:space="0" w:color="auto"/>
            </w:tcBorders>
          </w:tcPr>
          <w:p w14:paraId="420F6B64" w14:textId="77777777" w:rsidR="00D00F60" w:rsidRDefault="00D00F60" w:rsidP="00FF76D7">
            <w:pPr>
              <w:jc w:val="right"/>
              <w:rPr>
                <w:rFonts w:eastAsia="Times New Roman"/>
                <w:bCs/>
                <w:iCs/>
                <w:strike/>
                <w:noProof/>
                <w:sz w:val="20"/>
              </w:rPr>
            </w:pPr>
            <w:r w:rsidRPr="00F604CB">
              <w:rPr>
                <w:rFonts w:eastAsia="Times New Roman"/>
                <w:bCs/>
                <w:iCs/>
                <w:strike/>
                <w:noProof/>
                <w:sz w:val="20"/>
              </w:rPr>
              <w:t>10 000 000,00</w:t>
            </w:r>
          </w:p>
          <w:p w14:paraId="6497AE46" w14:textId="77777777" w:rsidR="00D00F60" w:rsidRPr="008972C4" w:rsidRDefault="00D00F60" w:rsidP="00FF76D7">
            <w:pPr>
              <w:jc w:val="right"/>
              <w:rPr>
                <w:rFonts w:eastAsia="Times New Roman"/>
                <w:bCs/>
                <w:iCs/>
                <w:noProof/>
                <w:sz w:val="20"/>
              </w:rPr>
            </w:pPr>
            <w:r>
              <w:rPr>
                <w:rFonts w:eastAsia="Times New Roman"/>
                <w:bCs/>
                <w:iCs/>
                <w:noProof/>
                <w:color w:val="FF0000"/>
                <w:sz w:val="20"/>
              </w:rPr>
              <w:t>7</w:t>
            </w:r>
            <w:r w:rsidRPr="008972C4">
              <w:rPr>
                <w:rFonts w:eastAsia="Times New Roman"/>
                <w:bCs/>
                <w:iCs/>
                <w:noProof/>
                <w:color w:val="FF0000"/>
                <w:sz w:val="20"/>
              </w:rPr>
              <w:t> </w:t>
            </w:r>
            <w:r>
              <w:rPr>
                <w:rFonts w:eastAsia="Times New Roman"/>
                <w:bCs/>
                <w:iCs/>
                <w:noProof/>
                <w:color w:val="FF0000"/>
                <w:sz w:val="20"/>
              </w:rPr>
              <w:t>766</w:t>
            </w:r>
            <w:r w:rsidRPr="008972C4">
              <w:rPr>
                <w:rFonts w:eastAsia="Times New Roman"/>
                <w:bCs/>
                <w:iCs/>
                <w:noProof/>
                <w:color w:val="FF0000"/>
                <w:sz w:val="20"/>
              </w:rPr>
              <w:t> </w:t>
            </w:r>
            <w:r>
              <w:rPr>
                <w:rFonts w:eastAsia="Times New Roman"/>
                <w:bCs/>
                <w:iCs/>
                <w:noProof/>
                <w:color w:val="FF0000"/>
                <w:sz w:val="20"/>
              </w:rPr>
              <w:t>264</w:t>
            </w:r>
            <w:r w:rsidRPr="008972C4">
              <w:rPr>
                <w:rFonts w:eastAsia="Times New Roman"/>
                <w:bCs/>
                <w:iCs/>
                <w:noProof/>
                <w:color w:val="FF0000"/>
                <w:sz w:val="20"/>
              </w:rPr>
              <w:t>,00</w:t>
            </w:r>
          </w:p>
        </w:tc>
      </w:tr>
      <w:tr w:rsidR="00D00F60" w14:paraId="1C0C8216" w14:textId="77777777" w:rsidTr="00FF76D7">
        <w:trPr>
          <w:trHeight w:val="227"/>
        </w:trPr>
        <w:tc>
          <w:tcPr>
            <w:tcW w:w="1101" w:type="dxa"/>
            <w:vMerge/>
          </w:tcPr>
          <w:p w14:paraId="32797CB2" w14:textId="77777777" w:rsidR="00D00F60" w:rsidRDefault="00D00F60" w:rsidP="00FF76D7">
            <w:pPr>
              <w:jc w:val="center"/>
              <w:rPr>
                <w:rFonts w:eastAsia="Times New Roman"/>
                <w:iCs/>
                <w:noProof/>
                <w:sz w:val="20"/>
              </w:rPr>
            </w:pPr>
          </w:p>
        </w:tc>
        <w:tc>
          <w:tcPr>
            <w:tcW w:w="850" w:type="dxa"/>
            <w:vMerge/>
          </w:tcPr>
          <w:p w14:paraId="79B18AC8" w14:textId="77777777" w:rsidR="00D00F60" w:rsidRPr="00491ED6" w:rsidRDefault="00D00F60" w:rsidP="00FF76D7">
            <w:pPr>
              <w:jc w:val="center"/>
              <w:rPr>
                <w:rFonts w:eastAsia="Times New Roman"/>
                <w:iCs/>
                <w:noProof/>
                <w:sz w:val="20"/>
              </w:rPr>
            </w:pPr>
          </w:p>
        </w:tc>
        <w:tc>
          <w:tcPr>
            <w:tcW w:w="1276" w:type="dxa"/>
            <w:vMerge/>
          </w:tcPr>
          <w:p w14:paraId="2B261DDB" w14:textId="77777777" w:rsidR="00D00F60" w:rsidRDefault="00D00F60" w:rsidP="00FF76D7">
            <w:pPr>
              <w:rPr>
                <w:rFonts w:eastAsia="Times New Roman"/>
                <w:iCs/>
                <w:noProof/>
                <w:sz w:val="20"/>
              </w:rPr>
            </w:pPr>
          </w:p>
        </w:tc>
        <w:tc>
          <w:tcPr>
            <w:tcW w:w="1134" w:type="dxa"/>
            <w:vMerge/>
          </w:tcPr>
          <w:p w14:paraId="7054367E" w14:textId="77777777" w:rsidR="00D00F60" w:rsidRDefault="00D00F60" w:rsidP="00FF76D7">
            <w:pPr>
              <w:jc w:val="center"/>
              <w:rPr>
                <w:rFonts w:eastAsia="Times New Roman"/>
                <w:iCs/>
                <w:noProof/>
                <w:sz w:val="20"/>
              </w:rPr>
            </w:pPr>
          </w:p>
        </w:tc>
        <w:tc>
          <w:tcPr>
            <w:tcW w:w="3969" w:type="dxa"/>
            <w:tcBorders>
              <w:top w:val="single" w:sz="4" w:space="0" w:color="auto"/>
              <w:bottom w:val="single" w:sz="4" w:space="0" w:color="auto"/>
            </w:tcBorders>
          </w:tcPr>
          <w:p w14:paraId="69BB7B1A" w14:textId="77777777" w:rsidR="00D00F60" w:rsidRPr="006F277A" w:rsidRDefault="00D00F60" w:rsidP="00FF76D7">
            <w:pPr>
              <w:rPr>
                <w:rFonts w:eastAsia="Times New Roman"/>
                <w:bCs/>
                <w:iCs/>
                <w:noProof/>
                <w:sz w:val="20"/>
              </w:rPr>
            </w:pPr>
            <w:r w:rsidRPr="006F277A">
              <w:rPr>
                <w:rFonts w:eastAsia="Times New Roman"/>
                <w:bCs/>
                <w:iCs/>
                <w:noProof/>
                <w:sz w:val="20"/>
              </w:rPr>
              <w:t>08</w:t>
            </w:r>
            <w:r>
              <w:rPr>
                <w:rFonts w:eastAsia="Times New Roman"/>
                <w:bCs/>
                <w:iCs/>
                <w:noProof/>
                <w:sz w:val="20"/>
              </w:rPr>
              <w:t xml:space="preserve"> –</w:t>
            </w:r>
            <w:r w:rsidRPr="006F277A">
              <w:rPr>
                <w:rFonts w:eastAsia="Times New Roman"/>
                <w:bCs/>
                <w:iCs/>
                <w:noProof/>
                <w:sz w:val="20"/>
              </w:rPr>
              <w:t xml:space="preserve"> Kitų rūšių tikslinės teritorijos</w:t>
            </w:r>
          </w:p>
        </w:tc>
        <w:tc>
          <w:tcPr>
            <w:tcW w:w="1417" w:type="dxa"/>
          </w:tcPr>
          <w:p w14:paraId="586E940C" w14:textId="77777777" w:rsidR="00D00F60" w:rsidRDefault="00D00F60" w:rsidP="00FF76D7">
            <w:pPr>
              <w:jc w:val="right"/>
              <w:rPr>
                <w:rFonts w:eastAsia="Times New Roman"/>
                <w:bCs/>
                <w:iCs/>
                <w:strike/>
                <w:noProof/>
                <w:sz w:val="20"/>
              </w:rPr>
            </w:pPr>
            <w:r w:rsidRPr="00F604CB">
              <w:rPr>
                <w:rFonts w:eastAsia="Times New Roman"/>
                <w:bCs/>
                <w:iCs/>
                <w:strike/>
                <w:noProof/>
                <w:sz w:val="20"/>
              </w:rPr>
              <w:t>5 000 000,00</w:t>
            </w:r>
          </w:p>
          <w:p w14:paraId="25327703" w14:textId="77777777" w:rsidR="00D00F60" w:rsidRPr="00E22E9C" w:rsidRDefault="00D00F60" w:rsidP="00FF76D7">
            <w:pPr>
              <w:jc w:val="right"/>
              <w:rPr>
                <w:rFonts w:eastAsia="Times New Roman"/>
                <w:bCs/>
                <w:iCs/>
                <w:noProof/>
                <w:sz w:val="20"/>
              </w:rPr>
            </w:pPr>
            <w:r>
              <w:rPr>
                <w:rFonts w:eastAsia="Times New Roman"/>
                <w:bCs/>
                <w:iCs/>
                <w:noProof/>
                <w:color w:val="FF0000"/>
                <w:sz w:val="20"/>
              </w:rPr>
              <w:t>3 882</w:t>
            </w:r>
            <w:r w:rsidRPr="008972C4">
              <w:rPr>
                <w:rFonts w:eastAsia="Times New Roman"/>
                <w:bCs/>
                <w:iCs/>
                <w:noProof/>
                <w:color w:val="FF0000"/>
                <w:sz w:val="20"/>
              </w:rPr>
              <w:t> </w:t>
            </w:r>
            <w:r>
              <w:rPr>
                <w:rFonts w:eastAsia="Times New Roman"/>
                <w:bCs/>
                <w:iCs/>
                <w:noProof/>
                <w:color w:val="FF0000"/>
                <w:sz w:val="20"/>
              </w:rPr>
              <w:t>549</w:t>
            </w:r>
            <w:r w:rsidRPr="008972C4">
              <w:rPr>
                <w:rFonts w:eastAsia="Times New Roman"/>
                <w:bCs/>
                <w:iCs/>
                <w:noProof/>
                <w:color w:val="FF0000"/>
                <w:sz w:val="20"/>
              </w:rPr>
              <w:t>,00</w:t>
            </w:r>
          </w:p>
        </w:tc>
      </w:tr>
      <w:tr w:rsidR="00D00F60" w14:paraId="4C0D0CDF" w14:textId="77777777" w:rsidTr="00FF76D7">
        <w:trPr>
          <w:trHeight w:val="230"/>
        </w:trPr>
        <w:tc>
          <w:tcPr>
            <w:tcW w:w="1101" w:type="dxa"/>
            <w:vMerge/>
          </w:tcPr>
          <w:p w14:paraId="26E75139" w14:textId="77777777" w:rsidR="00D00F60" w:rsidRDefault="00D00F60" w:rsidP="00FF76D7">
            <w:pPr>
              <w:jc w:val="center"/>
              <w:rPr>
                <w:rFonts w:eastAsia="Times New Roman"/>
                <w:iCs/>
                <w:noProof/>
                <w:sz w:val="20"/>
              </w:rPr>
            </w:pPr>
          </w:p>
        </w:tc>
        <w:tc>
          <w:tcPr>
            <w:tcW w:w="850" w:type="dxa"/>
            <w:vMerge/>
          </w:tcPr>
          <w:p w14:paraId="1323B946" w14:textId="77777777" w:rsidR="00D00F60" w:rsidRPr="00491ED6" w:rsidRDefault="00D00F60" w:rsidP="00FF76D7">
            <w:pPr>
              <w:jc w:val="center"/>
              <w:rPr>
                <w:rFonts w:eastAsia="Times New Roman"/>
                <w:iCs/>
                <w:noProof/>
                <w:sz w:val="20"/>
              </w:rPr>
            </w:pPr>
          </w:p>
        </w:tc>
        <w:tc>
          <w:tcPr>
            <w:tcW w:w="1276" w:type="dxa"/>
            <w:vMerge/>
            <w:tcBorders>
              <w:bottom w:val="single" w:sz="4" w:space="0" w:color="auto"/>
            </w:tcBorders>
          </w:tcPr>
          <w:p w14:paraId="5C87636E" w14:textId="77777777" w:rsidR="00D00F60" w:rsidRDefault="00D00F60" w:rsidP="00FF76D7">
            <w:pPr>
              <w:rPr>
                <w:rFonts w:eastAsia="Times New Roman"/>
                <w:iCs/>
                <w:noProof/>
                <w:sz w:val="20"/>
              </w:rPr>
            </w:pPr>
          </w:p>
        </w:tc>
        <w:tc>
          <w:tcPr>
            <w:tcW w:w="1134" w:type="dxa"/>
            <w:vMerge/>
          </w:tcPr>
          <w:p w14:paraId="50FE6B38" w14:textId="77777777" w:rsidR="00D00F60" w:rsidRDefault="00D00F60" w:rsidP="00FF76D7">
            <w:pPr>
              <w:jc w:val="center"/>
              <w:rPr>
                <w:rFonts w:eastAsia="Times New Roman"/>
                <w:iCs/>
                <w:noProof/>
                <w:sz w:val="20"/>
              </w:rPr>
            </w:pPr>
          </w:p>
        </w:tc>
        <w:tc>
          <w:tcPr>
            <w:tcW w:w="3969" w:type="dxa"/>
            <w:tcBorders>
              <w:top w:val="single" w:sz="4" w:space="0" w:color="auto"/>
              <w:bottom w:val="single" w:sz="4" w:space="0" w:color="auto"/>
            </w:tcBorders>
          </w:tcPr>
          <w:p w14:paraId="4B6431A3" w14:textId="77777777" w:rsidR="00D00F60" w:rsidRPr="006F277A" w:rsidRDefault="00D00F60" w:rsidP="00FF76D7">
            <w:pPr>
              <w:rPr>
                <w:rFonts w:eastAsia="Times New Roman"/>
                <w:bCs/>
                <w:iCs/>
                <w:noProof/>
                <w:sz w:val="20"/>
              </w:rPr>
            </w:pPr>
            <w:r w:rsidRPr="006F277A">
              <w:rPr>
                <w:rFonts w:eastAsia="Times New Roman"/>
                <w:bCs/>
                <w:iCs/>
                <w:noProof/>
                <w:sz w:val="20"/>
              </w:rPr>
              <w:t xml:space="preserve">33 </w:t>
            </w:r>
            <w:r>
              <w:rPr>
                <w:rFonts w:eastAsia="Times New Roman"/>
                <w:bCs/>
                <w:iCs/>
                <w:noProof/>
                <w:sz w:val="20"/>
              </w:rPr>
              <w:t>–</w:t>
            </w:r>
            <w:r w:rsidRPr="006F277A">
              <w:rPr>
                <w:rFonts w:eastAsia="Times New Roman"/>
                <w:bCs/>
                <w:iCs/>
                <w:noProof/>
                <w:sz w:val="20"/>
              </w:rPr>
              <w:t xml:space="preserve"> Nesiorientuojant į teritoriškumą</w:t>
            </w:r>
          </w:p>
        </w:tc>
        <w:tc>
          <w:tcPr>
            <w:tcW w:w="1417" w:type="dxa"/>
            <w:tcBorders>
              <w:bottom w:val="single" w:sz="4" w:space="0" w:color="auto"/>
            </w:tcBorders>
          </w:tcPr>
          <w:p w14:paraId="5DD12270" w14:textId="77777777" w:rsidR="00D00F60" w:rsidRPr="00F604CB" w:rsidRDefault="00D00F60" w:rsidP="00FF76D7">
            <w:pPr>
              <w:jc w:val="right"/>
              <w:rPr>
                <w:rFonts w:eastAsia="Times New Roman" w:cs="Times New Roman"/>
                <w:strike/>
                <w:sz w:val="20"/>
                <w:szCs w:val="20"/>
              </w:rPr>
            </w:pPr>
            <w:r w:rsidRPr="00F604CB">
              <w:rPr>
                <w:rFonts w:eastAsia="Times New Roman" w:cs="Times New Roman"/>
                <w:strike/>
                <w:sz w:val="20"/>
                <w:szCs w:val="20"/>
              </w:rPr>
              <w:t>82 958 750,00</w:t>
            </w:r>
          </w:p>
          <w:p w14:paraId="3B2315EE" w14:textId="77777777" w:rsidR="00D00F60" w:rsidRPr="00F604CB" w:rsidRDefault="00D00F60" w:rsidP="00FF76D7">
            <w:pPr>
              <w:jc w:val="right"/>
              <w:rPr>
                <w:rFonts w:eastAsia="Times New Roman"/>
                <w:bCs/>
                <w:iCs/>
                <w:noProof/>
                <w:sz w:val="20"/>
              </w:rPr>
            </w:pPr>
            <w:r w:rsidRPr="00F604CB">
              <w:rPr>
                <w:rFonts w:eastAsia="Times New Roman"/>
                <w:bCs/>
                <w:iCs/>
                <w:noProof/>
                <w:color w:val="FF0000"/>
                <w:sz w:val="20"/>
              </w:rPr>
              <w:t>6</w:t>
            </w:r>
            <w:r>
              <w:rPr>
                <w:rFonts w:eastAsia="Times New Roman"/>
                <w:bCs/>
                <w:iCs/>
                <w:noProof/>
                <w:color w:val="FF0000"/>
                <w:sz w:val="20"/>
              </w:rPr>
              <w:t>6</w:t>
            </w:r>
            <w:r w:rsidRPr="00F604CB">
              <w:rPr>
                <w:rFonts w:eastAsia="Times New Roman"/>
                <w:bCs/>
                <w:iCs/>
                <w:noProof/>
                <w:color w:val="FF0000"/>
                <w:sz w:val="20"/>
              </w:rPr>
              <w:t> </w:t>
            </w:r>
            <w:r>
              <w:rPr>
                <w:rFonts w:eastAsia="Times New Roman"/>
                <w:bCs/>
                <w:iCs/>
                <w:noProof/>
                <w:color w:val="FF0000"/>
                <w:sz w:val="20"/>
              </w:rPr>
              <w:t>009</w:t>
            </w:r>
            <w:r w:rsidRPr="00F604CB">
              <w:rPr>
                <w:rFonts w:eastAsia="Times New Roman"/>
                <w:bCs/>
                <w:iCs/>
                <w:noProof/>
                <w:color w:val="FF0000"/>
                <w:sz w:val="20"/>
              </w:rPr>
              <w:t> </w:t>
            </w:r>
            <w:r>
              <w:rPr>
                <w:rFonts w:eastAsia="Times New Roman"/>
                <w:bCs/>
                <w:iCs/>
                <w:noProof/>
                <w:color w:val="FF0000"/>
                <w:sz w:val="20"/>
              </w:rPr>
              <w:t>937</w:t>
            </w:r>
            <w:r w:rsidRPr="00F604CB">
              <w:rPr>
                <w:rFonts w:eastAsia="Times New Roman"/>
                <w:bCs/>
                <w:iCs/>
                <w:noProof/>
                <w:color w:val="FF0000"/>
                <w:sz w:val="20"/>
              </w:rPr>
              <w:t>,00</w:t>
            </w:r>
          </w:p>
        </w:tc>
      </w:tr>
    </w:tbl>
    <w:p w14:paraId="2BB3B6CE" w14:textId="77777777" w:rsidR="00D00F60" w:rsidRPr="00821D6E" w:rsidRDefault="00D00F60" w:rsidP="00D00F60">
      <w:pPr>
        <w:spacing w:after="0" w:line="240" w:lineRule="auto"/>
        <w:rPr>
          <w:rFonts w:cs="Times New Roman"/>
          <w:bCs/>
          <w:sz w:val="20"/>
          <w:szCs w:val="20"/>
        </w:rPr>
      </w:pPr>
    </w:p>
    <w:tbl>
      <w:tblPr>
        <w:tblStyle w:val="Lentelstinklelis29"/>
        <w:tblW w:w="9624" w:type="dxa"/>
        <w:tblLayout w:type="fixed"/>
        <w:tblLook w:val="04A0" w:firstRow="1" w:lastRow="0" w:firstColumn="1" w:lastColumn="0" w:noHBand="0" w:noVBand="1"/>
      </w:tblPr>
      <w:tblGrid>
        <w:gridCol w:w="1101"/>
        <w:gridCol w:w="850"/>
        <w:gridCol w:w="1276"/>
        <w:gridCol w:w="1134"/>
        <w:gridCol w:w="3846"/>
        <w:gridCol w:w="1417"/>
      </w:tblGrid>
      <w:tr w:rsidR="00D00F60" w:rsidRPr="00041C9E" w14:paraId="3EDBFC01" w14:textId="77777777" w:rsidTr="00FF76D7">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878D6FA" w14:textId="77777777" w:rsidR="00D00F60" w:rsidRPr="00041C9E" w:rsidRDefault="00D00F60" w:rsidP="00FF76D7">
            <w:pPr>
              <w:rPr>
                <w:b/>
                <w:iCs/>
                <w:noProof/>
                <w:sz w:val="20"/>
                <w:szCs w:val="20"/>
              </w:rPr>
            </w:pPr>
            <w:r w:rsidRPr="00041C9E">
              <w:rPr>
                <w:b/>
                <w:noProof/>
                <w:sz w:val="20"/>
                <w:szCs w:val="20"/>
              </w:rPr>
              <w:t xml:space="preserve">7 lentelė. 7 matmuo. </w:t>
            </w:r>
            <w:r w:rsidRPr="00041C9E">
              <w:rPr>
                <w:b/>
                <w:sz w:val="20"/>
                <w:szCs w:val="20"/>
              </w:rPr>
              <w:t>ESF+, ERPF, S</w:t>
            </w:r>
            <w:r>
              <w:rPr>
                <w:b/>
                <w:sz w:val="20"/>
                <w:szCs w:val="20"/>
              </w:rPr>
              <w:t>a</w:t>
            </w:r>
            <w:r w:rsidRPr="00041C9E">
              <w:rPr>
                <w:b/>
                <w:sz w:val="20"/>
                <w:szCs w:val="20"/>
              </w:rPr>
              <w:t>F ir TPF lyčių lygybės matmuo</w:t>
            </w:r>
          </w:p>
        </w:tc>
      </w:tr>
      <w:tr w:rsidR="00D00F60" w:rsidRPr="00041C9E" w14:paraId="4DC4566A"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5F7B45" w14:textId="77777777" w:rsidR="00D00F60" w:rsidRPr="00041C9E" w:rsidRDefault="00D00F60" w:rsidP="00FF76D7">
            <w:pPr>
              <w:jc w:val="center"/>
              <w:rPr>
                <w:b/>
                <w:iCs/>
                <w:noProof/>
                <w:sz w:val="20"/>
              </w:rPr>
            </w:pPr>
            <w:r w:rsidRPr="00041C9E">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08D5CB" w14:textId="77777777" w:rsidR="00D00F60" w:rsidRPr="00041C9E" w:rsidRDefault="00D00F60" w:rsidP="00FF76D7">
            <w:pPr>
              <w:jc w:val="center"/>
              <w:rPr>
                <w:b/>
                <w:iCs/>
                <w:noProof/>
                <w:sz w:val="20"/>
              </w:rPr>
            </w:pPr>
            <w:r w:rsidRPr="00041C9E">
              <w:rPr>
                <w:b/>
                <w:noProof/>
                <w:sz w:val="20"/>
              </w:rPr>
              <w:t>Fondas</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FE8A69" w14:textId="77777777" w:rsidR="00D00F60" w:rsidRPr="00041C9E" w:rsidRDefault="00D00F60" w:rsidP="00FF76D7">
            <w:pPr>
              <w:jc w:val="center"/>
              <w:rPr>
                <w:b/>
                <w:iCs/>
                <w:noProof/>
                <w:sz w:val="20"/>
              </w:rPr>
            </w:pPr>
            <w:r w:rsidRPr="00041C9E">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10CACB" w14:textId="77777777" w:rsidR="00D00F60" w:rsidRPr="00041C9E" w:rsidRDefault="00D00F60" w:rsidP="00FF76D7">
            <w:pPr>
              <w:jc w:val="center"/>
              <w:rPr>
                <w:b/>
                <w:iCs/>
                <w:noProof/>
                <w:sz w:val="20"/>
              </w:rPr>
            </w:pPr>
            <w:r w:rsidRPr="00041C9E">
              <w:rPr>
                <w:b/>
                <w:noProof/>
                <w:sz w:val="20"/>
              </w:rPr>
              <w:t>Konkretus uždavinys</w:t>
            </w:r>
          </w:p>
        </w:tc>
        <w:tc>
          <w:tcPr>
            <w:tcW w:w="384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408FC3" w14:textId="77777777" w:rsidR="00D00F60" w:rsidRPr="00041C9E" w:rsidRDefault="00D00F60" w:rsidP="00FF76D7">
            <w:pPr>
              <w:jc w:val="center"/>
              <w:rPr>
                <w:b/>
                <w:iCs/>
                <w:noProof/>
                <w:sz w:val="20"/>
              </w:rPr>
            </w:pPr>
            <w:r w:rsidRPr="00041C9E">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D7E04B" w14:textId="77777777" w:rsidR="00D00F60" w:rsidRPr="00041C9E" w:rsidRDefault="00D00F60" w:rsidP="00FF76D7">
            <w:pPr>
              <w:jc w:val="center"/>
              <w:rPr>
                <w:b/>
                <w:iCs/>
                <w:noProof/>
                <w:sz w:val="20"/>
              </w:rPr>
            </w:pPr>
            <w:r w:rsidRPr="00041C9E">
              <w:rPr>
                <w:b/>
                <w:noProof/>
                <w:sz w:val="20"/>
              </w:rPr>
              <w:t>Suma (EUR)</w:t>
            </w:r>
          </w:p>
        </w:tc>
      </w:tr>
      <w:tr w:rsidR="00D00F60" w:rsidRPr="00041C9E" w14:paraId="26246042" w14:textId="77777777" w:rsidTr="00FF76D7">
        <w:trPr>
          <w:trHeight w:val="245"/>
        </w:trPr>
        <w:tc>
          <w:tcPr>
            <w:tcW w:w="1101" w:type="dxa"/>
            <w:tcBorders>
              <w:top w:val="single" w:sz="12" w:space="0" w:color="auto"/>
            </w:tcBorders>
          </w:tcPr>
          <w:p w14:paraId="0034110E" w14:textId="77777777" w:rsidR="00D00F60" w:rsidRPr="00041C9E" w:rsidRDefault="00D00F60" w:rsidP="00FF76D7">
            <w:pPr>
              <w:jc w:val="center"/>
              <w:rPr>
                <w:iCs/>
                <w:noProof/>
                <w:sz w:val="20"/>
              </w:rPr>
            </w:pPr>
            <w:r w:rsidRPr="00041C9E">
              <w:rPr>
                <w:iCs/>
                <w:noProof/>
                <w:sz w:val="20"/>
              </w:rPr>
              <w:t>3.</w:t>
            </w:r>
          </w:p>
        </w:tc>
        <w:tc>
          <w:tcPr>
            <w:tcW w:w="850" w:type="dxa"/>
            <w:tcBorders>
              <w:top w:val="single" w:sz="12" w:space="0" w:color="auto"/>
            </w:tcBorders>
          </w:tcPr>
          <w:p w14:paraId="687EF2D1" w14:textId="77777777" w:rsidR="00D00F60" w:rsidRPr="00041C9E" w:rsidRDefault="00D00F60" w:rsidP="00FF76D7">
            <w:pPr>
              <w:jc w:val="center"/>
              <w:rPr>
                <w:iCs/>
                <w:noProof/>
                <w:sz w:val="20"/>
              </w:rPr>
            </w:pPr>
            <w:r w:rsidRPr="00041C9E">
              <w:rPr>
                <w:iCs/>
                <w:noProof/>
                <w:sz w:val="20"/>
              </w:rPr>
              <w:t>ERPF</w:t>
            </w:r>
          </w:p>
        </w:tc>
        <w:tc>
          <w:tcPr>
            <w:tcW w:w="1276" w:type="dxa"/>
            <w:tcBorders>
              <w:top w:val="single" w:sz="12" w:space="0" w:color="auto"/>
            </w:tcBorders>
          </w:tcPr>
          <w:p w14:paraId="6936269F" w14:textId="77777777" w:rsidR="00D00F60" w:rsidRPr="00041C9E" w:rsidRDefault="00D00F60" w:rsidP="00FF76D7">
            <w:pPr>
              <w:rPr>
                <w:iCs/>
                <w:noProof/>
                <w:sz w:val="20"/>
              </w:rPr>
            </w:pPr>
            <w:r w:rsidRPr="00041C9E">
              <w:rPr>
                <w:iCs/>
                <w:noProof/>
                <w:sz w:val="20"/>
              </w:rPr>
              <w:t>VVL regionas</w:t>
            </w:r>
          </w:p>
        </w:tc>
        <w:tc>
          <w:tcPr>
            <w:tcW w:w="1134" w:type="dxa"/>
            <w:tcBorders>
              <w:top w:val="single" w:sz="12" w:space="0" w:color="auto"/>
            </w:tcBorders>
          </w:tcPr>
          <w:p w14:paraId="5D74A329" w14:textId="77777777" w:rsidR="00D00F60" w:rsidRPr="00041C9E" w:rsidRDefault="00D00F60" w:rsidP="00FF76D7">
            <w:pPr>
              <w:jc w:val="center"/>
              <w:rPr>
                <w:iCs/>
                <w:noProof/>
                <w:sz w:val="20"/>
              </w:rPr>
            </w:pPr>
            <w:r w:rsidRPr="00041C9E">
              <w:rPr>
                <w:iCs/>
                <w:noProof/>
                <w:sz w:val="20"/>
              </w:rPr>
              <w:t>3.2</w:t>
            </w:r>
          </w:p>
        </w:tc>
        <w:tc>
          <w:tcPr>
            <w:tcW w:w="3846" w:type="dxa"/>
            <w:tcBorders>
              <w:top w:val="single" w:sz="12" w:space="0" w:color="auto"/>
            </w:tcBorders>
          </w:tcPr>
          <w:p w14:paraId="5EA45055" w14:textId="77777777" w:rsidR="00D00F60" w:rsidRPr="00041C9E" w:rsidRDefault="00D00F60" w:rsidP="00FF76D7">
            <w:pPr>
              <w:rPr>
                <w:iCs/>
                <w:noProof/>
                <w:sz w:val="20"/>
              </w:rPr>
            </w:pPr>
            <w:r w:rsidRPr="00041C9E">
              <w:rPr>
                <w:iCs/>
                <w:noProof/>
                <w:sz w:val="20"/>
              </w:rPr>
              <w:t xml:space="preserve">03 </w:t>
            </w:r>
            <w:r>
              <w:rPr>
                <w:iCs/>
                <w:noProof/>
                <w:sz w:val="20"/>
              </w:rPr>
              <w:t>–</w:t>
            </w:r>
            <w:r w:rsidRPr="00041C9E">
              <w:rPr>
                <w:iCs/>
                <w:noProof/>
                <w:sz w:val="20"/>
              </w:rPr>
              <w:t xml:space="preserve"> Neutralumas lyties požiūriu</w:t>
            </w:r>
          </w:p>
        </w:tc>
        <w:tc>
          <w:tcPr>
            <w:tcW w:w="1417" w:type="dxa"/>
            <w:tcBorders>
              <w:top w:val="single" w:sz="12" w:space="0" w:color="auto"/>
            </w:tcBorders>
          </w:tcPr>
          <w:p w14:paraId="60AAB10E" w14:textId="77777777" w:rsidR="00D00F60" w:rsidRDefault="00D00F60" w:rsidP="00FF76D7">
            <w:pPr>
              <w:jc w:val="right"/>
              <w:rPr>
                <w:iCs/>
                <w:strike/>
                <w:noProof/>
                <w:sz w:val="20"/>
              </w:rPr>
            </w:pPr>
            <w:r w:rsidRPr="00AE3B82">
              <w:rPr>
                <w:iCs/>
                <w:strike/>
                <w:noProof/>
                <w:sz w:val="20"/>
              </w:rPr>
              <w:t>97 958 750,00</w:t>
            </w:r>
          </w:p>
          <w:p w14:paraId="0F5760AC" w14:textId="77777777" w:rsidR="00D00F60" w:rsidRPr="00AE3B82" w:rsidRDefault="00D00F60" w:rsidP="00FF76D7">
            <w:pPr>
              <w:jc w:val="right"/>
              <w:rPr>
                <w:iCs/>
                <w:strike/>
                <w:noProof/>
                <w:sz w:val="20"/>
              </w:rPr>
            </w:pPr>
            <w:r>
              <w:rPr>
                <w:bCs/>
                <w:iCs/>
                <w:noProof/>
                <w:color w:val="FF0000"/>
                <w:sz w:val="20"/>
              </w:rPr>
              <w:t>77 658 750,00</w:t>
            </w:r>
          </w:p>
        </w:tc>
      </w:tr>
    </w:tbl>
    <w:p w14:paraId="2D668926" w14:textId="25D66C56" w:rsidR="00B511AF" w:rsidRPr="005F7F7B" w:rsidRDefault="00B511AF" w:rsidP="00B511AF">
      <w:pPr>
        <w:pStyle w:val="Antrat1"/>
      </w:pPr>
      <w:r w:rsidRPr="005F7F7B">
        <w:t>4 Prioritetas. Socialiai atsakingesnė Lietuva</w:t>
      </w:r>
      <w:bookmarkEnd w:id="23"/>
    </w:p>
    <w:p w14:paraId="51A83631" w14:textId="77777777" w:rsidR="00B511AF" w:rsidRDefault="00B511AF" w:rsidP="00B511AF">
      <w:pPr>
        <w:pStyle w:val="Antrat2"/>
        <w:rPr>
          <w:iCs/>
          <w:lang w:bidi="lt-LT"/>
        </w:rPr>
      </w:pPr>
      <w:bookmarkStart w:id="35" w:name="_Toc202972043"/>
      <w:r w:rsidRPr="00D97AC5">
        <w:t xml:space="preserve">Konkretus uždavinys – 4.1. </w:t>
      </w:r>
      <w:r w:rsidRPr="001B4E21">
        <w:rPr>
          <w:iCs/>
          <w:lang w:bidi="lt-LT"/>
        </w:rPr>
        <w:t>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bookmarkEnd w:id="35"/>
    </w:p>
    <w:p w14:paraId="31261302" w14:textId="421B730B" w:rsidR="00B511AF" w:rsidRDefault="00B511AF" w:rsidP="00B511AF">
      <w:pPr>
        <w:rPr>
          <w:lang w:bidi="lt-LT"/>
        </w:rPr>
      </w:pPr>
      <w:r>
        <w:rPr>
          <w:lang w:bidi="lt-LT"/>
        </w:rPr>
        <w:t>&lt;...&gt;</w:t>
      </w:r>
    </w:p>
    <w:p w14:paraId="053A6B42" w14:textId="77777777" w:rsidR="00B511AF" w:rsidRPr="003E10AD" w:rsidRDefault="00B511AF" w:rsidP="00B511AF">
      <w:pPr>
        <w:tabs>
          <w:tab w:val="center" w:pos="4819"/>
          <w:tab w:val="right" w:pos="9638"/>
        </w:tabs>
        <w:spacing w:after="0" w:line="240" w:lineRule="auto"/>
        <w:rPr>
          <w:rFonts w:eastAsia="Calibri" w:cs="Arial"/>
          <w:b/>
          <w:i/>
          <w:noProof/>
          <w:color w:val="1F497D"/>
          <w:szCs w:val="20"/>
          <w:lang w:eastAsia="lt-LT" w:bidi="lt-LT"/>
        </w:rPr>
      </w:pPr>
      <w:r w:rsidRPr="003E10AD">
        <w:rPr>
          <w:rFonts w:eastAsia="Calibri" w:cs="Arial"/>
          <w:b/>
          <w:i/>
          <w:color w:val="1F497D"/>
        </w:rPr>
        <w:t>Rodikliai</w:t>
      </w:r>
    </w:p>
    <w:p w14:paraId="2D3163DF" w14:textId="77777777" w:rsidR="00B511AF" w:rsidRPr="003E10AD" w:rsidRDefault="00B511AF" w:rsidP="00B511AF">
      <w:pPr>
        <w:spacing w:after="0" w:line="240" w:lineRule="auto"/>
        <w:jc w:val="both"/>
        <w:rPr>
          <w:rFonts w:eastAsia="Calibri" w:cs="Times New Roman"/>
          <w:b/>
          <w:sz w:val="20"/>
          <w:szCs w:val="20"/>
        </w:rPr>
      </w:pPr>
      <w:r w:rsidRPr="003E10AD">
        <w:rPr>
          <w:rFonts w:eastAsia="Calibri" w:cs="Times New Roman"/>
          <w:b/>
          <w:sz w:val="20"/>
          <w:szCs w:val="20"/>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63"/>
        <w:gridCol w:w="832"/>
        <w:gridCol w:w="955"/>
        <w:gridCol w:w="1257"/>
        <w:gridCol w:w="1645"/>
        <w:gridCol w:w="986"/>
        <w:gridCol w:w="970"/>
        <w:gridCol w:w="913"/>
      </w:tblGrid>
      <w:tr w:rsidR="00B511AF" w:rsidRPr="003E10AD" w14:paraId="207EC2E5" w14:textId="77777777" w:rsidTr="007243CE">
        <w:trPr>
          <w:trHeight w:val="775"/>
          <w:tblHeader/>
        </w:trPr>
        <w:tc>
          <w:tcPr>
            <w:tcW w:w="566" w:type="pct"/>
            <w:tcBorders>
              <w:top w:val="single" w:sz="12" w:space="0" w:color="auto"/>
              <w:left w:val="single" w:sz="12" w:space="0" w:color="auto"/>
              <w:bottom w:val="single" w:sz="12" w:space="0" w:color="auto"/>
              <w:right w:val="single" w:sz="12" w:space="0" w:color="auto"/>
            </w:tcBorders>
            <w:shd w:val="clear" w:color="auto" w:fill="DBE5F1"/>
            <w:vAlign w:val="center"/>
          </w:tcPr>
          <w:p w14:paraId="5AD131E2"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Prioritetas</w:t>
            </w:r>
          </w:p>
        </w:tc>
        <w:tc>
          <w:tcPr>
            <w:tcW w:w="501" w:type="pct"/>
            <w:tcBorders>
              <w:top w:val="single" w:sz="12" w:space="0" w:color="auto"/>
              <w:left w:val="single" w:sz="12" w:space="0" w:color="auto"/>
              <w:bottom w:val="single" w:sz="12" w:space="0" w:color="auto"/>
              <w:right w:val="single" w:sz="12" w:space="0" w:color="auto"/>
            </w:tcBorders>
            <w:shd w:val="clear" w:color="auto" w:fill="DBE5F1"/>
            <w:vAlign w:val="center"/>
          </w:tcPr>
          <w:p w14:paraId="26739D12"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Konkretus uždavinys</w:t>
            </w:r>
          </w:p>
        </w:tc>
        <w:tc>
          <w:tcPr>
            <w:tcW w:w="433" w:type="pct"/>
            <w:tcBorders>
              <w:top w:val="single" w:sz="12" w:space="0" w:color="auto"/>
              <w:left w:val="single" w:sz="12" w:space="0" w:color="auto"/>
              <w:bottom w:val="single" w:sz="12" w:space="0" w:color="auto"/>
              <w:right w:val="single" w:sz="12" w:space="0" w:color="auto"/>
            </w:tcBorders>
            <w:shd w:val="clear" w:color="auto" w:fill="DBE5F1"/>
            <w:vAlign w:val="center"/>
          </w:tcPr>
          <w:p w14:paraId="3C5D7995"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Fondas</w:t>
            </w:r>
          </w:p>
        </w:tc>
        <w:tc>
          <w:tcPr>
            <w:tcW w:w="497" w:type="pct"/>
            <w:tcBorders>
              <w:top w:val="single" w:sz="12" w:space="0" w:color="auto"/>
              <w:left w:val="single" w:sz="12" w:space="0" w:color="auto"/>
              <w:bottom w:val="single" w:sz="12" w:space="0" w:color="auto"/>
              <w:right w:val="single" w:sz="12" w:space="0" w:color="auto"/>
            </w:tcBorders>
            <w:shd w:val="clear" w:color="auto" w:fill="DBE5F1"/>
            <w:vAlign w:val="center"/>
          </w:tcPr>
          <w:p w14:paraId="690E0BE3"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Regiono kategorija</w:t>
            </w:r>
          </w:p>
        </w:tc>
        <w:tc>
          <w:tcPr>
            <w:tcW w:w="654" w:type="pct"/>
            <w:tcBorders>
              <w:top w:val="single" w:sz="12" w:space="0" w:color="auto"/>
              <w:left w:val="single" w:sz="12" w:space="0" w:color="auto"/>
              <w:bottom w:val="single" w:sz="12" w:space="0" w:color="auto"/>
              <w:right w:val="single" w:sz="12" w:space="0" w:color="auto"/>
            </w:tcBorders>
            <w:shd w:val="clear" w:color="auto" w:fill="DBE5F1"/>
            <w:vAlign w:val="center"/>
          </w:tcPr>
          <w:p w14:paraId="5AEAFD99"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Identifikavimo numeris</w:t>
            </w:r>
          </w:p>
        </w:tc>
        <w:tc>
          <w:tcPr>
            <w:tcW w:w="856" w:type="pct"/>
            <w:tcBorders>
              <w:top w:val="single" w:sz="12" w:space="0" w:color="auto"/>
              <w:left w:val="single" w:sz="12" w:space="0" w:color="auto"/>
              <w:bottom w:val="single" w:sz="12" w:space="0" w:color="auto"/>
              <w:right w:val="single" w:sz="12" w:space="0" w:color="auto"/>
            </w:tcBorders>
            <w:shd w:val="clear" w:color="auto" w:fill="DBE5F1"/>
            <w:vAlign w:val="center"/>
          </w:tcPr>
          <w:p w14:paraId="040FB346"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Rodiklis</w:t>
            </w:r>
          </w:p>
        </w:tc>
        <w:tc>
          <w:tcPr>
            <w:tcW w:w="513" w:type="pct"/>
            <w:tcBorders>
              <w:top w:val="single" w:sz="12" w:space="0" w:color="auto"/>
              <w:left w:val="single" w:sz="12" w:space="0" w:color="auto"/>
              <w:bottom w:val="single" w:sz="12" w:space="0" w:color="auto"/>
              <w:right w:val="single" w:sz="12" w:space="0" w:color="auto"/>
            </w:tcBorders>
            <w:shd w:val="clear" w:color="auto" w:fill="DBE5F1"/>
            <w:vAlign w:val="center"/>
          </w:tcPr>
          <w:p w14:paraId="695D2BFD"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Matavimo vienetas</w:t>
            </w:r>
          </w:p>
        </w:tc>
        <w:tc>
          <w:tcPr>
            <w:tcW w:w="505" w:type="pct"/>
            <w:tcBorders>
              <w:top w:val="single" w:sz="12" w:space="0" w:color="auto"/>
              <w:left w:val="single" w:sz="12" w:space="0" w:color="auto"/>
              <w:bottom w:val="single" w:sz="12" w:space="0" w:color="auto"/>
              <w:right w:val="single" w:sz="12" w:space="0" w:color="auto"/>
            </w:tcBorders>
            <w:shd w:val="clear" w:color="auto" w:fill="DBE5F1"/>
            <w:vAlign w:val="center"/>
          </w:tcPr>
          <w:p w14:paraId="366D8584"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Tarpinė reikšmė (2024 m.)</w:t>
            </w:r>
          </w:p>
        </w:tc>
        <w:tc>
          <w:tcPr>
            <w:tcW w:w="475" w:type="pct"/>
            <w:tcBorders>
              <w:top w:val="single" w:sz="12" w:space="0" w:color="auto"/>
              <w:left w:val="single" w:sz="12" w:space="0" w:color="auto"/>
              <w:bottom w:val="single" w:sz="12" w:space="0" w:color="auto"/>
              <w:right w:val="single" w:sz="12" w:space="0" w:color="auto"/>
            </w:tcBorders>
            <w:shd w:val="clear" w:color="auto" w:fill="DBE5F1"/>
            <w:vAlign w:val="center"/>
          </w:tcPr>
          <w:p w14:paraId="22A7F56B"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Siektina reikšmė (2029 m.)</w:t>
            </w:r>
          </w:p>
        </w:tc>
      </w:tr>
      <w:tr w:rsidR="00B511AF" w:rsidRPr="003E10AD" w14:paraId="23F23DB2" w14:textId="77777777" w:rsidTr="007243CE">
        <w:trPr>
          <w:trHeight w:val="443"/>
        </w:trPr>
        <w:tc>
          <w:tcPr>
            <w:tcW w:w="566" w:type="pct"/>
            <w:vMerge w:val="restart"/>
            <w:tcBorders>
              <w:top w:val="single" w:sz="12" w:space="0" w:color="auto"/>
            </w:tcBorders>
          </w:tcPr>
          <w:p w14:paraId="3A07876F"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4. Socialiai atsakingesnė Lietuva</w:t>
            </w:r>
          </w:p>
        </w:tc>
        <w:tc>
          <w:tcPr>
            <w:tcW w:w="501" w:type="pct"/>
            <w:vMerge w:val="restart"/>
            <w:tcBorders>
              <w:top w:val="single" w:sz="12" w:space="0" w:color="auto"/>
            </w:tcBorders>
          </w:tcPr>
          <w:p w14:paraId="4DE388A9"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4.1.</w:t>
            </w:r>
          </w:p>
        </w:tc>
        <w:tc>
          <w:tcPr>
            <w:tcW w:w="433" w:type="pct"/>
            <w:vMerge w:val="restart"/>
            <w:tcBorders>
              <w:top w:val="single" w:sz="12" w:space="0" w:color="auto"/>
            </w:tcBorders>
          </w:tcPr>
          <w:p w14:paraId="2CFEA558"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ESF+</w:t>
            </w:r>
          </w:p>
        </w:tc>
        <w:tc>
          <w:tcPr>
            <w:tcW w:w="497" w:type="pct"/>
            <w:tcBorders>
              <w:top w:val="single" w:sz="12" w:space="0" w:color="auto"/>
            </w:tcBorders>
          </w:tcPr>
          <w:p w14:paraId="4019F4AA"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Sostinės regionas</w:t>
            </w:r>
          </w:p>
        </w:tc>
        <w:tc>
          <w:tcPr>
            <w:tcW w:w="654" w:type="pct"/>
            <w:tcBorders>
              <w:top w:val="single" w:sz="12" w:space="0" w:color="auto"/>
            </w:tcBorders>
          </w:tcPr>
          <w:p w14:paraId="3ECBF37A"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EECO01</w:t>
            </w:r>
          </w:p>
        </w:tc>
        <w:tc>
          <w:tcPr>
            <w:tcW w:w="856" w:type="pct"/>
            <w:tcBorders>
              <w:top w:val="single" w:sz="12" w:space="0" w:color="auto"/>
            </w:tcBorders>
          </w:tcPr>
          <w:p w14:paraId="3148615E" w14:textId="77777777" w:rsidR="00B511AF" w:rsidRPr="003E10AD" w:rsidRDefault="00B511AF" w:rsidP="007243CE">
            <w:pPr>
              <w:tabs>
                <w:tab w:val="left" w:pos="7560"/>
              </w:tabs>
              <w:spacing w:after="0" w:line="240" w:lineRule="auto"/>
              <w:rPr>
                <w:rFonts w:eastAsia="Times New Roman" w:cs="Times New Roman"/>
                <w:sz w:val="16"/>
                <w:szCs w:val="16"/>
                <w:lang w:eastAsia="lt-LT"/>
              </w:rPr>
            </w:pPr>
            <w:r w:rsidRPr="003E10AD">
              <w:rPr>
                <w:rFonts w:eastAsia="Times New Roman" w:cs="Times New Roman"/>
                <w:sz w:val="16"/>
                <w:szCs w:val="16"/>
                <w:lang w:eastAsia="lt-LT"/>
              </w:rPr>
              <w:t>Bendras dalyvių skaičius</w:t>
            </w:r>
          </w:p>
        </w:tc>
        <w:tc>
          <w:tcPr>
            <w:tcW w:w="513" w:type="pct"/>
            <w:tcBorders>
              <w:top w:val="single" w:sz="12" w:space="0" w:color="auto"/>
            </w:tcBorders>
          </w:tcPr>
          <w:p w14:paraId="40CC2904"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Asmenys</w:t>
            </w:r>
          </w:p>
        </w:tc>
        <w:tc>
          <w:tcPr>
            <w:tcW w:w="505" w:type="pct"/>
            <w:tcBorders>
              <w:top w:val="single" w:sz="12" w:space="0" w:color="auto"/>
            </w:tcBorders>
          </w:tcPr>
          <w:p w14:paraId="734E5E6F" w14:textId="77777777" w:rsidR="00B511AF" w:rsidRPr="00F2703B" w:rsidDel="006B1C5F" w:rsidRDefault="00B511AF" w:rsidP="007243CE">
            <w:pPr>
              <w:spacing w:after="0" w:line="240" w:lineRule="auto"/>
              <w:jc w:val="center"/>
              <w:rPr>
                <w:rFonts w:eastAsia="Times New Roman" w:cs="Times New Roman"/>
                <w:noProof/>
                <w:sz w:val="16"/>
                <w:szCs w:val="16"/>
              </w:rPr>
            </w:pPr>
            <w:r w:rsidRPr="00F2703B">
              <w:rPr>
                <w:rFonts w:eastAsia="Times New Roman" w:cs="Times New Roman"/>
                <w:noProof/>
                <w:sz w:val="16"/>
                <w:szCs w:val="16"/>
              </w:rPr>
              <w:t>2 288</w:t>
            </w:r>
          </w:p>
        </w:tc>
        <w:tc>
          <w:tcPr>
            <w:tcW w:w="475" w:type="pct"/>
            <w:tcBorders>
              <w:top w:val="single" w:sz="12" w:space="0" w:color="auto"/>
            </w:tcBorders>
          </w:tcPr>
          <w:p w14:paraId="2089BC51"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7</w:t>
            </w:r>
            <w:r>
              <w:rPr>
                <w:rFonts w:eastAsia="Times New Roman" w:cs="Times New Roman"/>
                <w:strike/>
                <w:noProof/>
                <w:sz w:val="16"/>
                <w:szCs w:val="16"/>
              </w:rPr>
              <w:t> </w:t>
            </w:r>
            <w:r w:rsidRPr="003E10AD">
              <w:rPr>
                <w:rFonts w:eastAsia="Times New Roman" w:cs="Times New Roman"/>
                <w:strike/>
                <w:noProof/>
                <w:sz w:val="16"/>
                <w:szCs w:val="16"/>
              </w:rPr>
              <w:t>625</w:t>
            </w:r>
          </w:p>
          <w:p w14:paraId="5F0A29CB" w14:textId="77777777" w:rsidR="00B511AF" w:rsidRPr="003E10AD" w:rsidDel="006B1C5F" w:rsidRDefault="00B511AF" w:rsidP="007243CE">
            <w:pPr>
              <w:spacing w:after="0" w:line="240" w:lineRule="auto"/>
              <w:jc w:val="center"/>
              <w:rPr>
                <w:rFonts w:eastAsia="Times New Roman" w:cs="Times New Roman"/>
                <w:b/>
                <w:bCs/>
                <w:noProof/>
                <w:sz w:val="16"/>
                <w:szCs w:val="16"/>
              </w:rPr>
            </w:pPr>
            <w:r w:rsidRPr="0011161F">
              <w:rPr>
                <w:rFonts w:eastAsia="Times New Roman" w:cs="Times New Roman"/>
                <w:b/>
                <w:bCs/>
                <w:noProof/>
                <w:color w:val="FF0000"/>
                <w:sz w:val="16"/>
                <w:szCs w:val="16"/>
              </w:rPr>
              <w:t xml:space="preserve">6 </w:t>
            </w:r>
            <w:r>
              <w:rPr>
                <w:rFonts w:eastAsia="Times New Roman" w:cs="Times New Roman"/>
                <w:b/>
                <w:bCs/>
                <w:noProof/>
                <w:color w:val="FF0000"/>
                <w:sz w:val="16"/>
                <w:szCs w:val="16"/>
              </w:rPr>
              <w:t>576</w:t>
            </w:r>
          </w:p>
        </w:tc>
      </w:tr>
      <w:tr w:rsidR="00B511AF" w:rsidRPr="003E10AD" w14:paraId="68FA7CEE" w14:textId="77777777" w:rsidTr="007243CE">
        <w:trPr>
          <w:trHeight w:val="443"/>
        </w:trPr>
        <w:tc>
          <w:tcPr>
            <w:tcW w:w="566" w:type="pct"/>
            <w:vMerge/>
          </w:tcPr>
          <w:p w14:paraId="1F358D30" w14:textId="77777777" w:rsidR="00B511AF" w:rsidRPr="003E10AD" w:rsidRDefault="00B511AF" w:rsidP="007243CE">
            <w:pPr>
              <w:spacing w:after="0" w:line="240" w:lineRule="auto"/>
              <w:jc w:val="both"/>
              <w:rPr>
                <w:rFonts w:eastAsia="Times New Roman" w:cs="Times New Roman"/>
                <w:noProof/>
                <w:sz w:val="16"/>
                <w:szCs w:val="16"/>
              </w:rPr>
            </w:pPr>
          </w:p>
        </w:tc>
        <w:tc>
          <w:tcPr>
            <w:tcW w:w="501" w:type="pct"/>
            <w:vMerge/>
          </w:tcPr>
          <w:p w14:paraId="647634C4" w14:textId="77777777" w:rsidR="00B511AF" w:rsidRPr="003E10AD" w:rsidRDefault="00B511AF" w:rsidP="007243CE">
            <w:pPr>
              <w:spacing w:after="0" w:line="240" w:lineRule="auto"/>
              <w:jc w:val="both"/>
              <w:rPr>
                <w:rFonts w:eastAsia="Times New Roman" w:cs="Times New Roman"/>
                <w:noProof/>
                <w:sz w:val="16"/>
                <w:szCs w:val="16"/>
              </w:rPr>
            </w:pPr>
          </w:p>
        </w:tc>
        <w:tc>
          <w:tcPr>
            <w:tcW w:w="433" w:type="pct"/>
            <w:vMerge/>
          </w:tcPr>
          <w:p w14:paraId="25D3243D" w14:textId="77777777" w:rsidR="00B511AF" w:rsidRPr="003E10AD" w:rsidRDefault="00B511AF" w:rsidP="007243CE">
            <w:pPr>
              <w:spacing w:after="0" w:line="240" w:lineRule="auto"/>
              <w:jc w:val="both"/>
              <w:rPr>
                <w:rFonts w:eastAsia="Times New Roman" w:cs="Times New Roman"/>
                <w:noProof/>
                <w:sz w:val="16"/>
                <w:szCs w:val="16"/>
              </w:rPr>
            </w:pPr>
          </w:p>
        </w:tc>
        <w:tc>
          <w:tcPr>
            <w:tcW w:w="497" w:type="pct"/>
          </w:tcPr>
          <w:p w14:paraId="3021F441"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VVL regionas</w:t>
            </w:r>
          </w:p>
        </w:tc>
        <w:tc>
          <w:tcPr>
            <w:tcW w:w="654" w:type="pct"/>
          </w:tcPr>
          <w:p w14:paraId="21A42F04"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EECO01</w:t>
            </w:r>
          </w:p>
        </w:tc>
        <w:tc>
          <w:tcPr>
            <w:tcW w:w="856" w:type="pct"/>
          </w:tcPr>
          <w:p w14:paraId="32AC7848" w14:textId="77777777" w:rsidR="00B511AF" w:rsidRPr="003E10AD" w:rsidRDefault="00B511AF" w:rsidP="007243CE">
            <w:pPr>
              <w:tabs>
                <w:tab w:val="left" w:pos="7560"/>
              </w:tabs>
              <w:spacing w:after="0" w:line="240" w:lineRule="auto"/>
              <w:rPr>
                <w:rFonts w:eastAsia="Times New Roman" w:cs="Times New Roman"/>
                <w:sz w:val="16"/>
                <w:szCs w:val="16"/>
                <w:lang w:eastAsia="lt-LT"/>
              </w:rPr>
            </w:pPr>
            <w:r w:rsidRPr="003E10AD">
              <w:rPr>
                <w:rFonts w:eastAsia="Times New Roman" w:cs="Times New Roman"/>
                <w:sz w:val="16"/>
                <w:szCs w:val="16"/>
                <w:lang w:eastAsia="lt-LT"/>
              </w:rPr>
              <w:t>Bendras dalyvių skaičius</w:t>
            </w:r>
          </w:p>
        </w:tc>
        <w:tc>
          <w:tcPr>
            <w:tcW w:w="513" w:type="pct"/>
          </w:tcPr>
          <w:p w14:paraId="1D8F351B"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Asmenys</w:t>
            </w:r>
          </w:p>
        </w:tc>
        <w:tc>
          <w:tcPr>
            <w:tcW w:w="505" w:type="pct"/>
          </w:tcPr>
          <w:p w14:paraId="19F50336" w14:textId="77777777" w:rsidR="00B511AF" w:rsidRPr="00F2703B" w:rsidDel="006B1C5F" w:rsidRDefault="00B511AF" w:rsidP="007243CE">
            <w:pPr>
              <w:spacing w:after="0" w:line="240" w:lineRule="auto"/>
              <w:jc w:val="center"/>
              <w:rPr>
                <w:rFonts w:eastAsia="Times New Roman" w:cs="Times New Roman"/>
                <w:noProof/>
                <w:sz w:val="16"/>
                <w:szCs w:val="16"/>
              </w:rPr>
            </w:pPr>
            <w:r w:rsidRPr="00F2703B">
              <w:rPr>
                <w:rFonts w:eastAsia="Times New Roman" w:cs="Times New Roman"/>
                <w:noProof/>
                <w:sz w:val="16"/>
                <w:szCs w:val="16"/>
              </w:rPr>
              <w:t>14 012</w:t>
            </w:r>
          </w:p>
        </w:tc>
        <w:tc>
          <w:tcPr>
            <w:tcW w:w="475" w:type="pct"/>
          </w:tcPr>
          <w:p w14:paraId="6788DD25"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46</w:t>
            </w:r>
            <w:r>
              <w:rPr>
                <w:rFonts w:eastAsia="Times New Roman" w:cs="Times New Roman"/>
                <w:strike/>
                <w:noProof/>
                <w:sz w:val="16"/>
                <w:szCs w:val="16"/>
              </w:rPr>
              <w:t> </w:t>
            </w:r>
            <w:r w:rsidRPr="003E10AD">
              <w:rPr>
                <w:rFonts w:eastAsia="Times New Roman" w:cs="Times New Roman"/>
                <w:strike/>
                <w:noProof/>
                <w:sz w:val="16"/>
                <w:szCs w:val="16"/>
              </w:rPr>
              <w:t>706</w:t>
            </w:r>
          </w:p>
          <w:p w14:paraId="0898CCEE" w14:textId="77777777" w:rsidR="00B511AF" w:rsidRPr="003E10AD" w:rsidDel="006B1C5F" w:rsidRDefault="00B511AF" w:rsidP="007243CE">
            <w:pPr>
              <w:spacing w:after="0" w:line="240" w:lineRule="auto"/>
              <w:jc w:val="center"/>
              <w:rPr>
                <w:rFonts w:eastAsia="Times New Roman" w:cs="Times New Roman"/>
                <w:b/>
                <w:bCs/>
                <w:strike/>
                <w:noProof/>
                <w:sz w:val="16"/>
                <w:szCs w:val="16"/>
              </w:rPr>
            </w:pPr>
            <w:r w:rsidRPr="00AB656D">
              <w:rPr>
                <w:rFonts w:eastAsia="Times New Roman" w:cs="Times New Roman"/>
                <w:b/>
                <w:bCs/>
                <w:noProof/>
                <w:color w:val="FF0000"/>
                <w:sz w:val="16"/>
                <w:szCs w:val="16"/>
              </w:rPr>
              <w:t>4</w:t>
            </w:r>
            <w:r>
              <w:rPr>
                <w:rFonts w:eastAsia="Times New Roman" w:cs="Times New Roman"/>
                <w:b/>
                <w:bCs/>
                <w:noProof/>
                <w:color w:val="FF0000"/>
                <w:sz w:val="16"/>
                <w:szCs w:val="16"/>
              </w:rPr>
              <w:t>0 279</w:t>
            </w:r>
          </w:p>
        </w:tc>
      </w:tr>
      <w:tr w:rsidR="00B511AF" w:rsidRPr="003E10AD" w14:paraId="1EF7DD87" w14:textId="77777777" w:rsidTr="007243CE">
        <w:trPr>
          <w:trHeight w:val="443"/>
        </w:trPr>
        <w:tc>
          <w:tcPr>
            <w:tcW w:w="566" w:type="pct"/>
            <w:vMerge/>
          </w:tcPr>
          <w:p w14:paraId="6C97B8AF" w14:textId="77777777" w:rsidR="00B511AF" w:rsidRPr="003E10AD" w:rsidRDefault="00B511AF" w:rsidP="007243CE">
            <w:pPr>
              <w:spacing w:after="0" w:line="240" w:lineRule="auto"/>
              <w:jc w:val="both"/>
              <w:rPr>
                <w:rFonts w:eastAsia="Times New Roman" w:cs="Times New Roman"/>
                <w:b/>
                <w:noProof/>
                <w:sz w:val="14"/>
                <w:szCs w:val="14"/>
              </w:rPr>
            </w:pPr>
          </w:p>
        </w:tc>
        <w:tc>
          <w:tcPr>
            <w:tcW w:w="501" w:type="pct"/>
            <w:vMerge/>
          </w:tcPr>
          <w:p w14:paraId="139505F1" w14:textId="77777777" w:rsidR="00B511AF" w:rsidRPr="003E10AD" w:rsidRDefault="00B511AF" w:rsidP="007243CE">
            <w:pPr>
              <w:spacing w:after="0" w:line="240" w:lineRule="auto"/>
              <w:jc w:val="both"/>
              <w:rPr>
                <w:rFonts w:eastAsia="Times New Roman" w:cs="Times New Roman"/>
                <w:b/>
                <w:noProof/>
                <w:sz w:val="14"/>
                <w:szCs w:val="14"/>
              </w:rPr>
            </w:pPr>
          </w:p>
        </w:tc>
        <w:tc>
          <w:tcPr>
            <w:tcW w:w="433" w:type="pct"/>
            <w:vMerge/>
          </w:tcPr>
          <w:p w14:paraId="5711A579" w14:textId="77777777" w:rsidR="00B511AF" w:rsidRPr="003E10AD" w:rsidRDefault="00B511AF" w:rsidP="007243CE">
            <w:pPr>
              <w:spacing w:after="0" w:line="240" w:lineRule="auto"/>
              <w:jc w:val="both"/>
              <w:rPr>
                <w:rFonts w:eastAsia="Times New Roman" w:cs="Times New Roman"/>
                <w:b/>
                <w:noProof/>
                <w:sz w:val="14"/>
                <w:szCs w:val="14"/>
              </w:rPr>
            </w:pPr>
          </w:p>
        </w:tc>
        <w:tc>
          <w:tcPr>
            <w:tcW w:w="497" w:type="pct"/>
          </w:tcPr>
          <w:p w14:paraId="5B05F244"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Sostinės regionas</w:t>
            </w:r>
          </w:p>
        </w:tc>
        <w:tc>
          <w:tcPr>
            <w:tcW w:w="654" w:type="pct"/>
          </w:tcPr>
          <w:p w14:paraId="0E2BF658"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EECO02</w:t>
            </w:r>
          </w:p>
        </w:tc>
        <w:tc>
          <w:tcPr>
            <w:tcW w:w="856" w:type="pct"/>
          </w:tcPr>
          <w:p w14:paraId="47964710" w14:textId="77777777" w:rsidR="00B511AF" w:rsidRPr="003E10AD" w:rsidRDefault="00B511AF" w:rsidP="007243CE">
            <w:pPr>
              <w:tabs>
                <w:tab w:val="left" w:pos="7560"/>
              </w:tabs>
              <w:spacing w:after="0" w:line="240" w:lineRule="auto"/>
              <w:rPr>
                <w:rFonts w:eastAsia="Times New Roman" w:cs="Times New Roman"/>
                <w:noProof/>
                <w:sz w:val="16"/>
                <w:szCs w:val="16"/>
              </w:rPr>
            </w:pPr>
            <w:r w:rsidRPr="003E10AD">
              <w:rPr>
                <w:rFonts w:eastAsia="Times New Roman" w:cs="Times New Roman"/>
                <w:sz w:val="16"/>
                <w:szCs w:val="16"/>
                <w:lang w:eastAsia="lt-LT"/>
              </w:rPr>
              <w:t>Bedarbiai, įskaitant ilgalaikius bedarbius</w:t>
            </w:r>
          </w:p>
        </w:tc>
        <w:tc>
          <w:tcPr>
            <w:tcW w:w="513" w:type="pct"/>
          </w:tcPr>
          <w:p w14:paraId="6B311A62"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Asmenys</w:t>
            </w:r>
          </w:p>
        </w:tc>
        <w:tc>
          <w:tcPr>
            <w:tcW w:w="505" w:type="pct"/>
          </w:tcPr>
          <w:p w14:paraId="55CE1F2E" w14:textId="77777777" w:rsidR="00B511AF" w:rsidRPr="00F2703B" w:rsidRDefault="00B511AF" w:rsidP="007243CE">
            <w:pPr>
              <w:spacing w:after="0" w:line="240" w:lineRule="auto"/>
              <w:jc w:val="center"/>
              <w:rPr>
                <w:rFonts w:eastAsia="Times New Roman" w:cs="Times New Roman"/>
                <w:noProof/>
                <w:sz w:val="16"/>
                <w:szCs w:val="16"/>
              </w:rPr>
            </w:pPr>
            <w:r w:rsidRPr="00F2703B">
              <w:rPr>
                <w:rFonts w:eastAsia="Times New Roman" w:cs="Times New Roman"/>
                <w:noProof/>
                <w:sz w:val="16"/>
                <w:szCs w:val="16"/>
              </w:rPr>
              <w:t>2 288</w:t>
            </w:r>
          </w:p>
        </w:tc>
        <w:tc>
          <w:tcPr>
            <w:tcW w:w="475" w:type="pct"/>
          </w:tcPr>
          <w:p w14:paraId="5F8F1208"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7</w:t>
            </w:r>
            <w:r>
              <w:rPr>
                <w:rFonts w:eastAsia="Times New Roman" w:cs="Times New Roman"/>
                <w:strike/>
                <w:noProof/>
                <w:sz w:val="16"/>
                <w:szCs w:val="16"/>
              </w:rPr>
              <w:t> </w:t>
            </w:r>
            <w:r w:rsidRPr="003E10AD">
              <w:rPr>
                <w:rFonts w:eastAsia="Times New Roman" w:cs="Times New Roman"/>
                <w:strike/>
                <w:noProof/>
                <w:sz w:val="16"/>
                <w:szCs w:val="16"/>
              </w:rPr>
              <w:t>625</w:t>
            </w:r>
          </w:p>
          <w:p w14:paraId="0EB3B372" w14:textId="77777777" w:rsidR="00B511AF" w:rsidRPr="003E10AD" w:rsidRDefault="00B511AF" w:rsidP="007243CE">
            <w:pPr>
              <w:spacing w:after="0" w:line="240" w:lineRule="auto"/>
              <w:jc w:val="center"/>
              <w:rPr>
                <w:rFonts w:eastAsia="Times New Roman" w:cs="Times New Roman"/>
                <w:b/>
                <w:bCs/>
                <w:noProof/>
                <w:sz w:val="16"/>
                <w:szCs w:val="16"/>
              </w:rPr>
            </w:pPr>
            <w:r w:rsidRPr="00AB656D">
              <w:rPr>
                <w:rFonts w:eastAsia="Times New Roman" w:cs="Times New Roman"/>
                <w:b/>
                <w:bCs/>
                <w:noProof/>
                <w:color w:val="FF0000"/>
                <w:sz w:val="16"/>
                <w:szCs w:val="16"/>
              </w:rPr>
              <w:t xml:space="preserve">6 </w:t>
            </w:r>
            <w:r>
              <w:rPr>
                <w:rFonts w:eastAsia="Times New Roman" w:cs="Times New Roman"/>
                <w:b/>
                <w:bCs/>
                <w:noProof/>
                <w:color w:val="FF0000"/>
                <w:sz w:val="16"/>
                <w:szCs w:val="16"/>
              </w:rPr>
              <w:t>576</w:t>
            </w:r>
          </w:p>
        </w:tc>
      </w:tr>
      <w:tr w:rsidR="00B511AF" w:rsidRPr="003E10AD" w14:paraId="45DD9B33" w14:textId="77777777" w:rsidTr="007243CE">
        <w:trPr>
          <w:trHeight w:val="521"/>
        </w:trPr>
        <w:tc>
          <w:tcPr>
            <w:tcW w:w="566" w:type="pct"/>
            <w:vMerge/>
          </w:tcPr>
          <w:p w14:paraId="25FA57F7" w14:textId="77777777" w:rsidR="00B511AF" w:rsidRPr="003E10AD" w:rsidDel="00E160C3" w:rsidRDefault="00B511AF" w:rsidP="007243CE">
            <w:pPr>
              <w:spacing w:after="0" w:line="240" w:lineRule="auto"/>
              <w:jc w:val="both"/>
              <w:rPr>
                <w:rFonts w:eastAsia="Times New Roman" w:cs="Times New Roman"/>
                <w:noProof/>
                <w:sz w:val="16"/>
                <w:szCs w:val="16"/>
              </w:rPr>
            </w:pPr>
          </w:p>
        </w:tc>
        <w:tc>
          <w:tcPr>
            <w:tcW w:w="501" w:type="pct"/>
            <w:vMerge/>
          </w:tcPr>
          <w:p w14:paraId="100D62FE" w14:textId="77777777" w:rsidR="00B511AF" w:rsidRPr="003E10AD" w:rsidDel="00E160C3" w:rsidRDefault="00B511AF" w:rsidP="007243CE">
            <w:pPr>
              <w:spacing w:after="0" w:line="240" w:lineRule="auto"/>
              <w:jc w:val="both"/>
              <w:rPr>
                <w:rFonts w:eastAsia="Times New Roman" w:cs="Times New Roman"/>
                <w:noProof/>
                <w:sz w:val="16"/>
                <w:szCs w:val="16"/>
              </w:rPr>
            </w:pPr>
          </w:p>
        </w:tc>
        <w:tc>
          <w:tcPr>
            <w:tcW w:w="433" w:type="pct"/>
            <w:vMerge/>
          </w:tcPr>
          <w:p w14:paraId="6C9B6FF4" w14:textId="77777777" w:rsidR="00B511AF" w:rsidRPr="003E10AD" w:rsidDel="00E160C3" w:rsidRDefault="00B511AF" w:rsidP="007243CE">
            <w:pPr>
              <w:spacing w:after="0" w:line="240" w:lineRule="auto"/>
              <w:jc w:val="both"/>
              <w:rPr>
                <w:rFonts w:eastAsia="Times New Roman" w:cs="Times New Roman"/>
                <w:noProof/>
                <w:sz w:val="16"/>
                <w:szCs w:val="16"/>
              </w:rPr>
            </w:pPr>
          </w:p>
        </w:tc>
        <w:tc>
          <w:tcPr>
            <w:tcW w:w="497" w:type="pct"/>
            <w:tcBorders>
              <w:bottom w:val="single" w:sz="4" w:space="0" w:color="auto"/>
            </w:tcBorders>
          </w:tcPr>
          <w:p w14:paraId="2222E0FF" w14:textId="77777777" w:rsidR="00B511AF" w:rsidRPr="003E10AD" w:rsidDel="00E160C3"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VVL regionas</w:t>
            </w:r>
          </w:p>
        </w:tc>
        <w:tc>
          <w:tcPr>
            <w:tcW w:w="654" w:type="pct"/>
            <w:tcBorders>
              <w:bottom w:val="single" w:sz="4" w:space="0" w:color="auto"/>
            </w:tcBorders>
          </w:tcPr>
          <w:p w14:paraId="2F1E6C22" w14:textId="77777777" w:rsidR="00B511AF" w:rsidRPr="003E10AD" w:rsidRDefault="00B511AF" w:rsidP="007243CE">
            <w:pPr>
              <w:spacing w:after="0" w:line="240" w:lineRule="auto"/>
              <w:rPr>
                <w:rFonts w:eastAsia="Times New Roman" w:cs="Times New Roman"/>
                <w:noProof/>
                <w:sz w:val="16"/>
                <w:szCs w:val="16"/>
              </w:rPr>
            </w:pPr>
            <w:r w:rsidRPr="003E10AD">
              <w:rPr>
                <w:rFonts w:eastAsia="Times New Roman" w:cs="Times New Roman"/>
                <w:noProof/>
                <w:sz w:val="16"/>
                <w:szCs w:val="16"/>
              </w:rPr>
              <w:t>EECO02</w:t>
            </w:r>
          </w:p>
        </w:tc>
        <w:tc>
          <w:tcPr>
            <w:tcW w:w="856" w:type="pct"/>
            <w:tcBorders>
              <w:bottom w:val="single" w:sz="4" w:space="0" w:color="auto"/>
            </w:tcBorders>
          </w:tcPr>
          <w:p w14:paraId="3D27117E" w14:textId="77777777" w:rsidR="00B511AF" w:rsidRPr="003E10AD" w:rsidDel="00E160C3" w:rsidRDefault="00B511AF" w:rsidP="007243CE">
            <w:pPr>
              <w:tabs>
                <w:tab w:val="left" w:pos="7560"/>
              </w:tabs>
              <w:spacing w:after="0" w:line="240" w:lineRule="auto"/>
              <w:rPr>
                <w:rFonts w:eastAsia="Times New Roman" w:cs="Times New Roman"/>
                <w:sz w:val="16"/>
                <w:szCs w:val="16"/>
                <w:lang w:eastAsia="lt-LT"/>
              </w:rPr>
            </w:pPr>
            <w:r w:rsidRPr="003E10AD">
              <w:rPr>
                <w:rFonts w:eastAsia="Times New Roman" w:cs="Times New Roman"/>
                <w:sz w:val="16"/>
                <w:szCs w:val="16"/>
                <w:lang w:eastAsia="lt-LT"/>
              </w:rPr>
              <w:t>Bedarbiai, įskaitant ilgalaikius bedarbius</w:t>
            </w:r>
          </w:p>
        </w:tc>
        <w:tc>
          <w:tcPr>
            <w:tcW w:w="513" w:type="pct"/>
            <w:tcBorders>
              <w:bottom w:val="single" w:sz="4" w:space="0" w:color="auto"/>
            </w:tcBorders>
          </w:tcPr>
          <w:p w14:paraId="1ED6F102" w14:textId="77777777" w:rsidR="00B511AF" w:rsidRPr="003E10AD" w:rsidDel="00E160C3"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Asmenys</w:t>
            </w:r>
          </w:p>
        </w:tc>
        <w:tc>
          <w:tcPr>
            <w:tcW w:w="505" w:type="pct"/>
            <w:tcBorders>
              <w:bottom w:val="single" w:sz="4" w:space="0" w:color="auto"/>
            </w:tcBorders>
          </w:tcPr>
          <w:p w14:paraId="36E89239" w14:textId="77777777" w:rsidR="00B511AF" w:rsidRPr="00F2703B" w:rsidRDefault="00B511AF" w:rsidP="007243CE">
            <w:pPr>
              <w:spacing w:after="0" w:line="240" w:lineRule="auto"/>
              <w:jc w:val="center"/>
              <w:rPr>
                <w:rFonts w:eastAsia="Times New Roman" w:cs="Times New Roman"/>
                <w:noProof/>
                <w:sz w:val="16"/>
                <w:szCs w:val="16"/>
              </w:rPr>
            </w:pPr>
            <w:r w:rsidRPr="00F2703B">
              <w:rPr>
                <w:rFonts w:eastAsia="Times New Roman" w:cs="Times New Roman"/>
                <w:noProof/>
                <w:sz w:val="16"/>
                <w:szCs w:val="16"/>
              </w:rPr>
              <w:t>14 012</w:t>
            </w:r>
          </w:p>
        </w:tc>
        <w:tc>
          <w:tcPr>
            <w:tcW w:w="475" w:type="pct"/>
            <w:tcBorders>
              <w:bottom w:val="single" w:sz="4" w:space="0" w:color="auto"/>
            </w:tcBorders>
          </w:tcPr>
          <w:p w14:paraId="133E6CE7"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46</w:t>
            </w:r>
            <w:r>
              <w:rPr>
                <w:rFonts w:eastAsia="Times New Roman" w:cs="Times New Roman"/>
                <w:strike/>
                <w:noProof/>
                <w:sz w:val="16"/>
                <w:szCs w:val="16"/>
              </w:rPr>
              <w:t> </w:t>
            </w:r>
            <w:r w:rsidRPr="003E10AD">
              <w:rPr>
                <w:rFonts w:eastAsia="Times New Roman" w:cs="Times New Roman"/>
                <w:strike/>
                <w:noProof/>
                <w:sz w:val="16"/>
                <w:szCs w:val="16"/>
              </w:rPr>
              <w:t>706</w:t>
            </w:r>
          </w:p>
          <w:p w14:paraId="5CE48560" w14:textId="77777777" w:rsidR="00B511AF" w:rsidRPr="003E10AD" w:rsidRDefault="00B511AF" w:rsidP="007243CE">
            <w:pPr>
              <w:spacing w:after="0" w:line="240" w:lineRule="auto"/>
              <w:jc w:val="center"/>
              <w:rPr>
                <w:rFonts w:eastAsia="Times New Roman" w:cs="Times New Roman"/>
                <w:strike/>
                <w:noProof/>
                <w:sz w:val="16"/>
                <w:szCs w:val="16"/>
              </w:rPr>
            </w:pPr>
            <w:r w:rsidRPr="00AB656D">
              <w:rPr>
                <w:rFonts w:eastAsia="Times New Roman" w:cs="Times New Roman"/>
                <w:b/>
                <w:bCs/>
                <w:noProof/>
                <w:color w:val="FF0000"/>
                <w:sz w:val="16"/>
                <w:szCs w:val="16"/>
              </w:rPr>
              <w:t>4</w:t>
            </w:r>
            <w:r>
              <w:rPr>
                <w:rFonts w:eastAsia="Times New Roman" w:cs="Times New Roman"/>
                <w:b/>
                <w:bCs/>
                <w:noProof/>
                <w:color w:val="FF0000"/>
                <w:sz w:val="16"/>
                <w:szCs w:val="16"/>
              </w:rPr>
              <w:t>0 279</w:t>
            </w:r>
          </w:p>
        </w:tc>
      </w:tr>
      <w:tr w:rsidR="0054335D" w:rsidRPr="003E10AD" w14:paraId="28F07F7C" w14:textId="77777777" w:rsidTr="0054335D">
        <w:trPr>
          <w:trHeight w:val="367"/>
        </w:trPr>
        <w:tc>
          <w:tcPr>
            <w:tcW w:w="566" w:type="pct"/>
            <w:vMerge/>
          </w:tcPr>
          <w:p w14:paraId="6197DFDF" w14:textId="77777777" w:rsidR="0054335D" w:rsidRPr="003E10AD" w:rsidRDefault="0054335D" w:rsidP="007243CE">
            <w:pPr>
              <w:spacing w:after="0" w:line="240" w:lineRule="auto"/>
              <w:jc w:val="both"/>
              <w:rPr>
                <w:rFonts w:eastAsia="Times New Roman" w:cs="Times New Roman"/>
                <w:b/>
                <w:noProof/>
                <w:sz w:val="14"/>
                <w:szCs w:val="14"/>
              </w:rPr>
            </w:pPr>
          </w:p>
        </w:tc>
        <w:tc>
          <w:tcPr>
            <w:tcW w:w="501" w:type="pct"/>
            <w:vMerge/>
          </w:tcPr>
          <w:p w14:paraId="1A7460E1" w14:textId="77777777" w:rsidR="0054335D" w:rsidRPr="003E10AD" w:rsidRDefault="0054335D" w:rsidP="007243CE">
            <w:pPr>
              <w:spacing w:after="0" w:line="240" w:lineRule="auto"/>
              <w:jc w:val="both"/>
              <w:rPr>
                <w:rFonts w:eastAsia="Times New Roman" w:cs="Times New Roman"/>
                <w:b/>
                <w:noProof/>
                <w:sz w:val="14"/>
                <w:szCs w:val="14"/>
              </w:rPr>
            </w:pPr>
          </w:p>
        </w:tc>
        <w:tc>
          <w:tcPr>
            <w:tcW w:w="433" w:type="pct"/>
            <w:vMerge/>
          </w:tcPr>
          <w:p w14:paraId="7DB55CAB" w14:textId="77777777" w:rsidR="0054335D" w:rsidRPr="003E10AD" w:rsidRDefault="0054335D" w:rsidP="007243CE">
            <w:pPr>
              <w:spacing w:after="0" w:line="240" w:lineRule="auto"/>
              <w:jc w:val="both"/>
              <w:rPr>
                <w:rFonts w:eastAsia="Times New Roman" w:cs="Times New Roman"/>
                <w:b/>
                <w:noProof/>
                <w:sz w:val="14"/>
                <w:szCs w:val="14"/>
              </w:rPr>
            </w:pPr>
          </w:p>
        </w:tc>
        <w:tc>
          <w:tcPr>
            <w:tcW w:w="3500" w:type="pct"/>
            <w:gridSpan w:val="6"/>
            <w:shd w:val="clear" w:color="auto" w:fill="FFFFFF" w:themeFill="background1"/>
          </w:tcPr>
          <w:p w14:paraId="1047AE25" w14:textId="281E5F56" w:rsidR="0054335D" w:rsidRPr="003E10AD" w:rsidRDefault="0054335D" w:rsidP="007243CE">
            <w:pPr>
              <w:spacing w:after="0" w:line="240" w:lineRule="auto"/>
              <w:jc w:val="center"/>
              <w:rPr>
                <w:rFonts w:eastAsia="Times New Roman" w:cs="Times New Roman"/>
                <w:noProof/>
                <w:sz w:val="16"/>
                <w:szCs w:val="16"/>
              </w:rPr>
            </w:pPr>
            <w:r>
              <w:rPr>
                <w:rFonts w:eastAsia="Times New Roman" w:cs="Times New Roman"/>
                <w:b/>
                <w:noProof/>
                <w:sz w:val="16"/>
                <w:szCs w:val="16"/>
              </w:rPr>
              <w:t>&lt;....&gt;</w:t>
            </w:r>
          </w:p>
        </w:tc>
      </w:tr>
    </w:tbl>
    <w:p w14:paraId="0CFC05B9" w14:textId="77777777" w:rsidR="00B511AF" w:rsidRDefault="00B511AF" w:rsidP="00B511AF">
      <w:pPr>
        <w:rPr>
          <w:lang w:bidi="lt-LT"/>
        </w:rPr>
      </w:pPr>
    </w:p>
    <w:p w14:paraId="626B8A04" w14:textId="77777777" w:rsidR="00B511AF" w:rsidRPr="003E10AD" w:rsidRDefault="00B511AF" w:rsidP="00B511AF">
      <w:pPr>
        <w:spacing w:after="0" w:line="240" w:lineRule="auto"/>
        <w:rPr>
          <w:rFonts w:eastAsia="Calibri" w:cs="Times New Roman"/>
          <w:b/>
          <w:sz w:val="20"/>
          <w:szCs w:val="24"/>
        </w:rPr>
      </w:pPr>
      <w:r w:rsidRPr="003E10AD">
        <w:rPr>
          <w:rFonts w:eastAsia="Calibri" w:cs="Times New Roman"/>
          <w:b/>
          <w:sz w:val="20"/>
          <w:szCs w:val="24"/>
        </w:rPr>
        <w:t>3 lentelė. Rezultato rodikliai</w:t>
      </w:r>
    </w:p>
    <w:tbl>
      <w:tblPr>
        <w:tblW w:w="5465" w:type="pct"/>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10"/>
        <w:gridCol w:w="565"/>
        <w:gridCol w:w="710"/>
        <w:gridCol w:w="851"/>
        <w:gridCol w:w="2128"/>
        <w:gridCol w:w="710"/>
        <w:gridCol w:w="821"/>
        <w:gridCol w:w="744"/>
        <w:gridCol w:w="840"/>
        <w:gridCol w:w="851"/>
        <w:gridCol w:w="443"/>
      </w:tblGrid>
      <w:tr w:rsidR="00CE7D18" w:rsidRPr="003E10AD" w14:paraId="12377CED" w14:textId="77777777" w:rsidTr="00CE7D18">
        <w:trPr>
          <w:trHeight w:val="872"/>
          <w:tblHeader/>
        </w:trPr>
        <w:tc>
          <w:tcPr>
            <w:tcW w:w="538" w:type="pct"/>
            <w:tcBorders>
              <w:top w:val="single" w:sz="12" w:space="0" w:color="auto"/>
              <w:left w:val="single" w:sz="12" w:space="0" w:color="auto"/>
              <w:bottom w:val="single" w:sz="12" w:space="0" w:color="auto"/>
              <w:right w:val="single" w:sz="12" w:space="0" w:color="auto"/>
            </w:tcBorders>
            <w:shd w:val="clear" w:color="auto" w:fill="DBE5F1"/>
            <w:vAlign w:val="center"/>
          </w:tcPr>
          <w:p w14:paraId="529AA913"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Prioritetas</w:t>
            </w:r>
          </w:p>
        </w:tc>
        <w:tc>
          <w:tcPr>
            <w:tcW w:w="338" w:type="pct"/>
            <w:tcBorders>
              <w:top w:val="single" w:sz="12" w:space="0" w:color="auto"/>
              <w:left w:val="single" w:sz="12" w:space="0" w:color="auto"/>
              <w:bottom w:val="single" w:sz="12" w:space="0" w:color="auto"/>
              <w:right w:val="single" w:sz="12" w:space="0" w:color="auto"/>
            </w:tcBorders>
            <w:shd w:val="clear" w:color="auto" w:fill="DBE5F1"/>
            <w:vAlign w:val="center"/>
          </w:tcPr>
          <w:p w14:paraId="12550DC7"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Konkretus uždavinys</w:t>
            </w:r>
          </w:p>
        </w:tc>
        <w:tc>
          <w:tcPr>
            <w:tcW w:w="269" w:type="pct"/>
            <w:tcBorders>
              <w:top w:val="single" w:sz="12" w:space="0" w:color="auto"/>
              <w:left w:val="single" w:sz="12" w:space="0" w:color="auto"/>
              <w:bottom w:val="single" w:sz="12" w:space="0" w:color="auto"/>
              <w:right w:val="single" w:sz="12" w:space="0" w:color="auto"/>
            </w:tcBorders>
            <w:shd w:val="clear" w:color="auto" w:fill="DBE5F1"/>
            <w:vAlign w:val="center"/>
          </w:tcPr>
          <w:p w14:paraId="63FE56E5"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Fondas</w:t>
            </w:r>
          </w:p>
        </w:tc>
        <w:tc>
          <w:tcPr>
            <w:tcW w:w="338" w:type="pct"/>
            <w:tcBorders>
              <w:top w:val="single" w:sz="12" w:space="0" w:color="auto"/>
              <w:left w:val="single" w:sz="12" w:space="0" w:color="auto"/>
              <w:bottom w:val="single" w:sz="12" w:space="0" w:color="auto"/>
              <w:right w:val="single" w:sz="12" w:space="0" w:color="auto"/>
            </w:tcBorders>
            <w:shd w:val="clear" w:color="auto" w:fill="DBE5F1"/>
            <w:vAlign w:val="center"/>
          </w:tcPr>
          <w:p w14:paraId="2F587399"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Regiono kategorija</w:t>
            </w:r>
          </w:p>
        </w:tc>
        <w:tc>
          <w:tcPr>
            <w:tcW w:w="405" w:type="pct"/>
            <w:tcBorders>
              <w:top w:val="single" w:sz="12" w:space="0" w:color="auto"/>
              <w:left w:val="single" w:sz="12" w:space="0" w:color="auto"/>
              <w:bottom w:val="single" w:sz="12" w:space="0" w:color="auto"/>
              <w:right w:val="single" w:sz="12" w:space="0" w:color="auto"/>
            </w:tcBorders>
            <w:shd w:val="clear" w:color="auto" w:fill="DBE5F1"/>
            <w:vAlign w:val="center"/>
          </w:tcPr>
          <w:p w14:paraId="6F577757"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Identifikavimo numeris</w:t>
            </w:r>
          </w:p>
        </w:tc>
        <w:tc>
          <w:tcPr>
            <w:tcW w:w="1013" w:type="pct"/>
            <w:tcBorders>
              <w:top w:val="single" w:sz="12" w:space="0" w:color="auto"/>
              <w:left w:val="single" w:sz="12" w:space="0" w:color="auto"/>
              <w:bottom w:val="single" w:sz="12" w:space="0" w:color="auto"/>
              <w:right w:val="single" w:sz="12" w:space="0" w:color="auto"/>
            </w:tcBorders>
            <w:shd w:val="clear" w:color="auto" w:fill="DBE5F1"/>
            <w:vAlign w:val="center"/>
          </w:tcPr>
          <w:p w14:paraId="098A3EBE"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Rodiklis</w:t>
            </w:r>
          </w:p>
        </w:tc>
        <w:tc>
          <w:tcPr>
            <w:tcW w:w="338" w:type="pct"/>
            <w:tcBorders>
              <w:top w:val="single" w:sz="12" w:space="0" w:color="auto"/>
              <w:left w:val="single" w:sz="12" w:space="0" w:color="auto"/>
              <w:bottom w:val="single" w:sz="12" w:space="0" w:color="auto"/>
              <w:right w:val="single" w:sz="12" w:space="0" w:color="auto"/>
            </w:tcBorders>
            <w:shd w:val="clear" w:color="auto" w:fill="DBE5F1"/>
            <w:vAlign w:val="center"/>
          </w:tcPr>
          <w:p w14:paraId="1795B580"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Matavimo vienetas</w:t>
            </w:r>
          </w:p>
        </w:tc>
        <w:tc>
          <w:tcPr>
            <w:tcW w:w="391" w:type="pct"/>
            <w:tcBorders>
              <w:top w:val="single" w:sz="12" w:space="0" w:color="auto"/>
              <w:left w:val="single" w:sz="12" w:space="0" w:color="auto"/>
              <w:bottom w:val="single" w:sz="12" w:space="0" w:color="auto"/>
              <w:right w:val="single" w:sz="12" w:space="0" w:color="auto"/>
            </w:tcBorders>
            <w:shd w:val="clear" w:color="auto" w:fill="DBE5F1"/>
            <w:vAlign w:val="center"/>
          </w:tcPr>
          <w:p w14:paraId="6560A4FF"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Pradinė reikšmė arba pamatinė vertė</w:t>
            </w:r>
          </w:p>
        </w:tc>
        <w:tc>
          <w:tcPr>
            <w:tcW w:w="354" w:type="pct"/>
            <w:tcBorders>
              <w:top w:val="single" w:sz="12" w:space="0" w:color="auto"/>
              <w:left w:val="single" w:sz="12" w:space="0" w:color="auto"/>
              <w:bottom w:val="single" w:sz="12" w:space="0" w:color="auto"/>
              <w:right w:val="single" w:sz="12" w:space="0" w:color="auto"/>
            </w:tcBorders>
            <w:shd w:val="clear" w:color="auto" w:fill="DBE5F1"/>
            <w:vAlign w:val="center"/>
          </w:tcPr>
          <w:p w14:paraId="47A6BF00"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Ataskaitiniai metai</w:t>
            </w:r>
          </w:p>
        </w:tc>
        <w:tc>
          <w:tcPr>
            <w:tcW w:w="400" w:type="pct"/>
            <w:tcBorders>
              <w:top w:val="single" w:sz="12" w:space="0" w:color="auto"/>
              <w:left w:val="single" w:sz="12" w:space="0" w:color="auto"/>
              <w:bottom w:val="single" w:sz="12" w:space="0" w:color="auto"/>
              <w:right w:val="single" w:sz="12" w:space="0" w:color="auto"/>
            </w:tcBorders>
            <w:shd w:val="clear" w:color="auto" w:fill="DBE5F1"/>
            <w:vAlign w:val="center"/>
          </w:tcPr>
          <w:p w14:paraId="62FA4036"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Siektina reikšmė (2029 m.)</w:t>
            </w:r>
          </w:p>
        </w:tc>
        <w:tc>
          <w:tcPr>
            <w:tcW w:w="405" w:type="pct"/>
            <w:tcBorders>
              <w:top w:val="single" w:sz="12" w:space="0" w:color="auto"/>
              <w:left w:val="single" w:sz="12" w:space="0" w:color="auto"/>
              <w:bottom w:val="single" w:sz="12" w:space="0" w:color="auto"/>
              <w:right w:val="single" w:sz="12" w:space="0" w:color="auto"/>
            </w:tcBorders>
            <w:shd w:val="clear" w:color="auto" w:fill="DBE5F1"/>
            <w:vAlign w:val="center"/>
          </w:tcPr>
          <w:p w14:paraId="357E2FF5"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 xml:space="preserve">Duomenų šaltinis </w:t>
            </w:r>
          </w:p>
        </w:tc>
        <w:tc>
          <w:tcPr>
            <w:tcW w:w="210" w:type="pct"/>
            <w:tcBorders>
              <w:top w:val="single" w:sz="12" w:space="0" w:color="auto"/>
              <w:left w:val="single" w:sz="12" w:space="0" w:color="auto"/>
              <w:bottom w:val="single" w:sz="12" w:space="0" w:color="auto"/>
              <w:right w:val="single" w:sz="12" w:space="0" w:color="auto"/>
            </w:tcBorders>
            <w:shd w:val="clear" w:color="auto" w:fill="DBE5F1"/>
            <w:vAlign w:val="center"/>
          </w:tcPr>
          <w:p w14:paraId="4502A9C3" w14:textId="77777777" w:rsidR="00B511AF" w:rsidRPr="003E10AD" w:rsidRDefault="00B511AF" w:rsidP="007243CE">
            <w:pPr>
              <w:spacing w:after="0" w:line="240" w:lineRule="auto"/>
              <w:jc w:val="center"/>
              <w:rPr>
                <w:rFonts w:eastAsia="Times New Roman" w:cs="Times New Roman"/>
                <w:b/>
                <w:noProof/>
                <w:sz w:val="16"/>
                <w:szCs w:val="16"/>
              </w:rPr>
            </w:pPr>
            <w:r w:rsidRPr="003E10AD">
              <w:rPr>
                <w:rFonts w:eastAsia="Times New Roman" w:cs="Times New Roman"/>
                <w:b/>
                <w:noProof/>
                <w:sz w:val="16"/>
                <w:szCs w:val="16"/>
              </w:rPr>
              <w:t>Pastabos</w:t>
            </w:r>
          </w:p>
        </w:tc>
      </w:tr>
      <w:tr w:rsidR="00CE7D18" w:rsidRPr="003E10AD" w14:paraId="0C29F1E6" w14:textId="77777777" w:rsidTr="00CE7D18">
        <w:trPr>
          <w:trHeight w:val="347"/>
        </w:trPr>
        <w:tc>
          <w:tcPr>
            <w:tcW w:w="538" w:type="pct"/>
            <w:vMerge w:val="restart"/>
            <w:tcBorders>
              <w:top w:val="single" w:sz="12" w:space="0" w:color="auto"/>
            </w:tcBorders>
          </w:tcPr>
          <w:p w14:paraId="75C056D4" w14:textId="77777777" w:rsidR="00B511AF" w:rsidRPr="003E10AD" w:rsidRDefault="00B511AF" w:rsidP="007243CE">
            <w:pPr>
              <w:spacing w:after="0" w:line="240" w:lineRule="auto"/>
              <w:jc w:val="both"/>
              <w:rPr>
                <w:rFonts w:eastAsia="Times New Roman" w:cs="Times New Roman"/>
                <w:b/>
                <w:noProof/>
                <w:sz w:val="16"/>
                <w:szCs w:val="16"/>
              </w:rPr>
            </w:pPr>
            <w:r w:rsidRPr="003E10AD">
              <w:rPr>
                <w:rFonts w:eastAsia="Times New Roman" w:cs="Times New Roman"/>
                <w:noProof/>
                <w:sz w:val="16"/>
                <w:szCs w:val="16"/>
              </w:rPr>
              <w:t>4. Socialiai atsakingesnė Lietuva</w:t>
            </w:r>
          </w:p>
        </w:tc>
        <w:tc>
          <w:tcPr>
            <w:tcW w:w="338" w:type="pct"/>
            <w:vMerge w:val="restart"/>
            <w:tcBorders>
              <w:top w:val="single" w:sz="12" w:space="0" w:color="auto"/>
            </w:tcBorders>
          </w:tcPr>
          <w:p w14:paraId="6ECFEED6" w14:textId="77777777" w:rsidR="00B511AF" w:rsidRPr="003E10AD" w:rsidRDefault="00B511AF" w:rsidP="007243CE">
            <w:pPr>
              <w:spacing w:after="0" w:line="240" w:lineRule="auto"/>
              <w:jc w:val="both"/>
              <w:rPr>
                <w:rFonts w:eastAsia="Times New Roman" w:cs="Times New Roman"/>
                <w:b/>
                <w:noProof/>
                <w:sz w:val="16"/>
                <w:szCs w:val="16"/>
              </w:rPr>
            </w:pPr>
            <w:r w:rsidRPr="003E10AD">
              <w:rPr>
                <w:rFonts w:eastAsia="Times New Roman" w:cs="Times New Roman"/>
                <w:noProof/>
                <w:sz w:val="16"/>
                <w:szCs w:val="16"/>
              </w:rPr>
              <w:t>4.1.</w:t>
            </w:r>
          </w:p>
        </w:tc>
        <w:tc>
          <w:tcPr>
            <w:tcW w:w="269" w:type="pct"/>
            <w:vMerge w:val="restart"/>
            <w:tcBorders>
              <w:top w:val="single" w:sz="12" w:space="0" w:color="auto"/>
            </w:tcBorders>
          </w:tcPr>
          <w:p w14:paraId="3A0A7045" w14:textId="77777777" w:rsidR="00B511AF" w:rsidRPr="003E10AD" w:rsidRDefault="00B511AF" w:rsidP="007243CE">
            <w:pPr>
              <w:spacing w:after="0" w:line="240" w:lineRule="auto"/>
              <w:jc w:val="both"/>
              <w:rPr>
                <w:rFonts w:eastAsia="Times New Roman" w:cs="Times New Roman"/>
                <w:b/>
                <w:noProof/>
                <w:sz w:val="16"/>
                <w:szCs w:val="16"/>
              </w:rPr>
            </w:pPr>
            <w:r w:rsidRPr="003E10AD">
              <w:rPr>
                <w:rFonts w:eastAsia="Times New Roman" w:cs="Times New Roman"/>
                <w:noProof/>
                <w:sz w:val="16"/>
                <w:szCs w:val="16"/>
              </w:rPr>
              <w:t>ESF+</w:t>
            </w:r>
          </w:p>
        </w:tc>
        <w:tc>
          <w:tcPr>
            <w:tcW w:w="338" w:type="pct"/>
            <w:tcBorders>
              <w:top w:val="single" w:sz="12" w:space="0" w:color="auto"/>
            </w:tcBorders>
          </w:tcPr>
          <w:p w14:paraId="3D81C987"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Sostinės regionas</w:t>
            </w:r>
          </w:p>
        </w:tc>
        <w:tc>
          <w:tcPr>
            <w:tcW w:w="405" w:type="pct"/>
            <w:tcBorders>
              <w:top w:val="single" w:sz="12" w:space="0" w:color="auto"/>
            </w:tcBorders>
          </w:tcPr>
          <w:p w14:paraId="371D1E4E"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EECR03</w:t>
            </w:r>
          </w:p>
        </w:tc>
        <w:tc>
          <w:tcPr>
            <w:tcW w:w="1013" w:type="pct"/>
            <w:tcBorders>
              <w:top w:val="single" w:sz="12" w:space="0" w:color="auto"/>
            </w:tcBorders>
          </w:tcPr>
          <w:p w14:paraId="73205D24" w14:textId="77777777" w:rsidR="00B511AF" w:rsidRPr="003E10AD" w:rsidRDefault="00B511AF" w:rsidP="007243CE">
            <w:pPr>
              <w:spacing w:after="0" w:line="240" w:lineRule="auto"/>
              <w:rPr>
                <w:rFonts w:eastAsia="Times New Roman" w:cs="Times New Roman"/>
                <w:b/>
                <w:noProof/>
                <w:sz w:val="16"/>
                <w:szCs w:val="16"/>
              </w:rPr>
            </w:pPr>
            <w:r w:rsidRPr="003E10AD">
              <w:rPr>
                <w:rFonts w:eastAsia="Times New Roman" w:cs="Times New Roman"/>
                <w:sz w:val="16"/>
                <w:szCs w:val="16"/>
                <w:lang w:eastAsia="lt-LT"/>
              </w:rPr>
              <w:t>Dalyviai, pasibaigus jų dalyvavimui įgyjantys kvalifikaciją</w:t>
            </w:r>
          </w:p>
        </w:tc>
        <w:tc>
          <w:tcPr>
            <w:tcW w:w="338" w:type="pct"/>
            <w:tcBorders>
              <w:top w:val="single" w:sz="12" w:space="0" w:color="auto"/>
            </w:tcBorders>
          </w:tcPr>
          <w:p w14:paraId="3BA220DE" w14:textId="77777777" w:rsidR="00B511AF" w:rsidRPr="003E10AD" w:rsidRDefault="00B511AF" w:rsidP="007243CE">
            <w:pPr>
              <w:spacing w:after="0" w:line="240" w:lineRule="auto"/>
              <w:jc w:val="both"/>
              <w:rPr>
                <w:rFonts w:eastAsia="Times New Roman" w:cs="Times New Roman"/>
                <w:sz w:val="16"/>
                <w:szCs w:val="16"/>
                <w:lang w:eastAsia="lt-LT"/>
              </w:rPr>
            </w:pPr>
            <w:r w:rsidRPr="003E10AD">
              <w:rPr>
                <w:rFonts w:eastAsia="Times New Roman" w:cs="Times New Roman"/>
                <w:noProof/>
                <w:sz w:val="16"/>
                <w:szCs w:val="16"/>
              </w:rPr>
              <w:t>Asmenys</w:t>
            </w:r>
          </w:p>
        </w:tc>
        <w:tc>
          <w:tcPr>
            <w:tcW w:w="391" w:type="pct"/>
            <w:tcBorders>
              <w:top w:val="single" w:sz="12" w:space="0" w:color="auto"/>
            </w:tcBorders>
          </w:tcPr>
          <w:p w14:paraId="55D3C8FA"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3</w:t>
            </w:r>
            <w:r>
              <w:rPr>
                <w:rFonts w:eastAsia="Times New Roman" w:cs="Times New Roman"/>
                <w:strike/>
                <w:noProof/>
                <w:sz w:val="16"/>
                <w:szCs w:val="16"/>
              </w:rPr>
              <w:t> </w:t>
            </w:r>
            <w:r w:rsidRPr="003E10AD">
              <w:rPr>
                <w:rFonts w:eastAsia="Times New Roman" w:cs="Times New Roman"/>
                <w:strike/>
                <w:noProof/>
                <w:sz w:val="16"/>
                <w:szCs w:val="16"/>
              </w:rPr>
              <w:t>756</w:t>
            </w:r>
          </w:p>
          <w:p w14:paraId="38D200FA" w14:textId="77777777" w:rsidR="00B511AF" w:rsidRPr="00F36827" w:rsidRDefault="00B511AF" w:rsidP="007243CE">
            <w:pPr>
              <w:spacing w:after="0" w:line="240" w:lineRule="auto"/>
              <w:jc w:val="center"/>
              <w:rPr>
                <w:rFonts w:eastAsia="Times New Roman" w:cs="Times New Roman"/>
                <w:b/>
                <w:bCs/>
                <w:noProof/>
                <w:sz w:val="16"/>
                <w:szCs w:val="16"/>
              </w:rPr>
            </w:pPr>
            <w:r w:rsidRPr="008B022C">
              <w:rPr>
                <w:rFonts w:eastAsia="Times New Roman" w:cs="Times New Roman"/>
                <w:b/>
                <w:bCs/>
                <w:noProof/>
                <w:color w:val="FF0000"/>
                <w:sz w:val="16"/>
                <w:szCs w:val="16"/>
              </w:rPr>
              <w:t>3</w:t>
            </w:r>
            <w:r>
              <w:rPr>
                <w:rFonts w:eastAsia="Times New Roman" w:cs="Times New Roman"/>
                <w:b/>
                <w:bCs/>
                <w:noProof/>
                <w:color w:val="FF0000"/>
                <w:sz w:val="16"/>
                <w:szCs w:val="16"/>
              </w:rPr>
              <w:t xml:space="preserve"> 239</w:t>
            </w:r>
          </w:p>
        </w:tc>
        <w:tc>
          <w:tcPr>
            <w:tcW w:w="354" w:type="pct"/>
            <w:tcBorders>
              <w:top w:val="single" w:sz="12" w:space="0" w:color="auto"/>
            </w:tcBorders>
          </w:tcPr>
          <w:p w14:paraId="6B7C4EB5" w14:textId="77777777" w:rsidR="00B511AF" w:rsidRPr="003E10AD" w:rsidRDefault="00B511AF" w:rsidP="007243CE">
            <w:pPr>
              <w:spacing w:after="0" w:line="240" w:lineRule="auto"/>
              <w:jc w:val="center"/>
              <w:rPr>
                <w:rFonts w:eastAsia="Times New Roman" w:cs="Times New Roman"/>
                <w:noProof/>
                <w:sz w:val="16"/>
                <w:szCs w:val="16"/>
              </w:rPr>
            </w:pPr>
            <w:r w:rsidRPr="003E10AD">
              <w:rPr>
                <w:rFonts w:eastAsia="Times New Roman" w:cs="Times New Roman"/>
                <w:noProof/>
                <w:sz w:val="16"/>
                <w:szCs w:val="16"/>
              </w:rPr>
              <w:t>2021</w:t>
            </w:r>
          </w:p>
        </w:tc>
        <w:tc>
          <w:tcPr>
            <w:tcW w:w="400" w:type="pct"/>
            <w:tcBorders>
              <w:top w:val="single" w:sz="12" w:space="0" w:color="auto"/>
            </w:tcBorders>
          </w:tcPr>
          <w:p w14:paraId="1AE4786E"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3</w:t>
            </w:r>
            <w:r>
              <w:rPr>
                <w:rFonts w:eastAsia="Times New Roman" w:cs="Times New Roman"/>
                <w:strike/>
                <w:noProof/>
                <w:sz w:val="16"/>
                <w:szCs w:val="16"/>
              </w:rPr>
              <w:t> </w:t>
            </w:r>
            <w:r w:rsidRPr="003E10AD">
              <w:rPr>
                <w:rFonts w:eastAsia="Times New Roman" w:cs="Times New Roman"/>
                <w:strike/>
                <w:noProof/>
                <w:sz w:val="16"/>
                <w:szCs w:val="16"/>
              </w:rPr>
              <w:t>695</w:t>
            </w:r>
          </w:p>
          <w:p w14:paraId="49ECE568" w14:textId="77777777" w:rsidR="00B511AF" w:rsidRPr="003E10AD" w:rsidRDefault="00B511AF" w:rsidP="007243CE">
            <w:pPr>
              <w:spacing w:after="0" w:line="240" w:lineRule="auto"/>
              <w:jc w:val="center"/>
              <w:rPr>
                <w:rFonts w:eastAsia="Times New Roman" w:cs="Times New Roman"/>
                <w:strike/>
                <w:noProof/>
                <w:sz w:val="16"/>
                <w:szCs w:val="16"/>
              </w:rPr>
            </w:pPr>
            <w:r w:rsidRPr="008B022C">
              <w:rPr>
                <w:rFonts w:eastAsia="Times New Roman" w:cs="Times New Roman"/>
                <w:b/>
                <w:bCs/>
                <w:noProof/>
                <w:color w:val="FF0000"/>
                <w:sz w:val="16"/>
                <w:szCs w:val="16"/>
              </w:rPr>
              <w:t>3</w:t>
            </w:r>
            <w:r>
              <w:rPr>
                <w:rFonts w:eastAsia="Times New Roman" w:cs="Times New Roman"/>
                <w:b/>
                <w:bCs/>
                <w:noProof/>
                <w:color w:val="FF0000"/>
                <w:sz w:val="16"/>
                <w:szCs w:val="16"/>
              </w:rPr>
              <w:t xml:space="preserve"> 187</w:t>
            </w:r>
          </w:p>
        </w:tc>
        <w:tc>
          <w:tcPr>
            <w:tcW w:w="405" w:type="pct"/>
            <w:tcBorders>
              <w:top w:val="single" w:sz="12" w:space="0" w:color="auto"/>
            </w:tcBorders>
          </w:tcPr>
          <w:p w14:paraId="2029B1A2"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Projektų duomenys</w:t>
            </w:r>
          </w:p>
        </w:tc>
        <w:tc>
          <w:tcPr>
            <w:tcW w:w="210" w:type="pct"/>
            <w:tcBorders>
              <w:top w:val="single" w:sz="12" w:space="0" w:color="auto"/>
            </w:tcBorders>
          </w:tcPr>
          <w:p w14:paraId="7A904813" w14:textId="77777777" w:rsidR="00B511AF" w:rsidRPr="003E10AD" w:rsidRDefault="00B511AF" w:rsidP="007243CE">
            <w:pPr>
              <w:spacing w:after="0" w:line="240" w:lineRule="auto"/>
              <w:jc w:val="both"/>
              <w:rPr>
                <w:rFonts w:eastAsia="Times New Roman" w:cs="Times New Roman"/>
                <w:b/>
                <w:noProof/>
                <w:sz w:val="16"/>
                <w:szCs w:val="16"/>
              </w:rPr>
            </w:pPr>
          </w:p>
        </w:tc>
      </w:tr>
      <w:tr w:rsidR="00CE7D18" w:rsidRPr="003E10AD" w14:paraId="495C3321" w14:textId="77777777" w:rsidTr="00CE7D18">
        <w:trPr>
          <w:trHeight w:val="258"/>
        </w:trPr>
        <w:tc>
          <w:tcPr>
            <w:tcW w:w="538" w:type="pct"/>
            <w:vMerge/>
          </w:tcPr>
          <w:p w14:paraId="4031B4BC" w14:textId="77777777" w:rsidR="00B511AF" w:rsidRPr="003E10AD" w:rsidRDefault="00B511AF" w:rsidP="007243CE">
            <w:pPr>
              <w:spacing w:after="0" w:line="240" w:lineRule="auto"/>
              <w:jc w:val="both"/>
              <w:rPr>
                <w:rFonts w:eastAsia="Times New Roman" w:cs="Times New Roman"/>
                <w:noProof/>
                <w:sz w:val="16"/>
                <w:szCs w:val="16"/>
              </w:rPr>
            </w:pPr>
          </w:p>
        </w:tc>
        <w:tc>
          <w:tcPr>
            <w:tcW w:w="338" w:type="pct"/>
            <w:vMerge/>
          </w:tcPr>
          <w:p w14:paraId="4DEF6245" w14:textId="77777777" w:rsidR="00B511AF" w:rsidRPr="003E10AD" w:rsidRDefault="00B511AF" w:rsidP="007243CE">
            <w:pPr>
              <w:spacing w:after="0" w:line="240" w:lineRule="auto"/>
              <w:jc w:val="both"/>
              <w:rPr>
                <w:rFonts w:eastAsia="Times New Roman" w:cs="Times New Roman"/>
                <w:noProof/>
                <w:sz w:val="16"/>
                <w:szCs w:val="16"/>
              </w:rPr>
            </w:pPr>
          </w:p>
        </w:tc>
        <w:tc>
          <w:tcPr>
            <w:tcW w:w="269" w:type="pct"/>
            <w:vMerge/>
          </w:tcPr>
          <w:p w14:paraId="7399BFF7" w14:textId="77777777" w:rsidR="00B511AF" w:rsidRPr="003E10AD" w:rsidRDefault="00B511AF" w:rsidP="007243CE">
            <w:pPr>
              <w:spacing w:after="0" w:line="240" w:lineRule="auto"/>
              <w:jc w:val="both"/>
              <w:rPr>
                <w:rFonts w:eastAsia="Times New Roman" w:cs="Times New Roman"/>
                <w:noProof/>
                <w:sz w:val="16"/>
                <w:szCs w:val="16"/>
              </w:rPr>
            </w:pPr>
          </w:p>
        </w:tc>
        <w:tc>
          <w:tcPr>
            <w:tcW w:w="338" w:type="pct"/>
          </w:tcPr>
          <w:p w14:paraId="6C664AD5"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VVL regionas</w:t>
            </w:r>
          </w:p>
        </w:tc>
        <w:tc>
          <w:tcPr>
            <w:tcW w:w="405" w:type="pct"/>
          </w:tcPr>
          <w:p w14:paraId="2B51C0FF"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EECR03</w:t>
            </w:r>
          </w:p>
        </w:tc>
        <w:tc>
          <w:tcPr>
            <w:tcW w:w="1013" w:type="pct"/>
          </w:tcPr>
          <w:p w14:paraId="7A65B499" w14:textId="77777777" w:rsidR="00B511AF" w:rsidRPr="003E10AD" w:rsidRDefault="00B511AF" w:rsidP="007243CE">
            <w:pPr>
              <w:tabs>
                <w:tab w:val="left" w:pos="2268"/>
                <w:tab w:val="left" w:pos="7560"/>
              </w:tabs>
              <w:spacing w:after="0" w:line="240" w:lineRule="auto"/>
              <w:jc w:val="both"/>
              <w:rPr>
                <w:rFonts w:eastAsia="Times New Roman" w:cs="Times New Roman"/>
                <w:sz w:val="16"/>
                <w:szCs w:val="16"/>
                <w:lang w:eastAsia="lt-LT"/>
              </w:rPr>
            </w:pPr>
            <w:r w:rsidRPr="003E10AD">
              <w:rPr>
                <w:rFonts w:eastAsia="Times New Roman" w:cs="Times New Roman"/>
                <w:sz w:val="16"/>
                <w:szCs w:val="16"/>
                <w:lang w:eastAsia="lt-LT"/>
              </w:rPr>
              <w:t>Dalyviai, pasibaigus jų dalyvavimui įgyjantys kvalifikaciją</w:t>
            </w:r>
          </w:p>
        </w:tc>
        <w:tc>
          <w:tcPr>
            <w:tcW w:w="338" w:type="pct"/>
          </w:tcPr>
          <w:p w14:paraId="2ACE5A1A"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Asmenys</w:t>
            </w:r>
          </w:p>
        </w:tc>
        <w:tc>
          <w:tcPr>
            <w:tcW w:w="391" w:type="pct"/>
          </w:tcPr>
          <w:p w14:paraId="49636F7C"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19</w:t>
            </w:r>
            <w:r>
              <w:rPr>
                <w:rFonts w:eastAsia="Times New Roman" w:cs="Times New Roman"/>
                <w:strike/>
                <w:noProof/>
                <w:sz w:val="16"/>
                <w:szCs w:val="16"/>
              </w:rPr>
              <w:t> </w:t>
            </w:r>
            <w:r w:rsidRPr="003E10AD">
              <w:rPr>
                <w:rFonts w:eastAsia="Times New Roman" w:cs="Times New Roman"/>
                <w:strike/>
                <w:noProof/>
                <w:sz w:val="16"/>
                <w:szCs w:val="16"/>
              </w:rPr>
              <w:t>724</w:t>
            </w:r>
          </w:p>
          <w:p w14:paraId="06B8D24D" w14:textId="77777777" w:rsidR="00B511AF" w:rsidRPr="003E10AD" w:rsidRDefault="00B511AF" w:rsidP="007243CE">
            <w:pPr>
              <w:spacing w:after="0" w:line="240" w:lineRule="auto"/>
              <w:jc w:val="center"/>
              <w:rPr>
                <w:rFonts w:eastAsia="Times New Roman" w:cs="Times New Roman"/>
                <w:strike/>
                <w:noProof/>
                <w:sz w:val="16"/>
                <w:szCs w:val="16"/>
              </w:rPr>
            </w:pPr>
            <w:r>
              <w:rPr>
                <w:rFonts w:eastAsia="Times New Roman" w:cs="Times New Roman"/>
                <w:b/>
                <w:bCs/>
                <w:noProof/>
                <w:color w:val="FF0000"/>
                <w:sz w:val="16"/>
                <w:szCs w:val="16"/>
              </w:rPr>
              <w:t>17 010</w:t>
            </w:r>
          </w:p>
        </w:tc>
        <w:tc>
          <w:tcPr>
            <w:tcW w:w="354" w:type="pct"/>
          </w:tcPr>
          <w:p w14:paraId="7B6876D0" w14:textId="77777777" w:rsidR="00B511AF" w:rsidRPr="003E10AD" w:rsidRDefault="00B511AF" w:rsidP="007243CE">
            <w:pPr>
              <w:spacing w:after="0" w:line="240" w:lineRule="auto"/>
              <w:jc w:val="center"/>
              <w:rPr>
                <w:rFonts w:eastAsia="Times New Roman" w:cs="Times New Roman"/>
                <w:noProof/>
                <w:sz w:val="16"/>
                <w:szCs w:val="16"/>
              </w:rPr>
            </w:pPr>
            <w:r w:rsidRPr="003E10AD">
              <w:rPr>
                <w:rFonts w:eastAsia="Times New Roman" w:cs="Times New Roman"/>
                <w:noProof/>
                <w:sz w:val="16"/>
                <w:szCs w:val="16"/>
              </w:rPr>
              <w:t>2021</w:t>
            </w:r>
          </w:p>
        </w:tc>
        <w:tc>
          <w:tcPr>
            <w:tcW w:w="400" w:type="pct"/>
          </w:tcPr>
          <w:p w14:paraId="71A2F528"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19</w:t>
            </w:r>
            <w:r>
              <w:rPr>
                <w:rFonts w:eastAsia="Times New Roman" w:cs="Times New Roman"/>
                <w:strike/>
                <w:noProof/>
                <w:sz w:val="16"/>
                <w:szCs w:val="16"/>
              </w:rPr>
              <w:t> </w:t>
            </w:r>
            <w:r w:rsidRPr="003E10AD">
              <w:rPr>
                <w:rFonts w:eastAsia="Times New Roman" w:cs="Times New Roman"/>
                <w:strike/>
                <w:noProof/>
                <w:sz w:val="16"/>
                <w:szCs w:val="16"/>
              </w:rPr>
              <w:t>401</w:t>
            </w:r>
          </w:p>
          <w:p w14:paraId="13A3F971" w14:textId="77777777" w:rsidR="00B511AF" w:rsidRPr="003E10AD" w:rsidRDefault="00B511AF" w:rsidP="007243CE">
            <w:pPr>
              <w:spacing w:after="0" w:line="240" w:lineRule="auto"/>
              <w:jc w:val="center"/>
              <w:rPr>
                <w:rFonts w:eastAsia="Times New Roman" w:cs="Times New Roman"/>
                <w:strike/>
                <w:noProof/>
                <w:sz w:val="16"/>
                <w:szCs w:val="16"/>
              </w:rPr>
            </w:pPr>
            <w:r>
              <w:rPr>
                <w:rFonts w:eastAsia="Times New Roman" w:cs="Times New Roman"/>
                <w:b/>
                <w:bCs/>
                <w:noProof/>
                <w:color w:val="FF0000"/>
                <w:sz w:val="16"/>
                <w:szCs w:val="16"/>
              </w:rPr>
              <w:t>16 731</w:t>
            </w:r>
          </w:p>
        </w:tc>
        <w:tc>
          <w:tcPr>
            <w:tcW w:w="405" w:type="pct"/>
          </w:tcPr>
          <w:p w14:paraId="14A52BE9"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Projektų duomenys</w:t>
            </w:r>
          </w:p>
        </w:tc>
        <w:tc>
          <w:tcPr>
            <w:tcW w:w="210" w:type="pct"/>
          </w:tcPr>
          <w:p w14:paraId="1F92448A" w14:textId="77777777" w:rsidR="00B511AF" w:rsidRPr="003E10AD" w:rsidRDefault="00B511AF" w:rsidP="007243CE">
            <w:pPr>
              <w:spacing w:after="0" w:line="240" w:lineRule="auto"/>
              <w:jc w:val="both"/>
              <w:rPr>
                <w:rFonts w:eastAsia="Times New Roman" w:cs="Times New Roman"/>
                <w:b/>
                <w:noProof/>
                <w:sz w:val="16"/>
                <w:szCs w:val="16"/>
              </w:rPr>
            </w:pPr>
          </w:p>
        </w:tc>
      </w:tr>
      <w:tr w:rsidR="00CE7D18" w:rsidRPr="003E10AD" w14:paraId="4EDAFF35" w14:textId="77777777" w:rsidTr="00CE7D18">
        <w:trPr>
          <w:trHeight w:val="471"/>
        </w:trPr>
        <w:tc>
          <w:tcPr>
            <w:tcW w:w="538" w:type="pct"/>
            <w:vMerge/>
          </w:tcPr>
          <w:p w14:paraId="71226063" w14:textId="77777777" w:rsidR="00B511AF" w:rsidRPr="003E10AD" w:rsidRDefault="00B511AF" w:rsidP="007243CE">
            <w:pPr>
              <w:spacing w:after="0" w:line="240" w:lineRule="auto"/>
              <w:jc w:val="both"/>
              <w:rPr>
                <w:rFonts w:eastAsia="Times New Roman" w:cs="Times New Roman"/>
                <w:noProof/>
                <w:sz w:val="16"/>
                <w:szCs w:val="16"/>
              </w:rPr>
            </w:pPr>
          </w:p>
        </w:tc>
        <w:tc>
          <w:tcPr>
            <w:tcW w:w="338" w:type="pct"/>
            <w:vMerge/>
          </w:tcPr>
          <w:p w14:paraId="4ED8A947" w14:textId="77777777" w:rsidR="00B511AF" w:rsidRPr="003E10AD" w:rsidRDefault="00B511AF" w:rsidP="007243CE">
            <w:pPr>
              <w:spacing w:after="0" w:line="240" w:lineRule="auto"/>
              <w:jc w:val="both"/>
              <w:rPr>
                <w:rFonts w:eastAsia="Times New Roman" w:cs="Times New Roman"/>
                <w:noProof/>
                <w:sz w:val="16"/>
                <w:szCs w:val="16"/>
              </w:rPr>
            </w:pPr>
          </w:p>
        </w:tc>
        <w:tc>
          <w:tcPr>
            <w:tcW w:w="269" w:type="pct"/>
            <w:vMerge/>
          </w:tcPr>
          <w:p w14:paraId="68E2F79C" w14:textId="77777777" w:rsidR="00B511AF" w:rsidRPr="003E10AD" w:rsidRDefault="00B511AF" w:rsidP="007243CE">
            <w:pPr>
              <w:spacing w:after="0" w:line="240" w:lineRule="auto"/>
              <w:jc w:val="both"/>
              <w:rPr>
                <w:rFonts w:eastAsia="Times New Roman" w:cs="Times New Roman"/>
                <w:noProof/>
                <w:sz w:val="16"/>
                <w:szCs w:val="16"/>
              </w:rPr>
            </w:pPr>
          </w:p>
        </w:tc>
        <w:tc>
          <w:tcPr>
            <w:tcW w:w="338" w:type="pct"/>
          </w:tcPr>
          <w:p w14:paraId="66420E4F"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Sostinės regionas</w:t>
            </w:r>
          </w:p>
        </w:tc>
        <w:tc>
          <w:tcPr>
            <w:tcW w:w="405" w:type="pct"/>
          </w:tcPr>
          <w:p w14:paraId="0F2BE975"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EECR04</w:t>
            </w:r>
          </w:p>
        </w:tc>
        <w:tc>
          <w:tcPr>
            <w:tcW w:w="1013" w:type="pct"/>
          </w:tcPr>
          <w:p w14:paraId="22A7F18A" w14:textId="77777777" w:rsidR="00B511AF" w:rsidRPr="003E10AD" w:rsidRDefault="00B511AF" w:rsidP="007243CE">
            <w:pPr>
              <w:tabs>
                <w:tab w:val="left" w:pos="7560"/>
              </w:tabs>
              <w:spacing w:after="0" w:line="240" w:lineRule="auto"/>
              <w:rPr>
                <w:rFonts w:eastAsia="Times New Roman" w:cs="Times New Roman"/>
                <w:sz w:val="16"/>
                <w:szCs w:val="16"/>
                <w:lang w:eastAsia="lt-LT"/>
              </w:rPr>
            </w:pPr>
            <w:r w:rsidRPr="003E10AD">
              <w:rPr>
                <w:rFonts w:eastAsia="Times New Roman" w:cs="Times New Roman"/>
                <w:sz w:val="16"/>
                <w:szCs w:val="16"/>
                <w:lang w:eastAsia="lt-LT"/>
              </w:rPr>
              <w:t>Dalyviai, pasibaigus jų dalyvavimui dirbantys, įskaitant savarankišką darbą</w:t>
            </w:r>
          </w:p>
        </w:tc>
        <w:tc>
          <w:tcPr>
            <w:tcW w:w="338" w:type="pct"/>
          </w:tcPr>
          <w:p w14:paraId="1FEA1247"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Asmenys</w:t>
            </w:r>
          </w:p>
        </w:tc>
        <w:tc>
          <w:tcPr>
            <w:tcW w:w="391" w:type="pct"/>
          </w:tcPr>
          <w:p w14:paraId="71CBEAC8"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5</w:t>
            </w:r>
            <w:r>
              <w:rPr>
                <w:rFonts w:eastAsia="Times New Roman" w:cs="Times New Roman"/>
                <w:strike/>
                <w:noProof/>
                <w:sz w:val="16"/>
                <w:szCs w:val="16"/>
              </w:rPr>
              <w:t> </w:t>
            </w:r>
            <w:r w:rsidRPr="003E10AD">
              <w:rPr>
                <w:rFonts w:eastAsia="Times New Roman" w:cs="Times New Roman"/>
                <w:strike/>
                <w:noProof/>
                <w:sz w:val="16"/>
                <w:szCs w:val="16"/>
              </w:rPr>
              <w:t>033</w:t>
            </w:r>
          </w:p>
          <w:p w14:paraId="36FAF551" w14:textId="77777777" w:rsidR="00B511AF" w:rsidRPr="003E10AD" w:rsidRDefault="00B511AF" w:rsidP="007243CE">
            <w:pPr>
              <w:spacing w:after="0" w:line="240" w:lineRule="auto"/>
              <w:jc w:val="center"/>
              <w:rPr>
                <w:rFonts w:eastAsia="Times New Roman" w:cs="Times New Roman"/>
                <w:strike/>
                <w:noProof/>
                <w:sz w:val="16"/>
                <w:szCs w:val="16"/>
              </w:rPr>
            </w:pPr>
            <w:r>
              <w:rPr>
                <w:rFonts w:eastAsia="Times New Roman" w:cs="Times New Roman"/>
                <w:b/>
                <w:bCs/>
                <w:noProof/>
                <w:color w:val="FF0000"/>
                <w:sz w:val="16"/>
                <w:szCs w:val="16"/>
              </w:rPr>
              <w:t>4 378</w:t>
            </w:r>
          </w:p>
        </w:tc>
        <w:tc>
          <w:tcPr>
            <w:tcW w:w="354" w:type="pct"/>
          </w:tcPr>
          <w:p w14:paraId="54A1E53D" w14:textId="77777777" w:rsidR="00B511AF" w:rsidRPr="003E10AD" w:rsidRDefault="00B511AF" w:rsidP="007243CE">
            <w:pPr>
              <w:spacing w:after="0" w:line="240" w:lineRule="auto"/>
              <w:jc w:val="center"/>
              <w:rPr>
                <w:rFonts w:eastAsia="Times New Roman" w:cs="Times New Roman"/>
                <w:noProof/>
                <w:sz w:val="16"/>
                <w:szCs w:val="16"/>
              </w:rPr>
            </w:pPr>
            <w:r w:rsidRPr="003E10AD">
              <w:rPr>
                <w:rFonts w:eastAsia="Times New Roman" w:cs="Times New Roman"/>
                <w:noProof/>
                <w:sz w:val="16"/>
                <w:szCs w:val="16"/>
              </w:rPr>
              <w:t>2021</w:t>
            </w:r>
          </w:p>
        </w:tc>
        <w:tc>
          <w:tcPr>
            <w:tcW w:w="400" w:type="pct"/>
          </w:tcPr>
          <w:p w14:paraId="61E43391"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3</w:t>
            </w:r>
            <w:r>
              <w:rPr>
                <w:rFonts w:eastAsia="Times New Roman" w:cs="Times New Roman"/>
                <w:strike/>
                <w:noProof/>
                <w:sz w:val="16"/>
                <w:szCs w:val="16"/>
              </w:rPr>
              <w:t> </w:t>
            </w:r>
            <w:r w:rsidRPr="003E10AD">
              <w:rPr>
                <w:rFonts w:eastAsia="Times New Roman" w:cs="Times New Roman"/>
                <w:strike/>
                <w:noProof/>
                <w:sz w:val="16"/>
                <w:szCs w:val="16"/>
              </w:rPr>
              <w:t>605</w:t>
            </w:r>
          </w:p>
          <w:p w14:paraId="0A9B3CC9" w14:textId="77777777" w:rsidR="00B511AF" w:rsidRPr="00AB49D9" w:rsidRDefault="00B511AF" w:rsidP="007243CE">
            <w:pPr>
              <w:spacing w:after="0" w:line="240" w:lineRule="auto"/>
              <w:jc w:val="center"/>
              <w:rPr>
                <w:rFonts w:eastAsia="Times New Roman" w:cs="Times New Roman"/>
                <w:b/>
                <w:bCs/>
                <w:noProof/>
                <w:sz w:val="16"/>
                <w:szCs w:val="16"/>
              </w:rPr>
            </w:pPr>
            <w:r w:rsidRPr="00AB49D9">
              <w:rPr>
                <w:rFonts w:eastAsia="Times New Roman" w:cs="Times New Roman"/>
                <w:b/>
                <w:bCs/>
                <w:noProof/>
                <w:color w:val="FF0000"/>
                <w:sz w:val="16"/>
                <w:szCs w:val="16"/>
              </w:rPr>
              <w:t>3 133</w:t>
            </w:r>
          </w:p>
        </w:tc>
        <w:tc>
          <w:tcPr>
            <w:tcW w:w="405" w:type="pct"/>
          </w:tcPr>
          <w:p w14:paraId="0077AF35"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Projektų duomenys</w:t>
            </w:r>
          </w:p>
        </w:tc>
        <w:tc>
          <w:tcPr>
            <w:tcW w:w="210" w:type="pct"/>
          </w:tcPr>
          <w:p w14:paraId="0A8942F9" w14:textId="77777777" w:rsidR="00B511AF" w:rsidRPr="003E10AD" w:rsidRDefault="00B511AF" w:rsidP="007243CE">
            <w:pPr>
              <w:spacing w:after="0" w:line="240" w:lineRule="auto"/>
              <w:jc w:val="both"/>
              <w:rPr>
                <w:rFonts w:eastAsia="Times New Roman" w:cs="Times New Roman"/>
                <w:b/>
                <w:noProof/>
                <w:sz w:val="16"/>
                <w:szCs w:val="16"/>
              </w:rPr>
            </w:pPr>
          </w:p>
        </w:tc>
      </w:tr>
      <w:tr w:rsidR="00CE7D18" w:rsidRPr="003E10AD" w14:paraId="085C777C" w14:textId="77777777" w:rsidTr="00CE7D18">
        <w:trPr>
          <w:trHeight w:val="398"/>
        </w:trPr>
        <w:tc>
          <w:tcPr>
            <w:tcW w:w="538" w:type="pct"/>
            <w:vMerge/>
          </w:tcPr>
          <w:p w14:paraId="427D74CD" w14:textId="77777777" w:rsidR="00B511AF" w:rsidRPr="003E10AD" w:rsidRDefault="00B511AF" w:rsidP="007243CE">
            <w:pPr>
              <w:spacing w:after="0" w:line="240" w:lineRule="auto"/>
              <w:jc w:val="both"/>
              <w:rPr>
                <w:rFonts w:eastAsia="Times New Roman" w:cs="Times New Roman"/>
                <w:noProof/>
                <w:sz w:val="16"/>
                <w:szCs w:val="16"/>
              </w:rPr>
            </w:pPr>
          </w:p>
        </w:tc>
        <w:tc>
          <w:tcPr>
            <w:tcW w:w="338" w:type="pct"/>
            <w:vMerge/>
          </w:tcPr>
          <w:p w14:paraId="61F6A4DA" w14:textId="77777777" w:rsidR="00B511AF" w:rsidRPr="003E10AD" w:rsidRDefault="00B511AF" w:rsidP="007243CE">
            <w:pPr>
              <w:spacing w:after="0" w:line="240" w:lineRule="auto"/>
              <w:jc w:val="both"/>
              <w:rPr>
                <w:rFonts w:eastAsia="Times New Roman" w:cs="Times New Roman"/>
                <w:noProof/>
                <w:sz w:val="16"/>
                <w:szCs w:val="16"/>
              </w:rPr>
            </w:pPr>
          </w:p>
        </w:tc>
        <w:tc>
          <w:tcPr>
            <w:tcW w:w="269" w:type="pct"/>
            <w:vMerge/>
          </w:tcPr>
          <w:p w14:paraId="4E1F2ADE" w14:textId="77777777" w:rsidR="00B511AF" w:rsidRPr="003E10AD" w:rsidRDefault="00B511AF" w:rsidP="007243CE">
            <w:pPr>
              <w:spacing w:after="0" w:line="240" w:lineRule="auto"/>
              <w:jc w:val="both"/>
              <w:rPr>
                <w:rFonts w:eastAsia="Times New Roman" w:cs="Times New Roman"/>
                <w:noProof/>
                <w:sz w:val="16"/>
                <w:szCs w:val="16"/>
              </w:rPr>
            </w:pPr>
          </w:p>
        </w:tc>
        <w:tc>
          <w:tcPr>
            <w:tcW w:w="338" w:type="pct"/>
          </w:tcPr>
          <w:p w14:paraId="1CBC612A"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VVL regionas</w:t>
            </w:r>
          </w:p>
        </w:tc>
        <w:tc>
          <w:tcPr>
            <w:tcW w:w="405" w:type="pct"/>
          </w:tcPr>
          <w:p w14:paraId="01E84BEC"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EECR04</w:t>
            </w:r>
          </w:p>
        </w:tc>
        <w:tc>
          <w:tcPr>
            <w:tcW w:w="1013" w:type="pct"/>
          </w:tcPr>
          <w:p w14:paraId="47B55109" w14:textId="77777777" w:rsidR="00B511AF" w:rsidRPr="003E10AD" w:rsidRDefault="00B511AF" w:rsidP="007243CE">
            <w:pPr>
              <w:tabs>
                <w:tab w:val="left" w:pos="7560"/>
              </w:tabs>
              <w:spacing w:after="0" w:line="240" w:lineRule="auto"/>
              <w:rPr>
                <w:rFonts w:eastAsia="Times New Roman" w:cs="Times New Roman"/>
                <w:sz w:val="16"/>
                <w:szCs w:val="16"/>
                <w:lang w:eastAsia="lt-LT"/>
              </w:rPr>
            </w:pPr>
            <w:r w:rsidRPr="003E10AD">
              <w:rPr>
                <w:rFonts w:eastAsia="Times New Roman" w:cs="Times New Roman"/>
                <w:sz w:val="16"/>
                <w:szCs w:val="16"/>
                <w:lang w:eastAsia="lt-LT"/>
              </w:rPr>
              <w:t xml:space="preserve">Dalyviai, pasibaigus jų dalyvavimui dirbantys, įskaitant savarankišką darbą </w:t>
            </w:r>
          </w:p>
        </w:tc>
        <w:tc>
          <w:tcPr>
            <w:tcW w:w="338" w:type="pct"/>
          </w:tcPr>
          <w:p w14:paraId="11F297DF"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Asmenys</w:t>
            </w:r>
          </w:p>
        </w:tc>
        <w:tc>
          <w:tcPr>
            <w:tcW w:w="391" w:type="pct"/>
          </w:tcPr>
          <w:p w14:paraId="22B90913"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31</w:t>
            </w:r>
            <w:r>
              <w:rPr>
                <w:rFonts w:eastAsia="Times New Roman" w:cs="Times New Roman"/>
                <w:strike/>
                <w:noProof/>
                <w:sz w:val="16"/>
                <w:szCs w:val="16"/>
              </w:rPr>
              <w:t> </w:t>
            </w:r>
            <w:r w:rsidRPr="003E10AD">
              <w:rPr>
                <w:rFonts w:eastAsia="Times New Roman" w:cs="Times New Roman"/>
                <w:strike/>
                <w:noProof/>
                <w:sz w:val="16"/>
                <w:szCs w:val="16"/>
              </w:rPr>
              <w:t>438</w:t>
            </w:r>
          </w:p>
          <w:p w14:paraId="2F9DE72F" w14:textId="77777777" w:rsidR="00B511AF" w:rsidRPr="003E10AD" w:rsidRDefault="00B511AF" w:rsidP="007243CE">
            <w:pPr>
              <w:spacing w:after="0" w:line="240" w:lineRule="auto"/>
              <w:jc w:val="center"/>
              <w:rPr>
                <w:rFonts w:eastAsia="Times New Roman" w:cs="Times New Roman"/>
                <w:strike/>
                <w:noProof/>
                <w:sz w:val="16"/>
                <w:szCs w:val="16"/>
              </w:rPr>
            </w:pPr>
            <w:r>
              <w:rPr>
                <w:rFonts w:eastAsia="Times New Roman" w:cs="Times New Roman"/>
                <w:b/>
                <w:bCs/>
                <w:noProof/>
                <w:color w:val="FF0000"/>
                <w:sz w:val="16"/>
                <w:szCs w:val="16"/>
              </w:rPr>
              <w:t>27 428</w:t>
            </w:r>
          </w:p>
        </w:tc>
        <w:tc>
          <w:tcPr>
            <w:tcW w:w="354" w:type="pct"/>
          </w:tcPr>
          <w:p w14:paraId="57BAC246" w14:textId="77777777" w:rsidR="00B511AF" w:rsidRPr="003E10AD" w:rsidRDefault="00B511AF" w:rsidP="007243CE">
            <w:pPr>
              <w:spacing w:after="0" w:line="240" w:lineRule="auto"/>
              <w:jc w:val="center"/>
              <w:rPr>
                <w:rFonts w:eastAsia="Times New Roman" w:cs="Times New Roman"/>
                <w:noProof/>
                <w:sz w:val="16"/>
                <w:szCs w:val="16"/>
              </w:rPr>
            </w:pPr>
            <w:r w:rsidRPr="003E10AD">
              <w:rPr>
                <w:rFonts w:eastAsia="Times New Roman" w:cs="Times New Roman"/>
                <w:noProof/>
                <w:sz w:val="16"/>
                <w:szCs w:val="16"/>
              </w:rPr>
              <w:t>2021</w:t>
            </w:r>
          </w:p>
        </w:tc>
        <w:tc>
          <w:tcPr>
            <w:tcW w:w="400" w:type="pct"/>
          </w:tcPr>
          <w:p w14:paraId="32BBED38"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22</w:t>
            </w:r>
            <w:r>
              <w:rPr>
                <w:rFonts w:eastAsia="Times New Roman" w:cs="Times New Roman"/>
                <w:strike/>
                <w:noProof/>
                <w:sz w:val="16"/>
                <w:szCs w:val="16"/>
              </w:rPr>
              <w:t> </w:t>
            </w:r>
            <w:r w:rsidRPr="003E10AD">
              <w:rPr>
                <w:rFonts w:eastAsia="Times New Roman" w:cs="Times New Roman"/>
                <w:strike/>
                <w:noProof/>
                <w:sz w:val="16"/>
                <w:szCs w:val="16"/>
              </w:rPr>
              <w:t>466</w:t>
            </w:r>
          </w:p>
          <w:p w14:paraId="6E88457F" w14:textId="77777777" w:rsidR="00B511AF" w:rsidRPr="003E10AD" w:rsidRDefault="00B511AF" w:rsidP="007243CE">
            <w:pPr>
              <w:spacing w:after="0" w:line="240" w:lineRule="auto"/>
              <w:jc w:val="center"/>
              <w:rPr>
                <w:rFonts w:eastAsia="Times New Roman" w:cs="Times New Roman"/>
                <w:strike/>
                <w:noProof/>
                <w:sz w:val="16"/>
                <w:szCs w:val="16"/>
              </w:rPr>
            </w:pPr>
            <w:r>
              <w:rPr>
                <w:rFonts w:eastAsia="Times New Roman" w:cs="Times New Roman"/>
                <w:b/>
                <w:bCs/>
                <w:noProof/>
                <w:color w:val="FF0000"/>
                <w:sz w:val="16"/>
                <w:szCs w:val="16"/>
              </w:rPr>
              <w:t>19 574</w:t>
            </w:r>
          </w:p>
        </w:tc>
        <w:tc>
          <w:tcPr>
            <w:tcW w:w="405" w:type="pct"/>
          </w:tcPr>
          <w:p w14:paraId="7CDF1643"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Projektų duomenys</w:t>
            </w:r>
          </w:p>
        </w:tc>
        <w:tc>
          <w:tcPr>
            <w:tcW w:w="210" w:type="pct"/>
          </w:tcPr>
          <w:p w14:paraId="156615BC" w14:textId="77777777" w:rsidR="00B511AF" w:rsidRPr="003E10AD" w:rsidRDefault="00B511AF" w:rsidP="007243CE">
            <w:pPr>
              <w:spacing w:after="0" w:line="240" w:lineRule="auto"/>
              <w:jc w:val="both"/>
              <w:rPr>
                <w:rFonts w:eastAsia="Times New Roman" w:cs="Times New Roman"/>
                <w:b/>
                <w:noProof/>
                <w:sz w:val="16"/>
                <w:szCs w:val="16"/>
              </w:rPr>
            </w:pPr>
          </w:p>
        </w:tc>
      </w:tr>
      <w:tr w:rsidR="00CE7D18" w:rsidRPr="003E10AD" w14:paraId="7FBF4567" w14:textId="77777777" w:rsidTr="00CE7D18">
        <w:trPr>
          <w:trHeight w:val="378"/>
        </w:trPr>
        <w:tc>
          <w:tcPr>
            <w:tcW w:w="538" w:type="pct"/>
            <w:vMerge/>
          </w:tcPr>
          <w:p w14:paraId="5E608DA3" w14:textId="77777777" w:rsidR="00B511AF" w:rsidRPr="003E10AD" w:rsidRDefault="00B511AF" w:rsidP="007243CE">
            <w:pPr>
              <w:spacing w:after="0" w:line="240" w:lineRule="auto"/>
              <w:jc w:val="both"/>
              <w:rPr>
                <w:rFonts w:eastAsia="Times New Roman" w:cs="Times New Roman"/>
                <w:b/>
                <w:noProof/>
                <w:sz w:val="16"/>
                <w:szCs w:val="16"/>
              </w:rPr>
            </w:pPr>
          </w:p>
        </w:tc>
        <w:tc>
          <w:tcPr>
            <w:tcW w:w="338" w:type="pct"/>
            <w:vMerge/>
          </w:tcPr>
          <w:p w14:paraId="39268BE5" w14:textId="77777777" w:rsidR="00B511AF" w:rsidRPr="003E10AD" w:rsidRDefault="00B511AF" w:rsidP="007243CE">
            <w:pPr>
              <w:spacing w:after="0" w:line="240" w:lineRule="auto"/>
              <w:jc w:val="both"/>
              <w:rPr>
                <w:rFonts w:eastAsia="Times New Roman" w:cs="Times New Roman"/>
                <w:b/>
                <w:noProof/>
                <w:sz w:val="16"/>
                <w:szCs w:val="16"/>
              </w:rPr>
            </w:pPr>
          </w:p>
        </w:tc>
        <w:tc>
          <w:tcPr>
            <w:tcW w:w="269" w:type="pct"/>
            <w:vMerge/>
          </w:tcPr>
          <w:p w14:paraId="16D19654" w14:textId="77777777" w:rsidR="00B511AF" w:rsidRPr="003E10AD" w:rsidRDefault="00B511AF" w:rsidP="007243CE">
            <w:pPr>
              <w:spacing w:after="0" w:line="240" w:lineRule="auto"/>
              <w:jc w:val="both"/>
              <w:rPr>
                <w:rFonts w:eastAsia="Times New Roman" w:cs="Times New Roman"/>
                <w:b/>
                <w:noProof/>
                <w:sz w:val="16"/>
                <w:szCs w:val="16"/>
              </w:rPr>
            </w:pPr>
          </w:p>
        </w:tc>
        <w:tc>
          <w:tcPr>
            <w:tcW w:w="338" w:type="pct"/>
          </w:tcPr>
          <w:p w14:paraId="0180C898"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Sostinės regionas</w:t>
            </w:r>
          </w:p>
        </w:tc>
        <w:tc>
          <w:tcPr>
            <w:tcW w:w="405" w:type="pct"/>
          </w:tcPr>
          <w:p w14:paraId="449C2BE9"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EECR05</w:t>
            </w:r>
          </w:p>
        </w:tc>
        <w:tc>
          <w:tcPr>
            <w:tcW w:w="1013" w:type="pct"/>
          </w:tcPr>
          <w:p w14:paraId="364D686E" w14:textId="77777777" w:rsidR="00B511AF" w:rsidRPr="003E10AD" w:rsidRDefault="00B511AF" w:rsidP="007243CE">
            <w:pPr>
              <w:tabs>
                <w:tab w:val="left" w:pos="7560"/>
              </w:tabs>
              <w:spacing w:after="0" w:line="240" w:lineRule="auto"/>
              <w:rPr>
                <w:rFonts w:eastAsia="Times New Roman" w:cs="Times New Roman"/>
                <w:b/>
                <w:noProof/>
                <w:sz w:val="16"/>
                <w:szCs w:val="16"/>
              </w:rPr>
            </w:pPr>
            <w:r w:rsidRPr="003E10AD">
              <w:rPr>
                <w:rFonts w:eastAsia="Times New Roman" w:cs="Times New Roman"/>
                <w:sz w:val="16"/>
                <w:szCs w:val="16"/>
                <w:lang w:eastAsia="lt-LT"/>
              </w:rPr>
              <w:t>Dalyviai, kurie per šešis mėnesius nuo dalyvavimo pabaigos pradėjo dirbti, įskaitant savarankišką darbą</w:t>
            </w:r>
          </w:p>
        </w:tc>
        <w:tc>
          <w:tcPr>
            <w:tcW w:w="338" w:type="pct"/>
          </w:tcPr>
          <w:p w14:paraId="52AC20A5" w14:textId="77777777" w:rsidR="00B511AF" w:rsidRPr="003E10AD" w:rsidRDefault="00B511AF" w:rsidP="007243CE">
            <w:pPr>
              <w:spacing w:after="0" w:line="240" w:lineRule="auto"/>
              <w:jc w:val="both"/>
              <w:rPr>
                <w:rFonts w:eastAsia="Times New Roman" w:cs="Times New Roman"/>
                <w:sz w:val="16"/>
                <w:szCs w:val="16"/>
                <w:lang w:eastAsia="lt-LT"/>
              </w:rPr>
            </w:pPr>
            <w:r w:rsidRPr="003E10AD">
              <w:rPr>
                <w:rFonts w:eastAsia="Times New Roman" w:cs="Times New Roman"/>
                <w:noProof/>
                <w:sz w:val="16"/>
                <w:szCs w:val="16"/>
              </w:rPr>
              <w:t>Asmenys</w:t>
            </w:r>
          </w:p>
        </w:tc>
        <w:tc>
          <w:tcPr>
            <w:tcW w:w="391" w:type="pct"/>
          </w:tcPr>
          <w:p w14:paraId="306D4E3B"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3</w:t>
            </w:r>
            <w:r>
              <w:rPr>
                <w:rFonts w:eastAsia="Times New Roman" w:cs="Times New Roman"/>
                <w:strike/>
                <w:noProof/>
                <w:sz w:val="16"/>
                <w:szCs w:val="16"/>
              </w:rPr>
              <w:t> </w:t>
            </w:r>
            <w:r w:rsidRPr="003E10AD">
              <w:rPr>
                <w:rFonts w:eastAsia="Times New Roman" w:cs="Times New Roman"/>
                <w:strike/>
                <w:noProof/>
                <w:sz w:val="16"/>
                <w:szCs w:val="16"/>
              </w:rPr>
              <w:t>950</w:t>
            </w:r>
          </w:p>
          <w:p w14:paraId="6C5F03AC" w14:textId="77777777" w:rsidR="00B511AF" w:rsidRPr="003E10AD" w:rsidRDefault="00B511AF" w:rsidP="007243CE">
            <w:pPr>
              <w:spacing w:after="0" w:line="240" w:lineRule="auto"/>
              <w:jc w:val="center"/>
              <w:rPr>
                <w:rFonts w:eastAsia="Times New Roman" w:cs="Times New Roman"/>
                <w:strike/>
                <w:noProof/>
                <w:sz w:val="16"/>
                <w:szCs w:val="16"/>
              </w:rPr>
            </w:pPr>
            <w:r w:rsidRPr="008B022C">
              <w:rPr>
                <w:rFonts w:eastAsia="Times New Roman" w:cs="Times New Roman"/>
                <w:b/>
                <w:bCs/>
                <w:noProof/>
                <w:color w:val="FF0000"/>
                <w:sz w:val="16"/>
                <w:szCs w:val="16"/>
              </w:rPr>
              <w:t>3</w:t>
            </w:r>
            <w:r>
              <w:rPr>
                <w:rFonts w:eastAsia="Times New Roman" w:cs="Times New Roman"/>
                <w:b/>
                <w:bCs/>
                <w:noProof/>
                <w:color w:val="FF0000"/>
                <w:sz w:val="16"/>
                <w:szCs w:val="16"/>
              </w:rPr>
              <w:t xml:space="preserve"> 406</w:t>
            </w:r>
          </w:p>
        </w:tc>
        <w:tc>
          <w:tcPr>
            <w:tcW w:w="354" w:type="pct"/>
          </w:tcPr>
          <w:p w14:paraId="141CE050" w14:textId="77777777" w:rsidR="00B511AF" w:rsidRPr="003E10AD" w:rsidRDefault="00B511AF" w:rsidP="007243CE">
            <w:pPr>
              <w:spacing w:after="0" w:line="240" w:lineRule="auto"/>
              <w:jc w:val="center"/>
              <w:rPr>
                <w:rFonts w:eastAsia="Times New Roman" w:cs="Times New Roman"/>
                <w:noProof/>
                <w:sz w:val="16"/>
                <w:szCs w:val="16"/>
              </w:rPr>
            </w:pPr>
            <w:r w:rsidRPr="003E10AD">
              <w:rPr>
                <w:rFonts w:eastAsia="Times New Roman" w:cs="Times New Roman"/>
                <w:noProof/>
                <w:sz w:val="16"/>
                <w:szCs w:val="16"/>
              </w:rPr>
              <w:t>2021</w:t>
            </w:r>
          </w:p>
        </w:tc>
        <w:tc>
          <w:tcPr>
            <w:tcW w:w="400" w:type="pct"/>
          </w:tcPr>
          <w:p w14:paraId="32D6163C"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4</w:t>
            </w:r>
            <w:r>
              <w:rPr>
                <w:rFonts w:eastAsia="Times New Roman" w:cs="Times New Roman"/>
                <w:strike/>
                <w:noProof/>
                <w:sz w:val="16"/>
                <w:szCs w:val="16"/>
              </w:rPr>
              <w:t> </w:t>
            </w:r>
            <w:r w:rsidRPr="003E10AD">
              <w:rPr>
                <w:rFonts w:eastAsia="Times New Roman" w:cs="Times New Roman"/>
                <w:strike/>
                <w:noProof/>
                <w:sz w:val="16"/>
                <w:szCs w:val="16"/>
              </w:rPr>
              <w:t>194</w:t>
            </w:r>
          </w:p>
          <w:p w14:paraId="5A1FC5FA" w14:textId="77777777" w:rsidR="00B511AF" w:rsidRPr="003E10AD" w:rsidRDefault="00B511AF" w:rsidP="007243CE">
            <w:pPr>
              <w:spacing w:after="0" w:line="240" w:lineRule="auto"/>
              <w:jc w:val="center"/>
              <w:rPr>
                <w:rFonts w:eastAsia="Times New Roman" w:cs="Times New Roman"/>
                <w:strike/>
                <w:noProof/>
                <w:sz w:val="16"/>
                <w:szCs w:val="16"/>
              </w:rPr>
            </w:pPr>
            <w:r w:rsidRPr="008B022C">
              <w:rPr>
                <w:rFonts w:eastAsia="Times New Roman" w:cs="Times New Roman"/>
                <w:b/>
                <w:bCs/>
                <w:noProof/>
                <w:color w:val="FF0000"/>
                <w:sz w:val="16"/>
                <w:szCs w:val="16"/>
              </w:rPr>
              <w:t>3</w:t>
            </w:r>
            <w:r>
              <w:rPr>
                <w:rFonts w:eastAsia="Times New Roman" w:cs="Times New Roman"/>
                <w:b/>
                <w:bCs/>
                <w:noProof/>
                <w:color w:val="FF0000"/>
                <w:sz w:val="16"/>
                <w:szCs w:val="16"/>
              </w:rPr>
              <w:t xml:space="preserve"> 617</w:t>
            </w:r>
          </w:p>
        </w:tc>
        <w:tc>
          <w:tcPr>
            <w:tcW w:w="405" w:type="pct"/>
          </w:tcPr>
          <w:p w14:paraId="0FFADAEB"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Projektų duomenys</w:t>
            </w:r>
          </w:p>
        </w:tc>
        <w:tc>
          <w:tcPr>
            <w:tcW w:w="210" w:type="pct"/>
          </w:tcPr>
          <w:p w14:paraId="25AD2DB5" w14:textId="77777777" w:rsidR="00B511AF" w:rsidRPr="003E10AD" w:rsidRDefault="00B511AF" w:rsidP="007243CE">
            <w:pPr>
              <w:spacing w:after="0" w:line="240" w:lineRule="auto"/>
              <w:jc w:val="both"/>
              <w:rPr>
                <w:rFonts w:eastAsia="Times New Roman" w:cs="Times New Roman"/>
                <w:b/>
                <w:noProof/>
                <w:sz w:val="16"/>
                <w:szCs w:val="16"/>
              </w:rPr>
            </w:pPr>
          </w:p>
        </w:tc>
      </w:tr>
      <w:tr w:rsidR="00CE7D18" w:rsidRPr="003E10AD" w14:paraId="1EC4500B" w14:textId="77777777" w:rsidTr="00CE7D18">
        <w:trPr>
          <w:trHeight w:val="437"/>
        </w:trPr>
        <w:tc>
          <w:tcPr>
            <w:tcW w:w="538" w:type="pct"/>
            <w:vMerge/>
          </w:tcPr>
          <w:p w14:paraId="67D679A6" w14:textId="77777777" w:rsidR="00B511AF" w:rsidRPr="003E10AD" w:rsidDel="009A28F6" w:rsidRDefault="00B511AF" w:rsidP="007243CE">
            <w:pPr>
              <w:spacing w:after="0" w:line="240" w:lineRule="auto"/>
              <w:jc w:val="both"/>
              <w:rPr>
                <w:rFonts w:eastAsia="Times New Roman" w:cs="Times New Roman"/>
                <w:noProof/>
                <w:sz w:val="16"/>
                <w:szCs w:val="16"/>
              </w:rPr>
            </w:pPr>
          </w:p>
        </w:tc>
        <w:tc>
          <w:tcPr>
            <w:tcW w:w="338" w:type="pct"/>
            <w:vMerge/>
          </w:tcPr>
          <w:p w14:paraId="2A05D19D" w14:textId="77777777" w:rsidR="00B511AF" w:rsidRPr="003E10AD" w:rsidDel="009A28F6" w:rsidRDefault="00B511AF" w:rsidP="007243CE">
            <w:pPr>
              <w:spacing w:after="0" w:line="240" w:lineRule="auto"/>
              <w:jc w:val="both"/>
              <w:rPr>
                <w:rFonts w:eastAsia="Times New Roman" w:cs="Times New Roman"/>
                <w:noProof/>
                <w:sz w:val="16"/>
                <w:szCs w:val="16"/>
              </w:rPr>
            </w:pPr>
          </w:p>
        </w:tc>
        <w:tc>
          <w:tcPr>
            <w:tcW w:w="269" w:type="pct"/>
            <w:vMerge/>
          </w:tcPr>
          <w:p w14:paraId="3C4734A0" w14:textId="77777777" w:rsidR="00B511AF" w:rsidRPr="003E10AD" w:rsidDel="009A28F6" w:rsidRDefault="00B511AF" w:rsidP="007243CE">
            <w:pPr>
              <w:spacing w:after="0" w:line="240" w:lineRule="auto"/>
              <w:jc w:val="both"/>
              <w:rPr>
                <w:rFonts w:eastAsia="Times New Roman" w:cs="Times New Roman"/>
                <w:noProof/>
                <w:sz w:val="16"/>
                <w:szCs w:val="16"/>
              </w:rPr>
            </w:pPr>
          </w:p>
        </w:tc>
        <w:tc>
          <w:tcPr>
            <w:tcW w:w="338" w:type="pct"/>
          </w:tcPr>
          <w:p w14:paraId="12BAA7A2" w14:textId="77777777" w:rsidR="00B511AF" w:rsidRPr="003E10AD" w:rsidDel="009A28F6"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VVL regionas</w:t>
            </w:r>
          </w:p>
        </w:tc>
        <w:tc>
          <w:tcPr>
            <w:tcW w:w="405" w:type="pct"/>
          </w:tcPr>
          <w:p w14:paraId="1DBDAC99"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EECR05</w:t>
            </w:r>
          </w:p>
        </w:tc>
        <w:tc>
          <w:tcPr>
            <w:tcW w:w="1013" w:type="pct"/>
          </w:tcPr>
          <w:p w14:paraId="10932CA5" w14:textId="77777777" w:rsidR="00B511AF" w:rsidRPr="003E10AD" w:rsidDel="009A28F6" w:rsidRDefault="00B511AF" w:rsidP="007243CE">
            <w:pPr>
              <w:spacing w:after="0" w:line="240" w:lineRule="auto"/>
              <w:jc w:val="both"/>
              <w:rPr>
                <w:rFonts w:eastAsia="Times New Roman" w:cs="Times New Roman"/>
                <w:sz w:val="16"/>
                <w:szCs w:val="16"/>
                <w:lang w:eastAsia="lt-LT"/>
              </w:rPr>
            </w:pPr>
            <w:r w:rsidRPr="003E10AD">
              <w:rPr>
                <w:rFonts w:eastAsia="Times New Roman" w:cs="Times New Roman"/>
                <w:sz w:val="16"/>
                <w:szCs w:val="16"/>
                <w:lang w:eastAsia="lt-LT"/>
              </w:rPr>
              <w:t>Dalyviai, kurie per šešis mėnesius nuo dalyvavimo pabaigos pradėjo dirbti, įskaitant savarankišką darbą</w:t>
            </w:r>
          </w:p>
        </w:tc>
        <w:tc>
          <w:tcPr>
            <w:tcW w:w="338" w:type="pct"/>
          </w:tcPr>
          <w:p w14:paraId="79247F38" w14:textId="77777777" w:rsidR="00B511AF" w:rsidRPr="003E10AD" w:rsidDel="009A28F6"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Asmenys</w:t>
            </w:r>
          </w:p>
        </w:tc>
        <w:tc>
          <w:tcPr>
            <w:tcW w:w="391" w:type="pct"/>
          </w:tcPr>
          <w:p w14:paraId="083179EA"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24</w:t>
            </w:r>
            <w:r>
              <w:rPr>
                <w:rFonts w:eastAsia="Times New Roman" w:cs="Times New Roman"/>
                <w:strike/>
                <w:noProof/>
                <w:sz w:val="16"/>
                <w:szCs w:val="16"/>
              </w:rPr>
              <w:t> </w:t>
            </w:r>
            <w:r w:rsidRPr="003E10AD">
              <w:rPr>
                <w:rFonts w:eastAsia="Times New Roman" w:cs="Times New Roman"/>
                <w:strike/>
                <w:noProof/>
                <w:sz w:val="16"/>
                <w:szCs w:val="16"/>
              </w:rPr>
              <w:t>194</w:t>
            </w:r>
          </w:p>
          <w:p w14:paraId="6D1EAF24" w14:textId="77777777" w:rsidR="00B511AF" w:rsidRPr="003E10AD" w:rsidRDefault="00B511AF" w:rsidP="007243CE">
            <w:pPr>
              <w:spacing w:after="0" w:line="240" w:lineRule="auto"/>
              <w:jc w:val="center"/>
              <w:rPr>
                <w:rFonts w:eastAsia="Times New Roman" w:cs="Times New Roman"/>
                <w:strike/>
                <w:noProof/>
                <w:sz w:val="16"/>
                <w:szCs w:val="16"/>
              </w:rPr>
            </w:pPr>
            <w:r>
              <w:rPr>
                <w:rFonts w:eastAsia="Times New Roman" w:cs="Times New Roman"/>
                <w:b/>
                <w:bCs/>
                <w:noProof/>
                <w:color w:val="FF0000"/>
                <w:sz w:val="16"/>
                <w:szCs w:val="16"/>
              </w:rPr>
              <w:t>20 865</w:t>
            </w:r>
          </w:p>
        </w:tc>
        <w:tc>
          <w:tcPr>
            <w:tcW w:w="354" w:type="pct"/>
          </w:tcPr>
          <w:p w14:paraId="4D31ED91" w14:textId="77777777" w:rsidR="00B511AF" w:rsidRPr="003E10AD" w:rsidRDefault="00B511AF" w:rsidP="007243CE">
            <w:pPr>
              <w:spacing w:after="0" w:line="240" w:lineRule="auto"/>
              <w:jc w:val="center"/>
              <w:rPr>
                <w:rFonts w:eastAsia="Times New Roman" w:cs="Times New Roman"/>
                <w:noProof/>
                <w:sz w:val="16"/>
                <w:szCs w:val="16"/>
              </w:rPr>
            </w:pPr>
            <w:r w:rsidRPr="003E10AD">
              <w:rPr>
                <w:rFonts w:eastAsia="Times New Roman" w:cs="Times New Roman"/>
                <w:noProof/>
                <w:sz w:val="16"/>
                <w:szCs w:val="16"/>
              </w:rPr>
              <w:t>2021</w:t>
            </w:r>
          </w:p>
        </w:tc>
        <w:tc>
          <w:tcPr>
            <w:tcW w:w="400" w:type="pct"/>
          </w:tcPr>
          <w:p w14:paraId="0F73A653" w14:textId="77777777" w:rsidR="00B511AF" w:rsidRDefault="00B511AF" w:rsidP="007243CE">
            <w:pPr>
              <w:spacing w:after="0" w:line="240" w:lineRule="auto"/>
              <w:jc w:val="center"/>
              <w:rPr>
                <w:rFonts w:eastAsia="Times New Roman" w:cs="Times New Roman"/>
                <w:strike/>
                <w:noProof/>
                <w:sz w:val="16"/>
                <w:szCs w:val="16"/>
              </w:rPr>
            </w:pPr>
            <w:r w:rsidRPr="003E10AD">
              <w:rPr>
                <w:rFonts w:eastAsia="Times New Roman" w:cs="Times New Roman"/>
                <w:strike/>
                <w:noProof/>
                <w:sz w:val="16"/>
                <w:szCs w:val="16"/>
              </w:rPr>
              <w:t>25</w:t>
            </w:r>
            <w:r>
              <w:rPr>
                <w:rFonts w:eastAsia="Times New Roman" w:cs="Times New Roman"/>
                <w:strike/>
                <w:noProof/>
                <w:sz w:val="16"/>
                <w:szCs w:val="16"/>
              </w:rPr>
              <w:t> </w:t>
            </w:r>
            <w:r w:rsidRPr="003E10AD">
              <w:rPr>
                <w:rFonts w:eastAsia="Times New Roman" w:cs="Times New Roman"/>
                <w:strike/>
                <w:noProof/>
                <w:sz w:val="16"/>
                <w:szCs w:val="16"/>
              </w:rPr>
              <w:t>688</w:t>
            </w:r>
          </w:p>
          <w:p w14:paraId="62C07F0A" w14:textId="77777777" w:rsidR="00B511AF" w:rsidRPr="003E10AD" w:rsidRDefault="00B511AF" w:rsidP="007243CE">
            <w:pPr>
              <w:spacing w:after="0" w:line="240" w:lineRule="auto"/>
              <w:jc w:val="center"/>
              <w:rPr>
                <w:rFonts w:eastAsia="Times New Roman" w:cs="Times New Roman"/>
                <w:strike/>
                <w:noProof/>
                <w:sz w:val="16"/>
                <w:szCs w:val="16"/>
              </w:rPr>
            </w:pPr>
            <w:r>
              <w:rPr>
                <w:rFonts w:eastAsia="Times New Roman" w:cs="Times New Roman"/>
                <w:b/>
                <w:bCs/>
                <w:noProof/>
                <w:color w:val="FF0000"/>
                <w:sz w:val="16"/>
                <w:szCs w:val="16"/>
              </w:rPr>
              <w:t>22 154</w:t>
            </w:r>
          </w:p>
        </w:tc>
        <w:tc>
          <w:tcPr>
            <w:tcW w:w="405" w:type="pct"/>
          </w:tcPr>
          <w:p w14:paraId="0DD68804" w14:textId="77777777" w:rsidR="00B511AF" w:rsidRPr="003E10AD" w:rsidRDefault="00B511AF" w:rsidP="007243CE">
            <w:pPr>
              <w:spacing w:after="0" w:line="240" w:lineRule="auto"/>
              <w:jc w:val="both"/>
              <w:rPr>
                <w:rFonts w:eastAsia="Times New Roman" w:cs="Times New Roman"/>
                <w:noProof/>
                <w:sz w:val="16"/>
                <w:szCs w:val="16"/>
              </w:rPr>
            </w:pPr>
            <w:r w:rsidRPr="003E10AD">
              <w:rPr>
                <w:rFonts w:eastAsia="Times New Roman" w:cs="Times New Roman"/>
                <w:noProof/>
                <w:sz w:val="16"/>
                <w:szCs w:val="16"/>
              </w:rPr>
              <w:t>Projektų duomenys</w:t>
            </w:r>
          </w:p>
        </w:tc>
        <w:tc>
          <w:tcPr>
            <w:tcW w:w="210" w:type="pct"/>
          </w:tcPr>
          <w:p w14:paraId="7A2CABB6" w14:textId="77777777" w:rsidR="00B511AF" w:rsidRPr="003E10AD" w:rsidRDefault="00B511AF" w:rsidP="007243CE">
            <w:pPr>
              <w:spacing w:after="0" w:line="240" w:lineRule="auto"/>
              <w:jc w:val="both"/>
              <w:rPr>
                <w:rFonts w:eastAsia="Times New Roman" w:cs="Times New Roman"/>
                <w:b/>
                <w:noProof/>
                <w:sz w:val="16"/>
                <w:szCs w:val="16"/>
              </w:rPr>
            </w:pPr>
          </w:p>
        </w:tc>
      </w:tr>
      <w:tr w:rsidR="00B511AF" w:rsidRPr="003E10AD" w14:paraId="5BDE82EA" w14:textId="77777777" w:rsidTr="00CE7D18">
        <w:trPr>
          <w:trHeight w:val="345"/>
        </w:trPr>
        <w:tc>
          <w:tcPr>
            <w:tcW w:w="538" w:type="pct"/>
            <w:vMerge/>
          </w:tcPr>
          <w:p w14:paraId="6C3F7143" w14:textId="77777777" w:rsidR="00B511AF" w:rsidRPr="003E10AD" w:rsidRDefault="00B511AF" w:rsidP="007243CE">
            <w:pPr>
              <w:spacing w:after="0" w:line="240" w:lineRule="auto"/>
              <w:jc w:val="both"/>
              <w:rPr>
                <w:rFonts w:eastAsia="Times New Roman" w:cs="Times New Roman"/>
                <w:noProof/>
                <w:sz w:val="16"/>
                <w:szCs w:val="16"/>
              </w:rPr>
            </w:pPr>
          </w:p>
        </w:tc>
        <w:tc>
          <w:tcPr>
            <w:tcW w:w="338" w:type="pct"/>
            <w:vMerge/>
          </w:tcPr>
          <w:p w14:paraId="58E90B2E" w14:textId="77777777" w:rsidR="00B511AF" w:rsidRPr="003E10AD" w:rsidRDefault="00B511AF" w:rsidP="007243CE">
            <w:pPr>
              <w:spacing w:after="0" w:line="240" w:lineRule="auto"/>
              <w:jc w:val="both"/>
              <w:rPr>
                <w:rFonts w:eastAsia="Times New Roman" w:cs="Times New Roman"/>
                <w:noProof/>
                <w:sz w:val="16"/>
                <w:szCs w:val="16"/>
              </w:rPr>
            </w:pPr>
          </w:p>
        </w:tc>
        <w:tc>
          <w:tcPr>
            <w:tcW w:w="269" w:type="pct"/>
            <w:vMerge/>
          </w:tcPr>
          <w:p w14:paraId="7F5EB6A7" w14:textId="77777777" w:rsidR="00B511AF" w:rsidRPr="003E10AD" w:rsidRDefault="00B511AF" w:rsidP="007243CE">
            <w:pPr>
              <w:spacing w:after="0" w:line="240" w:lineRule="auto"/>
              <w:jc w:val="both"/>
              <w:rPr>
                <w:rFonts w:eastAsia="Times New Roman" w:cs="Times New Roman"/>
                <w:noProof/>
                <w:sz w:val="16"/>
                <w:szCs w:val="16"/>
              </w:rPr>
            </w:pPr>
          </w:p>
        </w:tc>
        <w:tc>
          <w:tcPr>
            <w:tcW w:w="3855" w:type="pct"/>
            <w:gridSpan w:val="9"/>
            <w:shd w:val="clear" w:color="auto" w:fill="FFFFFF" w:themeFill="background1"/>
          </w:tcPr>
          <w:p w14:paraId="6BC0BB4E" w14:textId="5A4A7221" w:rsidR="00B511AF" w:rsidRPr="003E10AD" w:rsidRDefault="00B511AF" w:rsidP="00B511AF">
            <w:pPr>
              <w:spacing w:after="0" w:line="240" w:lineRule="auto"/>
              <w:jc w:val="center"/>
              <w:rPr>
                <w:rFonts w:eastAsia="Times New Roman" w:cs="Times New Roman"/>
                <w:b/>
                <w:noProof/>
                <w:sz w:val="16"/>
                <w:szCs w:val="16"/>
              </w:rPr>
            </w:pPr>
            <w:r>
              <w:rPr>
                <w:rFonts w:eastAsia="Times New Roman" w:cs="Times New Roman"/>
                <w:b/>
                <w:noProof/>
                <w:sz w:val="16"/>
                <w:szCs w:val="16"/>
              </w:rPr>
              <w:t>&lt;....&gt;</w:t>
            </w:r>
          </w:p>
        </w:tc>
      </w:tr>
    </w:tbl>
    <w:p w14:paraId="55DE19DF" w14:textId="77777777" w:rsidR="00694E09" w:rsidRDefault="00694E09" w:rsidP="00694E09">
      <w:pPr>
        <w:tabs>
          <w:tab w:val="center" w:pos="4819"/>
          <w:tab w:val="right" w:pos="9638"/>
        </w:tabs>
        <w:spacing w:after="0" w:line="360" w:lineRule="auto"/>
        <w:rPr>
          <w:rFonts w:eastAsia="Calibri" w:cs="Arial"/>
          <w:b/>
          <w:i/>
          <w:noProof/>
          <w:color w:val="1F497D"/>
          <w:lang w:eastAsia="lt-LT" w:bidi="lt-LT"/>
        </w:rPr>
      </w:pPr>
    </w:p>
    <w:p w14:paraId="653842DD" w14:textId="77777777" w:rsidR="00694E09" w:rsidRDefault="00694E09" w:rsidP="00694E09">
      <w:pPr>
        <w:tabs>
          <w:tab w:val="center" w:pos="4819"/>
          <w:tab w:val="right" w:pos="9638"/>
        </w:tabs>
        <w:spacing w:after="0" w:line="360" w:lineRule="auto"/>
        <w:rPr>
          <w:rFonts w:eastAsia="Calibri" w:cs="Arial"/>
          <w:b/>
          <w:i/>
          <w:noProof/>
          <w:color w:val="1F497D"/>
          <w:lang w:eastAsia="lt-LT" w:bidi="lt-LT"/>
        </w:rPr>
      </w:pPr>
    </w:p>
    <w:p w14:paraId="1082A462" w14:textId="77777777" w:rsidR="00694E09" w:rsidRDefault="00694E09" w:rsidP="00694E09">
      <w:pPr>
        <w:tabs>
          <w:tab w:val="center" w:pos="4819"/>
          <w:tab w:val="right" w:pos="9638"/>
        </w:tabs>
        <w:spacing w:after="0" w:line="360" w:lineRule="auto"/>
        <w:rPr>
          <w:rFonts w:eastAsia="Calibri" w:cs="Arial"/>
          <w:b/>
          <w:i/>
          <w:noProof/>
          <w:color w:val="1F497D"/>
          <w:lang w:eastAsia="lt-LT" w:bidi="lt-LT"/>
        </w:rPr>
      </w:pPr>
    </w:p>
    <w:p w14:paraId="2CE415A7" w14:textId="3A6A065B" w:rsidR="00694E09" w:rsidRPr="003E10AD" w:rsidRDefault="00694E09" w:rsidP="00694E09">
      <w:pPr>
        <w:tabs>
          <w:tab w:val="center" w:pos="4819"/>
          <w:tab w:val="right" w:pos="9638"/>
        </w:tabs>
        <w:spacing w:after="0" w:line="360" w:lineRule="auto"/>
        <w:rPr>
          <w:rFonts w:eastAsia="Calibri" w:cs="Arial"/>
          <w:b/>
          <w:i/>
          <w:noProof/>
          <w:color w:val="1F497D"/>
          <w:lang w:eastAsia="lt-LT" w:bidi="lt-LT"/>
        </w:rPr>
      </w:pPr>
      <w:r w:rsidRPr="003E10AD">
        <w:rPr>
          <w:rFonts w:eastAsia="Calibri" w:cs="Arial"/>
          <w:b/>
          <w:i/>
          <w:noProof/>
          <w:color w:val="1F497D"/>
          <w:lang w:eastAsia="lt-LT" w:bidi="lt-LT"/>
        </w:rPr>
        <w:t>Preliminarus Programos išteklių suskirstymas pagal intervencinių priemonių rūšį</w:t>
      </w:r>
    </w:p>
    <w:tbl>
      <w:tblPr>
        <w:tblStyle w:val="Lentelstinklelis40"/>
        <w:tblW w:w="9889" w:type="dxa"/>
        <w:tblLook w:val="04A0" w:firstRow="1" w:lastRow="0" w:firstColumn="1" w:lastColumn="0" w:noHBand="0" w:noVBand="1"/>
      </w:tblPr>
      <w:tblGrid>
        <w:gridCol w:w="1101"/>
        <w:gridCol w:w="850"/>
        <w:gridCol w:w="1558"/>
        <w:gridCol w:w="1134"/>
        <w:gridCol w:w="3687"/>
        <w:gridCol w:w="1559"/>
      </w:tblGrid>
      <w:tr w:rsidR="00694E09" w:rsidRPr="003E10AD" w14:paraId="5FFE0058"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451F61F6" w14:textId="77777777" w:rsidR="00694E09" w:rsidRPr="003E10AD" w:rsidRDefault="00694E09" w:rsidP="007243CE">
            <w:pPr>
              <w:rPr>
                <w:b/>
                <w:iCs/>
                <w:noProof/>
                <w:sz w:val="20"/>
              </w:rPr>
            </w:pPr>
            <w:r w:rsidRPr="003E10AD">
              <w:rPr>
                <w:b/>
                <w:noProof/>
                <w:sz w:val="20"/>
              </w:rPr>
              <w:t>4 lentelė. 1 matmuo: intervencinių priemonių sritis</w:t>
            </w:r>
          </w:p>
        </w:tc>
      </w:tr>
      <w:tr w:rsidR="00694E09" w:rsidRPr="003E10AD" w14:paraId="1DD64823"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2E6011FA" w14:textId="77777777" w:rsidR="00694E09" w:rsidRPr="003E10AD" w:rsidRDefault="00694E09" w:rsidP="007243CE">
            <w:pPr>
              <w:jc w:val="center"/>
              <w:rPr>
                <w:b/>
                <w:iCs/>
                <w:noProof/>
                <w:sz w:val="20"/>
              </w:rPr>
            </w:pPr>
            <w:r w:rsidRPr="003E10AD">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369E6DC7" w14:textId="77777777" w:rsidR="00694E09" w:rsidRPr="003E10AD" w:rsidRDefault="00694E09" w:rsidP="007243CE">
            <w:pPr>
              <w:jc w:val="center"/>
              <w:rPr>
                <w:b/>
                <w:iCs/>
                <w:noProof/>
                <w:sz w:val="20"/>
              </w:rPr>
            </w:pPr>
            <w:r w:rsidRPr="003E10AD">
              <w:rPr>
                <w:b/>
                <w:noProof/>
                <w:sz w:val="20"/>
              </w:rPr>
              <w:t>Fondas</w:t>
            </w:r>
          </w:p>
        </w:tc>
        <w:tc>
          <w:tcPr>
            <w:tcW w:w="1558" w:type="dxa"/>
            <w:tcBorders>
              <w:top w:val="single" w:sz="12" w:space="0" w:color="auto"/>
              <w:left w:val="single" w:sz="12" w:space="0" w:color="auto"/>
              <w:bottom w:val="single" w:sz="12" w:space="0" w:color="auto"/>
              <w:right w:val="single" w:sz="12" w:space="0" w:color="auto"/>
            </w:tcBorders>
            <w:shd w:val="clear" w:color="auto" w:fill="DBE5F1"/>
            <w:vAlign w:val="center"/>
          </w:tcPr>
          <w:p w14:paraId="76E6297B" w14:textId="77777777" w:rsidR="00694E09" w:rsidRPr="003E10AD" w:rsidRDefault="00694E09" w:rsidP="007243CE">
            <w:pPr>
              <w:jc w:val="center"/>
              <w:rPr>
                <w:b/>
                <w:iCs/>
                <w:noProof/>
                <w:sz w:val="20"/>
              </w:rPr>
            </w:pPr>
            <w:r w:rsidRPr="003E10AD">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76D24ABE" w14:textId="77777777" w:rsidR="00694E09" w:rsidRPr="003E10AD" w:rsidRDefault="00694E09" w:rsidP="007243CE">
            <w:pPr>
              <w:jc w:val="center"/>
              <w:rPr>
                <w:b/>
                <w:iCs/>
                <w:noProof/>
                <w:sz w:val="20"/>
              </w:rPr>
            </w:pPr>
            <w:r w:rsidRPr="003E10AD">
              <w:rPr>
                <w:b/>
                <w:noProof/>
                <w:sz w:val="20"/>
              </w:rPr>
              <w:t>Konkretus uždavinys</w:t>
            </w:r>
          </w:p>
        </w:tc>
        <w:tc>
          <w:tcPr>
            <w:tcW w:w="3687" w:type="dxa"/>
            <w:tcBorders>
              <w:top w:val="single" w:sz="12" w:space="0" w:color="auto"/>
              <w:left w:val="single" w:sz="12" w:space="0" w:color="auto"/>
              <w:bottom w:val="single" w:sz="12" w:space="0" w:color="auto"/>
              <w:right w:val="single" w:sz="12" w:space="0" w:color="auto"/>
            </w:tcBorders>
            <w:shd w:val="clear" w:color="auto" w:fill="DBE5F1"/>
            <w:vAlign w:val="center"/>
          </w:tcPr>
          <w:p w14:paraId="7C8A4CFC" w14:textId="77777777" w:rsidR="00694E09" w:rsidRPr="003E10AD" w:rsidRDefault="00694E09" w:rsidP="007243CE">
            <w:pPr>
              <w:jc w:val="center"/>
              <w:rPr>
                <w:b/>
                <w:iCs/>
                <w:noProof/>
                <w:sz w:val="20"/>
              </w:rPr>
            </w:pPr>
            <w:r w:rsidRPr="003E10AD">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60B86A63" w14:textId="77777777" w:rsidR="00694E09" w:rsidRPr="003E10AD" w:rsidRDefault="00694E09" w:rsidP="007243CE">
            <w:pPr>
              <w:jc w:val="center"/>
              <w:rPr>
                <w:b/>
                <w:iCs/>
                <w:noProof/>
                <w:sz w:val="20"/>
              </w:rPr>
            </w:pPr>
            <w:r w:rsidRPr="003E10AD">
              <w:rPr>
                <w:b/>
                <w:noProof/>
                <w:sz w:val="20"/>
              </w:rPr>
              <w:t>Suma (EUR)</w:t>
            </w:r>
          </w:p>
        </w:tc>
      </w:tr>
      <w:tr w:rsidR="00694E09" w:rsidRPr="003E10AD" w14:paraId="17C91579" w14:textId="77777777" w:rsidTr="007243CE">
        <w:tc>
          <w:tcPr>
            <w:tcW w:w="1101" w:type="dxa"/>
            <w:vMerge w:val="restart"/>
            <w:tcBorders>
              <w:top w:val="single" w:sz="12" w:space="0" w:color="auto"/>
            </w:tcBorders>
          </w:tcPr>
          <w:p w14:paraId="409A16F8" w14:textId="77777777" w:rsidR="00694E09" w:rsidRPr="003E10AD" w:rsidRDefault="00694E09" w:rsidP="007243CE">
            <w:pPr>
              <w:jc w:val="center"/>
              <w:rPr>
                <w:iCs/>
                <w:noProof/>
                <w:sz w:val="20"/>
              </w:rPr>
            </w:pPr>
            <w:r w:rsidRPr="003E10AD">
              <w:rPr>
                <w:iCs/>
                <w:noProof/>
                <w:sz w:val="20"/>
              </w:rPr>
              <w:t>4</w:t>
            </w:r>
          </w:p>
        </w:tc>
        <w:tc>
          <w:tcPr>
            <w:tcW w:w="850" w:type="dxa"/>
            <w:vMerge w:val="restart"/>
            <w:tcBorders>
              <w:top w:val="single" w:sz="12" w:space="0" w:color="auto"/>
            </w:tcBorders>
          </w:tcPr>
          <w:p w14:paraId="72700108" w14:textId="77777777" w:rsidR="00694E09" w:rsidRPr="003E10AD" w:rsidRDefault="00694E09" w:rsidP="007243CE">
            <w:pPr>
              <w:jc w:val="center"/>
              <w:rPr>
                <w:iCs/>
                <w:noProof/>
                <w:sz w:val="20"/>
              </w:rPr>
            </w:pPr>
            <w:r w:rsidRPr="003E10AD">
              <w:rPr>
                <w:iCs/>
                <w:noProof/>
                <w:sz w:val="20"/>
              </w:rPr>
              <w:t>ESF+</w:t>
            </w:r>
          </w:p>
        </w:tc>
        <w:tc>
          <w:tcPr>
            <w:tcW w:w="1558" w:type="dxa"/>
            <w:tcBorders>
              <w:top w:val="single" w:sz="12" w:space="0" w:color="auto"/>
            </w:tcBorders>
          </w:tcPr>
          <w:p w14:paraId="4DE4810C" w14:textId="77777777" w:rsidR="00694E09" w:rsidRPr="003E10AD" w:rsidRDefault="00694E09" w:rsidP="007243CE">
            <w:pPr>
              <w:rPr>
                <w:iCs/>
                <w:noProof/>
                <w:sz w:val="20"/>
              </w:rPr>
            </w:pPr>
            <w:r w:rsidRPr="003E10AD">
              <w:rPr>
                <w:iCs/>
                <w:noProof/>
                <w:sz w:val="20"/>
              </w:rPr>
              <w:t>Sostinės regionas</w:t>
            </w:r>
          </w:p>
        </w:tc>
        <w:tc>
          <w:tcPr>
            <w:tcW w:w="1134" w:type="dxa"/>
            <w:vMerge w:val="restart"/>
            <w:tcBorders>
              <w:top w:val="single" w:sz="12" w:space="0" w:color="auto"/>
            </w:tcBorders>
          </w:tcPr>
          <w:p w14:paraId="52378DFD" w14:textId="77777777" w:rsidR="00694E09" w:rsidRPr="003E10AD" w:rsidRDefault="00694E09" w:rsidP="007243CE">
            <w:pPr>
              <w:jc w:val="center"/>
              <w:rPr>
                <w:iCs/>
                <w:noProof/>
                <w:sz w:val="20"/>
              </w:rPr>
            </w:pPr>
            <w:r w:rsidRPr="003E10AD">
              <w:rPr>
                <w:iCs/>
                <w:noProof/>
                <w:sz w:val="20"/>
              </w:rPr>
              <w:t>4.1</w:t>
            </w:r>
          </w:p>
        </w:tc>
        <w:tc>
          <w:tcPr>
            <w:tcW w:w="3687" w:type="dxa"/>
            <w:vMerge w:val="restart"/>
            <w:tcBorders>
              <w:top w:val="single" w:sz="12" w:space="0" w:color="auto"/>
            </w:tcBorders>
          </w:tcPr>
          <w:p w14:paraId="384EFA94" w14:textId="77777777" w:rsidR="00694E09" w:rsidRPr="003E10AD" w:rsidRDefault="00694E09" w:rsidP="007243CE">
            <w:pPr>
              <w:rPr>
                <w:iCs/>
                <w:noProof/>
                <w:sz w:val="20"/>
              </w:rPr>
            </w:pPr>
            <w:r w:rsidRPr="003E10AD">
              <w:rPr>
                <w:iCs/>
                <w:noProof/>
                <w:sz w:val="20"/>
              </w:rPr>
              <w:t>134 – Priemonės, kuriomis gerinamos galimybės įsidarbinti</w:t>
            </w:r>
          </w:p>
        </w:tc>
        <w:tc>
          <w:tcPr>
            <w:tcW w:w="1559" w:type="dxa"/>
            <w:tcBorders>
              <w:top w:val="single" w:sz="12" w:space="0" w:color="auto"/>
            </w:tcBorders>
          </w:tcPr>
          <w:p w14:paraId="48EFC72C" w14:textId="77777777" w:rsidR="00694E09" w:rsidRPr="00C93C3F" w:rsidRDefault="00694E09" w:rsidP="007243CE">
            <w:pPr>
              <w:jc w:val="right"/>
              <w:rPr>
                <w:iCs/>
                <w:strike/>
                <w:noProof/>
                <w:sz w:val="20"/>
              </w:rPr>
            </w:pPr>
            <w:r w:rsidRPr="003E10AD">
              <w:rPr>
                <w:iCs/>
                <w:strike/>
                <w:noProof/>
                <w:sz w:val="20"/>
              </w:rPr>
              <w:t>17 245 042,00</w:t>
            </w:r>
          </w:p>
          <w:p w14:paraId="31B8C0CC" w14:textId="77777777" w:rsidR="00694E09" w:rsidRPr="003E10AD" w:rsidRDefault="00694E09" w:rsidP="007243CE">
            <w:pPr>
              <w:jc w:val="right"/>
              <w:rPr>
                <w:b/>
                <w:bCs/>
                <w:iCs/>
                <w:noProof/>
                <w:sz w:val="20"/>
              </w:rPr>
            </w:pPr>
            <w:r w:rsidRPr="00C93C3F">
              <w:rPr>
                <w:b/>
                <w:bCs/>
                <w:iCs/>
                <w:noProof/>
                <w:color w:val="FF0000"/>
                <w:sz w:val="20"/>
              </w:rPr>
              <w:t>14 638 042,00</w:t>
            </w:r>
          </w:p>
        </w:tc>
      </w:tr>
      <w:tr w:rsidR="00694E09" w:rsidRPr="003E10AD" w14:paraId="24CEF8AF" w14:textId="77777777" w:rsidTr="007243CE">
        <w:tc>
          <w:tcPr>
            <w:tcW w:w="1101" w:type="dxa"/>
            <w:vMerge/>
          </w:tcPr>
          <w:p w14:paraId="184981C0" w14:textId="77777777" w:rsidR="00694E09" w:rsidRPr="003E10AD" w:rsidRDefault="00694E09" w:rsidP="007243CE">
            <w:pPr>
              <w:jc w:val="center"/>
              <w:rPr>
                <w:iCs/>
                <w:noProof/>
                <w:sz w:val="20"/>
              </w:rPr>
            </w:pPr>
          </w:p>
        </w:tc>
        <w:tc>
          <w:tcPr>
            <w:tcW w:w="850" w:type="dxa"/>
            <w:vMerge/>
          </w:tcPr>
          <w:p w14:paraId="57035E77" w14:textId="77777777" w:rsidR="00694E09" w:rsidRPr="003E10AD" w:rsidRDefault="00694E09" w:rsidP="007243CE">
            <w:pPr>
              <w:jc w:val="center"/>
              <w:rPr>
                <w:iCs/>
                <w:noProof/>
                <w:sz w:val="20"/>
              </w:rPr>
            </w:pPr>
          </w:p>
        </w:tc>
        <w:tc>
          <w:tcPr>
            <w:tcW w:w="1558" w:type="dxa"/>
          </w:tcPr>
          <w:p w14:paraId="374BF284" w14:textId="77777777" w:rsidR="00694E09" w:rsidRPr="003E10AD" w:rsidRDefault="00694E09" w:rsidP="007243CE">
            <w:pPr>
              <w:rPr>
                <w:iCs/>
                <w:noProof/>
                <w:sz w:val="20"/>
              </w:rPr>
            </w:pPr>
            <w:r w:rsidRPr="003E10AD">
              <w:rPr>
                <w:iCs/>
                <w:noProof/>
                <w:sz w:val="20"/>
              </w:rPr>
              <w:t>VVL regionas</w:t>
            </w:r>
          </w:p>
        </w:tc>
        <w:tc>
          <w:tcPr>
            <w:tcW w:w="1134" w:type="dxa"/>
            <w:vMerge/>
          </w:tcPr>
          <w:p w14:paraId="77A39262" w14:textId="77777777" w:rsidR="00694E09" w:rsidRPr="003E10AD" w:rsidRDefault="00694E09" w:rsidP="007243CE">
            <w:pPr>
              <w:jc w:val="center"/>
              <w:rPr>
                <w:iCs/>
                <w:noProof/>
                <w:sz w:val="20"/>
              </w:rPr>
            </w:pPr>
          </w:p>
        </w:tc>
        <w:tc>
          <w:tcPr>
            <w:tcW w:w="3687" w:type="dxa"/>
            <w:vMerge/>
          </w:tcPr>
          <w:p w14:paraId="5933B109" w14:textId="77777777" w:rsidR="00694E09" w:rsidRPr="003E10AD" w:rsidRDefault="00694E09" w:rsidP="007243CE">
            <w:pPr>
              <w:rPr>
                <w:iCs/>
                <w:noProof/>
                <w:sz w:val="20"/>
              </w:rPr>
            </w:pPr>
          </w:p>
        </w:tc>
        <w:tc>
          <w:tcPr>
            <w:tcW w:w="1559" w:type="dxa"/>
          </w:tcPr>
          <w:p w14:paraId="2F1B94CA" w14:textId="77777777" w:rsidR="00694E09" w:rsidRPr="006071A0" w:rsidRDefault="00694E09" w:rsidP="007243CE">
            <w:pPr>
              <w:jc w:val="right"/>
              <w:rPr>
                <w:iCs/>
                <w:strike/>
                <w:noProof/>
                <w:sz w:val="20"/>
              </w:rPr>
            </w:pPr>
            <w:r w:rsidRPr="003E10AD">
              <w:rPr>
                <w:iCs/>
                <w:strike/>
                <w:noProof/>
                <w:sz w:val="20"/>
              </w:rPr>
              <w:t>185 736 928,00</w:t>
            </w:r>
          </w:p>
          <w:p w14:paraId="5027E026" w14:textId="77777777" w:rsidR="00694E09" w:rsidRPr="003E10AD" w:rsidRDefault="00694E09" w:rsidP="007243CE">
            <w:pPr>
              <w:jc w:val="right"/>
              <w:rPr>
                <w:b/>
                <w:bCs/>
                <w:iCs/>
                <w:noProof/>
                <w:sz w:val="20"/>
              </w:rPr>
            </w:pPr>
            <w:r w:rsidRPr="006071A0">
              <w:rPr>
                <w:b/>
                <w:bCs/>
                <w:iCs/>
                <w:noProof/>
                <w:color w:val="FF0000"/>
                <w:sz w:val="20"/>
              </w:rPr>
              <w:t>158 343 928,00</w:t>
            </w:r>
          </w:p>
        </w:tc>
      </w:tr>
      <w:tr w:rsidR="00694E09" w:rsidRPr="003E10AD" w14:paraId="046195F8" w14:textId="77777777" w:rsidTr="00694E09">
        <w:tc>
          <w:tcPr>
            <w:tcW w:w="1101" w:type="dxa"/>
            <w:vMerge/>
          </w:tcPr>
          <w:p w14:paraId="3327141D" w14:textId="77777777" w:rsidR="00694E09" w:rsidRPr="003E10AD" w:rsidRDefault="00694E09" w:rsidP="007243CE">
            <w:pPr>
              <w:jc w:val="center"/>
              <w:rPr>
                <w:iCs/>
                <w:noProof/>
                <w:sz w:val="20"/>
              </w:rPr>
            </w:pPr>
          </w:p>
        </w:tc>
        <w:tc>
          <w:tcPr>
            <w:tcW w:w="850" w:type="dxa"/>
            <w:vMerge/>
          </w:tcPr>
          <w:p w14:paraId="7D3B5B66" w14:textId="77777777" w:rsidR="00694E09" w:rsidRPr="003E10AD" w:rsidRDefault="00694E09" w:rsidP="007243CE">
            <w:pPr>
              <w:jc w:val="center"/>
              <w:rPr>
                <w:iCs/>
                <w:noProof/>
                <w:sz w:val="20"/>
              </w:rPr>
            </w:pPr>
          </w:p>
        </w:tc>
        <w:tc>
          <w:tcPr>
            <w:tcW w:w="1558" w:type="dxa"/>
            <w:shd w:val="clear" w:color="auto" w:fill="FFFFFF" w:themeFill="background1"/>
          </w:tcPr>
          <w:p w14:paraId="692E411A" w14:textId="77777777" w:rsidR="00694E09" w:rsidRPr="003E10AD" w:rsidRDefault="00694E09" w:rsidP="007243CE">
            <w:pPr>
              <w:rPr>
                <w:iCs/>
                <w:noProof/>
                <w:sz w:val="20"/>
              </w:rPr>
            </w:pPr>
            <w:r w:rsidRPr="003E10AD">
              <w:rPr>
                <w:iCs/>
                <w:noProof/>
                <w:sz w:val="20"/>
              </w:rPr>
              <w:t>Sostinės regionas</w:t>
            </w:r>
          </w:p>
        </w:tc>
        <w:tc>
          <w:tcPr>
            <w:tcW w:w="1134" w:type="dxa"/>
            <w:vMerge/>
            <w:shd w:val="clear" w:color="auto" w:fill="FFFFFF" w:themeFill="background1"/>
          </w:tcPr>
          <w:p w14:paraId="2E8475C3" w14:textId="77777777" w:rsidR="00694E09" w:rsidRPr="003E10AD" w:rsidRDefault="00694E09" w:rsidP="007243CE">
            <w:pPr>
              <w:jc w:val="center"/>
              <w:rPr>
                <w:iCs/>
                <w:noProof/>
                <w:sz w:val="20"/>
              </w:rPr>
            </w:pPr>
          </w:p>
        </w:tc>
        <w:tc>
          <w:tcPr>
            <w:tcW w:w="3687" w:type="dxa"/>
            <w:vMerge w:val="restart"/>
            <w:shd w:val="clear" w:color="auto" w:fill="FFFFFF" w:themeFill="background1"/>
          </w:tcPr>
          <w:p w14:paraId="2AA68239" w14:textId="77777777" w:rsidR="00694E09" w:rsidRPr="003E10AD" w:rsidRDefault="00694E09" w:rsidP="007243CE">
            <w:pPr>
              <w:rPr>
                <w:iCs/>
                <w:noProof/>
                <w:sz w:val="20"/>
              </w:rPr>
            </w:pPr>
            <w:r w:rsidRPr="003E10AD">
              <w:rPr>
                <w:iCs/>
                <w:noProof/>
                <w:sz w:val="20"/>
              </w:rPr>
              <w:t>136 – Specialioji parama jaunimo užimtumui ir jaunimo socioekonominei integracijai</w:t>
            </w:r>
          </w:p>
        </w:tc>
        <w:tc>
          <w:tcPr>
            <w:tcW w:w="1559" w:type="dxa"/>
            <w:shd w:val="clear" w:color="auto" w:fill="FFFFFF" w:themeFill="background1"/>
          </w:tcPr>
          <w:p w14:paraId="50DE8A04" w14:textId="77777777" w:rsidR="00694E09" w:rsidRPr="003E10AD" w:rsidRDefault="00694E09" w:rsidP="007243CE">
            <w:pPr>
              <w:jc w:val="right"/>
              <w:rPr>
                <w:iCs/>
                <w:noProof/>
                <w:sz w:val="20"/>
              </w:rPr>
            </w:pPr>
            <w:r w:rsidRPr="003E10AD">
              <w:rPr>
                <w:iCs/>
                <w:noProof/>
                <w:sz w:val="20"/>
              </w:rPr>
              <w:t>3 793 434,00</w:t>
            </w:r>
          </w:p>
        </w:tc>
      </w:tr>
      <w:tr w:rsidR="00694E09" w:rsidRPr="003E10AD" w14:paraId="1F10A5DE" w14:textId="77777777" w:rsidTr="00694E09">
        <w:tc>
          <w:tcPr>
            <w:tcW w:w="1101" w:type="dxa"/>
            <w:vMerge/>
          </w:tcPr>
          <w:p w14:paraId="2EC30EC1" w14:textId="77777777" w:rsidR="00694E09" w:rsidRPr="003E10AD" w:rsidRDefault="00694E09" w:rsidP="007243CE">
            <w:pPr>
              <w:jc w:val="center"/>
              <w:rPr>
                <w:iCs/>
                <w:noProof/>
                <w:sz w:val="20"/>
              </w:rPr>
            </w:pPr>
          </w:p>
        </w:tc>
        <w:tc>
          <w:tcPr>
            <w:tcW w:w="850" w:type="dxa"/>
            <w:vMerge/>
          </w:tcPr>
          <w:p w14:paraId="0C19DCC8" w14:textId="77777777" w:rsidR="00694E09" w:rsidRPr="003E10AD" w:rsidRDefault="00694E09" w:rsidP="007243CE">
            <w:pPr>
              <w:jc w:val="center"/>
              <w:rPr>
                <w:iCs/>
                <w:noProof/>
                <w:sz w:val="20"/>
              </w:rPr>
            </w:pPr>
          </w:p>
        </w:tc>
        <w:tc>
          <w:tcPr>
            <w:tcW w:w="1558" w:type="dxa"/>
            <w:shd w:val="clear" w:color="auto" w:fill="FFFFFF" w:themeFill="background1"/>
          </w:tcPr>
          <w:p w14:paraId="57378FE4" w14:textId="77777777" w:rsidR="00694E09" w:rsidRPr="003E10AD" w:rsidRDefault="00694E09" w:rsidP="007243CE">
            <w:pPr>
              <w:rPr>
                <w:iCs/>
                <w:noProof/>
                <w:sz w:val="20"/>
              </w:rPr>
            </w:pPr>
            <w:r w:rsidRPr="003E10AD">
              <w:rPr>
                <w:iCs/>
                <w:noProof/>
                <w:sz w:val="20"/>
              </w:rPr>
              <w:t>VVL regionas</w:t>
            </w:r>
          </w:p>
        </w:tc>
        <w:tc>
          <w:tcPr>
            <w:tcW w:w="1134" w:type="dxa"/>
            <w:vMerge/>
            <w:shd w:val="clear" w:color="auto" w:fill="FFFFFF" w:themeFill="background1"/>
          </w:tcPr>
          <w:p w14:paraId="0997F041" w14:textId="77777777" w:rsidR="00694E09" w:rsidRPr="003E10AD" w:rsidRDefault="00694E09" w:rsidP="007243CE">
            <w:pPr>
              <w:jc w:val="center"/>
              <w:rPr>
                <w:iCs/>
                <w:noProof/>
                <w:sz w:val="20"/>
              </w:rPr>
            </w:pPr>
          </w:p>
        </w:tc>
        <w:tc>
          <w:tcPr>
            <w:tcW w:w="3687" w:type="dxa"/>
            <w:vMerge/>
            <w:shd w:val="clear" w:color="auto" w:fill="FFFFFF" w:themeFill="background1"/>
          </w:tcPr>
          <w:p w14:paraId="24E89999" w14:textId="77777777" w:rsidR="00694E09" w:rsidRPr="003E10AD" w:rsidRDefault="00694E09" w:rsidP="007243CE">
            <w:pPr>
              <w:rPr>
                <w:iCs/>
                <w:noProof/>
                <w:sz w:val="20"/>
              </w:rPr>
            </w:pPr>
          </w:p>
        </w:tc>
        <w:tc>
          <w:tcPr>
            <w:tcW w:w="1559" w:type="dxa"/>
            <w:shd w:val="clear" w:color="auto" w:fill="FFFFFF" w:themeFill="background1"/>
          </w:tcPr>
          <w:p w14:paraId="0A594DF7" w14:textId="77777777" w:rsidR="00694E09" w:rsidRPr="003E10AD" w:rsidRDefault="00694E09" w:rsidP="007243CE">
            <w:pPr>
              <w:jc w:val="right"/>
              <w:rPr>
                <w:iCs/>
                <w:noProof/>
                <w:sz w:val="20"/>
              </w:rPr>
            </w:pPr>
            <w:r w:rsidRPr="003E10AD">
              <w:rPr>
                <w:iCs/>
                <w:noProof/>
                <w:sz w:val="20"/>
              </w:rPr>
              <w:t>39 881 197,00</w:t>
            </w:r>
          </w:p>
        </w:tc>
      </w:tr>
      <w:tr w:rsidR="00694E09" w:rsidRPr="003E10AD" w14:paraId="1C022F42" w14:textId="77777777" w:rsidTr="00694E09">
        <w:tc>
          <w:tcPr>
            <w:tcW w:w="1101" w:type="dxa"/>
            <w:vMerge/>
          </w:tcPr>
          <w:p w14:paraId="5CB804C5" w14:textId="77777777" w:rsidR="00694E09" w:rsidRPr="003E10AD" w:rsidRDefault="00694E09" w:rsidP="007243CE">
            <w:pPr>
              <w:jc w:val="center"/>
              <w:rPr>
                <w:iCs/>
                <w:noProof/>
                <w:sz w:val="20"/>
              </w:rPr>
            </w:pPr>
          </w:p>
        </w:tc>
        <w:tc>
          <w:tcPr>
            <w:tcW w:w="850" w:type="dxa"/>
            <w:vMerge/>
          </w:tcPr>
          <w:p w14:paraId="1A9BF294" w14:textId="77777777" w:rsidR="00694E09" w:rsidRPr="003E10AD" w:rsidRDefault="00694E09" w:rsidP="007243CE">
            <w:pPr>
              <w:jc w:val="center"/>
              <w:rPr>
                <w:iCs/>
                <w:noProof/>
                <w:sz w:val="20"/>
              </w:rPr>
            </w:pPr>
          </w:p>
        </w:tc>
        <w:tc>
          <w:tcPr>
            <w:tcW w:w="1558" w:type="dxa"/>
            <w:shd w:val="clear" w:color="auto" w:fill="FFFFFF" w:themeFill="background1"/>
          </w:tcPr>
          <w:p w14:paraId="6BB5D8A7" w14:textId="77777777" w:rsidR="00694E09" w:rsidRPr="003E10AD" w:rsidRDefault="00694E09" w:rsidP="007243CE">
            <w:pPr>
              <w:rPr>
                <w:iCs/>
                <w:noProof/>
                <w:sz w:val="20"/>
              </w:rPr>
            </w:pPr>
            <w:r w:rsidRPr="003E10AD">
              <w:rPr>
                <w:iCs/>
                <w:noProof/>
                <w:sz w:val="20"/>
              </w:rPr>
              <w:t>Sostinės regionas</w:t>
            </w:r>
          </w:p>
        </w:tc>
        <w:tc>
          <w:tcPr>
            <w:tcW w:w="1134" w:type="dxa"/>
            <w:vMerge/>
            <w:shd w:val="clear" w:color="auto" w:fill="FFFFFF" w:themeFill="background1"/>
          </w:tcPr>
          <w:p w14:paraId="3A45640C" w14:textId="77777777" w:rsidR="00694E09" w:rsidRPr="003E10AD" w:rsidRDefault="00694E09" w:rsidP="007243CE">
            <w:pPr>
              <w:jc w:val="center"/>
              <w:rPr>
                <w:iCs/>
                <w:noProof/>
                <w:sz w:val="20"/>
              </w:rPr>
            </w:pPr>
          </w:p>
        </w:tc>
        <w:tc>
          <w:tcPr>
            <w:tcW w:w="3687" w:type="dxa"/>
            <w:vMerge w:val="restart"/>
            <w:shd w:val="clear" w:color="auto" w:fill="FFFFFF" w:themeFill="background1"/>
          </w:tcPr>
          <w:p w14:paraId="131BF10F" w14:textId="77777777" w:rsidR="00694E09" w:rsidRPr="003E10AD" w:rsidRDefault="00694E09" w:rsidP="007243CE">
            <w:pPr>
              <w:rPr>
                <w:iCs/>
                <w:noProof/>
                <w:sz w:val="20"/>
              </w:rPr>
            </w:pPr>
            <w:r w:rsidRPr="003E10AD">
              <w:rPr>
                <w:iCs/>
                <w:noProof/>
                <w:sz w:val="20"/>
              </w:rPr>
              <w:t>137 – Parama savarankiškam darbui ir verslo startuoliams</w:t>
            </w:r>
          </w:p>
        </w:tc>
        <w:tc>
          <w:tcPr>
            <w:tcW w:w="1559" w:type="dxa"/>
            <w:shd w:val="clear" w:color="auto" w:fill="FFFFFF" w:themeFill="background1"/>
          </w:tcPr>
          <w:p w14:paraId="31FB97FA" w14:textId="77777777" w:rsidR="00694E09" w:rsidRPr="003E10AD" w:rsidRDefault="00694E09" w:rsidP="007243CE">
            <w:pPr>
              <w:jc w:val="right"/>
              <w:rPr>
                <w:iCs/>
                <w:noProof/>
                <w:sz w:val="20"/>
              </w:rPr>
            </w:pPr>
            <w:r w:rsidRPr="003E10AD">
              <w:rPr>
                <w:iCs/>
                <w:noProof/>
                <w:sz w:val="20"/>
              </w:rPr>
              <w:t>922 115,00</w:t>
            </w:r>
          </w:p>
        </w:tc>
      </w:tr>
      <w:tr w:rsidR="00694E09" w:rsidRPr="003E10AD" w14:paraId="4A075594" w14:textId="77777777" w:rsidTr="00694E09">
        <w:tc>
          <w:tcPr>
            <w:tcW w:w="1101" w:type="dxa"/>
            <w:vMerge/>
          </w:tcPr>
          <w:p w14:paraId="1ADBBDDC" w14:textId="77777777" w:rsidR="00694E09" w:rsidRPr="003E10AD" w:rsidRDefault="00694E09" w:rsidP="007243CE">
            <w:pPr>
              <w:jc w:val="center"/>
              <w:rPr>
                <w:iCs/>
                <w:noProof/>
                <w:sz w:val="20"/>
              </w:rPr>
            </w:pPr>
          </w:p>
        </w:tc>
        <w:tc>
          <w:tcPr>
            <w:tcW w:w="850" w:type="dxa"/>
            <w:vMerge/>
          </w:tcPr>
          <w:p w14:paraId="7B0F7450" w14:textId="77777777" w:rsidR="00694E09" w:rsidRPr="003E10AD" w:rsidRDefault="00694E09" w:rsidP="007243CE">
            <w:pPr>
              <w:jc w:val="center"/>
              <w:rPr>
                <w:iCs/>
                <w:noProof/>
                <w:sz w:val="20"/>
              </w:rPr>
            </w:pPr>
          </w:p>
        </w:tc>
        <w:tc>
          <w:tcPr>
            <w:tcW w:w="1558" w:type="dxa"/>
            <w:shd w:val="clear" w:color="auto" w:fill="FFFFFF" w:themeFill="background1"/>
          </w:tcPr>
          <w:p w14:paraId="1AEE27A3" w14:textId="77777777" w:rsidR="00694E09" w:rsidRPr="003E10AD" w:rsidRDefault="00694E09" w:rsidP="007243CE">
            <w:pPr>
              <w:rPr>
                <w:iCs/>
                <w:noProof/>
                <w:sz w:val="20"/>
              </w:rPr>
            </w:pPr>
            <w:r w:rsidRPr="003E10AD">
              <w:rPr>
                <w:iCs/>
                <w:noProof/>
                <w:sz w:val="20"/>
              </w:rPr>
              <w:t>VVL regionas</w:t>
            </w:r>
          </w:p>
        </w:tc>
        <w:tc>
          <w:tcPr>
            <w:tcW w:w="1134" w:type="dxa"/>
            <w:vMerge/>
            <w:shd w:val="clear" w:color="auto" w:fill="FFFFFF" w:themeFill="background1"/>
          </w:tcPr>
          <w:p w14:paraId="3D735462" w14:textId="77777777" w:rsidR="00694E09" w:rsidRPr="003E10AD" w:rsidRDefault="00694E09" w:rsidP="007243CE">
            <w:pPr>
              <w:jc w:val="center"/>
              <w:rPr>
                <w:iCs/>
                <w:noProof/>
                <w:sz w:val="20"/>
              </w:rPr>
            </w:pPr>
          </w:p>
        </w:tc>
        <w:tc>
          <w:tcPr>
            <w:tcW w:w="3687" w:type="dxa"/>
            <w:vMerge/>
            <w:shd w:val="clear" w:color="auto" w:fill="FFFFFF" w:themeFill="background1"/>
          </w:tcPr>
          <w:p w14:paraId="0C7907F9" w14:textId="77777777" w:rsidR="00694E09" w:rsidRPr="003E10AD" w:rsidRDefault="00694E09" w:rsidP="007243CE">
            <w:pPr>
              <w:rPr>
                <w:iCs/>
                <w:noProof/>
                <w:sz w:val="20"/>
              </w:rPr>
            </w:pPr>
          </w:p>
        </w:tc>
        <w:tc>
          <w:tcPr>
            <w:tcW w:w="1559" w:type="dxa"/>
            <w:shd w:val="clear" w:color="auto" w:fill="FFFFFF" w:themeFill="background1"/>
          </w:tcPr>
          <w:p w14:paraId="1A33A32B" w14:textId="77777777" w:rsidR="00694E09" w:rsidRPr="003E10AD" w:rsidRDefault="00694E09" w:rsidP="007243CE">
            <w:pPr>
              <w:jc w:val="right"/>
              <w:rPr>
                <w:iCs/>
                <w:noProof/>
                <w:sz w:val="20"/>
              </w:rPr>
            </w:pPr>
            <w:r w:rsidRPr="003E10AD">
              <w:rPr>
                <w:iCs/>
                <w:noProof/>
                <w:sz w:val="20"/>
              </w:rPr>
              <w:t>6 777 085,00</w:t>
            </w:r>
          </w:p>
        </w:tc>
      </w:tr>
      <w:tr w:rsidR="00694E09" w:rsidRPr="003E10AD" w14:paraId="3D22AE26" w14:textId="77777777" w:rsidTr="00694E09">
        <w:tc>
          <w:tcPr>
            <w:tcW w:w="1101" w:type="dxa"/>
            <w:vMerge/>
          </w:tcPr>
          <w:p w14:paraId="166AE802" w14:textId="77777777" w:rsidR="00694E09" w:rsidRPr="003E10AD" w:rsidRDefault="00694E09" w:rsidP="007243CE">
            <w:pPr>
              <w:jc w:val="center"/>
              <w:rPr>
                <w:iCs/>
                <w:noProof/>
                <w:sz w:val="20"/>
              </w:rPr>
            </w:pPr>
          </w:p>
        </w:tc>
        <w:tc>
          <w:tcPr>
            <w:tcW w:w="850" w:type="dxa"/>
            <w:vMerge/>
          </w:tcPr>
          <w:p w14:paraId="1E535504" w14:textId="77777777" w:rsidR="00694E09" w:rsidRPr="003E10AD" w:rsidRDefault="00694E09" w:rsidP="007243CE">
            <w:pPr>
              <w:jc w:val="center"/>
              <w:rPr>
                <w:iCs/>
                <w:noProof/>
                <w:sz w:val="20"/>
              </w:rPr>
            </w:pPr>
          </w:p>
        </w:tc>
        <w:tc>
          <w:tcPr>
            <w:tcW w:w="1558" w:type="dxa"/>
            <w:shd w:val="clear" w:color="auto" w:fill="FFFFFF" w:themeFill="background1"/>
          </w:tcPr>
          <w:p w14:paraId="7DF14E72" w14:textId="77777777" w:rsidR="00694E09" w:rsidRPr="003E10AD" w:rsidRDefault="00694E09" w:rsidP="007243CE">
            <w:pPr>
              <w:rPr>
                <w:iCs/>
                <w:noProof/>
                <w:sz w:val="20"/>
              </w:rPr>
            </w:pPr>
            <w:r w:rsidRPr="003E10AD">
              <w:rPr>
                <w:iCs/>
                <w:noProof/>
                <w:sz w:val="20"/>
              </w:rPr>
              <w:t>Sostinės regionas</w:t>
            </w:r>
          </w:p>
        </w:tc>
        <w:tc>
          <w:tcPr>
            <w:tcW w:w="1134" w:type="dxa"/>
            <w:vMerge/>
            <w:shd w:val="clear" w:color="auto" w:fill="FFFFFF" w:themeFill="background1"/>
          </w:tcPr>
          <w:p w14:paraId="2D5B5D02" w14:textId="77777777" w:rsidR="00694E09" w:rsidRPr="003E10AD" w:rsidRDefault="00694E09" w:rsidP="007243CE">
            <w:pPr>
              <w:jc w:val="center"/>
              <w:rPr>
                <w:iCs/>
                <w:noProof/>
                <w:sz w:val="20"/>
              </w:rPr>
            </w:pPr>
          </w:p>
        </w:tc>
        <w:tc>
          <w:tcPr>
            <w:tcW w:w="3687" w:type="dxa"/>
            <w:vMerge w:val="restart"/>
            <w:shd w:val="clear" w:color="auto" w:fill="FFFFFF" w:themeFill="background1"/>
          </w:tcPr>
          <w:p w14:paraId="250BD74A" w14:textId="77777777" w:rsidR="00694E09" w:rsidRPr="003E10AD" w:rsidRDefault="00694E09" w:rsidP="007243CE">
            <w:pPr>
              <w:rPr>
                <w:iCs/>
                <w:noProof/>
                <w:sz w:val="20"/>
              </w:rPr>
            </w:pPr>
            <w:r w:rsidRPr="003E10AD">
              <w:rPr>
                <w:iCs/>
                <w:noProof/>
                <w:sz w:val="20"/>
              </w:rPr>
              <w:t>144 – Sveikos ir gerai pritaikytos darbo aplinkos priemonės, skirtos sveikatos sutrikimo rizikai mažinti, įskaitant fizinio aktyvumo skatinimą</w:t>
            </w:r>
          </w:p>
        </w:tc>
        <w:tc>
          <w:tcPr>
            <w:tcW w:w="1559" w:type="dxa"/>
            <w:shd w:val="clear" w:color="auto" w:fill="FFFFFF" w:themeFill="background1"/>
          </w:tcPr>
          <w:p w14:paraId="524F0940" w14:textId="77777777" w:rsidR="00694E09" w:rsidRPr="003E10AD" w:rsidRDefault="00694E09" w:rsidP="007243CE">
            <w:pPr>
              <w:jc w:val="right"/>
              <w:rPr>
                <w:iCs/>
                <w:noProof/>
                <w:sz w:val="20"/>
              </w:rPr>
            </w:pPr>
            <w:r w:rsidRPr="003E10AD">
              <w:rPr>
                <w:iCs/>
                <w:noProof/>
                <w:sz w:val="20"/>
              </w:rPr>
              <w:t>490 000,00</w:t>
            </w:r>
          </w:p>
        </w:tc>
      </w:tr>
      <w:tr w:rsidR="00694E09" w:rsidRPr="003E10AD" w14:paraId="1D2A4799" w14:textId="77777777" w:rsidTr="00694E09">
        <w:tc>
          <w:tcPr>
            <w:tcW w:w="1101" w:type="dxa"/>
            <w:vMerge/>
          </w:tcPr>
          <w:p w14:paraId="767FAFBC" w14:textId="77777777" w:rsidR="00694E09" w:rsidRPr="003E10AD" w:rsidRDefault="00694E09" w:rsidP="007243CE">
            <w:pPr>
              <w:jc w:val="center"/>
              <w:rPr>
                <w:iCs/>
                <w:noProof/>
                <w:sz w:val="20"/>
              </w:rPr>
            </w:pPr>
          </w:p>
        </w:tc>
        <w:tc>
          <w:tcPr>
            <w:tcW w:w="850" w:type="dxa"/>
            <w:vMerge/>
          </w:tcPr>
          <w:p w14:paraId="1B85A786" w14:textId="77777777" w:rsidR="00694E09" w:rsidRPr="003E10AD" w:rsidRDefault="00694E09" w:rsidP="007243CE">
            <w:pPr>
              <w:jc w:val="center"/>
              <w:rPr>
                <w:iCs/>
                <w:noProof/>
                <w:sz w:val="20"/>
              </w:rPr>
            </w:pPr>
          </w:p>
        </w:tc>
        <w:tc>
          <w:tcPr>
            <w:tcW w:w="1558" w:type="dxa"/>
            <w:shd w:val="clear" w:color="auto" w:fill="FFFFFF" w:themeFill="background1"/>
          </w:tcPr>
          <w:p w14:paraId="71788CA1" w14:textId="77777777" w:rsidR="00694E09" w:rsidRPr="003E10AD" w:rsidRDefault="00694E09" w:rsidP="007243CE">
            <w:pPr>
              <w:rPr>
                <w:iCs/>
                <w:noProof/>
                <w:sz w:val="20"/>
              </w:rPr>
            </w:pPr>
            <w:r w:rsidRPr="003E10AD">
              <w:rPr>
                <w:iCs/>
                <w:noProof/>
                <w:sz w:val="20"/>
              </w:rPr>
              <w:t>VVL regionas</w:t>
            </w:r>
          </w:p>
        </w:tc>
        <w:tc>
          <w:tcPr>
            <w:tcW w:w="1134" w:type="dxa"/>
            <w:vMerge/>
            <w:shd w:val="clear" w:color="auto" w:fill="FFFFFF" w:themeFill="background1"/>
          </w:tcPr>
          <w:p w14:paraId="38B7EB3C" w14:textId="77777777" w:rsidR="00694E09" w:rsidRPr="003E10AD" w:rsidRDefault="00694E09" w:rsidP="007243CE">
            <w:pPr>
              <w:jc w:val="center"/>
              <w:rPr>
                <w:iCs/>
                <w:noProof/>
                <w:sz w:val="20"/>
              </w:rPr>
            </w:pPr>
          </w:p>
        </w:tc>
        <w:tc>
          <w:tcPr>
            <w:tcW w:w="3687" w:type="dxa"/>
            <w:vMerge/>
            <w:shd w:val="clear" w:color="auto" w:fill="FFFFFF" w:themeFill="background1"/>
          </w:tcPr>
          <w:p w14:paraId="02C82242" w14:textId="77777777" w:rsidR="00694E09" w:rsidRPr="003E10AD" w:rsidRDefault="00694E09" w:rsidP="007243CE">
            <w:pPr>
              <w:jc w:val="center"/>
              <w:rPr>
                <w:iCs/>
                <w:noProof/>
                <w:sz w:val="20"/>
              </w:rPr>
            </w:pPr>
          </w:p>
        </w:tc>
        <w:tc>
          <w:tcPr>
            <w:tcW w:w="1559" w:type="dxa"/>
            <w:shd w:val="clear" w:color="auto" w:fill="FFFFFF" w:themeFill="background1"/>
          </w:tcPr>
          <w:p w14:paraId="52D70010" w14:textId="77777777" w:rsidR="00694E09" w:rsidRPr="003E10AD" w:rsidRDefault="00694E09" w:rsidP="007243CE">
            <w:pPr>
              <w:jc w:val="right"/>
              <w:rPr>
                <w:iCs/>
                <w:noProof/>
                <w:sz w:val="20"/>
              </w:rPr>
            </w:pPr>
            <w:r w:rsidRPr="003E10AD">
              <w:rPr>
                <w:iCs/>
                <w:noProof/>
                <w:sz w:val="20"/>
              </w:rPr>
              <w:t>1 075 250,00</w:t>
            </w:r>
          </w:p>
        </w:tc>
      </w:tr>
    </w:tbl>
    <w:p w14:paraId="7A0984A2" w14:textId="77777777" w:rsidR="00694E09" w:rsidRPr="003E10AD" w:rsidRDefault="00694E09" w:rsidP="00694E09">
      <w:pPr>
        <w:spacing w:after="0" w:line="240" w:lineRule="auto"/>
        <w:rPr>
          <w:rFonts w:eastAsia="Times New Roman" w:cs="Times New Roman"/>
          <w:sz w:val="20"/>
          <w:szCs w:val="20"/>
        </w:rPr>
      </w:pPr>
    </w:p>
    <w:tbl>
      <w:tblPr>
        <w:tblStyle w:val="Lentelstinklelis40"/>
        <w:tblW w:w="9889" w:type="dxa"/>
        <w:tblLook w:val="04A0" w:firstRow="1" w:lastRow="0" w:firstColumn="1" w:lastColumn="0" w:noHBand="0" w:noVBand="1"/>
      </w:tblPr>
      <w:tblGrid>
        <w:gridCol w:w="1101"/>
        <w:gridCol w:w="850"/>
        <w:gridCol w:w="1559"/>
        <w:gridCol w:w="1134"/>
        <w:gridCol w:w="3686"/>
        <w:gridCol w:w="1559"/>
      </w:tblGrid>
      <w:tr w:rsidR="00694E09" w:rsidRPr="003E10AD" w14:paraId="506A23F0"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5A3222B3" w14:textId="77777777" w:rsidR="00694E09" w:rsidRPr="003E10AD" w:rsidRDefault="00694E09" w:rsidP="007243CE">
            <w:pPr>
              <w:rPr>
                <w:b/>
                <w:iCs/>
                <w:noProof/>
                <w:sz w:val="20"/>
              </w:rPr>
            </w:pPr>
            <w:r w:rsidRPr="003E10AD">
              <w:rPr>
                <w:b/>
                <w:noProof/>
                <w:sz w:val="20"/>
              </w:rPr>
              <w:t>5 lentelė. 2 matmuo: finansavimo forma</w:t>
            </w:r>
          </w:p>
        </w:tc>
      </w:tr>
      <w:tr w:rsidR="00694E09" w:rsidRPr="003E10AD" w14:paraId="6B8355DA"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12F19225" w14:textId="77777777" w:rsidR="00694E09" w:rsidRPr="003E10AD" w:rsidRDefault="00694E09" w:rsidP="007243CE">
            <w:pPr>
              <w:jc w:val="center"/>
              <w:rPr>
                <w:b/>
                <w:iCs/>
                <w:noProof/>
                <w:sz w:val="20"/>
              </w:rPr>
            </w:pPr>
            <w:r w:rsidRPr="003E10AD">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588054C1" w14:textId="77777777" w:rsidR="00694E09" w:rsidRPr="003E10AD" w:rsidRDefault="00694E09" w:rsidP="007243CE">
            <w:pPr>
              <w:jc w:val="center"/>
              <w:rPr>
                <w:b/>
                <w:iCs/>
                <w:noProof/>
                <w:sz w:val="20"/>
              </w:rPr>
            </w:pPr>
            <w:r w:rsidRPr="003E10AD">
              <w:rPr>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4E405C9C" w14:textId="77777777" w:rsidR="00694E09" w:rsidRPr="003E10AD" w:rsidRDefault="00694E09" w:rsidP="007243CE">
            <w:pPr>
              <w:jc w:val="center"/>
              <w:rPr>
                <w:b/>
                <w:iCs/>
                <w:noProof/>
                <w:sz w:val="20"/>
              </w:rPr>
            </w:pPr>
            <w:r w:rsidRPr="003E10AD">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162DA71D" w14:textId="77777777" w:rsidR="00694E09" w:rsidRPr="003E10AD" w:rsidRDefault="00694E09" w:rsidP="007243CE">
            <w:pPr>
              <w:jc w:val="center"/>
              <w:rPr>
                <w:b/>
                <w:iCs/>
                <w:noProof/>
                <w:sz w:val="20"/>
              </w:rPr>
            </w:pPr>
            <w:r w:rsidRPr="003E10AD">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vAlign w:val="center"/>
          </w:tcPr>
          <w:p w14:paraId="7070C039" w14:textId="77777777" w:rsidR="00694E09" w:rsidRPr="003E10AD" w:rsidRDefault="00694E09" w:rsidP="007243CE">
            <w:pPr>
              <w:jc w:val="center"/>
              <w:rPr>
                <w:b/>
                <w:iCs/>
                <w:noProof/>
                <w:sz w:val="20"/>
              </w:rPr>
            </w:pPr>
            <w:r w:rsidRPr="003E10AD">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308B4FDB" w14:textId="77777777" w:rsidR="00694E09" w:rsidRPr="003E10AD" w:rsidRDefault="00694E09" w:rsidP="007243CE">
            <w:pPr>
              <w:jc w:val="center"/>
              <w:rPr>
                <w:b/>
                <w:iCs/>
                <w:noProof/>
                <w:sz w:val="20"/>
              </w:rPr>
            </w:pPr>
            <w:r w:rsidRPr="003E10AD">
              <w:rPr>
                <w:b/>
                <w:noProof/>
                <w:sz w:val="20"/>
              </w:rPr>
              <w:t>Suma (EUR)</w:t>
            </w:r>
          </w:p>
        </w:tc>
      </w:tr>
      <w:tr w:rsidR="00694E09" w:rsidRPr="003E10AD" w14:paraId="3566DDC5" w14:textId="77777777" w:rsidTr="007243CE">
        <w:tc>
          <w:tcPr>
            <w:tcW w:w="1101" w:type="dxa"/>
            <w:vMerge w:val="restart"/>
            <w:tcBorders>
              <w:top w:val="single" w:sz="12" w:space="0" w:color="auto"/>
            </w:tcBorders>
          </w:tcPr>
          <w:p w14:paraId="28818F79" w14:textId="77777777" w:rsidR="00694E09" w:rsidRPr="003E10AD" w:rsidRDefault="00694E09" w:rsidP="007243CE">
            <w:pPr>
              <w:jc w:val="center"/>
              <w:rPr>
                <w:iCs/>
                <w:noProof/>
                <w:sz w:val="20"/>
              </w:rPr>
            </w:pPr>
            <w:r w:rsidRPr="003E10AD">
              <w:rPr>
                <w:iCs/>
                <w:noProof/>
                <w:sz w:val="20"/>
              </w:rPr>
              <w:t>4</w:t>
            </w:r>
          </w:p>
        </w:tc>
        <w:tc>
          <w:tcPr>
            <w:tcW w:w="850" w:type="dxa"/>
            <w:vMerge w:val="restart"/>
            <w:tcBorders>
              <w:top w:val="single" w:sz="12" w:space="0" w:color="auto"/>
            </w:tcBorders>
          </w:tcPr>
          <w:p w14:paraId="0D69D16D" w14:textId="77777777" w:rsidR="00694E09" w:rsidRPr="003E10AD" w:rsidRDefault="00694E09" w:rsidP="007243CE">
            <w:pPr>
              <w:jc w:val="center"/>
              <w:rPr>
                <w:iCs/>
                <w:noProof/>
                <w:sz w:val="20"/>
              </w:rPr>
            </w:pPr>
            <w:r w:rsidRPr="003E10AD">
              <w:rPr>
                <w:iCs/>
                <w:noProof/>
                <w:sz w:val="20"/>
              </w:rPr>
              <w:t>ESF+</w:t>
            </w:r>
          </w:p>
        </w:tc>
        <w:tc>
          <w:tcPr>
            <w:tcW w:w="1559" w:type="dxa"/>
            <w:tcBorders>
              <w:top w:val="single" w:sz="12" w:space="0" w:color="auto"/>
            </w:tcBorders>
          </w:tcPr>
          <w:p w14:paraId="2F940C7A" w14:textId="77777777" w:rsidR="00694E09" w:rsidRPr="003E10AD" w:rsidRDefault="00694E09" w:rsidP="007243CE">
            <w:pPr>
              <w:rPr>
                <w:iCs/>
                <w:noProof/>
                <w:sz w:val="20"/>
              </w:rPr>
            </w:pPr>
            <w:r w:rsidRPr="003E10AD">
              <w:rPr>
                <w:iCs/>
                <w:noProof/>
                <w:sz w:val="20"/>
              </w:rPr>
              <w:t>Sostinės regionas</w:t>
            </w:r>
          </w:p>
        </w:tc>
        <w:tc>
          <w:tcPr>
            <w:tcW w:w="1134" w:type="dxa"/>
            <w:vMerge w:val="restart"/>
            <w:tcBorders>
              <w:top w:val="single" w:sz="12" w:space="0" w:color="auto"/>
            </w:tcBorders>
          </w:tcPr>
          <w:p w14:paraId="5DAF81E7" w14:textId="77777777" w:rsidR="00694E09" w:rsidRPr="003E10AD" w:rsidRDefault="00694E09" w:rsidP="007243CE">
            <w:pPr>
              <w:jc w:val="center"/>
              <w:rPr>
                <w:iCs/>
                <w:noProof/>
                <w:sz w:val="20"/>
              </w:rPr>
            </w:pPr>
            <w:r w:rsidRPr="003E10AD">
              <w:rPr>
                <w:iCs/>
                <w:noProof/>
                <w:sz w:val="20"/>
              </w:rPr>
              <w:t>4.1</w:t>
            </w:r>
          </w:p>
        </w:tc>
        <w:tc>
          <w:tcPr>
            <w:tcW w:w="3686" w:type="dxa"/>
            <w:vMerge w:val="restart"/>
            <w:tcBorders>
              <w:top w:val="single" w:sz="12" w:space="0" w:color="auto"/>
            </w:tcBorders>
          </w:tcPr>
          <w:p w14:paraId="3117761A" w14:textId="77777777" w:rsidR="00694E09" w:rsidRPr="003E10AD" w:rsidRDefault="00694E09" w:rsidP="007243CE">
            <w:pPr>
              <w:rPr>
                <w:iCs/>
                <w:noProof/>
                <w:sz w:val="20"/>
              </w:rPr>
            </w:pPr>
            <w:r w:rsidRPr="003E10AD">
              <w:rPr>
                <w:iCs/>
                <w:noProof/>
                <w:sz w:val="20"/>
              </w:rPr>
              <w:t>01 – Dotacija</w:t>
            </w:r>
          </w:p>
        </w:tc>
        <w:tc>
          <w:tcPr>
            <w:tcW w:w="1559" w:type="dxa"/>
            <w:tcBorders>
              <w:top w:val="single" w:sz="12" w:space="0" w:color="auto"/>
            </w:tcBorders>
          </w:tcPr>
          <w:p w14:paraId="6C1A8E99" w14:textId="77777777" w:rsidR="00694E09" w:rsidRPr="00076641" w:rsidRDefault="00694E09" w:rsidP="007243CE">
            <w:pPr>
              <w:jc w:val="right"/>
              <w:rPr>
                <w:bCs/>
                <w:iCs/>
                <w:strike/>
                <w:noProof/>
                <w:sz w:val="20"/>
              </w:rPr>
            </w:pPr>
            <w:r w:rsidRPr="003E10AD">
              <w:rPr>
                <w:bCs/>
                <w:iCs/>
                <w:strike/>
                <w:noProof/>
                <w:sz w:val="20"/>
              </w:rPr>
              <w:t>22 450 591,00</w:t>
            </w:r>
          </w:p>
          <w:p w14:paraId="51DD648A" w14:textId="77777777" w:rsidR="00694E09" w:rsidRPr="003E10AD" w:rsidRDefault="00694E09" w:rsidP="007243CE">
            <w:pPr>
              <w:jc w:val="right"/>
              <w:rPr>
                <w:b/>
                <w:iCs/>
                <w:noProof/>
                <w:sz w:val="20"/>
              </w:rPr>
            </w:pPr>
            <w:r w:rsidRPr="00076641">
              <w:rPr>
                <w:b/>
                <w:iCs/>
                <w:noProof/>
                <w:color w:val="FF0000"/>
                <w:sz w:val="20"/>
              </w:rPr>
              <w:t>19 843 591</w:t>
            </w:r>
            <w:r w:rsidRPr="003E10AD">
              <w:rPr>
                <w:b/>
                <w:iCs/>
                <w:noProof/>
                <w:color w:val="FF0000"/>
                <w:sz w:val="20"/>
              </w:rPr>
              <w:t>,00</w:t>
            </w:r>
          </w:p>
        </w:tc>
      </w:tr>
      <w:tr w:rsidR="00694E09" w:rsidRPr="003E10AD" w14:paraId="369BBF2C" w14:textId="77777777" w:rsidTr="007243CE">
        <w:tc>
          <w:tcPr>
            <w:tcW w:w="1101" w:type="dxa"/>
            <w:vMerge/>
          </w:tcPr>
          <w:p w14:paraId="4656AE06" w14:textId="77777777" w:rsidR="00694E09" w:rsidRPr="003E10AD" w:rsidRDefault="00694E09" w:rsidP="007243CE">
            <w:pPr>
              <w:jc w:val="center"/>
              <w:rPr>
                <w:iCs/>
                <w:noProof/>
                <w:sz w:val="20"/>
              </w:rPr>
            </w:pPr>
          </w:p>
        </w:tc>
        <w:tc>
          <w:tcPr>
            <w:tcW w:w="850" w:type="dxa"/>
            <w:vMerge/>
          </w:tcPr>
          <w:p w14:paraId="065F05C2" w14:textId="77777777" w:rsidR="00694E09" w:rsidRPr="003E10AD" w:rsidRDefault="00694E09" w:rsidP="007243CE">
            <w:pPr>
              <w:jc w:val="center"/>
              <w:rPr>
                <w:iCs/>
                <w:noProof/>
                <w:sz w:val="20"/>
              </w:rPr>
            </w:pPr>
          </w:p>
        </w:tc>
        <w:tc>
          <w:tcPr>
            <w:tcW w:w="1559" w:type="dxa"/>
          </w:tcPr>
          <w:p w14:paraId="066C9455" w14:textId="77777777" w:rsidR="00694E09" w:rsidRPr="003E10AD" w:rsidRDefault="00694E09" w:rsidP="007243CE">
            <w:pPr>
              <w:rPr>
                <w:iCs/>
                <w:noProof/>
                <w:sz w:val="20"/>
              </w:rPr>
            </w:pPr>
            <w:r w:rsidRPr="003E10AD">
              <w:rPr>
                <w:iCs/>
                <w:noProof/>
                <w:sz w:val="20"/>
              </w:rPr>
              <w:t>VVL regionas</w:t>
            </w:r>
          </w:p>
        </w:tc>
        <w:tc>
          <w:tcPr>
            <w:tcW w:w="1134" w:type="dxa"/>
            <w:vMerge/>
          </w:tcPr>
          <w:p w14:paraId="0E8344D8" w14:textId="77777777" w:rsidR="00694E09" w:rsidRPr="003E10AD" w:rsidRDefault="00694E09" w:rsidP="007243CE">
            <w:pPr>
              <w:jc w:val="center"/>
              <w:rPr>
                <w:iCs/>
                <w:noProof/>
                <w:sz w:val="20"/>
              </w:rPr>
            </w:pPr>
          </w:p>
        </w:tc>
        <w:tc>
          <w:tcPr>
            <w:tcW w:w="3686" w:type="dxa"/>
            <w:vMerge/>
          </w:tcPr>
          <w:p w14:paraId="5CF4BC47" w14:textId="77777777" w:rsidR="00694E09" w:rsidRPr="003E10AD" w:rsidRDefault="00694E09" w:rsidP="007243CE">
            <w:pPr>
              <w:jc w:val="center"/>
              <w:rPr>
                <w:iCs/>
                <w:noProof/>
                <w:sz w:val="20"/>
              </w:rPr>
            </w:pPr>
          </w:p>
        </w:tc>
        <w:tc>
          <w:tcPr>
            <w:tcW w:w="1559" w:type="dxa"/>
          </w:tcPr>
          <w:p w14:paraId="33E7D745" w14:textId="77777777" w:rsidR="00694E09" w:rsidRPr="00906F12" w:rsidRDefault="00694E09" w:rsidP="007243CE">
            <w:pPr>
              <w:jc w:val="right"/>
              <w:rPr>
                <w:iCs/>
                <w:strike/>
                <w:noProof/>
                <w:sz w:val="20"/>
              </w:rPr>
            </w:pPr>
            <w:r w:rsidRPr="003E10AD">
              <w:rPr>
                <w:iCs/>
                <w:strike/>
                <w:noProof/>
                <w:sz w:val="20"/>
              </w:rPr>
              <w:t>233 470 460,00</w:t>
            </w:r>
          </w:p>
          <w:p w14:paraId="603A45FC" w14:textId="77777777" w:rsidR="00694E09" w:rsidRPr="003E10AD" w:rsidRDefault="00694E09" w:rsidP="007243CE">
            <w:pPr>
              <w:jc w:val="right"/>
              <w:rPr>
                <w:b/>
                <w:bCs/>
                <w:iCs/>
                <w:noProof/>
                <w:sz w:val="20"/>
              </w:rPr>
            </w:pPr>
            <w:r w:rsidRPr="00906F12">
              <w:rPr>
                <w:b/>
                <w:bCs/>
                <w:iCs/>
                <w:noProof/>
                <w:color w:val="FF0000"/>
                <w:sz w:val="20"/>
              </w:rPr>
              <w:t>206 077 460,00</w:t>
            </w:r>
          </w:p>
        </w:tc>
      </w:tr>
    </w:tbl>
    <w:p w14:paraId="1001C0AC" w14:textId="77777777" w:rsidR="00694E09" w:rsidRPr="003E10AD" w:rsidRDefault="00694E09" w:rsidP="00694E09">
      <w:pPr>
        <w:spacing w:after="0" w:line="240" w:lineRule="auto"/>
        <w:rPr>
          <w:rFonts w:eastAsia="Times New Roman" w:cs="Times New Roman"/>
          <w:iCs/>
          <w:noProof/>
          <w:sz w:val="20"/>
          <w:szCs w:val="20"/>
        </w:rPr>
      </w:pPr>
    </w:p>
    <w:tbl>
      <w:tblPr>
        <w:tblStyle w:val="Lentelstinklelis40"/>
        <w:tblW w:w="9889" w:type="dxa"/>
        <w:tblLook w:val="04A0" w:firstRow="1" w:lastRow="0" w:firstColumn="1" w:lastColumn="0" w:noHBand="0" w:noVBand="1"/>
      </w:tblPr>
      <w:tblGrid>
        <w:gridCol w:w="1101"/>
        <w:gridCol w:w="850"/>
        <w:gridCol w:w="1559"/>
        <w:gridCol w:w="1134"/>
        <w:gridCol w:w="3686"/>
        <w:gridCol w:w="1559"/>
      </w:tblGrid>
      <w:tr w:rsidR="00694E09" w:rsidRPr="003E10AD" w14:paraId="49D428F4"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2E49371D" w14:textId="77777777" w:rsidR="00694E09" w:rsidRPr="003E10AD" w:rsidRDefault="00694E09" w:rsidP="007243CE">
            <w:pPr>
              <w:rPr>
                <w:b/>
                <w:iCs/>
                <w:noProof/>
                <w:sz w:val="20"/>
              </w:rPr>
            </w:pPr>
            <w:r w:rsidRPr="003E10AD">
              <w:rPr>
                <w:b/>
                <w:noProof/>
                <w:sz w:val="20"/>
              </w:rPr>
              <w:t>6 lentelė. 3 matmuo: teritorinis įgyvendinimo mechanizmas ir pagrindinė teritorinė sritis</w:t>
            </w:r>
          </w:p>
        </w:tc>
      </w:tr>
      <w:tr w:rsidR="00694E09" w:rsidRPr="003E10AD" w14:paraId="32FD5A8F"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6B33F52D" w14:textId="77777777" w:rsidR="00694E09" w:rsidRPr="003E10AD" w:rsidRDefault="00694E09" w:rsidP="007243CE">
            <w:pPr>
              <w:jc w:val="center"/>
              <w:rPr>
                <w:b/>
                <w:iCs/>
                <w:noProof/>
                <w:sz w:val="20"/>
              </w:rPr>
            </w:pPr>
            <w:r w:rsidRPr="003E10AD">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4351A5B3" w14:textId="77777777" w:rsidR="00694E09" w:rsidRPr="003E10AD" w:rsidRDefault="00694E09" w:rsidP="007243CE">
            <w:pPr>
              <w:jc w:val="center"/>
              <w:rPr>
                <w:b/>
                <w:iCs/>
                <w:noProof/>
                <w:sz w:val="20"/>
              </w:rPr>
            </w:pPr>
            <w:r w:rsidRPr="003E10AD">
              <w:rPr>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2E4EA2AA" w14:textId="77777777" w:rsidR="00694E09" w:rsidRPr="003E10AD" w:rsidRDefault="00694E09" w:rsidP="007243CE">
            <w:pPr>
              <w:jc w:val="center"/>
              <w:rPr>
                <w:b/>
                <w:iCs/>
                <w:noProof/>
                <w:sz w:val="20"/>
              </w:rPr>
            </w:pPr>
            <w:r w:rsidRPr="003E10AD">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19C3170C" w14:textId="77777777" w:rsidR="00694E09" w:rsidRPr="003E10AD" w:rsidRDefault="00694E09" w:rsidP="007243CE">
            <w:pPr>
              <w:jc w:val="center"/>
              <w:rPr>
                <w:b/>
                <w:iCs/>
                <w:noProof/>
                <w:sz w:val="20"/>
              </w:rPr>
            </w:pPr>
            <w:r w:rsidRPr="003E10AD">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vAlign w:val="center"/>
          </w:tcPr>
          <w:p w14:paraId="6C57DF2E" w14:textId="77777777" w:rsidR="00694E09" w:rsidRPr="003E10AD" w:rsidRDefault="00694E09" w:rsidP="007243CE">
            <w:pPr>
              <w:jc w:val="center"/>
              <w:rPr>
                <w:b/>
                <w:iCs/>
                <w:noProof/>
                <w:sz w:val="20"/>
              </w:rPr>
            </w:pPr>
            <w:r w:rsidRPr="003E10AD">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0219CDEB" w14:textId="77777777" w:rsidR="00694E09" w:rsidRPr="003E10AD" w:rsidRDefault="00694E09" w:rsidP="007243CE">
            <w:pPr>
              <w:jc w:val="center"/>
              <w:rPr>
                <w:b/>
                <w:iCs/>
                <w:noProof/>
                <w:sz w:val="20"/>
              </w:rPr>
            </w:pPr>
            <w:r w:rsidRPr="003E10AD">
              <w:rPr>
                <w:b/>
                <w:noProof/>
                <w:sz w:val="20"/>
              </w:rPr>
              <w:t>Suma (EUR)</w:t>
            </w:r>
          </w:p>
        </w:tc>
      </w:tr>
      <w:tr w:rsidR="00694E09" w:rsidRPr="003E10AD" w14:paraId="04403DC8" w14:textId="77777777" w:rsidTr="007243CE">
        <w:tc>
          <w:tcPr>
            <w:tcW w:w="1101" w:type="dxa"/>
            <w:vMerge w:val="restart"/>
            <w:tcBorders>
              <w:top w:val="single" w:sz="12" w:space="0" w:color="auto"/>
            </w:tcBorders>
          </w:tcPr>
          <w:p w14:paraId="3C87DD8B" w14:textId="77777777" w:rsidR="00694E09" w:rsidRPr="003E10AD" w:rsidRDefault="00694E09" w:rsidP="007243CE">
            <w:pPr>
              <w:jc w:val="center"/>
              <w:rPr>
                <w:b/>
                <w:iCs/>
                <w:noProof/>
                <w:sz w:val="20"/>
              </w:rPr>
            </w:pPr>
            <w:r w:rsidRPr="003E10AD">
              <w:rPr>
                <w:iCs/>
                <w:noProof/>
                <w:sz w:val="20"/>
              </w:rPr>
              <w:t>4</w:t>
            </w:r>
          </w:p>
        </w:tc>
        <w:tc>
          <w:tcPr>
            <w:tcW w:w="850" w:type="dxa"/>
            <w:vMerge w:val="restart"/>
            <w:tcBorders>
              <w:top w:val="single" w:sz="12" w:space="0" w:color="auto"/>
            </w:tcBorders>
          </w:tcPr>
          <w:p w14:paraId="434AF3D0" w14:textId="77777777" w:rsidR="00694E09" w:rsidRPr="003E10AD" w:rsidRDefault="00694E09" w:rsidP="007243CE">
            <w:pPr>
              <w:jc w:val="center"/>
              <w:rPr>
                <w:b/>
                <w:iCs/>
                <w:noProof/>
                <w:sz w:val="20"/>
              </w:rPr>
            </w:pPr>
            <w:r w:rsidRPr="003E10AD">
              <w:rPr>
                <w:iCs/>
                <w:noProof/>
                <w:sz w:val="20"/>
              </w:rPr>
              <w:t>ESF+</w:t>
            </w:r>
          </w:p>
        </w:tc>
        <w:tc>
          <w:tcPr>
            <w:tcW w:w="1559" w:type="dxa"/>
            <w:tcBorders>
              <w:top w:val="single" w:sz="12" w:space="0" w:color="auto"/>
            </w:tcBorders>
          </w:tcPr>
          <w:p w14:paraId="2D7855FE" w14:textId="77777777" w:rsidR="00694E09" w:rsidRPr="003E10AD" w:rsidRDefault="00694E09" w:rsidP="007243CE">
            <w:pPr>
              <w:rPr>
                <w:iCs/>
                <w:noProof/>
                <w:sz w:val="20"/>
              </w:rPr>
            </w:pPr>
            <w:r w:rsidRPr="003E10AD">
              <w:rPr>
                <w:iCs/>
                <w:noProof/>
                <w:sz w:val="20"/>
              </w:rPr>
              <w:t>Sostinės regionas</w:t>
            </w:r>
          </w:p>
        </w:tc>
        <w:tc>
          <w:tcPr>
            <w:tcW w:w="1134" w:type="dxa"/>
            <w:vMerge w:val="restart"/>
            <w:tcBorders>
              <w:top w:val="single" w:sz="12" w:space="0" w:color="auto"/>
            </w:tcBorders>
          </w:tcPr>
          <w:p w14:paraId="7C87CC88" w14:textId="77777777" w:rsidR="00694E09" w:rsidRPr="003E10AD" w:rsidRDefault="00694E09" w:rsidP="007243CE">
            <w:pPr>
              <w:jc w:val="center"/>
              <w:rPr>
                <w:b/>
                <w:iCs/>
                <w:noProof/>
                <w:sz w:val="20"/>
              </w:rPr>
            </w:pPr>
            <w:r w:rsidRPr="003E10AD">
              <w:rPr>
                <w:iCs/>
                <w:noProof/>
                <w:sz w:val="20"/>
              </w:rPr>
              <w:t>4.1</w:t>
            </w:r>
          </w:p>
        </w:tc>
        <w:tc>
          <w:tcPr>
            <w:tcW w:w="3686" w:type="dxa"/>
            <w:vMerge w:val="restart"/>
            <w:tcBorders>
              <w:top w:val="single" w:sz="12" w:space="0" w:color="auto"/>
            </w:tcBorders>
          </w:tcPr>
          <w:p w14:paraId="00BE86C1" w14:textId="77777777" w:rsidR="00694E09" w:rsidRPr="003E10AD" w:rsidRDefault="00694E09" w:rsidP="007243CE">
            <w:pPr>
              <w:rPr>
                <w:iCs/>
                <w:noProof/>
                <w:sz w:val="20"/>
              </w:rPr>
            </w:pPr>
            <w:r w:rsidRPr="003E10AD">
              <w:rPr>
                <w:iCs/>
                <w:noProof/>
                <w:sz w:val="20"/>
              </w:rPr>
              <w:t>33 – Nesiorientuojant į teritoriškumą</w:t>
            </w:r>
          </w:p>
        </w:tc>
        <w:tc>
          <w:tcPr>
            <w:tcW w:w="1559" w:type="dxa"/>
            <w:tcBorders>
              <w:top w:val="single" w:sz="12" w:space="0" w:color="auto"/>
            </w:tcBorders>
          </w:tcPr>
          <w:p w14:paraId="28444BA5" w14:textId="77777777" w:rsidR="00694E09" w:rsidRPr="00076641" w:rsidRDefault="00694E09" w:rsidP="007243CE">
            <w:pPr>
              <w:jc w:val="right"/>
              <w:rPr>
                <w:bCs/>
                <w:iCs/>
                <w:strike/>
                <w:noProof/>
                <w:sz w:val="20"/>
              </w:rPr>
            </w:pPr>
            <w:r w:rsidRPr="003E10AD">
              <w:rPr>
                <w:bCs/>
                <w:iCs/>
                <w:strike/>
                <w:noProof/>
                <w:sz w:val="20"/>
              </w:rPr>
              <w:t>22 450 591,00</w:t>
            </w:r>
          </w:p>
          <w:p w14:paraId="5F16AEE4" w14:textId="77777777" w:rsidR="00694E09" w:rsidRPr="003E10AD" w:rsidRDefault="00694E09" w:rsidP="007243CE">
            <w:pPr>
              <w:jc w:val="right"/>
              <w:rPr>
                <w:iCs/>
                <w:noProof/>
                <w:sz w:val="20"/>
              </w:rPr>
            </w:pPr>
            <w:r w:rsidRPr="00076641">
              <w:rPr>
                <w:b/>
                <w:iCs/>
                <w:noProof/>
                <w:color w:val="FF0000"/>
                <w:sz w:val="20"/>
              </w:rPr>
              <w:t>19 843 591</w:t>
            </w:r>
            <w:r w:rsidRPr="003E10AD">
              <w:rPr>
                <w:b/>
                <w:iCs/>
                <w:noProof/>
                <w:color w:val="FF0000"/>
                <w:sz w:val="20"/>
              </w:rPr>
              <w:t>,00</w:t>
            </w:r>
          </w:p>
        </w:tc>
      </w:tr>
      <w:tr w:rsidR="00694E09" w:rsidRPr="003E10AD" w14:paraId="308CDA23" w14:textId="77777777" w:rsidTr="007243CE">
        <w:tc>
          <w:tcPr>
            <w:tcW w:w="1101" w:type="dxa"/>
            <w:vMerge/>
          </w:tcPr>
          <w:p w14:paraId="2F8ECE77" w14:textId="77777777" w:rsidR="00694E09" w:rsidRPr="003E10AD" w:rsidRDefault="00694E09" w:rsidP="007243CE">
            <w:pPr>
              <w:jc w:val="center"/>
              <w:rPr>
                <w:b/>
                <w:iCs/>
                <w:noProof/>
                <w:sz w:val="20"/>
              </w:rPr>
            </w:pPr>
          </w:p>
        </w:tc>
        <w:tc>
          <w:tcPr>
            <w:tcW w:w="850" w:type="dxa"/>
            <w:vMerge/>
          </w:tcPr>
          <w:p w14:paraId="14937689" w14:textId="77777777" w:rsidR="00694E09" w:rsidRPr="003E10AD" w:rsidRDefault="00694E09" w:rsidP="007243CE">
            <w:pPr>
              <w:jc w:val="center"/>
              <w:rPr>
                <w:b/>
                <w:iCs/>
                <w:noProof/>
                <w:sz w:val="20"/>
              </w:rPr>
            </w:pPr>
          </w:p>
        </w:tc>
        <w:tc>
          <w:tcPr>
            <w:tcW w:w="1559" w:type="dxa"/>
          </w:tcPr>
          <w:p w14:paraId="78372E4C" w14:textId="77777777" w:rsidR="00694E09" w:rsidRPr="003E10AD" w:rsidRDefault="00694E09" w:rsidP="007243CE">
            <w:pPr>
              <w:rPr>
                <w:iCs/>
                <w:noProof/>
                <w:sz w:val="20"/>
              </w:rPr>
            </w:pPr>
            <w:r w:rsidRPr="003E10AD">
              <w:rPr>
                <w:iCs/>
                <w:noProof/>
                <w:sz w:val="20"/>
              </w:rPr>
              <w:t>VVL regionas</w:t>
            </w:r>
          </w:p>
        </w:tc>
        <w:tc>
          <w:tcPr>
            <w:tcW w:w="1134" w:type="dxa"/>
            <w:vMerge/>
          </w:tcPr>
          <w:p w14:paraId="77F81337" w14:textId="77777777" w:rsidR="00694E09" w:rsidRPr="003E10AD" w:rsidRDefault="00694E09" w:rsidP="007243CE">
            <w:pPr>
              <w:jc w:val="center"/>
              <w:rPr>
                <w:b/>
                <w:iCs/>
                <w:noProof/>
                <w:sz w:val="20"/>
              </w:rPr>
            </w:pPr>
          </w:p>
        </w:tc>
        <w:tc>
          <w:tcPr>
            <w:tcW w:w="3686" w:type="dxa"/>
            <w:vMerge/>
          </w:tcPr>
          <w:p w14:paraId="03061DB2" w14:textId="77777777" w:rsidR="00694E09" w:rsidRPr="003E10AD" w:rsidRDefault="00694E09" w:rsidP="007243CE">
            <w:pPr>
              <w:jc w:val="center"/>
              <w:rPr>
                <w:iCs/>
                <w:noProof/>
                <w:sz w:val="20"/>
              </w:rPr>
            </w:pPr>
          </w:p>
        </w:tc>
        <w:tc>
          <w:tcPr>
            <w:tcW w:w="1559" w:type="dxa"/>
          </w:tcPr>
          <w:p w14:paraId="1CADDAC2" w14:textId="77777777" w:rsidR="00694E09" w:rsidRPr="00906F12" w:rsidRDefault="00694E09" w:rsidP="007243CE">
            <w:pPr>
              <w:jc w:val="right"/>
              <w:rPr>
                <w:iCs/>
                <w:strike/>
                <w:noProof/>
                <w:sz w:val="20"/>
              </w:rPr>
            </w:pPr>
            <w:r w:rsidRPr="003E10AD">
              <w:rPr>
                <w:iCs/>
                <w:strike/>
                <w:noProof/>
                <w:sz w:val="20"/>
              </w:rPr>
              <w:t>233 470 460,00</w:t>
            </w:r>
          </w:p>
          <w:p w14:paraId="54ADF495" w14:textId="77777777" w:rsidR="00694E09" w:rsidRPr="003E10AD" w:rsidRDefault="00694E09" w:rsidP="007243CE">
            <w:pPr>
              <w:jc w:val="right"/>
              <w:rPr>
                <w:b/>
                <w:bCs/>
                <w:iCs/>
                <w:noProof/>
                <w:sz w:val="20"/>
              </w:rPr>
            </w:pPr>
            <w:r w:rsidRPr="00906F12">
              <w:rPr>
                <w:b/>
                <w:bCs/>
                <w:iCs/>
                <w:noProof/>
                <w:color w:val="FF0000"/>
                <w:sz w:val="20"/>
              </w:rPr>
              <w:t>206 077 460,00</w:t>
            </w:r>
          </w:p>
        </w:tc>
      </w:tr>
    </w:tbl>
    <w:p w14:paraId="26993AAC" w14:textId="77777777" w:rsidR="00694E09" w:rsidRPr="003E10AD" w:rsidRDefault="00694E09" w:rsidP="00694E09">
      <w:pPr>
        <w:spacing w:after="0" w:line="240" w:lineRule="auto"/>
        <w:rPr>
          <w:rFonts w:eastAsia="Times New Roman" w:cs="Times New Roman"/>
          <w:iCs/>
          <w:noProof/>
          <w:sz w:val="20"/>
          <w:szCs w:val="20"/>
        </w:rPr>
      </w:pPr>
    </w:p>
    <w:tbl>
      <w:tblPr>
        <w:tblStyle w:val="Lentelstinklelis40"/>
        <w:tblW w:w="9889" w:type="dxa"/>
        <w:tblLook w:val="04A0" w:firstRow="1" w:lastRow="0" w:firstColumn="1" w:lastColumn="0" w:noHBand="0" w:noVBand="1"/>
      </w:tblPr>
      <w:tblGrid>
        <w:gridCol w:w="1101"/>
        <w:gridCol w:w="850"/>
        <w:gridCol w:w="1559"/>
        <w:gridCol w:w="1134"/>
        <w:gridCol w:w="3686"/>
        <w:gridCol w:w="1559"/>
      </w:tblGrid>
      <w:tr w:rsidR="00694E09" w:rsidRPr="003E10AD" w14:paraId="63DD3B8B"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5F6C96AC" w14:textId="77777777" w:rsidR="00694E09" w:rsidRPr="003E10AD" w:rsidRDefault="00694E09" w:rsidP="007243CE">
            <w:pPr>
              <w:rPr>
                <w:b/>
                <w:iCs/>
                <w:noProof/>
                <w:sz w:val="20"/>
              </w:rPr>
            </w:pPr>
            <w:r w:rsidRPr="003E10AD">
              <w:rPr>
                <w:b/>
                <w:noProof/>
                <w:sz w:val="20"/>
              </w:rPr>
              <w:t>7 lentelė. 6 matmuo: ESF+ antrinės temos</w:t>
            </w:r>
          </w:p>
        </w:tc>
      </w:tr>
      <w:tr w:rsidR="00694E09" w:rsidRPr="003E10AD" w14:paraId="041A00FD"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39423563" w14:textId="77777777" w:rsidR="00694E09" w:rsidRPr="003E10AD" w:rsidRDefault="00694E09" w:rsidP="007243CE">
            <w:pPr>
              <w:jc w:val="center"/>
              <w:rPr>
                <w:b/>
                <w:iCs/>
                <w:noProof/>
                <w:sz w:val="20"/>
              </w:rPr>
            </w:pPr>
            <w:r w:rsidRPr="003E10AD">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3C06F467" w14:textId="77777777" w:rsidR="00694E09" w:rsidRPr="003E10AD" w:rsidRDefault="00694E09" w:rsidP="007243CE">
            <w:pPr>
              <w:jc w:val="center"/>
              <w:rPr>
                <w:b/>
                <w:iCs/>
                <w:noProof/>
                <w:sz w:val="20"/>
              </w:rPr>
            </w:pPr>
            <w:r w:rsidRPr="003E10AD">
              <w:rPr>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71DADA4C" w14:textId="77777777" w:rsidR="00694E09" w:rsidRPr="003E10AD" w:rsidRDefault="00694E09" w:rsidP="007243CE">
            <w:pPr>
              <w:jc w:val="center"/>
              <w:rPr>
                <w:b/>
                <w:iCs/>
                <w:noProof/>
                <w:sz w:val="20"/>
              </w:rPr>
            </w:pPr>
            <w:r w:rsidRPr="003E10AD">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73F58F5D" w14:textId="77777777" w:rsidR="00694E09" w:rsidRPr="003E10AD" w:rsidRDefault="00694E09" w:rsidP="007243CE">
            <w:pPr>
              <w:jc w:val="center"/>
              <w:rPr>
                <w:b/>
                <w:iCs/>
                <w:noProof/>
                <w:sz w:val="20"/>
              </w:rPr>
            </w:pPr>
            <w:r w:rsidRPr="003E10AD">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vAlign w:val="center"/>
          </w:tcPr>
          <w:p w14:paraId="2E89E96F" w14:textId="77777777" w:rsidR="00694E09" w:rsidRPr="003E10AD" w:rsidRDefault="00694E09" w:rsidP="007243CE">
            <w:pPr>
              <w:jc w:val="center"/>
              <w:rPr>
                <w:b/>
                <w:iCs/>
                <w:noProof/>
                <w:sz w:val="20"/>
              </w:rPr>
            </w:pPr>
            <w:r w:rsidRPr="003E10AD">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7BCD0A88" w14:textId="77777777" w:rsidR="00694E09" w:rsidRPr="003E10AD" w:rsidRDefault="00694E09" w:rsidP="007243CE">
            <w:pPr>
              <w:jc w:val="center"/>
              <w:rPr>
                <w:b/>
                <w:iCs/>
                <w:noProof/>
                <w:sz w:val="20"/>
              </w:rPr>
            </w:pPr>
            <w:r w:rsidRPr="003E10AD">
              <w:rPr>
                <w:b/>
                <w:noProof/>
                <w:sz w:val="20"/>
              </w:rPr>
              <w:t>Suma (EUR)</w:t>
            </w:r>
          </w:p>
        </w:tc>
      </w:tr>
      <w:tr w:rsidR="00694E09" w:rsidRPr="003E10AD" w14:paraId="4E98F7D6" w14:textId="77777777" w:rsidTr="00694E09">
        <w:tc>
          <w:tcPr>
            <w:tcW w:w="1101" w:type="dxa"/>
            <w:vMerge w:val="restart"/>
            <w:tcBorders>
              <w:top w:val="single" w:sz="12" w:space="0" w:color="auto"/>
            </w:tcBorders>
          </w:tcPr>
          <w:p w14:paraId="74A4ADDE" w14:textId="77777777" w:rsidR="00694E09" w:rsidRPr="003E10AD" w:rsidRDefault="00694E09" w:rsidP="007243CE">
            <w:pPr>
              <w:jc w:val="center"/>
              <w:rPr>
                <w:iCs/>
                <w:noProof/>
                <w:sz w:val="20"/>
              </w:rPr>
            </w:pPr>
            <w:r w:rsidRPr="003E10AD">
              <w:rPr>
                <w:iCs/>
                <w:noProof/>
                <w:sz w:val="20"/>
              </w:rPr>
              <w:t>4</w:t>
            </w:r>
          </w:p>
        </w:tc>
        <w:tc>
          <w:tcPr>
            <w:tcW w:w="850" w:type="dxa"/>
            <w:vMerge w:val="restart"/>
            <w:tcBorders>
              <w:top w:val="single" w:sz="12" w:space="0" w:color="auto"/>
            </w:tcBorders>
          </w:tcPr>
          <w:p w14:paraId="6CAF142F" w14:textId="77777777" w:rsidR="00694E09" w:rsidRPr="003E10AD" w:rsidRDefault="00694E09" w:rsidP="007243CE">
            <w:pPr>
              <w:jc w:val="center"/>
              <w:rPr>
                <w:iCs/>
                <w:noProof/>
                <w:sz w:val="20"/>
              </w:rPr>
            </w:pPr>
            <w:r w:rsidRPr="003E10AD">
              <w:rPr>
                <w:iCs/>
                <w:noProof/>
                <w:sz w:val="20"/>
              </w:rPr>
              <w:t>ESF+</w:t>
            </w:r>
          </w:p>
        </w:tc>
        <w:tc>
          <w:tcPr>
            <w:tcW w:w="1559" w:type="dxa"/>
            <w:tcBorders>
              <w:top w:val="single" w:sz="12" w:space="0" w:color="auto"/>
            </w:tcBorders>
            <w:shd w:val="clear" w:color="auto" w:fill="FFFFFF" w:themeFill="background1"/>
          </w:tcPr>
          <w:p w14:paraId="13A636B4" w14:textId="77777777" w:rsidR="00694E09" w:rsidRPr="003E10AD" w:rsidRDefault="00694E09" w:rsidP="007243CE">
            <w:pPr>
              <w:rPr>
                <w:iCs/>
                <w:noProof/>
                <w:sz w:val="20"/>
              </w:rPr>
            </w:pPr>
            <w:r w:rsidRPr="003E10AD">
              <w:rPr>
                <w:iCs/>
                <w:noProof/>
                <w:sz w:val="20"/>
              </w:rPr>
              <w:t>Sostinės regionas</w:t>
            </w:r>
          </w:p>
        </w:tc>
        <w:tc>
          <w:tcPr>
            <w:tcW w:w="1134" w:type="dxa"/>
            <w:vMerge w:val="restart"/>
            <w:tcBorders>
              <w:top w:val="single" w:sz="12" w:space="0" w:color="auto"/>
            </w:tcBorders>
            <w:shd w:val="clear" w:color="auto" w:fill="FFFFFF" w:themeFill="background1"/>
          </w:tcPr>
          <w:p w14:paraId="6A8D52F5" w14:textId="77777777" w:rsidR="00694E09" w:rsidRPr="003E10AD" w:rsidRDefault="00694E09" w:rsidP="007243CE">
            <w:pPr>
              <w:jc w:val="center"/>
              <w:rPr>
                <w:iCs/>
                <w:noProof/>
                <w:sz w:val="20"/>
              </w:rPr>
            </w:pPr>
            <w:r w:rsidRPr="003E10AD">
              <w:rPr>
                <w:iCs/>
                <w:noProof/>
                <w:sz w:val="20"/>
              </w:rPr>
              <w:t>4.1</w:t>
            </w:r>
          </w:p>
        </w:tc>
        <w:tc>
          <w:tcPr>
            <w:tcW w:w="3686" w:type="dxa"/>
            <w:vMerge w:val="restart"/>
            <w:tcBorders>
              <w:top w:val="single" w:sz="12" w:space="0" w:color="auto"/>
            </w:tcBorders>
            <w:shd w:val="clear" w:color="auto" w:fill="FFFFFF" w:themeFill="background1"/>
          </w:tcPr>
          <w:p w14:paraId="4AB46A5A" w14:textId="77777777" w:rsidR="00694E09" w:rsidRPr="003E10AD" w:rsidRDefault="00694E09" w:rsidP="007243CE">
            <w:pPr>
              <w:rPr>
                <w:iCs/>
                <w:noProof/>
                <w:sz w:val="20"/>
              </w:rPr>
            </w:pPr>
            <w:r w:rsidRPr="003E10AD">
              <w:rPr>
                <w:iCs/>
                <w:noProof/>
                <w:sz w:val="20"/>
              </w:rPr>
              <w:t>07 – Socialinių partnerių gebėjimų stiprinimas</w:t>
            </w:r>
          </w:p>
        </w:tc>
        <w:tc>
          <w:tcPr>
            <w:tcW w:w="1559" w:type="dxa"/>
            <w:tcBorders>
              <w:top w:val="single" w:sz="12" w:space="0" w:color="auto"/>
            </w:tcBorders>
            <w:shd w:val="clear" w:color="auto" w:fill="FFFFFF" w:themeFill="background1"/>
          </w:tcPr>
          <w:p w14:paraId="0660E760" w14:textId="77777777" w:rsidR="00694E09" w:rsidRPr="003E10AD" w:rsidRDefault="00694E09" w:rsidP="007243CE">
            <w:pPr>
              <w:jc w:val="right"/>
              <w:rPr>
                <w:iCs/>
                <w:noProof/>
                <w:sz w:val="20"/>
              </w:rPr>
            </w:pPr>
            <w:r w:rsidRPr="003E10AD">
              <w:rPr>
                <w:iCs/>
                <w:noProof/>
                <w:sz w:val="20"/>
              </w:rPr>
              <w:t>174 900,00</w:t>
            </w:r>
          </w:p>
        </w:tc>
      </w:tr>
      <w:tr w:rsidR="00694E09" w:rsidRPr="003E10AD" w14:paraId="5E21468E" w14:textId="77777777" w:rsidTr="00694E09">
        <w:tc>
          <w:tcPr>
            <w:tcW w:w="1101" w:type="dxa"/>
            <w:vMerge/>
          </w:tcPr>
          <w:p w14:paraId="5D689BCA" w14:textId="77777777" w:rsidR="00694E09" w:rsidRPr="003E10AD" w:rsidRDefault="00694E09" w:rsidP="007243CE">
            <w:pPr>
              <w:jc w:val="center"/>
              <w:rPr>
                <w:iCs/>
                <w:noProof/>
                <w:sz w:val="20"/>
              </w:rPr>
            </w:pPr>
          </w:p>
        </w:tc>
        <w:tc>
          <w:tcPr>
            <w:tcW w:w="850" w:type="dxa"/>
            <w:vMerge/>
          </w:tcPr>
          <w:p w14:paraId="112D866D" w14:textId="77777777" w:rsidR="00694E09" w:rsidRPr="003E10AD" w:rsidRDefault="00694E09" w:rsidP="007243CE">
            <w:pPr>
              <w:jc w:val="center"/>
              <w:rPr>
                <w:iCs/>
                <w:noProof/>
                <w:sz w:val="20"/>
              </w:rPr>
            </w:pPr>
          </w:p>
        </w:tc>
        <w:tc>
          <w:tcPr>
            <w:tcW w:w="1559" w:type="dxa"/>
            <w:shd w:val="clear" w:color="auto" w:fill="FFFFFF" w:themeFill="background1"/>
          </w:tcPr>
          <w:p w14:paraId="1A8AC89C" w14:textId="77777777" w:rsidR="00694E09" w:rsidRPr="003E10AD" w:rsidRDefault="00694E09" w:rsidP="007243CE">
            <w:pPr>
              <w:rPr>
                <w:iCs/>
                <w:noProof/>
                <w:sz w:val="20"/>
              </w:rPr>
            </w:pPr>
            <w:r w:rsidRPr="003E10AD">
              <w:rPr>
                <w:iCs/>
                <w:noProof/>
                <w:sz w:val="20"/>
              </w:rPr>
              <w:t>VVL regionas</w:t>
            </w:r>
          </w:p>
        </w:tc>
        <w:tc>
          <w:tcPr>
            <w:tcW w:w="1134" w:type="dxa"/>
            <w:vMerge/>
            <w:shd w:val="clear" w:color="auto" w:fill="FFFFFF" w:themeFill="background1"/>
          </w:tcPr>
          <w:p w14:paraId="593EC750" w14:textId="77777777" w:rsidR="00694E09" w:rsidRPr="003E10AD" w:rsidRDefault="00694E09" w:rsidP="007243CE">
            <w:pPr>
              <w:jc w:val="center"/>
              <w:rPr>
                <w:iCs/>
                <w:noProof/>
                <w:sz w:val="20"/>
              </w:rPr>
            </w:pPr>
          </w:p>
        </w:tc>
        <w:tc>
          <w:tcPr>
            <w:tcW w:w="3686" w:type="dxa"/>
            <w:vMerge/>
            <w:shd w:val="clear" w:color="auto" w:fill="FFFFFF" w:themeFill="background1"/>
          </w:tcPr>
          <w:p w14:paraId="58711C35" w14:textId="77777777" w:rsidR="00694E09" w:rsidRPr="003E10AD" w:rsidRDefault="00694E09" w:rsidP="007243CE">
            <w:pPr>
              <w:rPr>
                <w:iCs/>
                <w:noProof/>
                <w:sz w:val="20"/>
              </w:rPr>
            </w:pPr>
          </w:p>
        </w:tc>
        <w:tc>
          <w:tcPr>
            <w:tcW w:w="1559" w:type="dxa"/>
            <w:shd w:val="clear" w:color="auto" w:fill="FFFFFF" w:themeFill="background1"/>
          </w:tcPr>
          <w:p w14:paraId="0653F66C" w14:textId="77777777" w:rsidR="00694E09" w:rsidRPr="003E10AD" w:rsidRDefault="00694E09" w:rsidP="007243CE">
            <w:pPr>
              <w:jc w:val="right"/>
              <w:rPr>
                <w:iCs/>
                <w:noProof/>
                <w:sz w:val="20"/>
              </w:rPr>
            </w:pPr>
            <w:r w:rsidRPr="003E10AD">
              <w:rPr>
                <w:iCs/>
                <w:noProof/>
                <w:sz w:val="20"/>
              </w:rPr>
              <w:t>1 475 100,00</w:t>
            </w:r>
          </w:p>
        </w:tc>
      </w:tr>
      <w:tr w:rsidR="00694E09" w:rsidRPr="003E10AD" w14:paraId="35695657" w14:textId="77777777" w:rsidTr="00694E09">
        <w:tc>
          <w:tcPr>
            <w:tcW w:w="1101" w:type="dxa"/>
            <w:vMerge/>
          </w:tcPr>
          <w:p w14:paraId="3D9C8DB4" w14:textId="77777777" w:rsidR="00694E09" w:rsidRPr="003E10AD" w:rsidRDefault="00694E09" w:rsidP="007243CE">
            <w:pPr>
              <w:jc w:val="center"/>
              <w:rPr>
                <w:iCs/>
                <w:noProof/>
                <w:sz w:val="20"/>
              </w:rPr>
            </w:pPr>
          </w:p>
        </w:tc>
        <w:tc>
          <w:tcPr>
            <w:tcW w:w="850" w:type="dxa"/>
            <w:vMerge/>
          </w:tcPr>
          <w:p w14:paraId="39F4FD3F" w14:textId="77777777" w:rsidR="00694E09" w:rsidRPr="003E10AD" w:rsidRDefault="00694E09" w:rsidP="007243CE">
            <w:pPr>
              <w:jc w:val="center"/>
              <w:rPr>
                <w:iCs/>
                <w:noProof/>
                <w:sz w:val="20"/>
              </w:rPr>
            </w:pPr>
          </w:p>
        </w:tc>
        <w:tc>
          <w:tcPr>
            <w:tcW w:w="1559" w:type="dxa"/>
            <w:shd w:val="clear" w:color="auto" w:fill="FFFFFF" w:themeFill="background1"/>
          </w:tcPr>
          <w:p w14:paraId="06A41EF9" w14:textId="77777777" w:rsidR="00694E09" w:rsidRPr="003E10AD" w:rsidRDefault="00694E09" w:rsidP="007243CE">
            <w:pPr>
              <w:rPr>
                <w:iCs/>
                <w:noProof/>
                <w:sz w:val="20"/>
              </w:rPr>
            </w:pPr>
            <w:r w:rsidRPr="003E10AD">
              <w:rPr>
                <w:iCs/>
                <w:noProof/>
                <w:sz w:val="20"/>
              </w:rPr>
              <w:t>Sostinės regionas</w:t>
            </w:r>
          </w:p>
        </w:tc>
        <w:tc>
          <w:tcPr>
            <w:tcW w:w="1134" w:type="dxa"/>
            <w:vMerge/>
            <w:shd w:val="clear" w:color="auto" w:fill="FFFFFF" w:themeFill="background1"/>
          </w:tcPr>
          <w:p w14:paraId="6144FC10" w14:textId="77777777" w:rsidR="00694E09" w:rsidRPr="003E10AD" w:rsidRDefault="00694E09" w:rsidP="007243CE">
            <w:pPr>
              <w:jc w:val="center"/>
              <w:rPr>
                <w:iCs/>
                <w:noProof/>
                <w:sz w:val="20"/>
              </w:rPr>
            </w:pPr>
          </w:p>
        </w:tc>
        <w:tc>
          <w:tcPr>
            <w:tcW w:w="3686" w:type="dxa"/>
            <w:vMerge w:val="restart"/>
            <w:shd w:val="clear" w:color="auto" w:fill="FFFFFF" w:themeFill="background1"/>
          </w:tcPr>
          <w:p w14:paraId="2E86E833" w14:textId="77777777" w:rsidR="00694E09" w:rsidRPr="003E10AD" w:rsidRDefault="00694E09" w:rsidP="007243CE">
            <w:pPr>
              <w:rPr>
                <w:iCs/>
                <w:noProof/>
                <w:sz w:val="20"/>
              </w:rPr>
            </w:pPr>
            <w:r w:rsidRPr="003E10AD">
              <w:rPr>
                <w:iCs/>
                <w:noProof/>
                <w:sz w:val="20"/>
              </w:rPr>
              <w:t>09 – Netaikoma</w:t>
            </w:r>
          </w:p>
        </w:tc>
        <w:tc>
          <w:tcPr>
            <w:tcW w:w="1559" w:type="dxa"/>
            <w:shd w:val="clear" w:color="auto" w:fill="FFFFFF" w:themeFill="background1"/>
          </w:tcPr>
          <w:p w14:paraId="0886C612" w14:textId="77777777" w:rsidR="00694E09" w:rsidRPr="003E10AD" w:rsidRDefault="00694E09" w:rsidP="007243CE">
            <w:pPr>
              <w:jc w:val="right"/>
              <w:rPr>
                <w:iCs/>
                <w:noProof/>
                <w:sz w:val="20"/>
              </w:rPr>
            </w:pPr>
            <w:r w:rsidRPr="003E10AD">
              <w:rPr>
                <w:iCs/>
                <w:noProof/>
                <w:sz w:val="20"/>
              </w:rPr>
              <w:t>3 308 523,00</w:t>
            </w:r>
          </w:p>
        </w:tc>
      </w:tr>
      <w:tr w:rsidR="00694E09" w:rsidRPr="003E10AD" w14:paraId="7B8F2584" w14:textId="77777777" w:rsidTr="00694E09">
        <w:tc>
          <w:tcPr>
            <w:tcW w:w="1101" w:type="dxa"/>
            <w:vMerge/>
          </w:tcPr>
          <w:p w14:paraId="25220B1E" w14:textId="77777777" w:rsidR="00694E09" w:rsidRPr="003E10AD" w:rsidRDefault="00694E09" w:rsidP="007243CE">
            <w:pPr>
              <w:jc w:val="center"/>
              <w:rPr>
                <w:iCs/>
                <w:noProof/>
                <w:sz w:val="20"/>
              </w:rPr>
            </w:pPr>
          </w:p>
        </w:tc>
        <w:tc>
          <w:tcPr>
            <w:tcW w:w="850" w:type="dxa"/>
            <w:vMerge/>
          </w:tcPr>
          <w:p w14:paraId="26114AA0" w14:textId="77777777" w:rsidR="00694E09" w:rsidRPr="003E10AD" w:rsidRDefault="00694E09" w:rsidP="007243CE">
            <w:pPr>
              <w:jc w:val="center"/>
              <w:rPr>
                <w:iCs/>
                <w:noProof/>
                <w:sz w:val="20"/>
              </w:rPr>
            </w:pPr>
          </w:p>
        </w:tc>
        <w:tc>
          <w:tcPr>
            <w:tcW w:w="1559" w:type="dxa"/>
            <w:shd w:val="clear" w:color="auto" w:fill="FFFFFF" w:themeFill="background1"/>
          </w:tcPr>
          <w:p w14:paraId="0068B5F8" w14:textId="77777777" w:rsidR="00694E09" w:rsidRPr="003E10AD" w:rsidRDefault="00694E09" w:rsidP="007243CE">
            <w:pPr>
              <w:rPr>
                <w:iCs/>
                <w:noProof/>
                <w:sz w:val="20"/>
              </w:rPr>
            </w:pPr>
            <w:r w:rsidRPr="003E10AD">
              <w:rPr>
                <w:iCs/>
                <w:noProof/>
                <w:sz w:val="20"/>
              </w:rPr>
              <w:t>VVL regionas</w:t>
            </w:r>
          </w:p>
        </w:tc>
        <w:tc>
          <w:tcPr>
            <w:tcW w:w="1134" w:type="dxa"/>
            <w:vMerge/>
            <w:shd w:val="clear" w:color="auto" w:fill="FFFFFF" w:themeFill="background1"/>
          </w:tcPr>
          <w:p w14:paraId="4C199667" w14:textId="77777777" w:rsidR="00694E09" w:rsidRPr="003E10AD" w:rsidRDefault="00694E09" w:rsidP="007243CE">
            <w:pPr>
              <w:jc w:val="center"/>
              <w:rPr>
                <w:iCs/>
                <w:noProof/>
                <w:sz w:val="20"/>
              </w:rPr>
            </w:pPr>
          </w:p>
        </w:tc>
        <w:tc>
          <w:tcPr>
            <w:tcW w:w="3686" w:type="dxa"/>
            <w:vMerge/>
            <w:shd w:val="clear" w:color="auto" w:fill="FFFFFF" w:themeFill="background1"/>
          </w:tcPr>
          <w:p w14:paraId="0CABC6D0" w14:textId="77777777" w:rsidR="00694E09" w:rsidRPr="003E10AD" w:rsidRDefault="00694E09" w:rsidP="007243CE">
            <w:pPr>
              <w:rPr>
                <w:iCs/>
                <w:noProof/>
                <w:sz w:val="20"/>
              </w:rPr>
            </w:pPr>
          </w:p>
        </w:tc>
        <w:tc>
          <w:tcPr>
            <w:tcW w:w="1559" w:type="dxa"/>
            <w:shd w:val="clear" w:color="auto" w:fill="FFFFFF" w:themeFill="background1"/>
          </w:tcPr>
          <w:p w14:paraId="34F6CFD0" w14:textId="77777777" w:rsidR="00694E09" w:rsidRPr="003E10AD" w:rsidRDefault="00694E09" w:rsidP="007243CE">
            <w:pPr>
              <w:jc w:val="right"/>
              <w:rPr>
                <w:iCs/>
                <w:noProof/>
                <w:sz w:val="20"/>
              </w:rPr>
            </w:pPr>
            <w:r w:rsidRPr="003E10AD">
              <w:rPr>
                <w:iCs/>
                <w:noProof/>
                <w:sz w:val="20"/>
              </w:rPr>
              <w:t>32 589 377,00</w:t>
            </w:r>
          </w:p>
        </w:tc>
      </w:tr>
      <w:tr w:rsidR="00694E09" w:rsidRPr="003E10AD" w14:paraId="0A3A7076" w14:textId="77777777" w:rsidTr="007243CE">
        <w:tc>
          <w:tcPr>
            <w:tcW w:w="1101" w:type="dxa"/>
            <w:vMerge/>
          </w:tcPr>
          <w:p w14:paraId="3D9F39AE" w14:textId="77777777" w:rsidR="00694E09" w:rsidRPr="003E10AD" w:rsidRDefault="00694E09" w:rsidP="007243CE">
            <w:pPr>
              <w:jc w:val="center"/>
              <w:rPr>
                <w:iCs/>
                <w:noProof/>
                <w:sz w:val="20"/>
              </w:rPr>
            </w:pPr>
          </w:p>
        </w:tc>
        <w:tc>
          <w:tcPr>
            <w:tcW w:w="850" w:type="dxa"/>
            <w:vMerge/>
          </w:tcPr>
          <w:p w14:paraId="2074A473" w14:textId="77777777" w:rsidR="00694E09" w:rsidRPr="003E10AD" w:rsidRDefault="00694E09" w:rsidP="007243CE">
            <w:pPr>
              <w:jc w:val="center"/>
              <w:rPr>
                <w:iCs/>
                <w:noProof/>
                <w:sz w:val="20"/>
              </w:rPr>
            </w:pPr>
          </w:p>
        </w:tc>
        <w:tc>
          <w:tcPr>
            <w:tcW w:w="1559" w:type="dxa"/>
          </w:tcPr>
          <w:p w14:paraId="35D59A42" w14:textId="77777777" w:rsidR="00694E09" w:rsidRPr="003E10AD" w:rsidRDefault="00694E09" w:rsidP="007243CE">
            <w:pPr>
              <w:rPr>
                <w:iCs/>
                <w:noProof/>
                <w:sz w:val="20"/>
              </w:rPr>
            </w:pPr>
            <w:r w:rsidRPr="003E10AD">
              <w:rPr>
                <w:iCs/>
                <w:noProof/>
                <w:sz w:val="20"/>
              </w:rPr>
              <w:t>Sostinės regionas</w:t>
            </w:r>
          </w:p>
        </w:tc>
        <w:tc>
          <w:tcPr>
            <w:tcW w:w="1134" w:type="dxa"/>
            <w:vMerge/>
          </w:tcPr>
          <w:p w14:paraId="5E8B9E95" w14:textId="77777777" w:rsidR="00694E09" w:rsidRPr="003E10AD" w:rsidRDefault="00694E09" w:rsidP="007243CE">
            <w:pPr>
              <w:jc w:val="center"/>
              <w:rPr>
                <w:iCs/>
                <w:noProof/>
                <w:sz w:val="20"/>
              </w:rPr>
            </w:pPr>
          </w:p>
        </w:tc>
        <w:tc>
          <w:tcPr>
            <w:tcW w:w="3686" w:type="dxa"/>
            <w:vMerge w:val="restart"/>
          </w:tcPr>
          <w:p w14:paraId="2D4F9458" w14:textId="77777777" w:rsidR="00694E09" w:rsidRPr="003E10AD" w:rsidRDefault="00694E09" w:rsidP="007243CE">
            <w:pPr>
              <w:rPr>
                <w:iCs/>
                <w:noProof/>
                <w:sz w:val="20"/>
              </w:rPr>
            </w:pPr>
            <w:r w:rsidRPr="003E10AD">
              <w:rPr>
                <w:iCs/>
                <w:noProof/>
                <w:sz w:val="20"/>
              </w:rPr>
              <w:t>10 – Europos semestre nustatytų problemų sprendimas</w:t>
            </w:r>
          </w:p>
        </w:tc>
        <w:tc>
          <w:tcPr>
            <w:tcW w:w="1559" w:type="dxa"/>
          </w:tcPr>
          <w:p w14:paraId="60FAC21E" w14:textId="77777777" w:rsidR="00694E09" w:rsidRPr="00310C7E" w:rsidRDefault="00694E09" w:rsidP="007243CE">
            <w:pPr>
              <w:jc w:val="right"/>
              <w:rPr>
                <w:iCs/>
                <w:strike/>
                <w:noProof/>
                <w:sz w:val="20"/>
              </w:rPr>
            </w:pPr>
            <w:r w:rsidRPr="003E10AD">
              <w:rPr>
                <w:iCs/>
                <w:strike/>
                <w:noProof/>
                <w:sz w:val="20"/>
              </w:rPr>
              <w:t>18 967 168,00</w:t>
            </w:r>
          </w:p>
          <w:p w14:paraId="0EF5E40D" w14:textId="77777777" w:rsidR="00694E09" w:rsidRPr="003E10AD" w:rsidRDefault="00694E09" w:rsidP="007243CE">
            <w:pPr>
              <w:jc w:val="right"/>
              <w:rPr>
                <w:b/>
                <w:bCs/>
                <w:iCs/>
                <w:noProof/>
                <w:sz w:val="20"/>
              </w:rPr>
            </w:pPr>
            <w:r w:rsidRPr="00310C7E">
              <w:rPr>
                <w:b/>
                <w:bCs/>
                <w:iCs/>
                <w:noProof/>
                <w:color w:val="FF0000"/>
                <w:sz w:val="20"/>
              </w:rPr>
              <w:t>16 360 168,00</w:t>
            </w:r>
          </w:p>
        </w:tc>
      </w:tr>
      <w:tr w:rsidR="00694E09" w:rsidRPr="003E10AD" w14:paraId="45E137B0" w14:textId="77777777" w:rsidTr="007243CE">
        <w:tc>
          <w:tcPr>
            <w:tcW w:w="1101" w:type="dxa"/>
            <w:vMerge/>
          </w:tcPr>
          <w:p w14:paraId="7EF91902" w14:textId="77777777" w:rsidR="00694E09" w:rsidRPr="003E10AD" w:rsidRDefault="00694E09" w:rsidP="007243CE">
            <w:pPr>
              <w:jc w:val="center"/>
              <w:rPr>
                <w:iCs/>
                <w:noProof/>
                <w:sz w:val="20"/>
              </w:rPr>
            </w:pPr>
          </w:p>
        </w:tc>
        <w:tc>
          <w:tcPr>
            <w:tcW w:w="850" w:type="dxa"/>
            <w:vMerge/>
          </w:tcPr>
          <w:p w14:paraId="35416022" w14:textId="77777777" w:rsidR="00694E09" w:rsidRPr="003E10AD" w:rsidRDefault="00694E09" w:rsidP="007243CE">
            <w:pPr>
              <w:jc w:val="center"/>
              <w:rPr>
                <w:iCs/>
                <w:noProof/>
                <w:sz w:val="20"/>
              </w:rPr>
            </w:pPr>
          </w:p>
        </w:tc>
        <w:tc>
          <w:tcPr>
            <w:tcW w:w="1559" w:type="dxa"/>
          </w:tcPr>
          <w:p w14:paraId="2811BC50" w14:textId="77777777" w:rsidR="00694E09" w:rsidRPr="003E10AD" w:rsidRDefault="00694E09" w:rsidP="007243CE">
            <w:pPr>
              <w:rPr>
                <w:iCs/>
                <w:noProof/>
                <w:sz w:val="20"/>
              </w:rPr>
            </w:pPr>
            <w:r w:rsidRPr="003E10AD">
              <w:rPr>
                <w:iCs/>
                <w:noProof/>
                <w:sz w:val="20"/>
              </w:rPr>
              <w:t>VVL regionas</w:t>
            </w:r>
          </w:p>
        </w:tc>
        <w:tc>
          <w:tcPr>
            <w:tcW w:w="1134" w:type="dxa"/>
            <w:vMerge/>
          </w:tcPr>
          <w:p w14:paraId="4B72193C" w14:textId="77777777" w:rsidR="00694E09" w:rsidRPr="003E10AD" w:rsidRDefault="00694E09" w:rsidP="007243CE">
            <w:pPr>
              <w:jc w:val="center"/>
              <w:rPr>
                <w:iCs/>
                <w:noProof/>
                <w:sz w:val="20"/>
              </w:rPr>
            </w:pPr>
          </w:p>
        </w:tc>
        <w:tc>
          <w:tcPr>
            <w:tcW w:w="3686" w:type="dxa"/>
            <w:vMerge/>
          </w:tcPr>
          <w:p w14:paraId="733EFA45" w14:textId="77777777" w:rsidR="00694E09" w:rsidRPr="003E10AD" w:rsidRDefault="00694E09" w:rsidP="007243CE">
            <w:pPr>
              <w:jc w:val="center"/>
              <w:rPr>
                <w:iCs/>
                <w:noProof/>
                <w:sz w:val="20"/>
              </w:rPr>
            </w:pPr>
          </w:p>
        </w:tc>
        <w:tc>
          <w:tcPr>
            <w:tcW w:w="1559" w:type="dxa"/>
          </w:tcPr>
          <w:p w14:paraId="52142359" w14:textId="77777777" w:rsidR="00694E09" w:rsidRPr="00BC542F" w:rsidRDefault="00694E09" w:rsidP="007243CE">
            <w:pPr>
              <w:jc w:val="right"/>
              <w:rPr>
                <w:iCs/>
                <w:strike/>
                <w:noProof/>
                <w:sz w:val="20"/>
              </w:rPr>
            </w:pPr>
            <w:r w:rsidRPr="003E10AD">
              <w:rPr>
                <w:iCs/>
                <w:strike/>
                <w:noProof/>
                <w:sz w:val="20"/>
              </w:rPr>
              <w:t>199 405 983,00</w:t>
            </w:r>
          </w:p>
          <w:p w14:paraId="699CF7F4" w14:textId="77777777" w:rsidR="00694E09" w:rsidRPr="003E10AD" w:rsidRDefault="00694E09" w:rsidP="007243CE">
            <w:pPr>
              <w:jc w:val="right"/>
              <w:rPr>
                <w:b/>
                <w:bCs/>
                <w:iCs/>
                <w:noProof/>
                <w:sz w:val="20"/>
              </w:rPr>
            </w:pPr>
            <w:r w:rsidRPr="00BC542F">
              <w:rPr>
                <w:b/>
                <w:bCs/>
                <w:iCs/>
                <w:noProof/>
                <w:color w:val="FF0000"/>
                <w:sz w:val="20"/>
              </w:rPr>
              <w:t>172 012 983</w:t>
            </w:r>
            <w:r w:rsidRPr="003E10AD">
              <w:rPr>
                <w:b/>
                <w:bCs/>
                <w:iCs/>
                <w:noProof/>
                <w:color w:val="FF0000"/>
                <w:sz w:val="20"/>
              </w:rPr>
              <w:t>,00</w:t>
            </w:r>
          </w:p>
        </w:tc>
      </w:tr>
    </w:tbl>
    <w:p w14:paraId="6C2231ED" w14:textId="77777777" w:rsidR="00694E09" w:rsidRPr="003E10AD" w:rsidRDefault="00694E09" w:rsidP="00694E09">
      <w:pPr>
        <w:spacing w:after="0" w:line="240" w:lineRule="auto"/>
        <w:rPr>
          <w:rFonts w:eastAsia="Times New Roman" w:cs="Times New Roman"/>
          <w:iCs/>
          <w:noProof/>
          <w:sz w:val="20"/>
          <w:szCs w:val="20"/>
        </w:rPr>
      </w:pPr>
    </w:p>
    <w:tbl>
      <w:tblPr>
        <w:tblStyle w:val="Lentelstinklelis40"/>
        <w:tblW w:w="9889" w:type="dxa"/>
        <w:tblLook w:val="04A0" w:firstRow="1" w:lastRow="0" w:firstColumn="1" w:lastColumn="0" w:noHBand="0" w:noVBand="1"/>
      </w:tblPr>
      <w:tblGrid>
        <w:gridCol w:w="1101"/>
        <w:gridCol w:w="850"/>
        <w:gridCol w:w="1559"/>
        <w:gridCol w:w="1134"/>
        <w:gridCol w:w="3686"/>
        <w:gridCol w:w="1559"/>
      </w:tblGrid>
      <w:tr w:rsidR="00694E09" w:rsidRPr="003E10AD" w14:paraId="62AC3046"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76E24CE0" w14:textId="77777777" w:rsidR="00694E09" w:rsidRPr="003E10AD" w:rsidRDefault="00694E09" w:rsidP="007243CE">
            <w:pPr>
              <w:rPr>
                <w:b/>
                <w:iCs/>
                <w:noProof/>
                <w:sz w:val="20"/>
                <w:szCs w:val="20"/>
              </w:rPr>
            </w:pPr>
            <w:r w:rsidRPr="003E10AD">
              <w:rPr>
                <w:b/>
                <w:noProof/>
                <w:sz w:val="20"/>
                <w:szCs w:val="20"/>
              </w:rPr>
              <w:t xml:space="preserve">8 lentelė. 7 matmuo: </w:t>
            </w:r>
            <w:r w:rsidRPr="003E10AD">
              <w:rPr>
                <w:b/>
                <w:sz w:val="20"/>
                <w:szCs w:val="20"/>
              </w:rPr>
              <w:t>ESF+, ERPF, SaF ir TPF lyčių lygybės matmuo</w:t>
            </w:r>
          </w:p>
        </w:tc>
      </w:tr>
      <w:tr w:rsidR="00694E09" w:rsidRPr="003E10AD" w14:paraId="0FEDD643"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02C4D3DC" w14:textId="77777777" w:rsidR="00694E09" w:rsidRPr="003E10AD" w:rsidRDefault="00694E09" w:rsidP="007243CE">
            <w:pPr>
              <w:jc w:val="center"/>
              <w:rPr>
                <w:b/>
                <w:iCs/>
                <w:noProof/>
                <w:sz w:val="20"/>
              </w:rPr>
            </w:pPr>
            <w:r w:rsidRPr="003E10AD">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54005E03" w14:textId="77777777" w:rsidR="00694E09" w:rsidRPr="003E10AD" w:rsidRDefault="00694E09" w:rsidP="007243CE">
            <w:pPr>
              <w:jc w:val="center"/>
              <w:rPr>
                <w:b/>
                <w:iCs/>
                <w:noProof/>
                <w:sz w:val="20"/>
              </w:rPr>
            </w:pPr>
            <w:r w:rsidRPr="003E10AD">
              <w:rPr>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2D2370AF" w14:textId="77777777" w:rsidR="00694E09" w:rsidRPr="003E10AD" w:rsidRDefault="00694E09" w:rsidP="007243CE">
            <w:pPr>
              <w:jc w:val="center"/>
              <w:rPr>
                <w:b/>
                <w:iCs/>
                <w:noProof/>
                <w:sz w:val="20"/>
              </w:rPr>
            </w:pPr>
            <w:r w:rsidRPr="003E10AD">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vAlign w:val="center"/>
          </w:tcPr>
          <w:p w14:paraId="43A6C104" w14:textId="77777777" w:rsidR="00694E09" w:rsidRPr="003E10AD" w:rsidRDefault="00694E09" w:rsidP="007243CE">
            <w:pPr>
              <w:jc w:val="center"/>
              <w:rPr>
                <w:b/>
                <w:iCs/>
                <w:noProof/>
                <w:sz w:val="20"/>
              </w:rPr>
            </w:pPr>
            <w:r w:rsidRPr="003E10AD">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vAlign w:val="center"/>
          </w:tcPr>
          <w:p w14:paraId="6F478F51" w14:textId="77777777" w:rsidR="00694E09" w:rsidRPr="003E10AD" w:rsidRDefault="00694E09" w:rsidP="007243CE">
            <w:pPr>
              <w:jc w:val="center"/>
              <w:rPr>
                <w:b/>
                <w:iCs/>
                <w:noProof/>
                <w:sz w:val="20"/>
              </w:rPr>
            </w:pPr>
            <w:r w:rsidRPr="003E10AD">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2752009A" w14:textId="77777777" w:rsidR="00694E09" w:rsidRPr="003E10AD" w:rsidRDefault="00694E09" w:rsidP="007243CE">
            <w:pPr>
              <w:jc w:val="center"/>
              <w:rPr>
                <w:b/>
                <w:iCs/>
                <w:noProof/>
                <w:sz w:val="20"/>
              </w:rPr>
            </w:pPr>
            <w:r w:rsidRPr="003E10AD">
              <w:rPr>
                <w:b/>
                <w:noProof/>
                <w:sz w:val="20"/>
              </w:rPr>
              <w:t>Suma (EUR)</w:t>
            </w:r>
          </w:p>
        </w:tc>
      </w:tr>
      <w:tr w:rsidR="00694E09" w:rsidRPr="003E10AD" w14:paraId="533E0B51" w14:textId="77777777" w:rsidTr="007243CE">
        <w:tc>
          <w:tcPr>
            <w:tcW w:w="1101" w:type="dxa"/>
            <w:vMerge w:val="restart"/>
            <w:tcBorders>
              <w:top w:val="single" w:sz="12" w:space="0" w:color="auto"/>
            </w:tcBorders>
          </w:tcPr>
          <w:p w14:paraId="3241724D" w14:textId="77777777" w:rsidR="00694E09" w:rsidRPr="003E10AD" w:rsidRDefault="00694E09" w:rsidP="007243CE">
            <w:pPr>
              <w:jc w:val="center"/>
              <w:rPr>
                <w:iCs/>
                <w:noProof/>
                <w:sz w:val="20"/>
              </w:rPr>
            </w:pPr>
            <w:r w:rsidRPr="003E10AD">
              <w:rPr>
                <w:iCs/>
                <w:noProof/>
                <w:sz w:val="20"/>
              </w:rPr>
              <w:t>4</w:t>
            </w:r>
          </w:p>
        </w:tc>
        <w:tc>
          <w:tcPr>
            <w:tcW w:w="850" w:type="dxa"/>
            <w:vMerge w:val="restart"/>
            <w:tcBorders>
              <w:top w:val="single" w:sz="12" w:space="0" w:color="auto"/>
            </w:tcBorders>
          </w:tcPr>
          <w:p w14:paraId="13CAC306" w14:textId="77777777" w:rsidR="00694E09" w:rsidRPr="003E10AD" w:rsidRDefault="00694E09" w:rsidP="007243CE">
            <w:pPr>
              <w:jc w:val="center"/>
              <w:rPr>
                <w:iCs/>
                <w:noProof/>
                <w:sz w:val="20"/>
              </w:rPr>
            </w:pPr>
            <w:r w:rsidRPr="003E10AD">
              <w:rPr>
                <w:iCs/>
                <w:noProof/>
                <w:sz w:val="20"/>
              </w:rPr>
              <w:t>ESF+</w:t>
            </w:r>
          </w:p>
        </w:tc>
        <w:tc>
          <w:tcPr>
            <w:tcW w:w="1559" w:type="dxa"/>
            <w:tcBorders>
              <w:top w:val="single" w:sz="12" w:space="0" w:color="auto"/>
            </w:tcBorders>
          </w:tcPr>
          <w:p w14:paraId="64A888DB" w14:textId="77777777" w:rsidR="00694E09" w:rsidRPr="003E10AD" w:rsidRDefault="00694E09" w:rsidP="007243CE">
            <w:pPr>
              <w:rPr>
                <w:iCs/>
                <w:noProof/>
                <w:sz w:val="20"/>
              </w:rPr>
            </w:pPr>
            <w:r w:rsidRPr="003E10AD">
              <w:rPr>
                <w:iCs/>
                <w:noProof/>
                <w:sz w:val="20"/>
              </w:rPr>
              <w:t>Sostinės regionas</w:t>
            </w:r>
          </w:p>
        </w:tc>
        <w:tc>
          <w:tcPr>
            <w:tcW w:w="1134" w:type="dxa"/>
            <w:vMerge w:val="restart"/>
            <w:tcBorders>
              <w:top w:val="single" w:sz="12" w:space="0" w:color="auto"/>
            </w:tcBorders>
          </w:tcPr>
          <w:p w14:paraId="309724EF" w14:textId="77777777" w:rsidR="00694E09" w:rsidRPr="003E10AD" w:rsidRDefault="00694E09" w:rsidP="007243CE">
            <w:pPr>
              <w:jc w:val="center"/>
              <w:rPr>
                <w:iCs/>
                <w:noProof/>
                <w:sz w:val="20"/>
              </w:rPr>
            </w:pPr>
            <w:r w:rsidRPr="003E10AD">
              <w:rPr>
                <w:iCs/>
                <w:noProof/>
                <w:sz w:val="20"/>
              </w:rPr>
              <w:t>4.1</w:t>
            </w:r>
          </w:p>
        </w:tc>
        <w:tc>
          <w:tcPr>
            <w:tcW w:w="3686" w:type="dxa"/>
            <w:vMerge w:val="restart"/>
            <w:tcBorders>
              <w:top w:val="single" w:sz="12" w:space="0" w:color="auto"/>
            </w:tcBorders>
          </w:tcPr>
          <w:p w14:paraId="3170A377" w14:textId="77777777" w:rsidR="00694E09" w:rsidRPr="003E10AD" w:rsidRDefault="00694E09" w:rsidP="007243CE">
            <w:pPr>
              <w:rPr>
                <w:iCs/>
                <w:noProof/>
                <w:sz w:val="20"/>
              </w:rPr>
            </w:pPr>
            <w:r w:rsidRPr="003E10AD">
              <w:rPr>
                <w:iCs/>
                <w:noProof/>
                <w:sz w:val="20"/>
              </w:rPr>
              <w:t>02 – Lyčių aspekto integravimas</w:t>
            </w:r>
          </w:p>
        </w:tc>
        <w:tc>
          <w:tcPr>
            <w:tcW w:w="1559" w:type="dxa"/>
            <w:tcBorders>
              <w:top w:val="single" w:sz="12" w:space="0" w:color="auto"/>
            </w:tcBorders>
          </w:tcPr>
          <w:p w14:paraId="493BE060" w14:textId="77777777" w:rsidR="00694E09" w:rsidRPr="0012596A" w:rsidRDefault="00694E09" w:rsidP="007243CE">
            <w:pPr>
              <w:jc w:val="right"/>
              <w:rPr>
                <w:iCs/>
                <w:strike/>
                <w:noProof/>
                <w:sz w:val="20"/>
              </w:rPr>
            </w:pPr>
            <w:r w:rsidRPr="003E10AD">
              <w:rPr>
                <w:iCs/>
                <w:strike/>
                <w:noProof/>
                <w:sz w:val="20"/>
              </w:rPr>
              <w:t>21 960 591,00</w:t>
            </w:r>
          </w:p>
          <w:p w14:paraId="191B9C0B" w14:textId="77777777" w:rsidR="00694E09" w:rsidRPr="003E10AD" w:rsidRDefault="00694E09" w:rsidP="007243CE">
            <w:pPr>
              <w:jc w:val="right"/>
              <w:rPr>
                <w:b/>
                <w:bCs/>
                <w:iCs/>
                <w:noProof/>
                <w:sz w:val="20"/>
              </w:rPr>
            </w:pPr>
            <w:r w:rsidRPr="0012596A">
              <w:rPr>
                <w:b/>
                <w:bCs/>
                <w:iCs/>
                <w:noProof/>
                <w:color w:val="FF0000"/>
                <w:sz w:val="20"/>
              </w:rPr>
              <w:t>19 353 591</w:t>
            </w:r>
            <w:r w:rsidRPr="003E10AD">
              <w:rPr>
                <w:b/>
                <w:bCs/>
                <w:iCs/>
                <w:noProof/>
                <w:color w:val="FF0000"/>
                <w:sz w:val="20"/>
              </w:rPr>
              <w:t>,00</w:t>
            </w:r>
          </w:p>
        </w:tc>
      </w:tr>
      <w:tr w:rsidR="00694E09" w:rsidRPr="003E10AD" w14:paraId="170C31B3" w14:textId="77777777" w:rsidTr="007243CE">
        <w:tc>
          <w:tcPr>
            <w:tcW w:w="1101" w:type="dxa"/>
            <w:vMerge/>
          </w:tcPr>
          <w:p w14:paraId="0E44FA8B" w14:textId="77777777" w:rsidR="00694E09" w:rsidRPr="003E10AD" w:rsidRDefault="00694E09" w:rsidP="007243CE">
            <w:pPr>
              <w:jc w:val="center"/>
              <w:rPr>
                <w:iCs/>
                <w:noProof/>
                <w:sz w:val="20"/>
              </w:rPr>
            </w:pPr>
          </w:p>
        </w:tc>
        <w:tc>
          <w:tcPr>
            <w:tcW w:w="850" w:type="dxa"/>
            <w:vMerge/>
          </w:tcPr>
          <w:p w14:paraId="074C715A" w14:textId="77777777" w:rsidR="00694E09" w:rsidRPr="003E10AD" w:rsidRDefault="00694E09" w:rsidP="007243CE">
            <w:pPr>
              <w:jc w:val="center"/>
              <w:rPr>
                <w:iCs/>
                <w:noProof/>
                <w:sz w:val="20"/>
              </w:rPr>
            </w:pPr>
          </w:p>
        </w:tc>
        <w:tc>
          <w:tcPr>
            <w:tcW w:w="1559" w:type="dxa"/>
          </w:tcPr>
          <w:p w14:paraId="1AA54EC8" w14:textId="77777777" w:rsidR="00694E09" w:rsidRPr="003E10AD" w:rsidRDefault="00694E09" w:rsidP="007243CE">
            <w:pPr>
              <w:rPr>
                <w:iCs/>
                <w:noProof/>
                <w:sz w:val="20"/>
              </w:rPr>
            </w:pPr>
            <w:r w:rsidRPr="003E10AD">
              <w:rPr>
                <w:iCs/>
                <w:noProof/>
                <w:sz w:val="20"/>
              </w:rPr>
              <w:t>VVL regionas</w:t>
            </w:r>
          </w:p>
        </w:tc>
        <w:tc>
          <w:tcPr>
            <w:tcW w:w="1134" w:type="dxa"/>
            <w:vMerge/>
          </w:tcPr>
          <w:p w14:paraId="52CC1444" w14:textId="77777777" w:rsidR="00694E09" w:rsidRPr="003E10AD" w:rsidRDefault="00694E09" w:rsidP="007243CE">
            <w:pPr>
              <w:jc w:val="center"/>
              <w:rPr>
                <w:iCs/>
                <w:noProof/>
                <w:sz w:val="20"/>
              </w:rPr>
            </w:pPr>
          </w:p>
        </w:tc>
        <w:tc>
          <w:tcPr>
            <w:tcW w:w="3686" w:type="dxa"/>
            <w:vMerge/>
          </w:tcPr>
          <w:p w14:paraId="7A3244B9" w14:textId="77777777" w:rsidR="00694E09" w:rsidRPr="003E10AD" w:rsidRDefault="00694E09" w:rsidP="007243CE">
            <w:pPr>
              <w:jc w:val="center"/>
              <w:rPr>
                <w:iCs/>
                <w:noProof/>
                <w:sz w:val="20"/>
              </w:rPr>
            </w:pPr>
          </w:p>
        </w:tc>
        <w:tc>
          <w:tcPr>
            <w:tcW w:w="1559" w:type="dxa"/>
          </w:tcPr>
          <w:p w14:paraId="75836D1B" w14:textId="77777777" w:rsidR="00694E09" w:rsidRPr="005321FD" w:rsidRDefault="00694E09" w:rsidP="007243CE">
            <w:pPr>
              <w:jc w:val="right"/>
              <w:rPr>
                <w:iCs/>
                <w:strike/>
                <w:noProof/>
                <w:sz w:val="20"/>
              </w:rPr>
            </w:pPr>
            <w:r w:rsidRPr="003E10AD">
              <w:rPr>
                <w:iCs/>
                <w:strike/>
                <w:noProof/>
                <w:sz w:val="20"/>
              </w:rPr>
              <w:t>232 395 210,00</w:t>
            </w:r>
          </w:p>
          <w:p w14:paraId="4DFDA768" w14:textId="77777777" w:rsidR="00694E09" w:rsidRPr="003E10AD" w:rsidRDefault="00694E09" w:rsidP="007243CE">
            <w:pPr>
              <w:jc w:val="right"/>
              <w:rPr>
                <w:b/>
                <w:bCs/>
                <w:iCs/>
                <w:noProof/>
                <w:sz w:val="20"/>
              </w:rPr>
            </w:pPr>
            <w:r w:rsidRPr="005321FD">
              <w:rPr>
                <w:b/>
                <w:bCs/>
                <w:iCs/>
                <w:noProof/>
                <w:color w:val="FF0000"/>
                <w:sz w:val="20"/>
              </w:rPr>
              <w:t>205 002 210</w:t>
            </w:r>
            <w:r w:rsidRPr="003E10AD">
              <w:rPr>
                <w:b/>
                <w:bCs/>
                <w:iCs/>
                <w:noProof/>
                <w:color w:val="FF0000"/>
                <w:sz w:val="20"/>
              </w:rPr>
              <w:t>,00</w:t>
            </w:r>
          </w:p>
        </w:tc>
      </w:tr>
      <w:tr w:rsidR="00694E09" w:rsidRPr="003E10AD" w14:paraId="4DF27633" w14:textId="77777777" w:rsidTr="00694E09">
        <w:tc>
          <w:tcPr>
            <w:tcW w:w="1101" w:type="dxa"/>
            <w:vMerge/>
          </w:tcPr>
          <w:p w14:paraId="49DB6F9A" w14:textId="77777777" w:rsidR="00694E09" w:rsidRPr="003E10AD" w:rsidRDefault="00694E09" w:rsidP="007243CE">
            <w:pPr>
              <w:jc w:val="center"/>
              <w:rPr>
                <w:iCs/>
                <w:noProof/>
                <w:sz w:val="20"/>
              </w:rPr>
            </w:pPr>
          </w:p>
        </w:tc>
        <w:tc>
          <w:tcPr>
            <w:tcW w:w="850" w:type="dxa"/>
            <w:vMerge/>
          </w:tcPr>
          <w:p w14:paraId="02553D0B" w14:textId="77777777" w:rsidR="00694E09" w:rsidRPr="003E10AD" w:rsidRDefault="00694E09" w:rsidP="007243CE">
            <w:pPr>
              <w:jc w:val="center"/>
              <w:rPr>
                <w:iCs/>
                <w:noProof/>
                <w:sz w:val="20"/>
              </w:rPr>
            </w:pPr>
          </w:p>
        </w:tc>
        <w:tc>
          <w:tcPr>
            <w:tcW w:w="1559" w:type="dxa"/>
            <w:shd w:val="clear" w:color="auto" w:fill="FFFFFF" w:themeFill="background1"/>
          </w:tcPr>
          <w:p w14:paraId="1B137729" w14:textId="77777777" w:rsidR="00694E09" w:rsidRPr="003E10AD" w:rsidRDefault="00694E09" w:rsidP="007243CE">
            <w:pPr>
              <w:rPr>
                <w:iCs/>
                <w:noProof/>
                <w:sz w:val="20"/>
              </w:rPr>
            </w:pPr>
            <w:r w:rsidRPr="003E10AD">
              <w:rPr>
                <w:iCs/>
                <w:noProof/>
                <w:sz w:val="20"/>
              </w:rPr>
              <w:t>Sostinės regionas</w:t>
            </w:r>
          </w:p>
        </w:tc>
        <w:tc>
          <w:tcPr>
            <w:tcW w:w="1134" w:type="dxa"/>
            <w:vMerge/>
            <w:shd w:val="clear" w:color="auto" w:fill="FFFFFF" w:themeFill="background1"/>
          </w:tcPr>
          <w:p w14:paraId="54CF2129" w14:textId="77777777" w:rsidR="00694E09" w:rsidRPr="003E10AD" w:rsidRDefault="00694E09" w:rsidP="007243CE">
            <w:pPr>
              <w:jc w:val="center"/>
              <w:rPr>
                <w:iCs/>
                <w:noProof/>
                <w:sz w:val="20"/>
              </w:rPr>
            </w:pPr>
          </w:p>
        </w:tc>
        <w:tc>
          <w:tcPr>
            <w:tcW w:w="3686" w:type="dxa"/>
            <w:vMerge w:val="restart"/>
            <w:shd w:val="clear" w:color="auto" w:fill="FFFFFF" w:themeFill="background1"/>
          </w:tcPr>
          <w:p w14:paraId="2937F464" w14:textId="77777777" w:rsidR="00694E09" w:rsidRPr="003E10AD" w:rsidRDefault="00694E09" w:rsidP="007243CE">
            <w:pPr>
              <w:rPr>
                <w:iCs/>
                <w:noProof/>
                <w:sz w:val="20"/>
              </w:rPr>
            </w:pPr>
            <w:r w:rsidRPr="003E10AD">
              <w:rPr>
                <w:iCs/>
                <w:noProof/>
                <w:sz w:val="20"/>
              </w:rPr>
              <w:t>03 – Neutralumas lyties požiūriu</w:t>
            </w:r>
          </w:p>
        </w:tc>
        <w:tc>
          <w:tcPr>
            <w:tcW w:w="1559" w:type="dxa"/>
            <w:shd w:val="clear" w:color="auto" w:fill="FFFFFF" w:themeFill="background1"/>
          </w:tcPr>
          <w:p w14:paraId="62A779A4" w14:textId="77777777" w:rsidR="00694E09" w:rsidRPr="003E10AD" w:rsidRDefault="00694E09" w:rsidP="007243CE">
            <w:pPr>
              <w:jc w:val="right"/>
              <w:rPr>
                <w:iCs/>
                <w:noProof/>
                <w:sz w:val="20"/>
              </w:rPr>
            </w:pPr>
            <w:r w:rsidRPr="003E10AD">
              <w:rPr>
                <w:bCs/>
                <w:iCs/>
                <w:noProof/>
                <w:sz w:val="20"/>
              </w:rPr>
              <w:t>490 000,00</w:t>
            </w:r>
          </w:p>
        </w:tc>
      </w:tr>
      <w:tr w:rsidR="00694E09" w:rsidRPr="003E10AD" w14:paraId="4BDB98E2" w14:textId="77777777" w:rsidTr="00694E09">
        <w:tc>
          <w:tcPr>
            <w:tcW w:w="1101" w:type="dxa"/>
            <w:vMerge/>
          </w:tcPr>
          <w:p w14:paraId="69AD5266" w14:textId="77777777" w:rsidR="00694E09" w:rsidRPr="003E10AD" w:rsidRDefault="00694E09" w:rsidP="007243CE">
            <w:pPr>
              <w:jc w:val="center"/>
              <w:rPr>
                <w:iCs/>
                <w:noProof/>
                <w:sz w:val="20"/>
              </w:rPr>
            </w:pPr>
          </w:p>
        </w:tc>
        <w:tc>
          <w:tcPr>
            <w:tcW w:w="850" w:type="dxa"/>
            <w:vMerge/>
          </w:tcPr>
          <w:p w14:paraId="393F0505" w14:textId="77777777" w:rsidR="00694E09" w:rsidRPr="003E10AD" w:rsidRDefault="00694E09" w:rsidP="007243CE">
            <w:pPr>
              <w:jc w:val="center"/>
              <w:rPr>
                <w:iCs/>
                <w:noProof/>
                <w:sz w:val="20"/>
              </w:rPr>
            </w:pPr>
          </w:p>
        </w:tc>
        <w:tc>
          <w:tcPr>
            <w:tcW w:w="1559" w:type="dxa"/>
            <w:shd w:val="clear" w:color="auto" w:fill="FFFFFF" w:themeFill="background1"/>
          </w:tcPr>
          <w:p w14:paraId="41B07538" w14:textId="77777777" w:rsidR="00694E09" w:rsidRPr="003E10AD" w:rsidRDefault="00694E09" w:rsidP="007243CE">
            <w:pPr>
              <w:rPr>
                <w:iCs/>
                <w:noProof/>
                <w:sz w:val="20"/>
              </w:rPr>
            </w:pPr>
            <w:r w:rsidRPr="003E10AD">
              <w:rPr>
                <w:iCs/>
                <w:noProof/>
                <w:sz w:val="20"/>
              </w:rPr>
              <w:t>VVL regionas</w:t>
            </w:r>
          </w:p>
        </w:tc>
        <w:tc>
          <w:tcPr>
            <w:tcW w:w="1134" w:type="dxa"/>
            <w:vMerge/>
            <w:shd w:val="clear" w:color="auto" w:fill="FFFFFF" w:themeFill="background1"/>
          </w:tcPr>
          <w:p w14:paraId="298DCE78" w14:textId="77777777" w:rsidR="00694E09" w:rsidRPr="003E10AD" w:rsidRDefault="00694E09" w:rsidP="007243CE">
            <w:pPr>
              <w:jc w:val="center"/>
              <w:rPr>
                <w:iCs/>
                <w:noProof/>
                <w:sz w:val="20"/>
              </w:rPr>
            </w:pPr>
          </w:p>
        </w:tc>
        <w:tc>
          <w:tcPr>
            <w:tcW w:w="3686" w:type="dxa"/>
            <w:vMerge/>
            <w:shd w:val="clear" w:color="auto" w:fill="FFFFFF" w:themeFill="background1"/>
          </w:tcPr>
          <w:p w14:paraId="4036A55D" w14:textId="77777777" w:rsidR="00694E09" w:rsidRPr="003E10AD" w:rsidRDefault="00694E09" w:rsidP="007243CE">
            <w:pPr>
              <w:jc w:val="center"/>
              <w:rPr>
                <w:iCs/>
                <w:noProof/>
                <w:sz w:val="20"/>
              </w:rPr>
            </w:pPr>
          </w:p>
        </w:tc>
        <w:tc>
          <w:tcPr>
            <w:tcW w:w="1559" w:type="dxa"/>
            <w:shd w:val="clear" w:color="auto" w:fill="FFFFFF" w:themeFill="background1"/>
          </w:tcPr>
          <w:p w14:paraId="0B72BD7A" w14:textId="77777777" w:rsidR="00694E09" w:rsidRPr="003E10AD" w:rsidRDefault="00694E09" w:rsidP="007243CE">
            <w:pPr>
              <w:jc w:val="right"/>
              <w:rPr>
                <w:iCs/>
                <w:noProof/>
                <w:sz w:val="20"/>
              </w:rPr>
            </w:pPr>
            <w:r w:rsidRPr="003E10AD">
              <w:rPr>
                <w:iCs/>
                <w:noProof/>
                <w:sz w:val="20"/>
              </w:rPr>
              <w:t>1 075 250,00</w:t>
            </w:r>
          </w:p>
        </w:tc>
      </w:tr>
    </w:tbl>
    <w:p w14:paraId="033E8E9D" w14:textId="7F6D9D0D" w:rsidR="00B753EA" w:rsidRPr="00D97AC5" w:rsidRDefault="00B753EA" w:rsidP="00B753EA">
      <w:pPr>
        <w:pStyle w:val="Antrat2"/>
      </w:pPr>
      <w:r w:rsidRPr="00D97AC5">
        <w:t xml:space="preserve">Konkretus uždavinys – 4.2. </w:t>
      </w:r>
      <w:r w:rsidRPr="001B4E21">
        <w:rPr>
          <w:iCs/>
          <w:lang w:bidi="lt-LT"/>
        </w:rPr>
        <w:t>Gerinti švietimo ir mokymo sistemų kokybę, įtraukumą, veiksmingumą ir jų aktualumą darbo rinkos atžvilgiu, be kita ko pripažįstant neformaliojo ir savaiminio mokymosi rezultatus, siekiant padėti įgyti bendrąsias kompetencijas verslumo ir skaitmeninius įgūdžius, ir skatinti taikyti dualines švietimo ir profesinio mokymo sistemas</w:t>
      </w:r>
      <w:bookmarkEnd w:id="24"/>
    </w:p>
    <w:p w14:paraId="11F1D96E" w14:textId="77777777" w:rsidR="00B753EA" w:rsidRDefault="00B753EA" w:rsidP="00B753EA">
      <w:pPr>
        <w:spacing w:after="0" w:line="240" w:lineRule="auto"/>
        <w:jc w:val="both"/>
        <w:rPr>
          <w:b/>
          <w:noProof/>
          <w:sz w:val="20"/>
        </w:rPr>
      </w:pPr>
      <w:r>
        <w:rPr>
          <w:b/>
          <w:noProof/>
          <w:sz w:val="20"/>
        </w:rPr>
        <w:t>&lt;...&gt;</w:t>
      </w:r>
    </w:p>
    <w:p w14:paraId="74979DF1" w14:textId="77777777" w:rsidR="00B511AF" w:rsidRPr="003E10AD" w:rsidRDefault="00B511AF" w:rsidP="00B511AF">
      <w:pPr>
        <w:tabs>
          <w:tab w:val="center" w:pos="4819"/>
          <w:tab w:val="right" w:pos="9638"/>
        </w:tabs>
        <w:spacing w:after="0" w:line="240" w:lineRule="auto"/>
        <w:rPr>
          <w:rFonts w:eastAsia="Calibri" w:cs="Arial"/>
          <w:b/>
          <w:i/>
          <w:noProof/>
          <w:color w:val="1F497D"/>
          <w:szCs w:val="20"/>
          <w:lang w:eastAsia="lt-LT" w:bidi="lt-LT"/>
        </w:rPr>
      </w:pPr>
      <w:r w:rsidRPr="003E10AD">
        <w:rPr>
          <w:rFonts w:eastAsia="Calibri" w:cs="Arial"/>
          <w:b/>
          <w:i/>
          <w:color w:val="1F497D"/>
        </w:rPr>
        <w:t>Rodikliai</w:t>
      </w:r>
    </w:p>
    <w:p w14:paraId="571A4AB8" w14:textId="77777777" w:rsidR="00B753EA" w:rsidRPr="00DD10BC" w:rsidRDefault="00B753EA" w:rsidP="00B753EA">
      <w:pPr>
        <w:spacing w:after="0" w:line="240" w:lineRule="auto"/>
        <w:jc w:val="both"/>
        <w:rPr>
          <w:b/>
          <w:noProof/>
          <w:sz w:val="20"/>
        </w:rPr>
      </w:pPr>
      <w:r w:rsidRPr="00DD10BC">
        <w:rPr>
          <w:b/>
          <w:noProof/>
          <w:sz w:val="20"/>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53"/>
        <w:gridCol w:w="715"/>
        <w:gridCol w:w="944"/>
        <w:gridCol w:w="1243"/>
        <w:gridCol w:w="1797"/>
        <w:gridCol w:w="968"/>
        <w:gridCol w:w="967"/>
        <w:gridCol w:w="934"/>
      </w:tblGrid>
      <w:tr w:rsidR="00B753EA" w:rsidRPr="00F75745" w14:paraId="641273C7" w14:textId="77777777" w:rsidTr="007243CE">
        <w:trPr>
          <w:trHeight w:val="860"/>
          <w:tblHeader/>
        </w:trPr>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B16696" w14:textId="77777777" w:rsidR="00B753EA" w:rsidRPr="00F75745" w:rsidRDefault="00B753EA" w:rsidP="007243CE">
            <w:pPr>
              <w:spacing w:after="0" w:line="240" w:lineRule="auto"/>
              <w:jc w:val="center"/>
              <w:rPr>
                <w:b/>
                <w:noProof/>
                <w:sz w:val="16"/>
                <w:szCs w:val="16"/>
              </w:rPr>
            </w:pPr>
            <w:r w:rsidRPr="00F75745">
              <w:rPr>
                <w:b/>
                <w:noProof/>
                <w:sz w:val="16"/>
                <w:szCs w:val="16"/>
              </w:rPr>
              <w:t>Prioritetas</w:t>
            </w:r>
          </w:p>
        </w:tc>
        <w:tc>
          <w:tcPr>
            <w:tcW w:w="49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B957FD" w14:textId="77777777" w:rsidR="00B753EA" w:rsidRPr="00F75745" w:rsidRDefault="00B753EA" w:rsidP="007243CE">
            <w:pPr>
              <w:spacing w:after="0" w:line="240" w:lineRule="auto"/>
              <w:jc w:val="center"/>
              <w:rPr>
                <w:b/>
                <w:noProof/>
                <w:sz w:val="16"/>
                <w:szCs w:val="16"/>
              </w:rPr>
            </w:pPr>
            <w:r w:rsidRPr="00F75745">
              <w:rPr>
                <w:b/>
                <w:noProof/>
                <w:sz w:val="16"/>
                <w:szCs w:val="16"/>
              </w:rPr>
              <w:t>Konkretus uždavinys</w:t>
            </w:r>
          </w:p>
        </w:tc>
        <w:tc>
          <w:tcPr>
            <w:tcW w:w="37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717A66" w14:textId="77777777" w:rsidR="00B753EA" w:rsidRPr="00F75745" w:rsidRDefault="00B753EA" w:rsidP="007243CE">
            <w:pPr>
              <w:spacing w:after="0" w:line="240" w:lineRule="auto"/>
              <w:jc w:val="center"/>
              <w:rPr>
                <w:b/>
                <w:noProof/>
                <w:sz w:val="16"/>
                <w:szCs w:val="16"/>
              </w:rPr>
            </w:pPr>
            <w:r w:rsidRPr="00F75745">
              <w:rPr>
                <w:b/>
                <w:noProof/>
                <w:sz w:val="16"/>
                <w:szCs w:val="16"/>
              </w:rPr>
              <w:t>Fondas</w:t>
            </w:r>
          </w:p>
        </w:tc>
        <w:tc>
          <w:tcPr>
            <w:tcW w:w="49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716DB3" w14:textId="77777777" w:rsidR="00B753EA" w:rsidRPr="00F75745" w:rsidRDefault="00B753EA" w:rsidP="007243CE">
            <w:pPr>
              <w:spacing w:after="0" w:line="240" w:lineRule="auto"/>
              <w:jc w:val="center"/>
              <w:rPr>
                <w:b/>
                <w:noProof/>
                <w:sz w:val="16"/>
                <w:szCs w:val="16"/>
              </w:rPr>
            </w:pPr>
            <w:r w:rsidRPr="00F75745">
              <w:rPr>
                <w:b/>
                <w:noProof/>
                <w:sz w:val="16"/>
                <w:szCs w:val="16"/>
              </w:rPr>
              <w:t>Regiono kategorija</w:t>
            </w:r>
          </w:p>
        </w:tc>
        <w:tc>
          <w:tcPr>
            <w:tcW w:w="64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8A5347" w14:textId="77777777" w:rsidR="00B753EA" w:rsidRPr="00F75745" w:rsidRDefault="00B753EA" w:rsidP="007243CE">
            <w:pPr>
              <w:spacing w:after="0" w:line="240" w:lineRule="auto"/>
              <w:jc w:val="center"/>
              <w:rPr>
                <w:b/>
                <w:noProof/>
                <w:sz w:val="16"/>
                <w:szCs w:val="16"/>
              </w:rPr>
            </w:pPr>
            <w:r>
              <w:rPr>
                <w:b/>
                <w:noProof/>
                <w:sz w:val="16"/>
                <w:szCs w:val="16"/>
              </w:rPr>
              <w:t>Identifikavimo numeris</w:t>
            </w:r>
          </w:p>
        </w:tc>
        <w:tc>
          <w:tcPr>
            <w:tcW w:w="93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6A9B02D" w14:textId="77777777" w:rsidR="00B753EA" w:rsidRPr="00F75745" w:rsidRDefault="00B753EA" w:rsidP="007243CE">
            <w:pPr>
              <w:spacing w:after="0" w:line="240" w:lineRule="auto"/>
              <w:jc w:val="center"/>
              <w:rPr>
                <w:b/>
                <w:noProof/>
                <w:sz w:val="16"/>
                <w:szCs w:val="16"/>
              </w:rPr>
            </w:pPr>
            <w:r>
              <w:rPr>
                <w:b/>
                <w:noProof/>
                <w:sz w:val="16"/>
                <w:szCs w:val="16"/>
              </w:rPr>
              <w:t>Rodiklis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D8589C" w14:textId="77777777" w:rsidR="00B753EA" w:rsidRPr="00F75745" w:rsidRDefault="00B753EA" w:rsidP="007243CE">
            <w:pPr>
              <w:spacing w:after="0" w:line="240" w:lineRule="auto"/>
              <w:jc w:val="center"/>
              <w:rPr>
                <w:b/>
                <w:noProof/>
                <w:sz w:val="16"/>
                <w:szCs w:val="16"/>
              </w:rPr>
            </w:pPr>
            <w:r w:rsidRPr="00F75745">
              <w:rPr>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CC1D3C" w14:textId="77777777" w:rsidR="00B753EA" w:rsidRPr="00F75745" w:rsidRDefault="00B753EA" w:rsidP="007243CE">
            <w:pPr>
              <w:spacing w:after="0" w:line="240" w:lineRule="auto"/>
              <w:jc w:val="center"/>
              <w:rPr>
                <w:b/>
                <w:noProof/>
                <w:sz w:val="16"/>
                <w:szCs w:val="16"/>
              </w:rPr>
            </w:pPr>
            <w:r w:rsidRPr="00F75745">
              <w:rPr>
                <w:b/>
                <w:noProof/>
                <w:sz w:val="16"/>
                <w:szCs w:val="16"/>
              </w:rPr>
              <w:t>Tarpinė reikšmė (2024 m.)</w:t>
            </w:r>
          </w:p>
        </w:tc>
        <w:tc>
          <w:tcPr>
            <w:tcW w:w="48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8A41FD" w14:textId="77777777" w:rsidR="00B753EA" w:rsidRPr="00F75745" w:rsidRDefault="00B753EA" w:rsidP="007243CE">
            <w:pPr>
              <w:spacing w:after="0" w:line="240" w:lineRule="auto"/>
              <w:jc w:val="center"/>
              <w:rPr>
                <w:b/>
                <w:noProof/>
                <w:sz w:val="16"/>
                <w:szCs w:val="16"/>
              </w:rPr>
            </w:pPr>
            <w:r w:rsidRPr="00F75745">
              <w:rPr>
                <w:b/>
                <w:noProof/>
                <w:sz w:val="16"/>
                <w:szCs w:val="16"/>
              </w:rPr>
              <w:t>Siek</w:t>
            </w:r>
            <w:r>
              <w:rPr>
                <w:b/>
                <w:noProof/>
                <w:sz w:val="16"/>
                <w:szCs w:val="16"/>
              </w:rPr>
              <w:t>tina reikšmė</w:t>
            </w:r>
            <w:r w:rsidRPr="00F75745">
              <w:rPr>
                <w:b/>
                <w:noProof/>
                <w:sz w:val="16"/>
                <w:szCs w:val="16"/>
              </w:rPr>
              <w:t xml:space="preserve"> (2029 m.)</w:t>
            </w:r>
          </w:p>
        </w:tc>
      </w:tr>
      <w:tr w:rsidR="00B753EA" w:rsidRPr="005519EC" w14:paraId="70F58925" w14:textId="77777777" w:rsidTr="007243CE">
        <w:trPr>
          <w:trHeight w:val="340"/>
        </w:trPr>
        <w:tc>
          <w:tcPr>
            <w:tcW w:w="566" w:type="pct"/>
            <w:vMerge w:val="restart"/>
            <w:tcBorders>
              <w:top w:val="single" w:sz="12" w:space="0" w:color="auto"/>
            </w:tcBorders>
          </w:tcPr>
          <w:p w14:paraId="32F09693"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Style w:val="normaltextrun"/>
                <w:rFonts w:cs="Times New Roman"/>
                <w:color w:val="000000"/>
                <w:sz w:val="16"/>
                <w:szCs w:val="16"/>
                <w:shd w:val="clear" w:color="auto" w:fill="FFFFFF"/>
              </w:rPr>
              <w:t>4.Socialiai atsakingesnė Lietuva</w:t>
            </w:r>
          </w:p>
        </w:tc>
        <w:tc>
          <w:tcPr>
            <w:tcW w:w="496" w:type="pct"/>
            <w:vMerge w:val="restart"/>
            <w:tcBorders>
              <w:top w:val="single" w:sz="12" w:space="0" w:color="auto"/>
            </w:tcBorders>
          </w:tcPr>
          <w:p w14:paraId="52CD53DA" w14:textId="77777777" w:rsidR="00B753EA" w:rsidRPr="004E5AD8" w:rsidRDefault="00B753EA" w:rsidP="007243CE">
            <w:pPr>
              <w:spacing w:after="0" w:line="240" w:lineRule="auto"/>
              <w:jc w:val="both"/>
              <w:textAlignment w:val="baseline"/>
              <w:rPr>
                <w:rFonts w:eastAsia="Times New Roman" w:cs="Times New Roman"/>
                <w:sz w:val="16"/>
                <w:szCs w:val="16"/>
                <w:lang w:val="en-US" w:eastAsia="lt-LT"/>
              </w:rPr>
            </w:pPr>
            <w:r w:rsidRPr="004E5AD8">
              <w:rPr>
                <w:rFonts w:eastAsia="Times New Roman" w:cs="Times New Roman"/>
                <w:sz w:val="16"/>
                <w:szCs w:val="16"/>
                <w:lang w:val="en-US" w:eastAsia="lt-LT"/>
              </w:rPr>
              <w:t>4.2.</w:t>
            </w:r>
          </w:p>
        </w:tc>
        <w:tc>
          <w:tcPr>
            <w:tcW w:w="372" w:type="pct"/>
            <w:vMerge w:val="restart"/>
            <w:tcBorders>
              <w:top w:val="single" w:sz="12" w:space="0" w:color="auto"/>
            </w:tcBorders>
          </w:tcPr>
          <w:p w14:paraId="2A16B2DB"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ESF</w:t>
            </w:r>
            <w:r>
              <w:rPr>
                <w:rFonts w:eastAsia="Times New Roman" w:cs="Times New Roman"/>
                <w:sz w:val="16"/>
                <w:szCs w:val="16"/>
                <w:lang w:eastAsia="lt-LT"/>
              </w:rPr>
              <w:t>+</w:t>
            </w:r>
          </w:p>
        </w:tc>
        <w:tc>
          <w:tcPr>
            <w:tcW w:w="491" w:type="pct"/>
            <w:tcBorders>
              <w:top w:val="single" w:sz="12" w:space="0" w:color="auto"/>
              <w:bottom w:val="single" w:sz="4" w:space="0" w:color="auto"/>
            </w:tcBorders>
          </w:tcPr>
          <w:p w14:paraId="43D83B2C"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Sostinės regionas</w:t>
            </w:r>
          </w:p>
        </w:tc>
        <w:tc>
          <w:tcPr>
            <w:tcW w:w="647" w:type="pct"/>
            <w:tcBorders>
              <w:top w:val="single" w:sz="12" w:space="0" w:color="auto"/>
              <w:bottom w:val="single" w:sz="4" w:space="0" w:color="auto"/>
            </w:tcBorders>
          </w:tcPr>
          <w:p w14:paraId="5962E8FD"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EECO11</w:t>
            </w:r>
          </w:p>
        </w:tc>
        <w:tc>
          <w:tcPr>
            <w:tcW w:w="935" w:type="pct"/>
            <w:tcBorders>
              <w:top w:val="single" w:sz="12" w:space="0" w:color="auto"/>
              <w:bottom w:val="single" w:sz="4" w:space="0" w:color="auto"/>
            </w:tcBorders>
          </w:tcPr>
          <w:p w14:paraId="4291223A" w14:textId="77777777" w:rsidR="00B753EA" w:rsidRPr="004E5AD8" w:rsidRDefault="00B753EA" w:rsidP="007243CE">
            <w:pPr>
              <w:spacing w:after="0" w:line="240" w:lineRule="auto"/>
              <w:textAlignment w:val="baseline"/>
              <w:rPr>
                <w:rFonts w:eastAsia="Times New Roman" w:cs="Times New Roman"/>
                <w:sz w:val="16"/>
                <w:szCs w:val="16"/>
                <w:lang w:eastAsia="lt-LT"/>
              </w:rPr>
            </w:pPr>
            <w:r w:rsidRPr="004E5AD8">
              <w:rPr>
                <w:rFonts w:eastAsia="Times New Roman" w:cs="Times New Roman"/>
                <w:sz w:val="16"/>
                <w:szCs w:val="16"/>
                <w:lang w:eastAsia="lt-LT"/>
              </w:rPr>
              <w:t xml:space="preserve">Asmenys, turintys </w:t>
            </w:r>
            <w:r>
              <w:rPr>
                <w:rFonts w:eastAsia="Times New Roman" w:cs="Times New Roman"/>
                <w:sz w:val="16"/>
                <w:szCs w:val="16"/>
                <w:lang w:eastAsia="lt-LT"/>
              </w:rPr>
              <w:t xml:space="preserve">tretinį </w:t>
            </w:r>
            <w:r w:rsidRPr="004E5AD8">
              <w:rPr>
                <w:rFonts w:eastAsia="Times New Roman" w:cs="Times New Roman"/>
                <w:sz w:val="16"/>
                <w:szCs w:val="16"/>
                <w:lang w:eastAsia="lt-LT"/>
              </w:rPr>
              <w:t>(ISCED 5–8)</w:t>
            </w:r>
          </w:p>
        </w:tc>
        <w:tc>
          <w:tcPr>
            <w:tcW w:w="504" w:type="pct"/>
            <w:tcBorders>
              <w:top w:val="single" w:sz="12" w:space="0" w:color="auto"/>
              <w:bottom w:val="single" w:sz="4" w:space="0" w:color="auto"/>
            </w:tcBorders>
          </w:tcPr>
          <w:p w14:paraId="54DAEFA0"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Asmenys</w:t>
            </w:r>
          </w:p>
        </w:tc>
        <w:tc>
          <w:tcPr>
            <w:tcW w:w="503" w:type="pct"/>
            <w:tcBorders>
              <w:top w:val="single" w:sz="12" w:space="0" w:color="auto"/>
              <w:bottom w:val="single" w:sz="4" w:space="0" w:color="auto"/>
            </w:tcBorders>
          </w:tcPr>
          <w:p w14:paraId="6E279DD2" w14:textId="77777777" w:rsidR="00B753EA" w:rsidRPr="00B24231" w:rsidRDefault="00B753EA" w:rsidP="007243CE">
            <w:pPr>
              <w:spacing w:after="0" w:line="240" w:lineRule="auto"/>
              <w:jc w:val="center"/>
              <w:textAlignment w:val="baseline"/>
              <w:rPr>
                <w:rFonts w:eastAsia="Times New Roman" w:cs="Times New Roman"/>
                <w:sz w:val="16"/>
                <w:szCs w:val="16"/>
                <w:lang w:val="en-US" w:eastAsia="lt-LT"/>
              </w:rPr>
            </w:pPr>
            <w:r w:rsidRPr="00B24231">
              <w:rPr>
                <w:rFonts w:eastAsia="Times New Roman" w:cs="Times New Roman"/>
                <w:sz w:val="16"/>
                <w:szCs w:val="16"/>
                <w:lang w:val="en-US" w:eastAsia="lt-LT"/>
              </w:rPr>
              <w:t>940</w:t>
            </w:r>
          </w:p>
        </w:tc>
        <w:tc>
          <w:tcPr>
            <w:tcW w:w="486" w:type="pct"/>
            <w:tcBorders>
              <w:top w:val="single" w:sz="12" w:space="0" w:color="auto"/>
              <w:bottom w:val="single" w:sz="4" w:space="0" w:color="auto"/>
            </w:tcBorders>
          </w:tcPr>
          <w:p w14:paraId="00DE732F" w14:textId="77777777" w:rsidR="00B753EA" w:rsidRPr="00B24231" w:rsidRDefault="00B753EA" w:rsidP="007243CE">
            <w:pPr>
              <w:spacing w:after="0" w:line="240" w:lineRule="auto"/>
              <w:jc w:val="center"/>
              <w:textAlignment w:val="baseline"/>
              <w:rPr>
                <w:rFonts w:eastAsia="Times New Roman" w:cs="Times New Roman"/>
                <w:sz w:val="16"/>
                <w:szCs w:val="16"/>
                <w:lang w:val="en-US" w:eastAsia="lt-LT"/>
              </w:rPr>
            </w:pPr>
            <w:r w:rsidRPr="00B24231">
              <w:rPr>
                <w:rFonts w:eastAsia="Times New Roman" w:cs="Times New Roman"/>
                <w:sz w:val="16"/>
                <w:szCs w:val="16"/>
                <w:lang w:val="en-US" w:eastAsia="lt-LT"/>
              </w:rPr>
              <w:t>6 28</w:t>
            </w:r>
            <w:r>
              <w:rPr>
                <w:rFonts w:eastAsia="Times New Roman" w:cs="Times New Roman"/>
                <w:sz w:val="16"/>
                <w:szCs w:val="16"/>
                <w:lang w:val="en-US" w:eastAsia="lt-LT"/>
              </w:rPr>
              <w:t>5</w:t>
            </w:r>
          </w:p>
        </w:tc>
      </w:tr>
      <w:tr w:rsidR="00B753EA" w:rsidRPr="005519EC" w14:paraId="3FEEA894" w14:textId="77777777" w:rsidTr="007243CE">
        <w:trPr>
          <w:trHeight w:val="340"/>
        </w:trPr>
        <w:tc>
          <w:tcPr>
            <w:tcW w:w="566" w:type="pct"/>
            <w:vMerge/>
          </w:tcPr>
          <w:p w14:paraId="169B3DB1"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6" w:type="pct"/>
            <w:vMerge/>
          </w:tcPr>
          <w:p w14:paraId="5C9A67DF" w14:textId="77777777" w:rsidR="00B753EA" w:rsidRPr="004E5AD8" w:rsidRDefault="00B753EA" w:rsidP="007243CE">
            <w:pPr>
              <w:spacing w:after="0" w:line="240" w:lineRule="auto"/>
              <w:jc w:val="both"/>
              <w:textAlignment w:val="baseline"/>
              <w:rPr>
                <w:rFonts w:eastAsia="Times New Roman" w:cs="Times New Roman"/>
                <w:sz w:val="16"/>
                <w:szCs w:val="16"/>
                <w:lang w:val="en-US" w:eastAsia="lt-LT"/>
              </w:rPr>
            </w:pPr>
          </w:p>
        </w:tc>
        <w:tc>
          <w:tcPr>
            <w:tcW w:w="372" w:type="pct"/>
            <w:vMerge/>
          </w:tcPr>
          <w:p w14:paraId="2A8FB52C"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1" w:type="pct"/>
            <w:tcBorders>
              <w:top w:val="single" w:sz="4" w:space="0" w:color="auto"/>
              <w:bottom w:val="single" w:sz="4" w:space="0" w:color="auto"/>
            </w:tcBorders>
          </w:tcPr>
          <w:p w14:paraId="662626AF" w14:textId="77777777" w:rsidR="00B753EA" w:rsidRPr="00414C80" w:rsidRDefault="00B753EA" w:rsidP="007243CE">
            <w:pPr>
              <w:spacing w:after="0" w:line="240" w:lineRule="auto"/>
              <w:jc w:val="both"/>
              <w:textAlignment w:val="baseline"/>
              <w:rPr>
                <w:rFonts w:eastAsia="Times New Roman" w:cs="Times New Roman"/>
                <w:color w:val="000000" w:themeColor="text1"/>
                <w:sz w:val="16"/>
                <w:szCs w:val="16"/>
                <w:lang w:eastAsia="lt-LT"/>
              </w:rPr>
            </w:pPr>
            <w:r w:rsidRPr="00414C80">
              <w:rPr>
                <w:rFonts w:eastAsia="Times New Roman" w:cs="Times New Roman"/>
                <w:color w:val="000000" w:themeColor="text1"/>
                <w:sz w:val="16"/>
                <w:szCs w:val="16"/>
                <w:lang w:eastAsia="lt-LT"/>
              </w:rPr>
              <w:t>VVL regionas</w:t>
            </w:r>
          </w:p>
        </w:tc>
        <w:tc>
          <w:tcPr>
            <w:tcW w:w="647" w:type="pct"/>
            <w:tcBorders>
              <w:top w:val="single" w:sz="4" w:space="0" w:color="auto"/>
              <w:bottom w:val="single" w:sz="4" w:space="0" w:color="auto"/>
            </w:tcBorders>
          </w:tcPr>
          <w:p w14:paraId="60A6EF46" w14:textId="77777777" w:rsidR="00B753EA" w:rsidRPr="00414C80" w:rsidRDefault="00B753EA" w:rsidP="007243CE">
            <w:pPr>
              <w:spacing w:after="0" w:line="240" w:lineRule="auto"/>
              <w:jc w:val="both"/>
              <w:textAlignment w:val="baseline"/>
              <w:rPr>
                <w:rFonts w:eastAsia="Times New Roman" w:cs="Times New Roman"/>
                <w:color w:val="000000" w:themeColor="text1"/>
                <w:sz w:val="16"/>
                <w:szCs w:val="16"/>
                <w:lang w:eastAsia="lt-LT"/>
              </w:rPr>
            </w:pPr>
            <w:r w:rsidRPr="00414C80">
              <w:rPr>
                <w:rFonts w:eastAsia="Times New Roman" w:cs="Times New Roman"/>
                <w:color w:val="000000" w:themeColor="text1"/>
                <w:sz w:val="16"/>
                <w:szCs w:val="16"/>
                <w:lang w:eastAsia="lt-LT"/>
              </w:rPr>
              <w:t>EECO11</w:t>
            </w:r>
          </w:p>
        </w:tc>
        <w:tc>
          <w:tcPr>
            <w:tcW w:w="935" w:type="pct"/>
            <w:tcBorders>
              <w:top w:val="single" w:sz="4" w:space="0" w:color="auto"/>
              <w:bottom w:val="single" w:sz="4" w:space="0" w:color="auto"/>
            </w:tcBorders>
          </w:tcPr>
          <w:p w14:paraId="7F363940" w14:textId="77777777" w:rsidR="00B753EA" w:rsidRPr="00414C80" w:rsidRDefault="00B753EA" w:rsidP="007243CE">
            <w:pPr>
              <w:spacing w:after="0" w:line="240" w:lineRule="auto"/>
              <w:textAlignment w:val="baseline"/>
              <w:rPr>
                <w:rFonts w:eastAsia="Times New Roman" w:cs="Times New Roman"/>
                <w:color w:val="000000" w:themeColor="text1"/>
                <w:sz w:val="16"/>
                <w:szCs w:val="16"/>
                <w:lang w:eastAsia="lt-LT"/>
              </w:rPr>
            </w:pPr>
            <w:r w:rsidRPr="00414C80">
              <w:rPr>
                <w:rFonts w:eastAsia="Times New Roman" w:cs="Times New Roman"/>
                <w:color w:val="000000" w:themeColor="text1"/>
                <w:sz w:val="16"/>
                <w:szCs w:val="16"/>
                <w:lang w:eastAsia="lt-LT"/>
              </w:rPr>
              <w:t>Asmenys, turintys tretinį išsilavinimą (ISCED 5–8)</w:t>
            </w:r>
          </w:p>
        </w:tc>
        <w:tc>
          <w:tcPr>
            <w:tcW w:w="504" w:type="pct"/>
            <w:tcBorders>
              <w:top w:val="single" w:sz="4" w:space="0" w:color="auto"/>
              <w:bottom w:val="single" w:sz="4" w:space="0" w:color="auto"/>
            </w:tcBorders>
          </w:tcPr>
          <w:p w14:paraId="5E3F50DF" w14:textId="77777777" w:rsidR="00B753EA" w:rsidRPr="00414C80" w:rsidRDefault="00B753EA" w:rsidP="007243CE">
            <w:pPr>
              <w:spacing w:after="0" w:line="240" w:lineRule="auto"/>
              <w:jc w:val="both"/>
              <w:textAlignment w:val="baseline"/>
              <w:rPr>
                <w:rFonts w:eastAsia="Times New Roman" w:cs="Times New Roman"/>
                <w:color w:val="000000" w:themeColor="text1"/>
                <w:sz w:val="16"/>
                <w:szCs w:val="16"/>
                <w:lang w:eastAsia="lt-LT"/>
              </w:rPr>
            </w:pPr>
            <w:r w:rsidRPr="00414C80">
              <w:rPr>
                <w:rFonts w:eastAsia="Times New Roman" w:cs="Times New Roman"/>
                <w:color w:val="000000" w:themeColor="text1"/>
                <w:sz w:val="16"/>
                <w:szCs w:val="16"/>
                <w:lang w:eastAsia="lt-LT"/>
              </w:rPr>
              <w:t>Asmenys</w:t>
            </w:r>
          </w:p>
        </w:tc>
        <w:tc>
          <w:tcPr>
            <w:tcW w:w="503" w:type="pct"/>
            <w:tcBorders>
              <w:top w:val="single" w:sz="4" w:space="0" w:color="auto"/>
              <w:bottom w:val="single" w:sz="4" w:space="0" w:color="auto"/>
            </w:tcBorders>
          </w:tcPr>
          <w:p w14:paraId="3E0E6855" w14:textId="77777777" w:rsidR="00B753EA" w:rsidRPr="00414C80" w:rsidRDefault="00B753EA" w:rsidP="007243CE">
            <w:pPr>
              <w:spacing w:after="0" w:line="240" w:lineRule="auto"/>
              <w:jc w:val="center"/>
              <w:textAlignment w:val="baseline"/>
              <w:rPr>
                <w:rFonts w:eastAsia="Times New Roman" w:cs="Times New Roman"/>
                <w:color w:val="000000" w:themeColor="text1"/>
                <w:sz w:val="16"/>
                <w:szCs w:val="16"/>
                <w:lang w:val="en-US" w:eastAsia="lt-LT"/>
              </w:rPr>
            </w:pPr>
            <w:r w:rsidRPr="00414C80">
              <w:rPr>
                <w:rFonts w:eastAsia="Times New Roman" w:cs="Times New Roman"/>
                <w:color w:val="000000" w:themeColor="text1"/>
                <w:sz w:val="16"/>
                <w:szCs w:val="16"/>
                <w:lang w:val="en-US" w:eastAsia="lt-LT"/>
              </w:rPr>
              <w:t>2 690</w:t>
            </w:r>
          </w:p>
        </w:tc>
        <w:tc>
          <w:tcPr>
            <w:tcW w:w="486" w:type="pct"/>
            <w:tcBorders>
              <w:top w:val="single" w:sz="4" w:space="0" w:color="auto"/>
              <w:bottom w:val="single" w:sz="4" w:space="0" w:color="auto"/>
            </w:tcBorders>
          </w:tcPr>
          <w:p w14:paraId="49C55F3E" w14:textId="77777777" w:rsidR="00B753EA" w:rsidRDefault="00B753EA" w:rsidP="007243CE">
            <w:pPr>
              <w:spacing w:after="0" w:line="240" w:lineRule="auto"/>
              <w:jc w:val="center"/>
              <w:textAlignment w:val="baseline"/>
              <w:rPr>
                <w:rFonts w:eastAsia="Times New Roman" w:cs="Times New Roman"/>
                <w:b/>
                <w:bCs/>
                <w:strike/>
                <w:sz w:val="16"/>
                <w:szCs w:val="16"/>
                <w:lang w:eastAsia="lt-LT"/>
              </w:rPr>
            </w:pPr>
            <w:r w:rsidRPr="009F6DC4">
              <w:rPr>
                <w:rFonts w:eastAsia="Times New Roman" w:cs="Times New Roman"/>
                <w:b/>
                <w:bCs/>
                <w:strike/>
                <w:sz w:val="16"/>
                <w:szCs w:val="16"/>
                <w:lang w:eastAsia="lt-LT"/>
              </w:rPr>
              <w:t>17</w:t>
            </w:r>
            <w:r>
              <w:rPr>
                <w:rFonts w:eastAsia="Times New Roman" w:cs="Times New Roman"/>
                <w:b/>
                <w:bCs/>
                <w:strike/>
                <w:sz w:val="16"/>
                <w:szCs w:val="16"/>
                <w:lang w:eastAsia="lt-LT"/>
              </w:rPr>
              <w:t> </w:t>
            </w:r>
            <w:r w:rsidRPr="009F6DC4">
              <w:rPr>
                <w:rFonts w:eastAsia="Times New Roman" w:cs="Times New Roman"/>
                <w:b/>
                <w:bCs/>
                <w:strike/>
                <w:sz w:val="16"/>
                <w:szCs w:val="16"/>
                <w:lang w:eastAsia="lt-LT"/>
              </w:rPr>
              <w:t>885</w:t>
            </w:r>
          </w:p>
          <w:p w14:paraId="33E3A99D" w14:textId="650A7947" w:rsidR="00B753EA" w:rsidRPr="00414C80" w:rsidRDefault="00B753EA" w:rsidP="007243CE">
            <w:pPr>
              <w:spacing w:after="0" w:line="240" w:lineRule="auto"/>
              <w:jc w:val="center"/>
              <w:textAlignment w:val="baseline"/>
              <w:rPr>
                <w:rFonts w:eastAsia="Times New Roman" w:cs="Times New Roman"/>
                <w:color w:val="000000" w:themeColor="text1"/>
                <w:sz w:val="16"/>
                <w:szCs w:val="16"/>
                <w:lang w:eastAsia="lt-LT"/>
              </w:rPr>
            </w:pPr>
            <w:r w:rsidRPr="00435AC3">
              <w:rPr>
                <w:rFonts w:eastAsia="Times New Roman" w:cs="Times New Roman"/>
                <w:color w:val="EE0000"/>
                <w:sz w:val="16"/>
                <w:szCs w:val="16"/>
                <w:lang w:eastAsia="lt-LT"/>
              </w:rPr>
              <w:t>15 1</w:t>
            </w:r>
            <w:r>
              <w:rPr>
                <w:rFonts w:eastAsia="Times New Roman" w:cs="Times New Roman"/>
                <w:color w:val="EE0000"/>
                <w:sz w:val="16"/>
                <w:szCs w:val="16"/>
                <w:lang w:eastAsia="lt-LT"/>
              </w:rPr>
              <w:t>9</w:t>
            </w:r>
            <w:r w:rsidR="009B3B77">
              <w:rPr>
                <w:rFonts w:eastAsia="Times New Roman" w:cs="Times New Roman"/>
                <w:color w:val="EE0000"/>
                <w:sz w:val="16"/>
                <w:szCs w:val="16"/>
                <w:lang w:eastAsia="lt-LT"/>
              </w:rPr>
              <w:t>1</w:t>
            </w:r>
          </w:p>
        </w:tc>
      </w:tr>
      <w:tr w:rsidR="00B753EA" w:rsidRPr="005519EC" w14:paraId="7F9CD98C" w14:textId="77777777" w:rsidTr="007243CE">
        <w:trPr>
          <w:trHeight w:val="340"/>
        </w:trPr>
        <w:tc>
          <w:tcPr>
            <w:tcW w:w="566" w:type="pct"/>
            <w:vMerge/>
          </w:tcPr>
          <w:p w14:paraId="41C6069D"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6" w:type="pct"/>
            <w:vMerge/>
          </w:tcPr>
          <w:p w14:paraId="64F88E7F" w14:textId="77777777" w:rsidR="00B753EA" w:rsidRPr="004E5AD8" w:rsidRDefault="00B753EA" w:rsidP="007243CE">
            <w:pPr>
              <w:spacing w:after="0" w:line="240" w:lineRule="auto"/>
              <w:jc w:val="both"/>
              <w:textAlignment w:val="baseline"/>
              <w:rPr>
                <w:rFonts w:eastAsia="Times New Roman" w:cs="Times New Roman"/>
                <w:sz w:val="16"/>
                <w:szCs w:val="16"/>
                <w:lang w:val="en-US" w:eastAsia="lt-LT"/>
              </w:rPr>
            </w:pPr>
          </w:p>
        </w:tc>
        <w:tc>
          <w:tcPr>
            <w:tcW w:w="372" w:type="pct"/>
            <w:vMerge/>
          </w:tcPr>
          <w:p w14:paraId="2E7F99B2"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1" w:type="pct"/>
            <w:tcBorders>
              <w:top w:val="single" w:sz="4" w:space="0" w:color="auto"/>
              <w:bottom w:val="single" w:sz="4" w:space="0" w:color="auto"/>
            </w:tcBorders>
          </w:tcPr>
          <w:p w14:paraId="7038094B" w14:textId="77777777" w:rsidR="00B753EA"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Sostinės regionas</w:t>
            </w:r>
          </w:p>
        </w:tc>
        <w:tc>
          <w:tcPr>
            <w:tcW w:w="647" w:type="pct"/>
            <w:tcBorders>
              <w:top w:val="single" w:sz="4" w:space="0" w:color="auto"/>
              <w:bottom w:val="single" w:sz="4" w:space="0" w:color="auto"/>
            </w:tcBorders>
          </w:tcPr>
          <w:p w14:paraId="30C974F6"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Specialusis</w:t>
            </w:r>
          </w:p>
        </w:tc>
        <w:tc>
          <w:tcPr>
            <w:tcW w:w="935" w:type="pct"/>
            <w:tcBorders>
              <w:top w:val="single" w:sz="4" w:space="0" w:color="auto"/>
              <w:bottom w:val="single" w:sz="4" w:space="0" w:color="auto"/>
            </w:tcBorders>
          </w:tcPr>
          <w:p w14:paraId="3B98DECE" w14:textId="77777777" w:rsidR="00B753EA" w:rsidRPr="004E5AD8" w:rsidRDefault="00B753EA" w:rsidP="007243CE">
            <w:pPr>
              <w:spacing w:after="0" w:line="240" w:lineRule="auto"/>
              <w:textAlignment w:val="baseline"/>
              <w:rPr>
                <w:rFonts w:eastAsia="Times New Roman" w:cs="Times New Roman"/>
                <w:sz w:val="16"/>
                <w:szCs w:val="16"/>
                <w:lang w:eastAsia="lt-LT"/>
              </w:rPr>
            </w:pPr>
            <w:r>
              <w:rPr>
                <w:rFonts w:eastAsia="Times New Roman" w:cs="Times New Roman"/>
                <w:sz w:val="16"/>
                <w:szCs w:val="16"/>
                <w:lang w:eastAsia="lt-LT"/>
              </w:rPr>
              <w:t>A</w:t>
            </w:r>
            <w:r w:rsidRPr="00B41DD7">
              <w:rPr>
                <w:rFonts w:eastAsia="Times New Roman" w:cs="Times New Roman"/>
                <w:sz w:val="16"/>
                <w:szCs w:val="16"/>
                <w:lang w:eastAsia="lt-LT"/>
              </w:rPr>
              <w:t>tlikti edukaciniai tyrimai</w:t>
            </w:r>
          </w:p>
        </w:tc>
        <w:tc>
          <w:tcPr>
            <w:tcW w:w="504" w:type="pct"/>
            <w:tcBorders>
              <w:top w:val="single" w:sz="4" w:space="0" w:color="auto"/>
              <w:bottom w:val="single" w:sz="4" w:space="0" w:color="auto"/>
            </w:tcBorders>
          </w:tcPr>
          <w:p w14:paraId="72A84BB7"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Skaičius</w:t>
            </w:r>
          </w:p>
        </w:tc>
        <w:tc>
          <w:tcPr>
            <w:tcW w:w="503" w:type="pct"/>
            <w:tcBorders>
              <w:top w:val="single" w:sz="4" w:space="0" w:color="auto"/>
              <w:bottom w:val="single" w:sz="4" w:space="0" w:color="auto"/>
            </w:tcBorders>
          </w:tcPr>
          <w:p w14:paraId="3D6DA53D" w14:textId="77777777" w:rsidR="00B753EA" w:rsidRPr="00B24231" w:rsidRDefault="00B753EA" w:rsidP="007243CE">
            <w:pPr>
              <w:spacing w:after="0" w:line="240" w:lineRule="auto"/>
              <w:jc w:val="center"/>
              <w:textAlignment w:val="baseline"/>
              <w:rPr>
                <w:rFonts w:eastAsia="Times New Roman" w:cs="Times New Roman"/>
                <w:sz w:val="16"/>
                <w:szCs w:val="16"/>
                <w:lang w:val="en-US" w:eastAsia="lt-LT"/>
              </w:rPr>
            </w:pPr>
            <w:r w:rsidRPr="00B24231">
              <w:rPr>
                <w:rFonts w:eastAsia="Times New Roman" w:cs="Times New Roman"/>
                <w:sz w:val="16"/>
                <w:szCs w:val="16"/>
                <w:lang w:val="en-US" w:eastAsia="lt-LT"/>
              </w:rPr>
              <w:t>1</w:t>
            </w:r>
          </w:p>
        </w:tc>
        <w:tc>
          <w:tcPr>
            <w:tcW w:w="486" w:type="pct"/>
            <w:tcBorders>
              <w:top w:val="single" w:sz="4" w:space="0" w:color="auto"/>
              <w:bottom w:val="single" w:sz="4" w:space="0" w:color="auto"/>
            </w:tcBorders>
          </w:tcPr>
          <w:p w14:paraId="3268F572"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10</w:t>
            </w:r>
          </w:p>
        </w:tc>
      </w:tr>
      <w:tr w:rsidR="00B753EA" w:rsidRPr="005519EC" w14:paraId="7C3E156E" w14:textId="77777777" w:rsidTr="007243CE">
        <w:trPr>
          <w:trHeight w:val="411"/>
        </w:trPr>
        <w:tc>
          <w:tcPr>
            <w:tcW w:w="566" w:type="pct"/>
            <w:vMerge/>
          </w:tcPr>
          <w:p w14:paraId="3F52C679"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6" w:type="pct"/>
            <w:vMerge/>
          </w:tcPr>
          <w:p w14:paraId="6594D81C" w14:textId="77777777" w:rsidR="00B753EA" w:rsidRPr="004E5AD8" w:rsidRDefault="00B753EA" w:rsidP="007243CE">
            <w:pPr>
              <w:spacing w:after="0" w:line="240" w:lineRule="auto"/>
              <w:jc w:val="both"/>
              <w:textAlignment w:val="baseline"/>
              <w:rPr>
                <w:rFonts w:eastAsia="Times New Roman" w:cs="Times New Roman"/>
                <w:sz w:val="16"/>
                <w:szCs w:val="16"/>
                <w:lang w:val="en-US" w:eastAsia="lt-LT"/>
              </w:rPr>
            </w:pPr>
          </w:p>
        </w:tc>
        <w:tc>
          <w:tcPr>
            <w:tcW w:w="372" w:type="pct"/>
            <w:vMerge/>
          </w:tcPr>
          <w:p w14:paraId="1A33A74E"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1" w:type="pct"/>
            <w:tcBorders>
              <w:top w:val="single" w:sz="4" w:space="0" w:color="auto"/>
              <w:bottom w:val="single" w:sz="4" w:space="0" w:color="auto"/>
            </w:tcBorders>
          </w:tcPr>
          <w:p w14:paraId="4AA61BD9"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VVL</w:t>
            </w:r>
            <w:r w:rsidRPr="004E5AD8">
              <w:rPr>
                <w:rFonts w:eastAsia="Times New Roman" w:cs="Times New Roman"/>
                <w:sz w:val="16"/>
                <w:szCs w:val="16"/>
                <w:lang w:eastAsia="lt-LT"/>
              </w:rPr>
              <w:t xml:space="preserve"> regionas</w:t>
            </w:r>
          </w:p>
        </w:tc>
        <w:tc>
          <w:tcPr>
            <w:tcW w:w="647" w:type="pct"/>
            <w:tcBorders>
              <w:top w:val="single" w:sz="4" w:space="0" w:color="auto"/>
              <w:bottom w:val="single" w:sz="4" w:space="0" w:color="auto"/>
            </w:tcBorders>
          </w:tcPr>
          <w:p w14:paraId="61873CBB"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Specialusis</w:t>
            </w:r>
          </w:p>
        </w:tc>
        <w:tc>
          <w:tcPr>
            <w:tcW w:w="935" w:type="pct"/>
            <w:tcBorders>
              <w:top w:val="single" w:sz="4" w:space="0" w:color="auto"/>
              <w:bottom w:val="single" w:sz="4" w:space="0" w:color="auto"/>
            </w:tcBorders>
          </w:tcPr>
          <w:p w14:paraId="1C31B72A" w14:textId="77777777" w:rsidR="00B753EA" w:rsidRPr="004E5AD8" w:rsidRDefault="00B753EA" w:rsidP="007243CE">
            <w:pPr>
              <w:spacing w:after="0" w:line="240" w:lineRule="auto"/>
              <w:textAlignment w:val="baseline"/>
              <w:rPr>
                <w:rFonts w:eastAsia="Times New Roman" w:cs="Times New Roman"/>
                <w:sz w:val="16"/>
                <w:szCs w:val="16"/>
                <w:lang w:eastAsia="lt-LT"/>
              </w:rPr>
            </w:pPr>
            <w:r>
              <w:rPr>
                <w:rFonts w:eastAsia="Times New Roman" w:cs="Times New Roman"/>
                <w:sz w:val="16"/>
                <w:szCs w:val="16"/>
                <w:lang w:eastAsia="lt-LT"/>
              </w:rPr>
              <w:t>A</w:t>
            </w:r>
            <w:r w:rsidRPr="00B41DD7">
              <w:rPr>
                <w:rFonts w:eastAsia="Times New Roman" w:cs="Times New Roman"/>
                <w:sz w:val="16"/>
                <w:szCs w:val="16"/>
                <w:lang w:eastAsia="lt-LT"/>
              </w:rPr>
              <w:t>tlikti edukaciniai tyrimai</w:t>
            </w:r>
          </w:p>
        </w:tc>
        <w:tc>
          <w:tcPr>
            <w:tcW w:w="504" w:type="pct"/>
            <w:tcBorders>
              <w:top w:val="single" w:sz="4" w:space="0" w:color="auto"/>
              <w:bottom w:val="single" w:sz="4" w:space="0" w:color="auto"/>
            </w:tcBorders>
          </w:tcPr>
          <w:p w14:paraId="3A4C88F2"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Skaičius</w:t>
            </w:r>
          </w:p>
        </w:tc>
        <w:tc>
          <w:tcPr>
            <w:tcW w:w="503" w:type="pct"/>
            <w:tcBorders>
              <w:top w:val="single" w:sz="4" w:space="0" w:color="auto"/>
              <w:bottom w:val="single" w:sz="4" w:space="0" w:color="auto"/>
            </w:tcBorders>
          </w:tcPr>
          <w:p w14:paraId="252E78B8" w14:textId="77777777" w:rsidR="00B753EA" w:rsidRPr="00B24231" w:rsidRDefault="00B753EA" w:rsidP="007243CE">
            <w:pPr>
              <w:spacing w:after="0" w:line="240" w:lineRule="auto"/>
              <w:jc w:val="center"/>
              <w:textAlignment w:val="baseline"/>
              <w:rPr>
                <w:rFonts w:eastAsia="Times New Roman" w:cs="Times New Roman"/>
                <w:sz w:val="16"/>
                <w:szCs w:val="16"/>
                <w:lang w:val="en-US" w:eastAsia="lt-LT"/>
              </w:rPr>
            </w:pPr>
            <w:r w:rsidRPr="00B24231">
              <w:rPr>
                <w:rFonts w:eastAsia="Times New Roman" w:cs="Times New Roman"/>
                <w:sz w:val="16"/>
                <w:szCs w:val="16"/>
                <w:lang w:val="en-US" w:eastAsia="lt-LT"/>
              </w:rPr>
              <w:t>3</w:t>
            </w:r>
          </w:p>
        </w:tc>
        <w:tc>
          <w:tcPr>
            <w:tcW w:w="486" w:type="pct"/>
            <w:tcBorders>
              <w:top w:val="single" w:sz="4" w:space="0" w:color="auto"/>
              <w:bottom w:val="single" w:sz="4" w:space="0" w:color="auto"/>
            </w:tcBorders>
          </w:tcPr>
          <w:p w14:paraId="02D9E54B"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20</w:t>
            </w:r>
          </w:p>
        </w:tc>
      </w:tr>
      <w:tr w:rsidR="00B753EA" w:rsidRPr="005519EC" w14:paraId="15817CC5" w14:textId="77777777" w:rsidTr="007243CE">
        <w:trPr>
          <w:trHeight w:val="411"/>
        </w:trPr>
        <w:tc>
          <w:tcPr>
            <w:tcW w:w="566" w:type="pct"/>
            <w:vMerge/>
          </w:tcPr>
          <w:p w14:paraId="74C91D16"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6" w:type="pct"/>
            <w:vMerge/>
          </w:tcPr>
          <w:p w14:paraId="626DDD23" w14:textId="77777777" w:rsidR="00B753EA" w:rsidRPr="004E5AD8" w:rsidRDefault="00B753EA" w:rsidP="007243CE">
            <w:pPr>
              <w:spacing w:after="0" w:line="240" w:lineRule="auto"/>
              <w:jc w:val="both"/>
              <w:textAlignment w:val="baseline"/>
              <w:rPr>
                <w:rFonts w:eastAsia="Times New Roman" w:cs="Times New Roman"/>
                <w:sz w:val="16"/>
                <w:szCs w:val="16"/>
                <w:lang w:val="en-US" w:eastAsia="lt-LT"/>
              </w:rPr>
            </w:pPr>
          </w:p>
        </w:tc>
        <w:tc>
          <w:tcPr>
            <w:tcW w:w="372" w:type="pct"/>
            <w:vMerge/>
          </w:tcPr>
          <w:p w14:paraId="2BC96334"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1" w:type="pct"/>
            <w:tcBorders>
              <w:top w:val="single" w:sz="4" w:space="0" w:color="auto"/>
              <w:bottom w:val="single" w:sz="4" w:space="0" w:color="auto"/>
            </w:tcBorders>
          </w:tcPr>
          <w:p w14:paraId="67EF9369" w14:textId="77777777" w:rsidR="00B753EA"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Sostinės regionas</w:t>
            </w:r>
          </w:p>
        </w:tc>
        <w:tc>
          <w:tcPr>
            <w:tcW w:w="647" w:type="pct"/>
            <w:tcBorders>
              <w:top w:val="single" w:sz="4" w:space="0" w:color="auto"/>
              <w:bottom w:val="single" w:sz="4" w:space="0" w:color="auto"/>
            </w:tcBorders>
          </w:tcPr>
          <w:p w14:paraId="6CF714F5"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Specialusis</w:t>
            </w:r>
          </w:p>
        </w:tc>
        <w:tc>
          <w:tcPr>
            <w:tcW w:w="935" w:type="pct"/>
            <w:tcBorders>
              <w:top w:val="single" w:sz="4" w:space="0" w:color="auto"/>
              <w:bottom w:val="single" w:sz="4" w:space="0" w:color="auto"/>
            </w:tcBorders>
          </w:tcPr>
          <w:p w14:paraId="5DEBF7D5" w14:textId="77777777" w:rsidR="00B753EA" w:rsidRPr="00B41DD7" w:rsidRDefault="00B753EA" w:rsidP="007243CE">
            <w:pPr>
              <w:spacing w:after="0" w:line="240" w:lineRule="auto"/>
              <w:textAlignment w:val="baseline"/>
              <w:rPr>
                <w:rFonts w:eastAsia="Times New Roman" w:cs="Times New Roman"/>
                <w:sz w:val="16"/>
                <w:szCs w:val="16"/>
                <w:lang w:eastAsia="lt-LT"/>
              </w:rPr>
            </w:pPr>
            <w:r w:rsidRPr="00B41DD7">
              <w:rPr>
                <w:rFonts w:eastAsia="Times New Roman" w:cs="Times New Roman"/>
                <w:sz w:val="16"/>
                <w:szCs w:val="16"/>
                <w:lang w:eastAsia="lt-LT"/>
              </w:rPr>
              <w:t>Tarptautinės švietimo ir ugdymo srities tyrimų programos ir / ar projektai, kuriuose dalyvavo tyrėjai</w:t>
            </w:r>
          </w:p>
        </w:tc>
        <w:tc>
          <w:tcPr>
            <w:tcW w:w="504" w:type="pct"/>
            <w:tcBorders>
              <w:top w:val="single" w:sz="4" w:space="0" w:color="auto"/>
              <w:bottom w:val="single" w:sz="4" w:space="0" w:color="auto"/>
            </w:tcBorders>
          </w:tcPr>
          <w:p w14:paraId="408F97E5"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Asmenys</w:t>
            </w:r>
          </w:p>
        </w:tc>
        <w:tc>
          <w:tcPr>
            <w:tcW w:w="503" w:type="pct"/>
            <w:tcBorders>
              <w:top w:val="single" w:sz="4" w:space="0" w:color="auto"/>
              <w:bottom w:val="single" w:sz="4" w:space="0" w:color="auto"/>
            </w:tcBorders>
          </w:tcPr>
          <w:p w14:paraId="5FC30D26"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1</w:t>
            </w:r>
          </w:p>
        </w:tc>
        <w:tc>
          <w:tcPr>
            <w:tcW w:w="486" w:type="pct"/>
            <w:tcBorders>
              <w:top w:val="single" w:sz="4" w:space="0" w:color="auto"/>
              <w:bottom w:val="single" w:sz="4" w:space="0" w:color="auto"/>
            </w:tcBorders>
          </w:tcPr>
          <w:p w14:paraId="58DC464A"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6</w:t>
            </w:r>
          </w:p>
        </w:tc>
      </w:tr>
      <w:tr w:rsidR="00B753EA" w:rsidRPr="005519EC" w14:paraId="5FE32B2D" w14:textId="77777777" w:rsidTr="007243CE">
        <w:trPr>
          <w:trHeight w:val="411"/>
        </w:trPr>
        <w:tc>
          <w:tcPr>
            <w:tcW w:w="566" w:type="pct"/>
            <w:vMerge/>
          </w:tcPr>
          <w:p w14:paraId="239C5D05"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6" w:type="pct"/>
            <w:vMerge/>
          </w:tcPr>
          <w:p w14:paraId="40A95F49" w14:textId="77777777" w:rsidR="00B753EA" w:rsidRPr="00B41DD7" w:rsidRDefault="00B753EA" w:rsidP="007243CE">
            <w:pPr>
              <w:spacing w:after="0" w:line="240" w:lineRule="auto"/>
              <w:jc w:val="both"/>
              <w:textAlignment w:val="baseline"/>
              <w:rPr>
                <w:rFonts w:eastAsia="Times New Roman" w:cs="Times New Roman"/>
                <w:sz w:val="16"/>
                <w:szCs w:val="16"/>
                <w:lang w:eastAsia="lt-LT"/>
              </w:rPr>
            </w:pPr>
          </w:p>
        </w:tc>
        <w:tc>
          <w:tcPr>
            <w:tcW w:w="372" w:type="pct"/>
            <w:vMerge/>
          </w:tcPr>
          <w:p w14:paraId="3CB93E86"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491" w:type="pct"/>
            <w:tcBorders>
              <w:top w:val="single" w:sz="4" w:space="0" w:color="auto"/>
            </w:tcBorders>
          </w:tcPr>
          <w:p w14:paraId="29A06DB4"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VVL</w:t>
            </w:r>
            <w:r w:rsidRPr="004E5AD8">
              <w:rPr>
                <w:rFonts w:eastAsia="Times New Roman" w:cs="Times New Roman"/>
                <w:sz w:val="16"/>
                <w:szCs w:val="16"/>
                <w:lang w:eastAsia="lt-LT"/>
              </w:rPr>
              <w:t xml:space="preserve"> regionas</w:t>
            </w:r>
          </w:p>
        </w:tc>
        <w:tc>
          <w:tcPr>
            <w:tcW w:w="647" w:type="pct"/>
            <w:tcBorders>
              <w:top w:val="single" w:sz="4" w:space="0" w:color="auto"/>
            </w:tcBorders>
          </w:tcPr>
          <w:p w14:paraId="0A9D4FC3"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Specialusis</w:t>
            </w:r>
          </w:p>
        </w:tc>
        <w:tc>
          <w:tcPr>
            <w:tcW w:w="935" w:type="pct"/>
            <w:tcBorders>
              <w:top w:val="single" w:sz="4" w:space="0" w:color="auto"/>
            </w:tcBorders>
          </w:tcPr>
          <w:p w14:paraId="50099640" w14:textId="77777777" w:rsidR="00B753EA" w:rsidRPr="00B41DD7" w:rsidRDefault="00B753EA" w:rsidP="007243CE">
            <w:pPr>
              <w:spacing w:after="0" w:line="240" w:lineRule="auto"/>
              <w:textAlignment w:val="baseline"/>
              <w:rPr>
                <w:rFonts w:eastAsia="Times New Roman" w:cs="Times New Roman"/>
                <w:sz w:val="16"/>
                <w:szCs w:val="16"/>
                <w:lang w:eastAsia="lt-LT"/>
              </w:rPr>
            </w:pPr>
            <w:r w:rsidRPr="00B41DD7">
              <w:rPr>
                <w:rFonts w:eastAsia="Times New Roman" w:cs="Times New Roman"/>
                <w:sz w:val="16"/>
                <w:szCs w:val="16"/>
                <w:lang w:eastAsia="lt-LT"/>
              </w:rPr>
              <w:t>Tarptautinės švietimo ir ugdymo srities tyrimų programos ir / ar projektai, kuriuose dalyvavo tyrėjai</w:t>
            </w:r>
          </w:p>
        </w:tc>
        <w:tc>
          <w:tcPr>
            <w:tcW w:w="504" w:type="pct"/>
            <w:tcBorders>
              <w:top w:val="single" w:sz="4" w:space="0" w:color="auto"/>
            </w:tcBorders>
          </w:tcPr>
          <w:p w14:paraId="1AD5E7C0"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Asmenys</w:t>
            </w:r>
          </w:p>
        </w:tc>
        <w:tc>
          <w:tcPr>
            <w:tcW w:w="503" w:type="pct"/>
            <w:tcBorders>
              <w:top w:val="single" w:sz="4" w:space="0" w:color="auto"/>
            </w:tcBorders>
          </w:tcPr>
          <w:p w14:paraId="1B2863B4"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3</w:t>
            </w:r>
          </w:p>
        </w:tc>
        <w:tc>
          <w:tcPr>
            <w:tcW w:w="486" w:type="pct"/>
            <w:tcBorders>
              <w:top w:val="single" w:sz="4" w:space="0" w:color="auto"/>
            </w:tcBorders>
          </w:tcPr>
          <w:p w14:paraId="7785B7A5"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21</w:t>
            </w:r>
          </w:p>
        </w:tc>
      </w:tr>
    </w:tbl>
    <w:p w14:paraId="28FC4F77" w14:textId="77777777" w:rsidR="00B753EA" w:rsidRDefault="00B753EA" w:rsidP="00B753EA">
      <w:pPr>
        <w:spacing w:after="0" w:line="240" w:lineRule="auto"/>
        <w:jc w:val="both"/>
        <w:rPr>
          <w:b/>
          <w:noProof/>
          <w:sz w:val="20"/>
        </w:rPr>
      </w:pPr>
    </w:p>
    <w:p w14:paraId="66885622" w14:textId="77777777" w:rsidR="00B753EA" w:rsidRPr="00DD10BC" w:rsidRDefault="00B753EA" w:rsidP="00B753EA">
      <w:pPr>
        <w:spacing w:after="0" w:line="240" w:lineRule="auto"/>
        <w:jc w:val="both"/>
        <w:rPr>
          <w:rFonts w:eastAsia="Times New Roman" w:cs="Times New Roman"/>
          <w:b/>
          <w:iCs/>
          <w:noProof/>
          <w:szCs w:val="24"/>
          <w:lang w:eastAsia="lt-LT" w:bidi="lt-LT"/>
        </w:rPr>
      </w:pPr>
      <w:r w:rsidRPr="00B02685">
        <w:rPr>
          <w:b/>
          <w:noProof/>
          <w:color w:val="EE0000"/>
          <w:sz w:val="20"/>
        </w:rPr>
        <w:t> </w:t>
      </w:r>
      <w:r w:rsidRPr="00DD10BC">
        <w:rPr>
          <w:b/>
          <w:noProof/>
          <w:sz w:val="20"/>
        </w:rPr>
        <w:t>3 lentelė. Rezultato rodikliai</w:t>
      </w:r>
    </w:p>
    <w:tbl>
      <w:tblPr>
        <w:tblW w:w="5387" w:type="pct"/>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2"/>
        <w:gridCol w:w="650"/>
        <w:gridCol w:w="559"/>
        <w:gridCol w:w="650"/>
        <w:gridCol w:w="836"/>
        <w:gridCol w:w="2327"/>
        <w:gridCol w:w="650"/>
        <w:gridCol w:w="832"/>
        <w:gridCol w:w="710"/>
        <w:gridCol w:w="853"/>
        <w:gridCol w:w="992"/>
        <w:gridCol w:w="561"/>
      </w:tblGrid>
      <w:tr w:rsidR="00B753EA" w:rsidRPr="00F75745" w14:paraId="1F668383" w14:textId="77777777" w:rsidTr="00B753EA">
        <w:trPr>
          <w:trHeight w:val="750"/>
          <w:tblHeader/>
        </w:trPr>
        <w:tc>
          <w:tcPr>
            <w:tcW w:w="35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5D5150"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Prioritetas</w:t>
            </w:r>
          </w:p>
        </w:tc>
        <w:tc>
          <w:tcPr>
            <w:tcW w:w="31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05204F"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Konkretus uždavinys</w:t>
            </w:r>
          </w:p>
        </w:tc>
        <w:tc>
          <w:tcPr>
            <w:tcW w:w="27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B56405"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Fondas</w:t>
            </w:r>
          </w:p>
        </w:tc>
        <w:tc>
          <w:tcPr>
            <w:tcW w:w="31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CAEE41"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Regiono kategorija</w:t>
            </w:r>
          </w:p>
        </w:tc>
        <w:tc>
          <w:tcPr>
            <w:tcW w:w="4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2316AB" w14:textId="77777777" w:rsidR="00B753EA" w:rsidRPr="00F75745" w:rsidRDefault="00B753EA" w:rsidP="007243CE">
            <w:pPr>
              <w:spacing w:after="0" w:line="240" w:lineRule="auto"/>
              <w:jc w:val="center"/>
              <w:rPr>
                <w:rFonts w:cs="Times New Roman"/>
                <w:b/>
                <w:noProof/>
                <w:sz w:val="16"/>
                <w:szCs w:val="16"/>
              </w:rPr>
            </w:pPr>
            <w:r>
              <w:rPr>
                <w:b/>
                <w:noProof/>
                <w:sz w:val="16"/>
                <w:szCs w:val="16"/>
              </w:rPr>
              <w:t>Identifikavimo numeris</w:t>
            </w:r>
          </w:p>
        </w:tc>
        <w:tc>
          <w:tcPr>
            <w:tcW w:w="112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297CE9" w14:textId="77777777" w:rsidR="00B753EA" w:rsidRPr="00F75745" w:rsidRDefault="00B753EA" w:rsidP="007243CE">
            <w:pPr>
              <w:spacing w:after="0" w:line="240" w:lineRule="auto"/>
              <w:jc w:val="center"/>
              <w:rPr>
                <w:rFonts w:cs="Times New Roman"/>
                <w:b/>
                <w:noProof/>
                <w:sz w:val="16"/>
                <w:szCs w:val="16"/>
              </w:rPr>
            </w:pPr>
            <w:r>
              <w:rPr>
                <w:b/>
                <w:noProof/>
                <w:sz w:val="16"/>
                <w:szCs w:val="16"/>
              </w:rPr>
              <w:t>Rodiklis</w:t>
            </w:r>
          </w:p>
        </w:tc>
        <w:tc>
          <w:tcPr>
            <w:tcW w:w="31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A9A181"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Matavimo vienetas</w:t>
            </w:r>
          </w:p>
        </w:tc>
        <w:tc>
          <w:tcPr>
            <w:tcW w:w="4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A5A7CF"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Pradinė reikšmė arba pamatinė vertė</w:t>
            </w:r>
          </w:p>
        </w:tc>
        <w:tc>
          <w:tcPr>
            <w:tcW w:w="34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2370CA"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Ataskaitiniai metai</w:t>
            </w:r>
          </w:p>
        </w:tc>
        <w:tc>
          <w:tcPr>
            <w:tcW w:w="41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AABEE3"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Siek</w:t>
            </w:r>
            <w:r>
              <w:rPr>
                <w:b/>
                <w:noProof/>
                <w:sz w:val="16"/>
                <w:szCs w:val="16"/>
              </w:rPr>
              <w:t>tina reikšmė</w:t>
            </w:r>
            <w:r w:rsidRPr="00F75745">
              <w:rPr>
                <w:b/>
                <w:noProof/>
                <w:sz w:val="16"/>
                <w:szCs w:val="16"/>
              </w:rPr>
              <w:t>(2029 m.)</w:t>
            </w:r>
          </w:p>
        </w:tc>
        <w:tc>
          <w:tcPr>
            <w:tcW w:w="4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69EB93"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Duomenų šaltinis [200]</w:t>
            </w:r>
          </w:p>
        </w:tc>
        <w:tc>
          <w:tcPr>
            <w:tcW w:w="27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7F2976" w14:textId="77777777" w:rsidR="00B753EA" w:rsidRPr="00F75745" w:rsidRDefault="00B753EA" w:rsidP="007243CE">
            <w:pPr>
              <w:spacing w:after="0" w:line="240" w:lineRule="auto"/>
              <w:jc w:val="center"/>
              <w:rPr>
                <w:rFonts w:cs="Times New Roman"/>
                <w:b/>
                <w:noProof/>
                <w:sz w:val="16"/>
                <w:szCs w:val="16"/>
              </w:rPr>
            </w:pPr>
            <w:r w:rsidRPr="00F75745">
              <w:rPr>
                <w:b/>
                <w:noProof/>
                <w:sz w:val="16"/>
                <w:szCs w:val="16"/>
              </w:rPr>
              <w:t>Pastabos [200]</w:t>
            </w:r>
          </w:p>
        </w:tc>
      </w:tr>
      <w:tr w:rsidR="00B753EA" w:rsidRPr="005519EC" w14:paraId="0C5082EC" w14:textId="77777777" w:rsidTr="00B753EA">
        <w:trPr>
          <w:trHeight w:val="347"/>
        </w:trPr>
        <w:tc>
          <w:tcPr>
            <w:tcW w:w="353" w:type="pct"/>
            <w:vMerge w:val="restart"/>
            <w:tcBorders>
              <w:top w:val="single" w:sz="12" w:space="0" w:color="auto"/>
            </w:tcBorders>
          </w:tcPr>
          <w:p w14:paraId="3AD004F1"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Style w:val="normaltextrun"/>
                <w:rFonts w:cs="Times New Roman"/>
                <w:color w:val="000000"/>
                <w:sz w:val="16"/>
                <w:szCs w:val="16"/>
                <w:shd w:val="clear" w:color="auto" w:fill="FFFFFF"/>
              </w:rPr>
              <w:t>4.Socialiai atsakingesnė Lietuva</w:t>
            </w:r>
          </w:p>
        </w:tc>
        <w:tc>
          <w:tcPr>
            <w:tcW w:w="314" w:type="pct"/>
            <w:vMerge w:val="restart"/>
            <w:tcBorders>
              <w:top w:val="single" w:sz="12" w:space="0" w:color="auto"/>
            </w:tcBorders>
          </w:tcPr>
          <w:p w14:paraId="595A6EE9"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4.2.</w:t>
            </w:r>
          </w:p>
        </w:tc>
        <w:tc>
          <w:tcPr>
            <w:tcW w:w="270" w:type="pct"/>
            <w:vMerge w:val="restart"/>
            <w:tcBorders>
              <w:top w:val="single" w:sz="12" w:space="0" w:color="auto"/>
            </w:tcBorders>
          </w:tcPr>
          <w:p w14:paraId="7D5DC6EB"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ESF</w:t>
            </w:r>
            <w:r>
              <w:rPr>
                <w:rFonts w:eastAsia="Times New Roman" w:cs="Times New Roman"/>
                <w:sz w:val="16"/>
                <w:szCs w:val="16"/>
                <w:lang w:eastAsia="lt-LT"/>
              </w:rPr>
              <w:t>+</w:t>
            </w:r>
          </w:p>
        </w:tc>
        <w:tc>
          <w:tcPr>
            <w:tcW w:w="314" w:type="pct"/>
            <w:tcBorders>
              <w:top w:val="single" w:sz="12" w:space="0" w:color="auto"/>
              <w:bottom w:val="single" w:sz="4" w:space="0" w:color="auto"/>
            </w:tcBorders>
          </w:tcPr>
          <w:p w14:paraId="11A52341"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Sostinės regionas</w:t>
            </w:r>
          </w:p>
        </w:tc>
        <w:tc>
          <w:tcPr>
            <w:tcW w:w="404" w:type="pct"/>
            <w:tcBorders>
              <w:top w:val="single" w:sz="12" w:space="0" w:color="auto"/>
              <w:bottom w:val="single" w:sz="4" w:space="0" w:color="auto"/>
            </w:tcBorders>
          </w:tcPr>
          <w:p w14:paraId="07462E16"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EE</w:t>
            </w:r>
            <w:r w:rsidRPr="004E5AD8">
              <w:rPr>
                <w:rFonts w:eastAsia="Times New Roman" w:cs="Times New Roman"/>
                <w:sz w:val="16"/>
                <w:szCs w:val="16"/>
                <w:lang w:eastAsia="lt-LT"/>
              </w:rPr>
              <w:t>CR03</w:t>
            </w:r>
          </w:p>
        </w:tc>
        <w:tc>
          <w:tcPr>
            <w:tcW w:w="1124" w:type="pct"/>
            <w:tcBorders>
              <w:top w:val="single" w:sz="12" w:space="0" w:color="auto"/>
              <w:bottom w:val="single" w:sz="4" w:space="0" w:color="auto"/>
            </w:tcBorders>
          </w:tcPr>
          <w:p w14:paraId="2A62C1AF" w14:textId="77777777" w:rsidR="00B753EA" w:rsidRPr="004E5AD8" w:rsidRDefault="00B753EA" w:rsidP="007243CE">
            <w:pPr>
              <w:spacing w:after="0" w:line="240" w:lineRule="auto"/>
              <w:textAlignment w:val="baseline"/>
              <w:rPr>
                <w:rFonts w:eastAsia="Times New Roman" w:cs="Times New Roman"/>
                <w:sz w:val="16"/>
                <w:szCs w:val="16"/>
                <w:lang w:eastAsia="lt-LT"/>
              </w:rPr>
            </w:pPr>
            <w:r>
              <w:rPr>
                <w:rFonts w:eastAsia="Times New Roman" w:cs="Times New Roman"/>
                <w:sz w:val="16"/>
                <w:szCs w:val="16"/>
                <w:lang w:eastAsia="lt-LT"/>
              </w:rPr>
              <w:t>D</w:t>
            </w:r>
            <w:r w:rsidRPr="00154B52">
              <w:rPr>
                <w:rFonts w:eastAsia="Times New Roman" w:cs="Times New Roman"/>
                <w:sz w:val="16"/>
                <w:szCs w:val="16"/>
                <w:lang w:eastAsia="lt-LT"/>
              </w:rPr>
              <w:t>alyviai, pasibaigus jų dalyvavimui įgyjantys kvalifikaciją</w:t>
            </w:r>
          </w:p>
        </w:tc>
        <w:tc>
          <w:tcPr>
            <w:tcW w:w="314" w:type="pct"/>
            <w:tcBorders>
              <w:top w:val="single" w:sz="12" w:space="0" w:color="auto"/>
              <w:bottom w:val="single" w:sz="4" w:space="0" w:color="auto"/>
            </w:tcBorders>
          </w:tcPr>
          <w:p w14:paraId="29AD1930"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Asmenys</w:t>
            </w:r>
          </w:p>
        </w:tc>
        <w:tc>
          <w:tcPr>
            <w:tcW w:w="402" w:type="pct"/>
            <w:tcBorders>
              <w:top w:val="single" w:sz="12" w:space="0" w:color="auto"/>
              <w:bottom w:val="single" w:sz="4" w:space="0" w:color="auto"/>
            </w:tcBorders>
          </w:tcPr>
          <w:p w14:paraId="70AC0C45"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Pr>
                <w:rFonts w:eastAsia="Times New Roman" w:cs="Times New Roman"/>
                <w:sz w:val="16"/>
                <w:szCs w:val="16"/>
                <w:lang w:eastAsia="lt-LT"/>
              </w:rPr>
              <w:t>139</w:t>
            </w:r>
          </w:p>
        </w:tc>
        <w:tc>
          <w:tcPr>
            <w:tcW w:w="343" w:type="pct"/>
            <w:tcBorders>
              <w:top w:val="single" w:sz="12" w:space="0" w:color="auto"/>
              <w:bottom w:val="single" w:sz="4" w:space="0" w:color="auto"/>
            </w:tcBorders>
          </w:tcPr>
          <w:p w14:paraId="135F97FF"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sidRPr="004E5AD8">
              <w:rPr>
                <w:rFonts w:eastAsia="Times New Roman" w:cs="Times New Roman"/>
                <w:sz w:val="16"/>
                <w:szCs w:val="16"/>
                <w:lang w:eastAsia="lt-LT"/>
              </w:rPr>
              <w:t>2021</w:t>
            </w:r>
          </w:p>
        </w:tc>
        <w:tc>
          <w:tcPr>
            <w:tcW w:w="412" w:type="pct"/>
            <w:tcBorders>
              <w:top w:val="single" w:sz="12" w:space="0" w:color="auto"/>
              <w:bottom w:val="single" w:sz="4" w:space="0" w:color="auto"/>
            </w:tcBorders>
          </w:tcPr>
          <w:p w14:paraId="5556DEE3"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5 350</w:t>
            </w:r>
          </w:p>
        </w:tc>
        <w:tc>
          <w:tcPr>
            <w:tcW w:w="479" w:type="pct"/>
            <w:tcBorders>
              <w:top w:val="single" w:sz="12" w:space="0" w:color="auto"/>
              <w:bottom w:val="single" w:sz="4" w:space="0" w:color="auto"/>
            </w:tcBorders>
          </w:tcPr>
          <w:p w14:paraId="00B18EB9"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Projekt</w:t>
            </w:r>
            <w:r>
              <w:rPr>
                <w:rFonts w:eastAsia="Times New Roman" w:cs="Times New Roman"/>
                <w:sz w:val="16"/>
                <w:szCs w:val="16"/>
                <w:lang w:eastAsia="lt-LT"/>
              </w:rPr>
              <w:t>ų duomenys</w:t>
            </w:r>
          </w:p>
        </w:tc>
        <w:tc>
          <w:tcPr>
            <w:tcW w:w="272" w:type="pct"/>
            <w:tcBorders>
              <w:top w:val="single" w:sz="12" w:space="0" w:color="auto"/>
              <w:bottom w:val="single" w:sz="4" w:space="0" w:color="auto"/>
            </w:tcBorders>
          </w:tcPr>
          <w:p w14:paraId="36BD0408" w14:textId="77777777" w:rsidR="00B753EA" w:rsidRPr="005519EC" w:rsidRDefault="00B753EA" w:rsidP="007243CE">
            <w:pPr>
              <w:spacing w:after="0" w:line="480" w:lineRule="auto"/>
              <w:jc w:val="both"/>
              <w:rPr>
                <w:b/>
                <w:noProof/>
                <w:sz w:val="14"/>
                <w:szCs w:val="14"/>
              </w:rPr>
            </w:pPr>
          </w:p>
        </w:tc>
      </w:tr>
      <w:tr w:rsidR="00B753EA" w:rsidRPr="005519EC" w14:paraId="01966943" w14:textId="77777777" w:rsidTr="00B753EA">
        <w:trPr>
          <w:trHeight w:val="400"/>
        </w:trPr>
        <w:tc>
          <w:tcPr>
            <w:tcW w:w="353" w:type="pct"/>
            <w:vMerge/>
          </w:tcPr>
          <w:p w14:paraId="07BB58C7"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314" w:type="pct"/>
            <w:vMerge/>
          </w:tcPr>
          <w:p w14:paraId="394970E2"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270" w:type="pct"/>
            <w:vMerge/>
          </w:tcPr>
          <w:p w14:paraId="517C567B"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314" w:type="pct"/>
            <w:tcBorders>
              <w:top w:val="single" w:sz="4" w:space="0" w:color="auto"/>
              <w:bottom w:val="single" w:sz="4" w:space="0" w:color="auto"/>
            </w:tcBorders>
          </w:tcPr>
          <w:p w14:paraId="2A0E985B" w14:textId="77777777" w:rsidR="00B753EA" w:rsidRPr="002475DE" w:rsidRDefault="00B753EA" w:rsidP="007243CE">
            <w:pPr>
              <w:spacing w:after="0" w:line="240" w:lineRule="auto"/>
              <w:jc w:val="both"/>
              <w:textAlignment w:val="baseline"/>
              <w:rPr>
                <w:rFonts w:eastAsia="Times New Roman" w:cs="Times New Roman"/>
                <w:color w:val="000000" w:themeColor="text1"/>
                <w:sz w:val="16"/>
                <w:szCs w:val="16"/>
                <w:lang w:eastAsia="lt-LT"/>
              </w:rPr>
            </w:pPr>
            <w:r w:rsidRPr="002475DE">
              <w:rPr>
                <w:rFonts w:eastAsia="Times New Roman" w:cs="Times New Roman"/>
                <w:color w:val="000000" w:themeColor="text1"/>
                <w:sz w:val="16"/>
                <w:szCs w:val="16"/>
                <w:lang w:eastAsia="lt-LT"/>
              </w:rPr>
              <w:t>VVL regionas</w:t>
            </w:r>
          </w:p>
        </w:tc>
        <w:tc>
          <w:tcPr>
            <w:tcW w:w="404" w:type="pct"/>
            <w:tcBorders>
              <w:top w:val="single" w:sz="4" w:space="0" w:color="auto"/>
              <w:bottom w:val="single" w:sz="4" w:space="0" w:color="auto"/>
            </w:tcBorders>
          </w:tcPr>
          <w:p w14:paraId="0CF7B593" w14:textId="77777777" w:rsidR="00B753EA" w:rsidRPr="002475DE" w:rsidRDefault="00B753EA" w:rsidP="007243CE">
            <w:pPr>
              <w:spacing w:after="0" w:line="240" w:lineRule="auto"/>
              <w:jc w:val="both"/>
              <w:textAlignment w:val="baseline"/>
              <w:rPr>
                <w:rFonts w:eastAsia="Times New Roman" w:cs="Times New Roman"/>
                <w:color w:val="000000" w:themeColor="text1"/>
                <w:sz w:val="16"/>
                <w:szCs w:val="16"/>
                <w:lang w:eastAsia="lt-LT"/>
              </w:rPr>
            </w:pPr>
            <w:r w:rsidRPr="002475DE">
              <w:rPr>
                <w:rFonts w:eastAsia="Times New Roman" w:cs="Times New Roman"/>
                <w:color w:val="000000" w:themeColor="text1"/>
                <w:sz w:val="16"/>
                <w:szCs w:val="16"/>
                <w:lang w:eastAsia="lt-LT"/>
              </w:rPr>
              <w:t>EECR03</w:t>
            </w:r>
          </w:p>
        </w:tc>
        <w:tc>
          <w:tcPr>
            <w:tcW w:w="1124" w:type="pct"/>
            <w:tcBorders>
              <w:top w:val="single" w:sz="4" w:space="0" w:color="auto"/>
              <w:bottom w:val="single" w:sz="4" w:space="0" w:color="auto"/>
            </w:tcBorders>
          </w:tcPr>
          <w:p w14:paraId="15FD8C11" w14:textId="77777777" w:rsidR="00B753EA" w:rsidRPr="002475DE" w:rsidRDefault="00B753EA" w:rsidP="007243CE">
            <w:pPr>
              <w:spacing w:after="0" w:line="240" w:lineRule="auto"/>
              <w:textAlignment w:val="baseline"/>
              <w:rPr>
                <w:rFonts w:eastAsia="Times New Roman" w:cs="Times New Roman"/>
                <w:color w:val="000000" w:themeColor="text1"/>
                <w:sz w:val="16"/>
                <w:szCs w:val="16"/>
                <w:lang w:eastAsia="lt-LT"/>
              </w:rPr>
            </w:pPr>
            <w:r w:rsidRPr="002475DE">
              <w:rPr>
                <w:rFonts w:eastAsia="Times New Roman" w:cs="Times New Roman"/>
                <w:color w:val="000000" w:themeColor="text1"/>
                <w:sz w:val="16"/>
                <w:szCs w:val="16"/>
                <w:lang w:eastAsia="lt-LT"/>
              </w:rPr>
              <w:t>Dalyviai, pasibaigus jų dalyvavimui įgyjantys kvalifikaciją</w:t>
            </w:r>
          </w:p>
        </w:tc>
        <w:tc>
          <w:tcPr>
            <w:tcW w:w="314" w:type="pct"/>
            <w:tcBorders>
              <w:top w:val="single" w:sz="4" w:space="0" w:color="auto"/>
              <w:bottom w:val="single" w:sz="4" w:space="0" w:color="auto"/>
            </w:tcBorders>
          </w:tcPr>
          <w:p w14:paraId="3AF31C7A" w14:textId="77777777" w:rsidR="00B753EA" w:rsidRPr="002475DE" w:rsidRDefault="00B753EA" w:rsidP="007243CE">
            <w:pPr>
              <w:spacing w:after="0" w:line="240" w:lineRule="auto"/>
              <w:jc w:val="both"/>
              <w:textAlignment w:val="baseline"/>
              <w:rPr>
                <w:rFonts w:eastAsia="Times New Roman" w:cs="Times New Roman"/>
                <w:color w:val="000000" w:themeColor="text1"/>
                <w:sz w:val="16"/>
                <w:szCs w:val="16"/>
                <w:lang w:eastAsia="lt-LT"/>
              </w:rPr>
            </w:pPr>
            <w:r w:rsidRPr="002475DE">
              <w:rPr>
                <w:rFonts w:eastAsia="Times New Roman" w:cs="Times New Roman"/>
                <w:color w:val="000000" w:themeColor="text1"/>
                <w:sz w:val="16"/>
                <w:szCs w:val="16"/>
                <w:lang w:eastAsia="lt-LT"/>
              </w:rPr>
              <w:t>Asmenys</w:t>
            </w:r>
          </w:p>
        </w:tc>
        <w:tc>
          <w:tcPr>
            <w:tcW w:w="402" w:type="pct"/>
            <w:tcBorders>
              <w:top w:val="single" w:sz="4" w:space="0" w:color="auto"/>
              <w:bottom w:val="single" w:sz="4" w:space="0" w:color="auto"/>
            </w:tcBorders>
          </w:tcPr>
          <w:p w14:paraId="1B9845EB" w14:textId="77777777" w:rsidR="00B753EA" w:rsidRPr="002475DE" w:rsidRDefault="00B753EA" w:rsidP="007243CE">
            <w:pPr>
              <w:spacing w:after="0" w:line="240" w:lineRule="auto"/>
              <w:jc w:val="center"/>
              <w:textAlignment w:val="baseline"/>
              <w:rPr>
                <w:rFonts w:eastAsia="Times New Roman" w:cs="Times New Roman"/>
                <w:color w:val="000000" w:themeColor="text1"/>
                <w:sz w:val="16"/>
                <w:szCs w:val="16"/>
                <w:lang w:eastAsia="lt-LT"/>
              </w:rPr>
            </w:pPr>
            <w:r w:rsidRPr="002475DE">
              <w:rPr>
                <w:rFonts w:eastAsia="Times New Roman" w:cs="Times New Roman"/>
                <w:color w:val="000000" w:themeColor="text1"/>
                <w:sz w:val="16"/>
                <w:szCs w:val="16"/>
                <w:lang w:eastAsia="lt-LT"/>
              </w:rPr>
              <w:t>339</w:t>
            </w:r>
          </w:p>
        </w:tc>
        <w:tc>
          <w:tcPr>
            <w:tcW w:w="343" w:type="pct"/>
            <w:tcBorders>
              <w:top w:val="single" w:sz="4" w:space="0" w:color="auto"/>
              <w:bottom w:val="single" w:sz="4" w:space="0" w:color="auto"/>
            </w:tcBorders>
          </w:tcPr>
          <w:p w14:paraId="3BBF1ACB" w14:textId="77777777" w:rsidR="00B753EA" w:rsidRPr="002475DE" w:rsidRDefault="00B753EA" w:rsidP="007243CE">
            <w:pPr>
              <w:spacing w:after="0" w:line="240" w:lineRule="auto"/>
              <w:jc w:val="center"/>
              <w:textAlignment w:val="baseline"/>
              <w:rPr>
                <w:rFonts w:eastAsia="Times New Roman" w:cs="Times New Roman"/>
                <w:color w:val="000000" w:themeColor="text1"/>
                <w:sz w:val="16"/>
                <w:szCs w:val="16"/>
                <w:lang w:eastAsia="lt-LT"/>
              </w:rPr>
            </w:pPr>
            <w:r w:rsidRPr="002475DE">
              <w:rPr>
                <w:rFonts w:eastAsia="Times New Roman" w:cs="Times New Roman"/>
                <w:color w:val="000000" w:themeColor="text1"/>
                <w:sz w:val="16"/>
                <w:szCs w:val="16"/>
                <w:lang w:eastAsia="lt-LT"/>
              </w:rPr>
              <w:t>2021</w:t>
            </w:r>
          </w:p>
        </w:tc>
        <w:tc>
          <w:tcPr>
            <w:tcW w:w="412" w:type="pct"/>
            <w:tcBorders>
              <w:top w:val="single" w:sz="4" w:space="0" w:color="auto"/>
              <w:bottom w:val="single" w:sz="4" w:space="0" w:color="auto"/>
            </w:tcBorders>
          </w:tcPr>
          <w:p w14:paraId="2D73B018" w14:textId="77777777" w:rsidR="00B753EA" w:rsidRDefault="00B753EA" w:rsidP="007243CE">
            <w:pPr>
              <w:spacing w:after="0" w:line="240" w:lineRule="auto"/>
              <w:jc w:val="center"/>
              <w:textAlignment w:val="baseline"/>
              <w:rPr>
                <w:rFonts w:eastAsia="Times New Roman" w:cs="Times New Roman"/>
                <w:b/>
                <w:bCs/>
                <w:strike/>
                <w:sz w:val="16"/>
                <w:szCs w:val="16"/>
                <w:lang w:eastAsia="lt-LT"/>
              </w:rPr>
            </w:pPr>
            <w:r w:rsidRPr="00A55284">
              <w:rPr>
                <w:rFonts w:eastAsia="Times New Roman" w:cs="Times New Roman"/>
                <w:b/>
                <w:bCs/>
                <w:strike/>
                <w:sz w:val="16"/>
                <w:szCs w:val="16"/>
                <w:lang w:eastAsia="lt-LT"/>
              </w:rPr>
              <w:t>15</w:t>
            </w:r>
            <w:r>
              <w:rPr>
                <w:rFonts w:eastAsia="Times New Roman" w:cs="Times New Roman"/>
                <w:b/>
                <w:bCs/>
                <w:strike/>
                <w:sz w:val="16"/>
                <w:szCs w:val="16"/>
                <w:lang w:eastAsia="lt-LT"/>
              </w:rPr>
              <w:t> </w:t>
            </w:r>
            <w:r w:rsidRPr="00A55284">
              <w:rPr>
                <w:rFonts w:eastAsia="Times New Roman" w:cs="Times New Roman"/>
                <w:b/>
                <w:bCs/>
                <w:strike/>
                <w:sz w:val="16"/>
                <w:szCs w:val="16"/>
                <w:lang w:eastAsia="lt-LT"/>
              </w:rPr>
              <w:t>200</w:t>
            </w:r>
          </w:p>
          <w:p w14:paraId="4A375419" w14:textId="48984DB4" w:rsidR="00B753EA" w:rsidRPr="002475DE" w:rsidRDefault="00B753EA" w:rsidP="007243CE">
            <w:pPr>
              <w:spacing w:after="0" w:line="240" w:lineRule="auto"/>
              <w:jc w:val="center"/>
              <w:textAlignment w:val="baseline"/>
              <w:rPr>
                <w:rFonts w:eastAsia="Times New Roman" w:cs="Times New Roman"/>
                <w:color w:val="000000" w:themeColor="text1"/>
                <w:sz w:val="16"/>
                <w:szCs w:val="16"/>
                <w:lang w:eastAsia="lt-LT"/>
              </w:rPr>
            </w:pPr>
            <w:r w:rsidRPr="00A55284">
              <w:rPr>
                <w:rFonts w:eastAsia="Times New Roman" w:cs="Times New Roman"/>
                <w:color w:val="EE0000"/>
                <w:sz w:val="16"/>
                <w:szCs w:val="16"/>
                <w:lang w:eastAsia="lt-LT"/>
              </w:rPr>
              <w:t xml:space="preserve">12 </w:t>
            </w:r>
            <w:r>
              <w:rPr>
                <w:rFonts w:eastAsia="Times New Roman" w:cs="Times New Roman"/>
                <w:color w:val="EE0000"/>
                <w:sz w:val="16"/>
                <w:szCs w:val="16"/>
                <w:lang w:eastAsia="lt-LT"/>
              </w:rPr>
              <w:t>91</w:t>
            </w:r>
            <w:r w:rsidR="009B3B77">
              <w:rPr>
                <w:rFonts w:eastAsia="Times New Roman" w:cs="Times New Roman"/>
                <w:color w:val="EE0000"/>
                <w:sz w:val="16"/>
                <w:szCs w:val="16"/>
                <w:lang w:eastAsia="lt-LT"/>
              </w:rPr>
              <w:t>3</w:t>
            </w:r>
          </w:p>
        </w:tc>
        <w:tc>
          <w:tcPr>
            <w:tcW w:w="479" w:type="pct"/>
            <w:tcBorders>
              <w:top w:val="single" w:sz="4" w:space="0" w:color="auto"/>
              <w:bottom w:val="single" w:sz="4" w:space="0" w:color="auto"/>
            </w:tcBorders>
          </w:tcPr>
          <w:p w14:paraId="47A21295" w14:textId="77777777" w:rsidR="00B753EA" w:rsidRPr="002475DE" w:rsidRDefault="00B753EA" w:rsidP="007243CE">
            <w:pPr>
              <w:spacing w:after="0" w:line="240" w:lineRule="auto"/>
              <w:jc w:val="both"/>
              <w:textAlignment w:val="baseline"/>
              <w:rPr>
                <w:rFonts w:eastAsia="Times New Roman" w:cs="Times New Roman"/>
                <w:color w:val="000000" w:themeColor="text1"/>
                <w:sz w:val="16"/>
                <w:szCs w:val="16"/>
                <w:lang w:eastAsia="lt-LT"/>
              </w:rPr>
            </w:pPr>
            <w:r w:rsidRPr="002475DE">
              <w:rPr>
                <w:rFonts w:eastAsia="Times New Roman" w:cs="Times New Roman"/>
                <w:color w:val="000000" w:themeColor="text1"/>
                <w:sz w:val="16"/>
                <w:szCs w:val="16"/>
                <w:lang w:eastAsia="lt-LT"/>
              </w:rPr>
              <w:t>Projektų duomenys</w:t>
            </w:r>
          </w:p>
        </w:tc>
        <w:tc>
          <w:tcPr>
            <w:tcW w:w="272" w:type="pct"/>
            <w:tcBorders>
              <w:top w:val="single" w:sz="4" w:space="0" w:color="auto"/>
              <w:bottom w:val="single" w:sz="4" w:space="0" w:color="auto"/>
            </w:tcBorders>
          </w:tcPr>
          <w:p w14:paraId="2FAFAD41" w14:textId="77777777" w:rsidR="00B753EA" w:rsidRPr="005519EC" w:rsidRDefault="00B753EA" w:rsidP="007243CE">
            <w:pPr>
              <w:spacing w:after="0" w:line="480" w:lineRule="auto"/>
              <w:jc w:val="both"/>
              <w:rPr>
                <w:b/>
                <w:noProof/>
                <w:sz w:val="14"/>
                <w:szCs w:val="14"/>
              </w:rPr>
            </w:pPr>
          </w:p>
        </w:tc>
      </w:tr>
      <w:tr w:rsidR="00B753EA" w:rsidRPr="005519EC" w14:paraId="079B5818" w14:textId="77777777" w:rsidTr="00B753EA">
        <w:trPr>
          <w:trHeight w:val="547"/>
        </w:trPr>
        <w:tc>
          <w:tcPr>
            <w:tcW w:w="353" w:type="pct"/>
            <w:vMerge/>
          </w:tcPr>
          <w:p w14:paraId="0250F03B" w14:textId="77777777" w:rsidR="00B753EA" w:rsidRPr="004E5AD8" w:rsidRDefault="00B753EA" w:rsidP="007243CE">
            <w:pPr>
              <w:spacing w:after="0" w:line="240" w:lineRule="auto"/>
              <w:jc w:val="both"/>
              <w:textAlignment w:val="baseline"/>
              <w:rPr>
                <w:rFonts w:cs="Times New Roman"/>
                <w:color w:val="000000"/>
                <w:sz w:val="16"/>
                <w:szCs w:val="16"/>
                <w:shd w:val="clear" w:color="auto" w:fill="FFFFFF"/>
              </w:rPr>
            </w:pPr>
          </w:p>
        </w:tc>
        <w:tc>
          <w:tcPr>
            <w:tcW w:w="314" w:type="pct"/>
            <w:vMerge/>
          </w:tcPr>
          <w:p w14:paraId="761CC672"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270" w:type="pct"/>
            <w:vMerge/>
          </w:tcPr>
          <w:p w14:paraId="48F605E6"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314" w:type="pct"/>
            <w:tcBorders>
              <w:top w:val="single" w:sz="4" w:space="0" w:color="auto"/>
              <w:bottom w:val="single" w:sz="4" w:space="0" w:color="auto"/>
            </w:tcBorders>
          </w:tcPr>
          <w:p w14:paraId="214D2B3D"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Sostinės regionas</w:t>
            </w:r>
          </w:p>
        </w:tc>
        <w:tc>
          <w:tcPr>
            <w:tcW w:w="404" w:type="pct"/>
            <w:tcBorders>
              <w:top w:val="single" w:sz="4" w:space="0" w:color="auto"/>
              <w:bottom w:val="single" w:sz="4" w:space="0" w:color="auto"/>
            </w:tcBorders>
          </w:tcPr>
          <w:p w14:paraId="28807F1B"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Specialusis</w:t>
            </w:r>
          </w:p>
        </w:tc>
        <w:tc>
          <w:tcPr>
            <w:tcW w:w="1124" w:type="pct"/>
            <w:tcBorders>
              <w:top w:val="single" w:sz="4" w:space="0" w:color="auto"/>
              <w:bottom w:val="single" w:sz="4" w:space="0" w:color="auto"/>
            </w:tcBorders>
          </w:tcPr>
          <w:p w14:paraId="6498EE45" w14:textId="77777777" w:rsidR="00B753EA" w:rsidRPr="004E5AD8" w:rsidRDefault="00B753EA" w:rsidP="007243CE">
            <w:pPr>
              <w:spacing w:after="0" w:line="240" w:lineRule="auto"/>
              <w:textAlignment w:val="baseline"/>
              <w:rPr>
                <w:rFonts w:eastAsia="Times New Roman" w:cs="Times New Roman"/>
                <w:sz w:val="16"/>
                <w:szCs w:val="16"/>
                <w:lang w:eastAsia="lt-LT"/>
              </w:rPr>
            </w:pPr>
            <w:r>
              <w:rPr>
                <w:rFonts w:eastAsia="Times New Roman" w:cs="Times New Roman"/>
                <w:sz w:val="16"/>
                <w:szCs w:val="16"/>
                <w:lang w:eastAsia="lt-LT"/>
              </w:rPr>
              <w:t>A</w:t>
            </w:r>
            <w:r w:rsidRPr="00E95F6F">
              <w:rPr>
                <w:rFonts w:eastAsia="Times New Roman" w:cs="Times New Roman"/>
                <w:sz w:val="16"/>
                <w:szCs w:val="16"/>
                <w:lang w:eastAsia="lt-LT"/>
              </w:rPr>
              <w:t>tliktų edukacinių tyrimų pagrindu parengtos publikacijos</w:t>
            </w:r>
          </w:p>
        </w:tc>
        <w:tc>
          <w:tcPr>
            <w:tcW w:w="314" w:type="pct"/>
            <w:tcBorders>
              <w:top w:val="single" w:sz="4" w:space="0" w:color="auto"/>
              <w:bottom w:val="single" w:sz="4" w:space="0" w:color="auto"/>
            </w:tcBorders>
          </w:tcPr>
          <w:p w14:paraId="59F9C77F"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Skaičius</w:t>
            </w:r>
          </w:p>
        </w:tc>
        <w:tc>
          <w:tcPr>
            <w:tcW w:w="402" w:type="pct"/>
            <w:tcBorders>
              <w:top w:val="single" w:sz="4" w:space="0" w:color="auto"/>
              <w:bottom w:val="single" w:sz="4" w:space="0" w:color="auto"/>
            </w:tcBorders>
          </w:tcPr>
          <w:p w14:paraId="5E674BB2"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sidRPr="004E5AD8">
              <w:rPr>
                <w:rFonts w:eastAsia="Times New Roman" w:cs="Times New Roman"/>
                <w:sz w:val="16"/>
                <w:szCs w:val="16"/>
                <w:lang w:eastAsia="lt-LT"/>
              </w:rPr>
              <w:t>0</w:t>
            </w:r>
          </w:p>
        </w:tc>
        <w:tc>
          <w:tcPr>
            <w:tcW w:w="343" w:type="pct"/>
            <w:tcBorders>
              <w:top w:val="single" w:sz="4" w:space="0" w:color="auto"/>
              <w:bottom w:val="single" w:sz="4" w:space="0" w:color="auto"/>
            </w:tcBorders>
          </w:tcPr>
          <w:p w14:paraId="3BCFCF78"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sidRPr="004E5AD8">
              <w:rPr>
                <w:rFonts w:eastAsia="Times New Roman" w:cs="Times New Roman"/>
                <w:sz w:val="16"/>
                <w:szCs w:val="16"/>
                <w:lang w:eastAsia="lt-LT"/>
              </w:rPr>
              <w:t>2021</w:t>
            </w:r>
          </w:p>
        </w:tc>
        <w:tc>
          <w:tcPr>
            <w:tcW w:w="412" w:type="pct"/>
            <w:tcBorders>
              <w:top w:val="single" w:sz="4" w:space="0" w:color="auto"/>
              <w:bottom w:val="single" w:sz="4" w:space="0" w:color="auto"/>
            </w:tcBorders>
          </w:tcPr>
          <w:p w14:paraId="2E570656"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10</w:t>
            </w:r>
          </w:p>
        </w:tc>
        <w:tc>
          <w:tcPr>
            <w:tcW w:w="479" w:type="pct"/>
            <w:tcBorders>
              <w:top w:val="single" w:sz="4" w:space="0" w:color="auto"/>
              <w:bottom w:val="single" w:sz="4" w:space="0" w:color="auto"/>
            </w:tcBorders>
          </w:tcPr>
          <w:p w14:paraId="5B9ADF9E"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Projekt</w:t>
            </w:r>
            <w:r>
              <w:rPr>
                <w:rFonts w:eastAsia="Times New Roman" w:cs="Times New Roman"/>
                <w:sz w:val="16"/>
                <w:szCs w:val="16"/>
                <w:lang w:eastAsia="lt-LT"/>
              </w:rPr>
              <w:t>ų duomenys</w:t>
            </w:r>
          </w:p>
        </w:tc>
        <w:tc>
          <w:tcPr>
            <w:tcW w:w="272" w:type="pct"/>
            <w:tcBorders>
              <w:top w:val="single" w:sz="4" w:space="0" w:color="auto"/>
              <w:bottom w:val="single" w:sz="4" w:space="0" w:color="auto"/>
            </w:tcBorders>
          </w:tcPr>
          <w:p w14:paraId="5F818A16" w14:textId="77777777" w:rsidR="00B753EA" w:rsidRPr="005519EC" w:rsidRDefault="00B753EA" w:rsidP="007243CE">
            <w:pPr>
              <w:spacing w:after="0" w:line="480" w:lineRule="auto"/>
              <w:jc w:val="both"/>
              <w:rPr>
                <w:b/>
                <w:noProof/>
                <w:sz w:val="14"/>
                <w:szCs w:val="14"/>
              </w:rPr>
            </w:pPr>
          </w:p>
        </w:tc>
      </w:tr>
      <w:tr w:rsidR="00B753EA" w:rsidRPr="005519EC" w14:paraId="5D50C4AB" w14:textId="77777777" w:rsidTr="00B753EA">
        <w:trPr>
          <w:trHeight w:val="707"/>
        </w:trPr>
        <w:tc>
          <w:tcPr>
            <w:tcW w:w="353" w:type="pct"/>
            <w:vMerge/>
          </w:tcPr>
          <w:p w14:paraId="6D8F4BFC" w14:textId="77777777" w:rsidR="00B753EA" w:rsidRPr="004E5AD8" w:rsidRDefault="00B753EA" w:rsidP="007243CE">
            <w:pPr>
              <w:spacing w:after="0" w:line="240" w:lineRule="auto"/>
              <w:jc w:val="both"/>
              <w:textAlignment w:val="baseline"/>
              <w:rPr>
                <w:rFonts w:cs="Times New Roman"/>
                <w:color w:val="000000"/>
                <w:sz w:val="16"/>
                <w:szCs w:val="16"/>
                <w:shd w:val="clear" w:color="auto" w:fill="FFFFFF"/>
              </w:rPr>
            </w:pPr>
          </w:p>
        </w:tc>
        <w:tc>
          <w:tcPr>
            <w:tcW w:w="314" w:type="pct"/>
            <w:vMerge/>
          </w:tcPr>
          <w:p w14:paraId="2D62F663"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270" w:type="pct"/>
            <w:vMerge/>
          </w:tcPr>
          <w:p w14:paraId="489306E9"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314" w:type="pct"/>
            <w:tcBorders>
              <w:top w:val="single" w:sz="4" w:space="0" w:color="auto"/>
              <w:bottom w:val="single" w:sz="4" w:space="0" w:color="auto"/>
            </w:tcBorders>
          </w:tcPr>
          <w:p w14:paraId="4B7CF568"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VVL</w:t>
            </w:r>
            <w:r w:rsidRPr="004E5AD8">
              <w:rPr>
                <w:rFonts w:eastAsia="Times New Roman" w:cs="Times New Roman"/>
                <w:sz w:val="16"/>
                <w:szCs w:val="16"/>
                <w:lang w:eastAsia="lt-LT"/>
              </w:rPr>
              <w:t xml:space="preserve"> regionas</w:t>
            </w:r>
          </w:p>
        </w:tc>
        <w:tc>
          <w:tcPr>
            <w:tcW w:w="404" w:type="pct"/>
            <w:tcBorders>
              <w:top w:val="single" w:sz="4" w:space="0" w:color="auto"/>
              <w:bottom w:val="single" w:sz="4" w:space="0" w:color="auto"/>
            </w:tcBorders>
          </w:tcPr>
          <w:p w14:paraId="13DF6BAE"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Specialusis</w:t>
            </w:r>
          </w:p>
        </w:tc>
        <w:tc>
          <w:tcPr>
            <w:tcW w:w="1124" w:type="pct"/>
            <w:tcBorders>
              <w:top w:val="single" w:sz="4" w:space="0" w:color="auto"/>
              <w:bottom w:val="single" w:sz="4" w:space="0" w:color="auto"/>
            </w:tcBorders>
          </w:tcPr>
          <w:p w14:paraId="7D329DF7" w14:textId="77777777" w:rsidR="00B753EA" w:rsidRPr="004E5AD8" w:rsidRDefault="00B753EA" w:rsidP="007243CE">
            <w:pPr>
              <w:spacing w:after="0" w:line="240" w:lineRule="auto"/>
              <w:textAlignment w:val="baseline"/>
              <w:rPr>
                <w:rFonts w:eastAsia="Times New Roman" w:cs="Times New Roman"/>
                <w:sz w:val="16"/>
                <w:szCs w:val="16"/>
                <w:lang w:eastAsia="lt-LT"/>
              </w:rPr>
            </w:pPr>
            <w:r>
              <w:rPr>
                <w:rFonts w:eastAsia="Times New Roman" w:cs="Times New Roman"/>
                <w:sz w:val="16"/>
                <w:szCs w:val="16"/>
                <w:lang w:eastAsia="lt-LT"/>
              </w:rPr>
              <w:t>A</w:t>
            </w:r>
            <w:r w:rsidRPr="00E95F6F">
              <w:rPr>
                <w:rFonts w:eastAsia="Times New Roman" w:cs="Times New Roman"/>
                <w:sz w:val="16"/>
                <w:szCs w:val="16"/>
                <w:lang w:eastAsia="lt-LT"/>
              </w:rPr>
              <w:t>tliktų edukacinių tyrimų pagrindu parengtos publikacijos</w:t>
            </w:r>
          </w:p>
        </w:tc>
        <w:tc>
          <w:tcPr>
            <w:tcW w:w="314" w:type="pct"/>
            <w:tcBorders>
              <w:top w:val="single" w:sz="4" w:space="0" w:color="auto"/>
              <w:bottom w:val="single" w:sz="4" w:space="0" w:color="auto"/>
            </w:tcBorders>
          </w:tcPr>
          <w:p w14:paraId="19E30FEF"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Skaičius</w:t>
            </w:r>
          </w:p>
        </w:tc>
        <w:tc>
          <w:tcPr>
            <w:tcW w:w="402" w:type="pct"/>
            <w:tcBorders>
              <w:top w:val="single" w:sz="4" w:space="0" w:color="auto"/>
              <w:bottom w:val="single" w:sz="4" w:space="0" w:color="auto"/>
            </w:tcBorders>
          </w:tcPr>
          <w:p w14:paraId="36E6F966"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sidRPr="004E5AD8">
              <w:rPr>
                <w:rFonts w:eastAsia="Times New Roman" w:cs="Times New Roman"/>
                <w:sz w:val="16"/>
                <w:szCs w:val="16"/>
                <w:lang w:eastAsia="lt-LT"/>
              </w:rPr>
              <w:t>0</w:t>
            </w:r>
          </w:p>
        </w:tc>
        <w:tc>
          <w:tcPr>
            <w:tcW w:w="343" w:type="pct"/>
            <w:tcBorders>
              <w:top w:val="single" w:sz="4" w:space="0" w:color="auto"/>
              <w:bottom w:val="single" w:sz="4" w:space="0" w:color="auto"/>
            </w:tcBorders>
          </w:tcPr>
          <w:p w14:paraId="55FA9306"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sidRPr="004E5AD8">
              <w:rPr>
                <w:rFonts w:eastAsia="Times New Roman" w:cs="Times New Roman"/>
                <w:sz w:val="16"/>
                <w:szCs w:val="16"/>
                <w:lang w:eastAsia="lt-LT"/>
              </w:rPr>
              <w:t>2021</w:t>
            </w:r>
          </w:p>
        </w:tc>
        <w:tc>
          <w:tcPr>
            <w:tcW w:w="412" w:type="pct"/>
            <w:tcBorders>
              <w:top w:val="single" w:sz="4" w:space="0" w:color="auto"/>
              <w:bottom w:val="single" w:sz="4" w:space="0" w:color="auto"/>
            </w:tcBorders>
          </w:tcPr>
          <w:p w14:paraId="08E72646"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20</w:t>
            </w:r>
          </w:p>
        </w:tc>
        <w:tc>
          <w:tcPr>
            <w:tcW w:w="479" w:type="pct"/>
            <w:tcBorders>
              <w:top w:val="single" w:sz="4" w:space="0" w:color="auto"/>
              <w:bottom w:val="single" w:sz="4" w:space="0" w:color="auto"/>
            </w:tcBorders>
          </w:tcPr>
          <w:p w14:paraId="26B3FDC9"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Projekt</w:t>
            </w:r>
            <w:r>
              <w:rPr>
                <w:rFonts w:eastAsia="Times New Roman" w:cs="Times New Roman"/>
                <w:sz w:val="16"/>
                <w:szCs w:val="16"/>
                <w:lang w:eastAsia="lt-LT"/>
              </w:rPr>
              <w:t>ų duomenys</w:t>
            </w:r>
          </w:p>
        </w:tc>
        <w:tc>
          <w:tcPr>
            <w:tcW w:w="272" w:type="pct"/>
            <w:tcBorders>
              <w:top w:val="single" w:sz="4" w:space="0" w:color="auto"/>
              <w:bottom w:val="single" w:sz="4" w:space="0" w:color="auto"/>
            </w:tcBorders>
          </w:tcPr>
          <w:p w14:paraId="621BBDE4" w14:textId="77777777" w:rsidR="00B753EA" w:rsidRPr="005519EC" w:rsidRDefault="00B753EA" w:rsidP="007243CE">
            <w:pPr>
              <w:spacing w:after="0" w:line="480" w:lineRule="auto"/>
              <w:jc w:val="both"/>
              <w:rPr>
                <w:b/>
                <w:noProof/>
                <w:sz w:val="14"/>
                <w:szCs w:val="14"/>
              </w:rPr>
            </w:pPr>
          </w:p>
        </w:tc>
      </w:tr>
      <w:tr w:rsidR="00B753EA" w:rsidRPr="005519EC" w14:paraId="1998BA5F" w14:textId="77777777" w:rsidTr="00B753EA">
        <w:trPr>
          <w:trHeight w:val="707"/>
        </w:trPr>
        <w:tc>
          <w:tcPr>
            <w:tcW w:w="353" w:type="pct"/>
            <w:vMerge/>
          </w:tcPr>
          <w:p w14:paraId="7E95C316" w14:textId="77777777" w:rsidR="00B753EA" w:rsidRPr="004E5AD8" w:rsidRDefault="00B753EA" w:rsidP="007243CE">
            <w:pPr>
              <w:spacing w:after="0" w:line="240" w:lineRule="auto"/>
              <w:jc w:val="both"/>
              <w:textAlignment w:val="baseline"/>
              <w:rPr>
                <w:rFonts w:cs="Times New Roman"/>
                <w:color w:val="000000"/>
                <w:sz w:val="16"/>
                <w:szCs w:val="16"/>
                <w:shd w:val="clear" w:color="auto" w:fill="FFFFFF"/>
              </w:rPr>
            </w:pPr>
          </w:p>
        </w:tc>
        <w:tc>
          <w:tcPr>
            <w:tcW w:w="314" w:type="pct"/>
            <w:vMerge/>
          </w:tcPr>
          <w:p w14:paraId="526A2391"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270" w:type="pct"/>
            <w:vMerge/>
          </w:tcPr>
          <w:p w14:paraId="4CE36630"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314" w:type="pct"/>
            <w:tcBorders>
              <w:top w:val="single" w:sz="4" w:space="0" w:color="auto"/>
              <w:bottom w:val="single" w:sz="4" w:space="0" w:color="auto"/>
            </w:tcBorders>
          </w:tcPr>
          <w:p w14:paraId="4AD42A96" w14:textId="77777777" w:rsidR="00B753EA"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Sostinės regionas</w:t>
            </w:r>
          </w:p>
        </w:tc>
        <w:tc>
          <w:tcPr>
            <w:tcW w:w="404" w:type="pct"/>
            <w:tcBorders>
              <w:top w:val="single" w:sz="4" w:space="0" w:color="auto"/>
              <w:bottom w:val="single" w:sz="4" w:space="0" w:color="auto"/>
            </w:tcBorders>
          </w:tcPr>
          <w:p w14:paraId="48728C97"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Specialusis</w:t>
            </w:r>
          </w:p>
        </w:tc>
        <w:tc>
          <w:tcPr>
            <w:tcW w:w="1124" w:type="pct"/>
            <w:tcBorders>
              <w:top w:val="single" w:sz="4" w:space="0" w:color="auto"/>
              <w:bottom w:val="single" w:sz="4" w:space="0" w:color="auto"/>
            </w:tcBorders>
          </w:tcPr>
          <w:p w14:paraId="6D885D5C" w14:textId="77777777" w:rsidR="00B753EA" w:rsidRPr="00E95F6F" w:rsidRDefault="00B753EA" w:rsidP="007243CE">
            <w:pPr>
              <w:spacing w:after="0" w:line="240" w:lineRule="auto"/>
              <w:textAlignment w:val="baseline"/>
              <w:rPr>
                <w:rFonts w:eastAsia="Times New Roman" w:cs="Times New Roman"/>
                <w:sz w:val="16"/>
                <w:szCs w:val="16"/>
                <w:lang w:eastAsia="lt-LT"/>
              </w:rPr>
            </w:pPr>
            <w:r>
              <w:rPr>
                <w:rFonts w:eastAsia="Times New Roman" w:cs="Times New Roman"/>
                <w:sz w:val="16"/>
                <w:szCs w:val="16"/>
                <w:lang w:eastAsia="lt-LT"/>
              </w:rPr>
              <w:t>T</w:t>
            </w:r>
            <w:r w:rsidRPr="00E95F6F">
              <w:rPr>
                <w:rFonts w:eastAsia="Times New Roman" w:cs="Times New Roman"/>
                <w:sz w:val="16"/>
                <w:szCs w:val="16"/>
                <w:lang w:eastAsia="lt-LT"/>
              </w:rPr>
              <w:t>arptautinėse švietimo ir ugdymo srities tyrimų programose ir / ar projektuose dalyvavusių tyrėjų, mokslinio tyrimo rezultatų ataskaitos</w:t>
            </w:r>
          </w:p>
        </w:tc>
        <w:tc>
          <w:tcPr>
            <w:tcW w:w="314" w:type="pct"/>
            <w:tcBorders>
              <w:top w:val="single" w:sz="4" w:space="0" w:color="auto"/>
              <w:bottom w:val="single" w:sz="4" w:space="0" w:color="auto"/>
            </w:tcBorders>
          </w:tcPr>
          <w:p w14:paraId="237290D4"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Skaičius</w:t>
            </w:r>
          </w:p>
        </w:tc>
        <w:tc>
          <w:tcPr>
            <w:tcW w:w="402" w:type="pct"/>
            <w:tcBorders>
              <w:top w:val="single" w:sz="4" w:space="0" w:color="auto"/>
              <w:bottom w:val="single" w:sz="4" w:space="0" w:color="auto"/>
            </w:tcBorders>
          </w:tcPr>
          <w:p w14:paraId="7D2AD8F9" w14:textId="77777777" w:rsidR="00B753EA" w:rsidRDefault="00B753EA" w:rsidP="007243CE">
            <w:pPr>
              <w:spacing w:after="0" w:line="240" w:lineRule="auto"/>
              <w:jc w:val="center"/>
              <w:textAlignment w:val="baseline"/>
              <w:rPr>
                <w:rFonts w:eastAsia="Times New Roman" w:cs="Times New Roman"/>
                <w:sz w:val="16"/>
                <w:szCs w:val="16"/>
                <w:lang w:eastAsia="lt-LT"/>
              </w:rPr>
            </w:pPr>
            <w:r>
              <w:rPr>
                <w:rFonts w:eastAsia="Times New Roman" w:cs="Times New Roman"/>
                <w:sz w:val="16"/>
                <w:szCs w:val="16"/>
                <w:lang w:eastAsia="lt-LT"/>
              </w:rPr>
              <w:t>0</w:t>
            </w:r>
          </w:p>
        </w:tc>
        <w:tc>
          <w:tcPr>
            <w:tcW w:w="343" w:type="pct"/>
            <w:tcBorders>
              <w:top w:val="single" w:sz="4" w:space="0" w:color="auto"/>
              <w:bottom w:val="single" w:sz="4" w:space="0" w:color="auto"/>
            </w:tcBorders>
          </w:tcPr>
          <w:p w14:paraId="6FD2BEFE"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sidRPr="004E5AD8">
              <w:rPr>
                <w:rFonts w:eastAsia="Times New Roman" w:cs="Times New Roman"/>
                <w:sz w:val="16"/>
                <w:szCs w:val="16"/>
                <w:lang w:eastAsia="lt-LT"/>
              </w:rPr>
              <w:t>2021</w:t>
            </w:r>
          </w:p>
        </w:tc>
        <w:tc>
          <w:tcPr>
            <w:tcW w:w="412" w:type="pct"/>
            <w:tcBorders>
              <w:top w:val="single" w:sz="4" w:space="0" w:color="auto"/>
              <w:bottom w:val="single" w:sz="4" w:space="0" w:color="auto"/>
            </w:tcBorders>
          </w:tcPr>
          <w:p w14:paraId="02F5FDE7"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6</w:t>
            </w:r>
          </w:p>
        </w:tc>
        <w:tc>
          <w:tcPr>
            <w:tcW w:w="479" w:type="pct"/>
            <w:tcBorders>
              <w:top w:val="single" w:sz="4" w:space="0" w:color="auto"/>
              <w:bottom w:val="single" w:sz="4" w:space="0" w:color="auto"/>
            </w:tcBorders>
          </w:tcPr>
          <w:p w14:paraId="321A427D"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Projekt</w:t>
            </w:r>
            <w:r>
              <w:rPr>
                <w:rFonts w:eastAsia="Times New Roman" w:cs="Times New Roman"/>
                <w:sz w:val="16"/>
                <w:szCs w:val="16"/>
                <w:lang w:eastAsia="lt-LT"/>
              </w:rPr>
              <w:t>ų duomenys</w:t>
            </w:r>
          </w:p>
        </w:tc>
        <w:tc>
          <w:tcPr>
            <w:tcW w:w="272" w:type="pct"/>
            <w:tcBorders>
              <w:top w:val="single" w:sz="4" w:space="0" w:color="auto"/>
              <w:bottom w:val="single" w:sz="4" w:space="0" w:color="auto"/>
            </w:tcBorders>
          </w:tcPr>
          <w:p w14:paraId="34757866" w14:textId="77777777" w:rsidR="00B753EA" w:rsidRPr="005519EC" w:rsidRDefault="00B753EA" w:rsidP="007243CE">
            <w:pPr>
              <w:spacing w:after="0" w:line="480" w:lineRule="auto"/>
              <w:jc w:val="both"/>
              <w:rPr>
                <w:b/>
                <w:noProof/>
                <w:sz w:val="14"/>
                <w:szCs w:val="14"/>
              </w:rPr>
            </w:pPr>
          </w:p>
        </w:tc>
      </w:tr>
      <w:tr w:rsidR="00B753EA" w:rsidRPr="005519EC" w14:paraId="6BF8E8B2" w14:textId="77777777" w:rsidTr="00B753EA">
        <w:trPr>
          <w:trHeight w:val="707"/>
        </w:trPr>
        <w:tc>
          <w:tcPr>
            <w:tcW w:w="353" w:type="pct"/>
            <w:vMerge/>
          </w:tcPr>
          <w:p w14:paraId="133295C6" w14:textId="77777777" w:rsidR="00B753EA" w:rsidRPr="004E5AD8" w:rsidRDefault="00B753EA" w:rsidP="007243CE">
            <w:pPr>
              <w:spacing w:after="0" w:line="240" w:lineRule="auto"/>
              <w:jc w:val="both"/>
              <w:textAlignment w:val="baseline"/>
              <w:rPr>
                <w:rFonts w:cs="Times New Roman"/>
                <w:color w:val="000000"/>
                <w:sz w:val="16"/>
                <w:szCs w:val="16"/>
                <w:shd w:val="clear" w:color="auto" w:fill="FFFFFF"/>
              </w:rPr>
            </w:pPr>
          </w:p>
        </w:tc>
        <w:tc>
          <w:tcPr>
            <w:tcW w:w="314" w:type="pct"/>
            <w:vMerge/>
          </w:tcPr>
          <w:p w14:paraId="16A87671"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270" w:type="pct"/>
            <w:vMerge/>
          </w:tcPr>
          <w:p w14:paraId="57D498A7"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p>
        </w:tc>
        <w:tc>
          <w:tcPr>
            <w:tcW w:w="314" w:type="pct"/>
            <w:tcBorders>
              <w:top w:val="single" w:sz="4" w:space="0" w:color="auto"/>
            </w:tcBorders>
          </w:tcPr>
          <w:p w14:paraId="11F12313"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VVL</w:t>
            </w:r>
            <w:r w:rsidRPr="004E5AD8">
              <w:rPr>
                <w:rFonts w:eastAsia="Times New Roman" w:cs="Times New Roman"/>
                <w:sz w:val="16"/>
                <w:szCs w:val="16"/>
                <w:lang w:eastAsia="lt-LT"/>
              </w:rPr>
              <w:t xml:space="preserve"> regionas</w:t>
            </w:r>
          </w:p>
        </w:tc>
        <w:tc>
          <w:tcPr>
            <w:tcW w:w="404" w:type="pct"/>
            <w:tcBorders>
              <w:top w:val="single" w:sz="4" w:space="0" w:color="auto"/>
            </w:tcBorders>
          </w:tcPr>
          <w:p w14:paraId="6ADB52A9"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Specialusis</w:t>
            </w:r>
          </w:p>
        </w:tc>
        <w:tc>
          <w:tcPr>
            <w:tcW w:w="1124" w:type="pct"/>
            <w:tcBorders>
              <w:top w:val="single" w:sz="4" w:space="0" w:color="auto"/>
            </w:tcBorders>
          </w:tcPr>
          <w:p w14:paraId="7AFF1786" w14:textId="77777777" w:rsidR="00B753EA" w:rsidRPr="00E95F6F" w:rsidRDefault="00B753EA" w:rsidP="007243CE">
            <w:pPr>
              <w:spacing w:after="0" w:line="240" w:lineRule="auto"/>
              <w:textAlignment w:val="baseline"/>
              <w:rPr>
                <w:rFonts w:eastAsia="Times New Roman" w:cs="Times New Roman"/>
                <w:sz w:val="16"/>
                <w:szCs w:val="16"/>
                <w:lang w:eastAsia="lt-LT"/>
              </w:rPr>
            </w:pPr>
            <w:r>
              <w:rPr>
                <w:rFonts w:eastAsia="Times New Roman" w:cs="Times New Roman"/>
                <w:sz w:val="16"/>
                <w:szCs w:val="16"/>
                <w:lang w:eastAsia="lt-LT"/>
              </w:rPr>
              <w:t>T</w:t>
            </w:r>
            <w:r w:rsidRPr="00E95F6F">
              <w:rPr>
                <w:rFonts w:eastAsia="Times New Roman" w:cs="Times New Roman"/>
                <w:sz w:val="16"/>
                <w:szCs w:val="16"/>
                <w:lang w:eastAsia="lt-LT"/>
              </w:rPr>
              <w:t>arptautinėse švietimo ir ugdymo srities tyrimų programose ir / ar projektuose dalyvavusių tyrėjų, mokslinio tyrimo rezultatų ataskaitos</w:t>
            </w:r>
          </w:p>
        </w:tc>
        <w:tc>
          <w:tcPr>
            <w:tcW w:w="314" w:type="pct"/>
            <w:tcBorders>
              <w:top w:val="single" w:sz="4" w:space="0" w:color="auto"/>
            </w:tcBorders>
          </w:tcPr>
          <w:p w14:paraId="273672E2" w14:textId="77777777" w:rsidR="00B753EA" w:rsidRDefault="00B753EA" w:rsidP="007243CE">
            <w:pPr>
              <w:spacing w:after="0" w:line="240" w:lineRule="auto"/>
              <w:jc w:val="both"/>
              <w:textAlignment w:val="baseline"/>
              <w:rPr>
                <w:rFonts w:eastAsia="Times New Roman" w:cs="Times New Roman"/>
                <w:sz w:val="16"/>
                <w:szCs w:val="16"/>
                <w:lang w:eastAsia="lt-LT"/>
              </w:rPr>
            </w:pPr>
            <w:r>
              <w:rPr>
                <w:rFonts w:eastAsia="Times New Roman" w:cs="Times New Roman"/>
                <w:sz w:val="16"/>
                <w:szCs w:val="16"/>
                <w:lang w:eastAsia="lt-LT"/>
              </w:rPr>
              <w:t>Skaičius</w:t>
            </w:r>
          </w:p>
        </w:tc>
        <w:tc>
          <w:tcPr>
            <w:tcW w:w="402" w:type="pct"/>
            <w:tcBorders>
              <w:top w:val="single" w:sz="4" w:space="0" w:color="auto"/>
            </w:tcBorders>
          </w:tcPr>
          <w:p w14:paraId="6EE1FDAC" w14:textId="77777777" w:rsidR="00B753EA" w:rsidRDefault="00B753EA" w:rsidP="007243CE">
            <w:pPr>
              <w:spacing w:after="0" w:line="240" w:lineRule="auto"/>
              <w:jc w:val="center"/>
              <w:textAlignment w:val="baseline"/>
              <w:rPr>
                <w:rFonts w:eastAsia="Times New Roman" w:cs="Times New Roman"/>
                <w:sz w:val="16"/>
                <w:szCs w:val="16"/>
                <w:lang w:eastAsia="lt-LT"/>
              </w:rPr>
            </w:pPr>
            <w:r>
              <w:rPr>
                <w:rFonts w:eastAsia="Times New Roman" w:cs="Times New Roman"/>
                <w:sz w:val="16"/>
                <w:szCs w:val="16"/>
                <w:lang w:eastAsia="lt-LT"/>
              </w:rPr>
              <w:t>0</w:t>
            </w:r>
          </w:p>
        </w:tc>
        <w:tc>
          <w:tcPr>
            <w:tcW w:w="343" w:type="pct"/>
            <w:tcBorders>
              <w:top w:val="single" w:sz="4" w:space="0" w:color="auto"/>
            </w:tcBorders>
          </w:tcPr>
          <w:p w14:paraId="6ECDAAD0" w14:textId="77777777" w:rsidR="00B753EA" w:rsidRPr="004E5AD8" w:rsidRDefault="00B753EA" w:rsidP="007243CE">
            <w:pPr>
              <w:spacing w:after="0" w:line="240" w:lineRule="auto"/>
              <w:jc w:val="center"/>
              <w:textAlignment w:val="baseline"/>
              <w:rPr>
                <w:rFonts w:eastAsia="Times New Roman" w:cs="Times New Roman"/>
                <w:sz w:val="16"/>
                <w:szCs w:val="16"/>
                <w:lang w:eastAsia="lt-LT"/>
              </w:rPr>
            </w:pPr>
            <w:r w:rsidRPr="004E5AD8">
              <w:rPr>
                <w:rFonts w:eastAsia="Times New Roman" w:cs="Times New Roman"/>
                <w:sz w:val="16"/>
                <w:szCs w:val="16"/>
                <w:lang w:eastAsia="lt-LT"/>
              </w:rPr>
              <w:t>2021</w:t>
            </w:r>
          </w:p>
        </w:tc>
        <w:tc>
          <w:tcPr>
            <w:tcW w:w="412" w:type="pct"/>
            <w:tcBorders>
              <w:top w:val="single" w:sz="4" w:space="0" w:color="auto"/>
            </w:tcBorders>
          </w:tcPr>
          <w:p w14:paraId="631EED2A" w14:textId="77777777" w:rsidR="00B753EA" w:rsidRPr="00B24231" w:rsidRDefault="00B753EA" w:rsidP="007243CE">
            <w:pPr>
              <w:spacing w:after="0" w:line="240" w:lineRule="auto"/>
              <w:jc w:val="center"/>
              <w:textAlignment w:val="baseline"/>
              <w:rPr>
                <w:rFonts w:eastAsia="Times New Roman" w:cs="Times New Roman"/>
                <w:sz w:val="16"/>
                <w:szCs w:val="16"/>
                <w:lang w:eastAsia="lt-LT"/>
              </w:rPr>
            </w:pPr>
            <w:r w:rsidRPr="00B24231">
              <w:rPr>
                <w:rFonts w:eastAsia="Times New Roman" w:cs="Times New Roman"/>
                <w:sz w:val="16"/>
                <w:szCs w:val="16"/>
                <w:lang w:eastAsia="lt-LT"/>
              </w:rPr>
              <w:t>21</w:t>
            </w:r>
          </w:p>
        </w:tc>
        <w:tc>
          <w:tcPr>
            <w:tcW w:w="479" w:type="pct"/>
            <w:tcBorders>
              <w:top w:val="single" w:sz="4" w:space="0" w:color="auto"/>
            </w:tcBorders>
          </w:tcPr>
          <w:p w14:paraId="347D4AFC" w14:textId="77777777" w:rsidR="00B753EA" w:rsidRPr="004E5AD8" w:rsidRDefault="00B753EA" w:rsidP="007243CE">
            <w:pPr>
              <w:spacing w:after="0" w:line="240" w:lineRule="auto"/>
              <w:jc w:val="both"/>
              <w:textAlignment w:val="baseline"/>
              <w:rPr>
                <w:rFonts w:eastAsia="Times New Roman" w:cs="Times New Roman"/>
                <w:sz w:val="16"/>
                <w:szCs w:val="16"/>
                <w:lang w:eastAsia="lt-LT"/>
              </w:rPr>
            </w:pPr>
            <w:r w:rsidRPr="004E5AD8">
              <w:rPr>
                <w:rFonts w:eastAsia="Times New Roman" w:cs="Times New Roman"/>
                <w:sz w:val="16"/>
                <w:szCs w:val="16"/>
                <w:lang w:eastAsia="lt-LT"/>
              </w:rPr>
              <w:t>Projekt</w:t>
            </w:r>
            <w:r>
              <w:rPr>
                <w:rFonts w:eastAsia="Times New Roman" w:cs="Times New Roman"/>
                <w:sz w:val="16"/>
                <w:szCs w:val="16"/>
                <w:lang w:eastAsia="lt-LT"/>
              </w:rPr>
              <w:t>ų duomenys</w:t>
            </w:r>
          </w:p>
        </w:tc>
        <w:tc>
          <w:tcPr>
            <w:tcW w:w="272" w:type="pct"/>
            <w:tcBorders>
              <w:top w:val="single" w:sz="4" w:space="0" w:color="auto"/>
            </w:tcBorders>
          </w:tcPr>
          <w:p w14:paraId="45B28083" w14:textId="77777777" w:rsidR="00B753EA" w:rsidRPr="005519EC" w:rsidRDefault="00B753EA" w:rsidP="007243CE">
            <w:pPr>
              <w:spacing w:after="0" w:line="480" w:lineRule="auto"/>
              <w:jc w:val="both"/>
              <w:rPr>
                <w:b/>
                <w:noProof/>
                <w:sz w:val="14"/>
                <w:szCs w:val="14"/>
              </w:rPr>
            </w:pPr>
          </w:p>
        </w:tc>
      </w:tr>
    </w:tbl>
    <w:p w14:paraId="5F28A012" w14:textId="77777777" w:rsidR="009B3B77" w:rsidRDefault="009B3B77">
      <w:pPr>
        <w:rPr>
          <w:rFonts w:ascii="Cambria" w:eastAsia="Times New Roman" w:hAnsi="Cambria" w:cs="Times New Roman"/>
          <w:b/>
          <w:bCs/>
          <w:color w:val="4F81BD" w:themeColor="accent1"/>
          <w:sz w:val="26"/>
          <w:szCs w:val="26"/>
        </w:rPr>
      </w:pPr>
    </w:p>
    <w:p w14:paraId="54EAA743" w14:textId="77777777" w:rsidR="009B3B77" w:rsidRDefault="009B3B77">
      <w:pPr>
        <w:rPr>
          <w:rFonts w:ascii="Cambria" w:eastAsia="Times New Roman" w:hAnsi="Cambria" w:cs="Times New Roman"/>
          <w:b/>
          <w:bCs/>
          <w:color w:val="4F81BD" w:themeColor="accent1"/>
          <w:sz w:val="26"/>
          <w:szCs w:val="26"/>
        </w:rPr>
      </w:pPr>
    </w:p>
    <w:p w14:paraId="1E42DC8A" w14:textId="77777777" w:rsidR="009B3B77" w:rsidRPr="00DD10BC" w:rsidRDefault="009B3B77" w:rsidP="009B3B77">
      <w:pPr>
        <w:pStyle w:val="Stilius1"/>
        <w:spacing w:before="0" w:after="0"/>
        <w:rPr>
          <w:noProof/>
          <w:lang w:eastAsia="lt-LT" w:bidi="lt-LT"/>
        </w:rPr>
      </w:pPr>
      <w:r w:rsidRPr="00DD10BC">
        <w:rPr>
          <w:noProof/>
          <w:lang w:eastAsia="lt-LT" w:bidi="lt-LT"/>
        </w:rPr>
        <w:t>Preliminarus Programos išteklių suskirstymas pagal intervencinių priemonių rūšį</w:t>
      </w:r>
    </w:p>
    <w:p w14:paraId="0613667D" w14:textId="77777777" w:rsidR="009B3B77" w:rsidRDefault="009B3B77" w:rsidP="009B3B77">
      <w:pPr>
        <w:spacing w:after="0" w:line="240" w:lineRule="auto"/>
        <w:rPr>
          <w:rFonts w:eastAsia="Times New Roman"/>
          <w:iCs/>
          <w:noProof/>
          <w:sz w:val="20"/>
          <w:szCs w:val="20"/>
        </w:rPr>
      </w:pPr>
    </w:p>
    <w:tbl>
      <w:tblPr>
        <w:tblStyle w:val="Lentelstinklelis"/>
        <w:tblW w:w="9225" w:type="dxa"/>
        <w:tblLayout w:type="fixed"/>
        <w:tblLook w:val="04A0" w:firstRow="1" w:lastRow="0" w:firstColumn="1" w:lastColumn="0" w:noHBand="0" w:noVBand="1"/>
      </w:tblPr>
      <w:tblGrid>
        <w:gridCol w:w="1101"/>
        <w:gridCol w:w="850"/>
        <w:gridCol w:w="1418"/>
        <w:gridCol w:w="1134"/>
        <w:gridCol w:w="3300"/>
        <w:gridCol w:w="1422"/>
      </w:tblGrid>
      <w:tr w:rsidR="009B3B77" w14:paraId="51FDFC0F" w14:textId="77777777" w:rsidTr="002C0CB4">
        <w:tc>
          <w:tcPr>
            <w:tcW w:w="9225"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14F8069" w14:textId="77777777" w:rsidR="009B3B77" w:rsidRDefault="009B3B77" w:rsidP="002C0CB4">
            <w:pPr>
              <w:rPr>
                <w:rFonts w:eastAsia="Times New Roman"/>
                <w:b/>
                <w:iCs/>
                <w:noProof/>
                <w:sz w:val="20"/>
              </w:rPr>
            </w:pPr>
            <w:r>
              <w:rPr>
                <w:b/>
                <w:noProof/>
                <w:sz w:val="20"/>
              </w:rPr>
              <w:t>4 lentelė. 1 matmuo. Intervencinių priemonių sritis</w:t>
            </w:r>
          </w:p>
        </w:tc>
      </w:tr>
      <w:tr w:rsidR="009B3B77" w14:paraId="51A77193" w14:textId="77777777" w:rsidTr="002C0CB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BBA2F8" w14:textId="77777777" w:rsidR="009B3B77" w:rsidRDefault="009B3B77" w:rsidP="002C0CB4">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67BD91" w14:textId="77777777" w:rsidR="009B3B77" w:rsidRDefault="009B3B77" w:rsidP="002C0CB4">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AE0235D" w14:textId="77777777" w:rsidR="009B3B77" w:rsidRDefault="009B3B77" w:rsidP="002C0CB4">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B98FC3" w14:textId="77777777" w:rsidR="009B3B77" w:rsidRDefault="009B3B77" w:rsidP="002C0CB4">
            <w:pPr>
              <w:jc w:val="center"/>
              <w:rPr>
                <w:rFonts w:eastAsia="Times New Roman"/>
                <w:b/>
                <w:iCs/>
                <w:noProof/>
                <w:sz w:val="20"/>
              </w:rPr>
            </w:pPr>
            <w:r>
              <w:rPr>
                <w:b/>
                <w:noProof/>
                <w:sz w:val="20"/>
              </w:rPr>
              <w:t>Konkretus uždavinys</w:t>
            </w:r>
          </w:p>
        </w:tc>
        <w:tc>
          <w:tcPr>
            <w:tcW w:w="33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CCF1BF" w14:textId="77777777" w:rsidR="009B3B77" w:rsidRDefault="009B3B77" w:rsidP="002C0CB4">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63184A" w14:textId="77777777" w:rsidR="009B3B77" w:rsidRDefault="009B3B77" w:rsidP="002C0CB4">
            <w:pPr>
              <w:jc w:val="center"/>
              <w:rPr>
                <w:rFonts w:eastAsia="Times New Roman"/>
                <w:b/>
                <w:iCs/>
                <w:noProof/>
                <w:sz w:val="20"/>
              </w:rPr>
            </w:pPr>
            <w:r>
              <w:rPr>
                <w:b/>
                <w:noProof/>
                <w:sz w:val="20"/>
              </w:rPr>
              <w:t>Suma (EUR)</w:t>
            </w:r>
          </w:p>
        </w:tc>
      </w:tr>
      <w:tr w:rsidR="009B3B77" w:rsidRPr="00143185" w14:paraId="3F4EF0DD" w14:textId="77777777" w:rsidTr="002C0CB4">
        <w:tc>
          <w:tcPr>
            <w:tcW w:w="1101" w:type="dxa"/>
            <w:vMerge w:val="restart"/>
            <w:tcBorders>
              <w:top w:val="single" w:sz="12" w:space="0" w:color="auto"/>
            </w:tcBorders>
          </w:tcPr>
          <w:p w14:paraId="1FBCF211" w14:textId="77777777" w:rsidR="009B3B77" w:rsidRPr="00143185" w:rsidRDefault="009B3B77" w:rsidP="002C0CB4">
            <w:pPr>
              <w:jc w:val="center"/>
              <w:textAlignment w:val="baseline"/>
              <w:rPr>
                <w:rFonts w:eastAsia="Times New Roman" w:cs="Times New Roman"/>
                <w:sz w:val="20"/>
                <w:szCs w:val="20"/>
                <w:lang w:eastAsia="lt-LT"/>
              </w:rPr>
            </w:pPr>
            <w:r w:rsidRPr="00143185">
              <w:rPr>
                <w:rFonts w:eastAsia="Times New Roman" w:cs="Times New Roman"/>
                <w:sz w:val="20"/>
                <w:szCs w:val="20"/>
                <w:lang w:eastAsia="lt-LT"/>
              </w:rPr>
              <w:t>4</w:t>
            </w:r>
          </w:p>
        </w:tc>
        <w:tc>
          <w:tcPr>
            <w:tcW w:w="850" w:type="dxa"/>
            <w:vMerge w:val="restart"/>
            <w:tcBorders>
              <w:top w:val="single" w:sz="12" w:space="0" w:color="auto"/>
            </w:tcBorders>
          </w:tcPr>
          <w:p w14:paraId="2E9F3711" w14:textId="77777777" w:rsidR="009B3B77" w:rsidRPr="00143185" w:rsidRDefault="009B3B77" w:rsidP="002C0CB4">
            <w:pPr>
              <w:jc w:val="center"/>
              <w:textAlignment w:val="baseline"/>
              <w:rPr>
                <w:rFonts w:eastAsia="Times New Roman" w:cs="Times New Roman"/>
                <w:sz w:val="20"/>
                <w:szCs w:val="20"/>
                <w:lang w:eastAsia="lt-LT"/>
              </w:rPr>
            </w:pPr>
            <w:r w:rsidRPr="00143185">
              <w:rPr>
                <w:rFonts w:eastAsia="Times New Roman" w:cs="Times New Roman"/>
                <w:sz w:val="20"/>
                <w:szCs w:val="20"/>
                <w:lang w:eastAsia="lt-LT"/>
              </w:rPr>
              <w:t>ESF</w:t>
            </w:r>
            <w:r>
              <w:rPr>
                <w:rFonts w:eastAsia="Times New Roman" w:cs="Times New Roman"/>
                <w:sz w:val="20"/>
                <w:szCs w:val="20"/>
                <w:lang w:eastAsia="lt-LT"/>
              </w:rPr>
              <w:t>+</w:t>
            </w:r>
          </w:p>
        </w:tc>
        <w:tc>
          <w:tcPr>
            <w:tcW w:w="1418" w:type="dxa"/>
            <w:tcBorders>
              <w:top w:val="single" w:sz="12" w:space="0" w:color="auto"/>
              <w:bottom w:val="single" w:sz="4" w:space="0" w:color="auto"/>
            </w:tcBorders>
          </w:tcPr>
          <w:p w14:paraId="2D104631" w14:textId="77777777" w:rsidR="009B3B77" w:rsidRPr="00143185" w:rsidRDefault="009B3B77" w:rsidP="002C0CB4">
            <w:pPr>
              <w:textAlignment w:val="baseline"/>
              <w:rPr>
                <w:rFonts w:eastAsia="Times New Roman" w:cs="Times New Roman"/>
                <w:sz w:val="20"/>
                <w:szCs w:val="20"/>
                <w:lang w:eastAsia="lt-LT"/>
              </w:rPr>
            </w:pPr>
            <w:r w:rsidRPr="00143185">
              <w:rPr>
                <w:rFonts w:eastAsia="Times New Roman" w:cs="Times New Roman"/>
                <w:sz w:val="20"/>
                <w:szCs w:val="20"/>
                <w:lang w:eastAsia="lt-LT"/>
              </w:rPr>
              <w:t>Sostinės regionas</w:t>
            </w:r>
          </w:p>
        </w:tc>
        <w:tc>
          <w:tcPr>
            <w:tcW w:w="1134" w:type="dxa"/>
            <w:vMerge w:val="restart"/>
            <w:tcBorders>
              <w:top w:val="single" w:sz="12" w:space="0" w:color="auto"/>
            </w:tcBorders>
          </w:tcPr>
          <w:p w14:paraId="6461966C" w14:textId="77777777" w:rsidR="009B3B77" w:rsidRPr="00143185" w:rsidRDefault="009B3B77" w:rsidP="002C0CB4">
            <w:pPr>
              <w:jc w:val="center"/>
              <w:textAlignment w:val="baseline"/>
              <w:rPr>
                <w:rFonts w:eastAsia="Times New Roman" w:cs="Times New Roman"/>
                <w:sz w:val="20"/>
                <w:szCs w:val="20"/>
                <w:lang w:eastAsia="lt-LT"/>
              </w:rPr>
            </w:pPr>
            <w:r w:rsidRPr="00143185">
              <w:rPr>
                <w:rFonts w:eastAsia="Times New Roman" w:cs="Times New Roman"/>
                <w:sz w:val="20"/>
                <w:szCs w:val="20"/>
                <w:lang w:eastAsia="lt-LT"/>
              </w:rPr>
              <w:t>4.2</w:t>
            </w:r>
          </w:p>
        </w:tc>
        <w:tc>
          <w:tcPr>
            <w:tcW w:w="3300" w:type="dxa"/>
            <w:vMerge w:val="restart"/>
            <w:tcBorders>
              <w:top w:val="single" w:sz="12" w:space="0" w:color="auto"/>
            </w:tcBorders>
          </w:tcPr>
          <w:p w14:paraId="0ED49829" w14:textId="77777777" w:rsidR="009B3B77" w:rsidRPr="00143185" w:rsidRDefault="009B3B77" w:rsidP="002C0CB4">
            <w:pPr>
              <w:textAlignment w:val="baseline"/>
              <w:rPr>
                <w:rFonts w:eastAsia="Times New Roman" w:cs="Times New Roman"/>
                <w:sz w:val="20"/>
                <w:szCs w:val="20"/>
                <w:lang w:eastAsia="lt-LT"/>
              </w:rPr>
            </w:pPr>
            <w:r w:rsidRPr="00143185">
              <w:rPr>
                <w:rFonts w:eastAsia="Times New Roman" w:cs="Times New Roman"/>
                <w:sz w:val="20"/>
                <w:szCs w:val="20"/>
                <w:lang w:eastAsia="lt-LT"/>
              </w:rPr>
              <w:t>1</w:t>
            </w:r>
            <w:r>
              <w:rPr>
                <w:rFonts w:eastAsia="Times New Roman" w:cs="Times New Roman"/>
                <w:sz w:val="20"/>
                <w:szCs w:val="20"/>
                <w:lang w:eastAsia="lt-LT"/>
              </w:rPr>
              <w:t xml:space="preserve">48 – </w:t>
            </w:r>
            <w:r w:rsidRPr="00DC13A3">
              <w:rPr>
                <w:rFonts w:eastAsia="Times New Roman" w:cs="Times New Roman"/>
                <w:sz w:val="20"/>
                <w:szCs w:val="20"/>
                <w:lang w:eastAsia="lt-LT"/>
              </w:rPr>
              <w:t>Parama ikimokykliniam ugdymui ir priežiūrai (išskyrus infrastruktūrą)</w:t>
            </w:r>
          </w:p>
        </w:tc>
        <w:tc>
          <w:tcPr>
            <w:tcW w:w="1417" w:type="dxa"/>
            <w:tcBorders>
              <w:top w:val="single" w:sz="12" w:space="0" w:color="auto"/>
              <w:bottom w:val="single" w:sz="4" w:space="0" w:color="auto"/>
            </w:tcBorders>
          </w:tcPr>
          <w:p w14:paraId="0CDE1817" w14:textId="77777777" w:rsidR="009B3B77" w:rsidRPr="00B24231" w:rsidRDefault="009B3B77" w:rsidP="002C0CB4">
            <w:pPr>
              <w:jc w:val="right"/>
              <w:textAlignment w:val="baseline"/>
              <w:rPr>
                <w:rFonts w:eastAsia="Times New Roman" w:cs="Times New Roman"/>
                <w:sz w:val="20"/>
                <w:szCs w:val="20"/>
                <w:lang w:eastAsia="lt-LT"/>
              </w:rPr>
            </w:pPr>
            <w:r w:rsidRPr="00B24231">
              <w:rPr>
                <w:rFonts w:eastAsia="Times New Roman" w:cs="Times New Roman"/>
                <w:sz w:val="20"/>
                <w:szCs w:val="20"/>
                <w:lang w:eastAsia="lt-LT"/>
              </w:rPr>
              <w:t>658 000,00</w:t>
            </w:r>
          </w:p>
        </w:tc>
      </w:tr>
      <w:tr w:rsidR="009B3B77" w:rsidRPr="00143185" w14:paraId="62EAAD58" w14:textId="77777777" w:rsidTr="002C0CB4">
        <w:tc>
          <w:tcPr>
            <w:tcW w:w="1101" w:type="dxa"/>
            <w:vMerge/>
          </w:tcPr>
          <w:p w14:paraId="527B2534" w14:textId="77777777" w:rsidR="009B3B77" w:rsidRPr="00143185" w:rsidRDefault="009B3B77" w:rsidP="002C0CB4">
            <w:pPr>
              <w:jc w:val="center"/>
              <w:textAlignment w:val="baseline"/>
              <w:rPr>
                <w:rFonts w:eastAsia="Times New Roman" w:cs="Times New Roman"/>
                <w:sz w:val="20"/>
                <w:szCs w:val="20"/>
                <w:lang w:eastAsia="lt-LT"/>
              </w:rPr>
            </w:pPr>
          </w:p>
        </w:tc>
        <w:tc>
          <w:tcPr>
            <w:tcW w:w="850" w:type="dxa"/>
            <w:vMerge/>
          </w:tcPr>
          <w:p w14:paraId="594F0A57" w14:textId="77777777" w:rsidR="009B3B77" w:rsidRPr="00143185" w:rsidRDefault="009B3B77" w:rsidP="002C0CB4">
            <w:pPr>
              <w:jc w:val="center"/>
              <w:textAlignment w:val="baseline"/>
              <w:rPr>
                <w:rFonts w:eastAsia="Times New Roman" w:cs="Times New Roman"/>
                <w:sz w:val="20"/>
                <w:szCs w:val="20"/>
                <w:lang w:eastAsia="lt-LT"/>
              </w:rPr>
            </w:pPr>
          </w:p>
        </w:tc>
        <w:tc>
          <w:tcPr>
            <w:tcW w:w="1418" w:type="dxa"/>
            <w:tcBorders>
              <w:top w:val="single" w:sz="4" w:space="0" w:color="auto"/>
              <w:bottom w:val="single" w:sz="4" w:space="0" w:color="auto"/>
            </w:tcBorders>
          </w:tcPr>
          <w:p w14:paraId="484C8C43" w14:textId="77777777" w:rsidR="009B3B77" w:rsidRPr="00143185" w:rsidRDefault="009B3B77" w:rsidP="002C0CB4">
            <w:pPr>
              <w:textAlignment w:val="baseline"/>
              <w:rPr>
                <w:rFonts w:eastAsia="Times New Roman" w:cs="Times New Roman"/>
                <w:sz w:val="20"/>
                <w:szCs w:val="20"/>
                <w:lang w:eastAsia="lt-LT"/>
              </w:rPr>
            </w:pPr>
            <w:r>
              <w:rPr>
                <w:rFonts w:eastAsia="Times New Roman" w:cs="Times New Roman"/>
                <w:sz w:val="20"/>
                <w:szCs w:val="20"/>
                <w:lang w:eastAsia="lt-LT"/>
              </w:rPr>
              <w:t>VVL</w:t>
            </w:r>
            <w:r w:rsidRPr="00143185">
              <w:rPr>
                <w:rFonts w:eastAsia="Times New Roman" w:cs="Times New Roman"/>
                <w:sz w:val="20"/>
                <w:szCs w:val="20"/>
                <w:lang w:eastAsia="lt-LT"/>
              </w:rPr>
              <w:t xml:space="preserve"> regionas</w:t>
            </w:r>
          </w:p>
        </w:tc>
        <w:tc>
          <w:tcPr>
            <w:tcW w:w="1134" w:type="dxa"/>
            <w:vMerge/>
          </w:tcPr>
          <w:p w14:paraId="3BADCC51" w14:textId="77777777" w:rsidR="009B3B77" w:rsidRPr="00143185" w:rsidRDefault="009B3B77" w:rsidP="002C0CB4">
            <w:pPr>
              <w:jc w:val="center"/>
              <w:textAlignment w:val="baseline"/>
              <w:rPr>
                <w:rFonts w:eastAsia="Times New Roman" w:cs="Times New Roman"/>
                <w:sz w:val="20"/>
                <w:szCs w:val="20"/>
                <w:lang w:eastAsia="lt-LT"/>
              </w:rPr>
            </w:pPr>
          </w:p>
        </w:tc>
        <w:tc>
          <w:tcPr>
            <w:tcW w:w="3300" w:type="dxa"/>
            <w:vMerge/>
          </w:tcPr>
          <w:p w14:paraId="1584216F" w14:textId="77777777" w:rsidR="009B3B77" w:rsidRPr="00143185" w:rsidRDefault="009B3B77" w:rsidP="002C0CB4">
            <w:pPr>
              <w:textAlignment w:val="baseline"/>
              <w:rPr>
                <w:rFonts w:eastAsia="Times New Roman" w:cs="Times New Roman"/>
                <w:sz w:val="20"/>
                <w:szCs w:val="20"/>
                <w:lang w:eastAsia="lt-LT"/>
              </w:rPr>
            </w:pPr>
          </w:p>
        </w:tc>
        <w:tc>
          <w:tcPr>
            <w:tcW w:w="1417" w:type="dxa"/>
            <w:tcBorders>
              <w:top w:val="single" w:sz="4" w:space="0" w:color="auto"/>
              <w:bottom w:val="single" w:sz="4" w:space="0" w:color="auto"/>
            </w:tcBorders>
          </w:tcPr>
          <w:p w14:paraId="09036948" w14:textId="77777777" w:rsidR="009B3B77" w:rsidRPr="00B24231" w:rsidRDefault="009B3B77" w:rsidP="002C0CB4">
            <w:pPr>
              <w:jc w:val="right"/>
              <w:textAlignment w:val="baseline"/>
              <w:rPr>
                <w:rFonts w:eastAsia="Times New Roman" w:cs="Times New Roman"/>
                <w:sz w:val="20"/>
                <w:szCs w:val="20"/>
                <w:lang w:eastAsia="lt-LT"/>
              </w:rPr>
            </w:pPr>
            <w:r w:rsidRPr="00B24231">
              <w:rPr>
                <w:rFonts w:eastAsia="Times New Roman" w:cs="Times New Roman"/>
                <w:sz w:val="20"/>
                <w:szCs w:val="20"/>
                <w:lang w:eastAsia="lt-LT"/>
              </w:rPr>
              <w:t>2 876 400,00</w:t>
            </w:r>
          </w:p>
        </w:tc>
      </w:tr>
      <w:tr w:rsidR="009B3B77" w:rsidRPr="00143185" w14:paraId="10211AB4" w14:textId="77777777" w:rsidTr="002C0CB4">
        <w:tc>
          <w:tcPr>
            <w:tcW w:w="1101" w:type="dxa"/>
            <w:vMerge/>
          </w:tcPr>
          <w:p w14:paraId="60090007" w14:textId="77777777" w:rsidR="009B3B77" w:rsidRPr="00143185" w:rsidRDefault="009B3B77" w:rsidP="002C0CB4">
            <w:pPr>
              <w:jc w:val="center"/>
              <w:textAlignment w:val="baseline"/>
              <w:rPr>
                <w:rFonts w:eastAsia="Times New Roman" w:cs="Times New Roman"/>
                <w:sz w:val="20"/>
                <w:szCs w:val="20"/>
                <w:lang w:eastAsia="lt-LT"/>
              </w:rPr>
            </w:pPr>
          </w:p>
        </w:tc>
        <w:tc>
          <w:tcPr>
            <w:tcW w:w="850" w:type="dxa"/>
            <w:vMerge/>
          </w:tcPr>
          <w:p w14:paraId="5452FE6F" w14:textId="77777777" w:rsidR="009B3B77" w:rsidRPr="00143185" w:rsidRDefault="009B3B77" w:rsidP="002C0CB4">
            <w:pPr>
              <w:jc w:val="center"/>
              <w:textAlignment w:val="baseline"/>
              <w:rPr>
                <w:rFonts w:eastAsia="Times New Roman" w:cs="Times New Roman"/>
                <w:sz w:val="20"/>
                <w:szCs w:val="20"/>
                <w:lang w:eastAsia="lt-LT"/>
              </w:rPr>
            </w:pPr>
          </w:p>
        </w:tc>
        <w:tc>
          <w:tcPr>
            <w:tcW w:w="1418" w:type="dxa"/>
            <w:tcBorders>
              <w:top w:val="single" w:sz="4" w:space="0" w:color="auto"/>
              <w:bottom w:val="single" w:sz="4" w:space="0" w:color="auto"/>
            </w:tcBorders>
          </w:tcPr>
          <w:p w14:paraId="0EF7C5C3" w14:textId="77777777" w:rsidR="009B3B77" w:rsidRPr="00143185" w:rsidRDefault="009B3B77" w:rsidP="002C0CB4">
            <w:pPr>
              <w:textAlignment w:val="baseline"/>
              <w:rPr>
                <w:rFonts w:eastAsia="Times New Roman" w:cs="Times New Roman"/>
                <w:sz w:val="20"/>
                <w:szCs w:val="20"/>
                <w:lang w:eastAsia="lt-LT"/>
              </w:rPr>
            </w:pPr>
            <w:r w:rsidRPr="00143185">
              <w:rPr>
                <w:rFonts w:eastAsia="Times New Roman" w:cs="Times New Roman"/>
                <w:sz w:val="20"/>
                <w:szCs w:val="20"/>
                <w:lang w:eastAsia="lt-LT"/>
              </w:rPr>
              <w:t>Sostinės regionas</w:t>
            </w:r>
          </w:p>
        </w:tc>
        <w:tc>
          <w:tcPr>
            <w:tcW w:w="1134" w:type="dxa"/>
            <w:vMerge/>
          </w:tcPr>
          <w:p w14:paraId="526A90B9" w14:textId="77777777" w:rsidR="009B3B77" w:rsidRPr="00143185" w:rsidRDefault="009B3B77" w:rsidP="002C0CB4">
            <w:pPr>
              <w:jc w:val="center"/>
              <w:textAlignment w:val="baseline"/>
              <w:rPr>
                <w:rFonts w:eastAsia="Times New Roman" w:cs="Times New Roman"/>
                <w:sz w:val="20"/>
                <w:szCs w:val="20"/>
                <w:lang w:eastAsia="lt-LT"/>
              </w:rPr>
            </w:pPr>
          </w:p>
        </w:tc>
        <w:tc>
          <w:tcPr>
            <w:tcW w:w="3300" w:type="dxa"/>
            <w:vMerge w:val="restart"/>
            <w:tcBorders>
              <w:top w:val="single" w:sz="4" w:space="0" w:color="auto"/>
            </w:tcBorders>
          </w:tcPr>
          <w:p w14:paraId="5D3EDC9A" w14:textId="77777777" w:rsidR="009B3B77" w:rsidRPr="00143185" w:rsidRDefault="009B3B77" w:rsidP="002C0CB4">
            <w:pPr>
              <w:textAlignment w:val="baseline"/>
              <w:rPr>
                <w:rFonts w:eastAsia="Times New Roman" w:cs="Times New Roman"/>
                <w:sz w:val="20"/>
                <w:szCs w:val="20"/>
                <w:lang w:eastAsia="lt-LT"/>
              </w:rPr>
            </w:pPr>
            <w:r w:rsidRPr="00143185">
              <w:rPr>
                <w:rFonts w:eastAsia="Times New Roman" w:cs="Times New Roman"/>
                <w:sz w:val="20"/>
                <w:szCs w:val="20"/>
                <w:lang w:eastAsia="lt-LT"/>
              </w:rPr>
              <w:t>1</w:t>
            </w:r>
            <w:r>
              <w:rPr>
                <w:rFonts w:eastAsia="Times New Roman" w:cs="Times New Roman"/>
                <w:sz w:val="20"/>
                <w:szCs w:val="20"/>
                <w:lang w:eastAsia="lt-LT"/>
              </w:rPr>
              <w:t xml:space="preserve">49 – </w:t>
            </w:r>
            <w:r w:rsidRPr="00DC13A3">
              <w:rPr>
                <w:rFonts w:eastAsia="Times New Roman" w:cs="Times New Roman"/>
                <w:sz w:val="20"/>
                <w:szCs w:val="20"/>
                <w:lang w:eastAsia="lt-LT"/>
              </w:rPr>
              <w:t>Parama pradiniam ir pagrindiniam ugdymui (išskyrus infrastruktūrą)</w:t>
            </w:r>
          </w:p>
        </w:tc>
        <w:tc>
          <w:tcPr>
            <w:tcW w:w="1417" w:type="dxa"/>
            <w:tcBorders>
              <w:top w:val="single" w:sz="4" w:space="0" w:color="auto"/>
              <w:bottom w:val="single" w:sz="4" w:space="0" w:color="auto"/>
            </w:tcBorders>
          </w:tcPr>
          <w:p w14:paraId="4FA1E027" w14:textId="77777777" w:rsidR="009B3B77" w:rsidRPr="00B24231" w:rsidRDefault="009B3B77" w:rsidP="002C0CB4">
            <w:pPr>
              <w:jc w:val="right"/>
              <w:textAlignment w:val="baseline"/>
              <w:rPr>
                <w:rFonts w:eastAsia="Times New Roman" w:cs="Times New Roman"/>
                <w:sz w:val="20"/>
                <w:szCs w:val="20"/>
                <w:lang w:eastAsia="lt-LT"/>
              </w:rPr>
            </w:pPr>
            <w:r w:rsidRPr="00B24231">
              <w:rPr>
                <w:rFonts w:eastAsia="Times New Roman" w:cs="Times New Roman"/>
                <w:sz w:val="20"/>
                <w:szCs w:val="20"/>
                <w:lang w:eastAsia="lt-LT"/>
              </w:rPr>
              <w:t>8 279 910,00</w:t>
            </w:r>
          </w:p>
        </w:tc>
      </w:tr>
      <w:tr w:rsidR="009B3B77" w:rsidRPr="00143185" w14:paraId="081F3870" w14:textId="77777777" w:rsidTr="002C0CB4">
        <w:tc>
          <w:tcPr>
            <w:tcW w:w="1101" w:type="dxa"/>
            <w:vMerge/>
          </w:tcPr>
          <w:p w14:paraId="610A1965" w14:textId="77777777" w:rsidR="009B3B77" w:rsidRPr="00143185" w:rsidRDefault="009B3B77" w:rsidP="002C0CB4">
            <w:pPr>
              <w:jc w:val="center"/>
              <w:textAlignment w:val="baseline"/>
              <w:rPr>
                <w:rFonts w:eastAsia="Times New Roman" w:cs="Times New Roman"/>
                <w:sz w:val="20"/>
                <w:szCs w:val="20"/>
                <w:lang w:eastAsia="lt-LT"/>
              </w:rPr>
            </w:pPr>
          </w:p>
        </w:tc>
        <w:tc>
          <w:tcPr>
            <w:tcW w:w="850" w:type="dxa"/>
            <w:vMerge/>
          </w:tcPr>
          <w:p w14:paraId="5B7D25C2" w14:textId="77777777" w:rsidR="009B3B77" w:rsidRPr="00143185" w:rsidRDefault="009B3B77" w:rsidP="002C0CB4">
            <w:pPr>
              <w:jc w:val="center"/>
              <w:textAlignment w:val="baseline"/>
              <w:rPr>
                <w:rFonts w:eastAsia="Times New Roman" w:cs="Times New Roman"/>
                <w:sz w:val="20"/>
                <w:szCs w:val="20"/>
                <w:lang w:eastAsia="lt-LT"/>
              </w:rPr>
            </w:pPr>
          </w:p>
        </w:tc>
        <w:tc>
          <w:tcPr>
            <w:tcW w:w="1418" w:type="dxa"/>
            <w:tcBorders>
              <w:top w:val="single" w:sz="4" w:space="0" w:color="auto"/>
              <w:bottom w:val="single" w:sz="4" w:space="0" w:color="auto"/>
            </w:tcBorders>
          </w:tcPr>
          <w:p w14:paraId="6B1E7D28" w14:textId="77777777" w:rsidR="009B3B77" w:rsidRPr="00143185" w:rsidRDefault="009B3B77" w:rsidP="002C0CB4">
            <w:pPr>
              <w:textAlignment w:val="baseline"/>
              <w:rPr>
                <w:rFonts w:eastAsia="Times New Roman" w:cs="Times New Roman"/>
                <w:sz w:val="20"/>
                <w:szCs w:val="20"/>
                <w:lang w:eastAsia="lt-LT"/>
              </w:rPr>
            </w:pPr>
            <w:r>
              <w:rPr>
                <w:rFonts w:eastAsia="Times New Roman" w:cs="Times New Roman"/>
                <w:sz w:val="20"/>
                <w:szCs w:val="20"/>
                <w:lang w:eastAsia="lt-LT"/>
              </w:rPr>
              <w:t>VVL</w:t>
            </w:r>
            <w:r w:rsidRPr="00143185">
              <w:rPr>
                <w:rFonts w:eastAsia="Times New Roman" w:cs="Times New Roman"/>
                <w:sz w:val="20"/>
                <w:szCs w:val="20"/>
                <w:lang w:eastAsia="lt-LT"/>
              </w:rPr>
              <w:t xml:space="preserve"> regionas</w:t>
            </w:r>
          </w:p>
        </w:tc>
        <w:tc>
          <w:tcPr>
            <w:tcW w:w="1134" w:type="dxa"/>
            <w:vMerge/>
          </w:tcPr>
          <w:p w14:paraId="0BB46723" w14:textId="77777777" w:rsidR="009B3B77" w:rsidRPr="00143185" w:rsidRDefault="009B3B77" w:rsidP="002C0CB4">
            <w:pPr>
              <w:jc w:val="center"/>
              <w:textAlignment w:val="baseline"/>
              <w:rPr>
                <w:rFonts w:eastAsia="Times New Roman" w:cs="Times New Roman"/>
                <w:sz w:val="20"/>
                <w:szCs w:val="20"/>
                <w:lang w:eastAsia="lt-LT"/>
              </w:rPr>
            </w:pPr>
          </w:p>
        </w:tc>
        <w:tc>
          <w:tcPr>
            <w:tcW w:w="3300" w:type="dxa"/>
            <w:vMerge/>
          </w:tcPr>
          <w:p w14:paraId="22E56A15" w14:textId="77777777" w:rsidR="009B3B77" w:rsidRPr="00143185" w:rsidRDefault="009B3B77" w:rsidP="002C0CB4">
            <w:pPr>
              <w:textAlignment w:val="baseline"/>
              <w:rPr>
                <w:rFonts w:eastAsia="Times New Roman" w:cs="Times New Roman"/>
                <w:sz w:val="20"/>
                <w:szCs w:val="20"/>
                <w:lang w:eastAsia="lt-LT"/>
              </w:rPr>
            </w:pPr>
          </w:p>
        </w:tc>
        <w:tc>
          <w:tcPr>
            <w:tcW w:w="1417" w:type="dxa"/>
            <w:tcBorders>
              <w:top w:val="single" w:sz="4" w:space="0" w:color="auto"/>
              <w:bottom w:val="single" w:sz="4" w:space="0" w:color="auto"/>
            </w:tcBorders>
          </w:tcPr>
          <w:p w14:paraId="56235C3A" w14:textId="77777777" w:rsidR="009B3B77" w:rsidRPr="00ED3F38" w:rsidRDefault="009B3B77" w:rsidP="002C0CB4">
            <w:pPr>
              <w:jc w:val="right"/>
              <w:textAlignment w:val="baseline"/>
              <w:rPr>
                <w:rFonts w:eastAsia="Times New Roman" w:cs="Times New Roman"/>
                <w:b/>
                <w:bCs/>
                <w:strike/>
                <w:sz w:val="20"/>
                <w:szCs w:val="20"/>
                <w:lang w:eastAsia="lt-LT"/>
              </w:rPr>
            </w:pPr>
            <w:r w:rsidRPr="00ED3F38">
              <w:rPr>
                <w:rFonts w:eastAsia="Times New Roman" w:cs="Times New Roman"/>
                <w:b/>
                <w:bCs/>
                <w:strike/>
                <w:sz w:val="20"/>
                <w:szCs w:val="20"/>
                <w:lang w:eastAsia="lt-LT"/>
              </w:rPr>
              <w:t>46 206 545,00</w:t>
            </w:r>
          </w:p>
          <w:p w14:paraId="25960A8B" w14:textId="41356855" w:rsidR="009B3B77" w:rsidRPr="00696CF8" w:rsidRDefault="009B3B77" w:rsidP="002C0CB4">
            <w:pPr>
              <w:jc w:val="right"/>
              <w:textAlignment w:val="baseline"/>
              <w:rPr>
                <w:rFonts w:eastAsia="Times New Roman" w:cs="Times New Roman"/>
                <w:sz w:val="20"/>
                <w:szCs w:val="20"/>
                <w:lang w:eastAsia="lt-LT"/>
              </w:rPr>
            </w:pPr>
            <w:r w:rsidRPr="00AC6D4A">
              <w:rPr>
                <w:rFonts w:eastAsia="Times New Roman" w:cs="Times New Roman"/>
                <w:color w:val="EE0000"/>
                <w:sz w:val="20"/>
                <w:szCs w:val="20"/>
                <w:lang w:eastAsia="lt-LT"/>
              </w:rPr>
              <w:t>30</w:t>
            </w:r>
            <w:r>
              <w:rPr>
                <w:rFonts w:eastAsia="Times New Roman" w:cs="Times New Roman"/>
                <w:color w:val="EE0000"/>
                <w:sz w:val="20"/>
                <w:szCs w:val="20"/>
                <w:lang w:eastAsia="lt-LT"/>
              </w:rPr>
              <w:t> 928 36</w:t>
            </w:r>
            <w:r w:rsidR="00D31179">
              <w:rPr>
                <w:rFonts w:eastAsia="Times New Roman" w:cs="Times New Roman"/>
                <w:color w:val="EE0000"/>
                <w:sz w:val="20"/>
                <w:szCs w:val="20"/>
                <w:lang w:eastAsia="lt-LT"/>
              </w:rPr>
              <w:t>3</w:t>
            </w:r>
            <w:r w:rsidRPr="00AC6D4A">
              <w:rPr>
                <w:rFonts w:eastAsia="Times New Roman" w:cs="Times New Roman"/>
                <w:color w:val="EE0000"/>
                <w:sz w:val="20"/>
                <w:szCs w:val="20"/>
                <w:lang w:eastAsia="lt-LT"/>
              </w:rPr>
              <w:t>,00</w:t>
            </w:r>
          </w:p>
        </w:tc>
      </w:tr>
      <w:tr w:rsidR="009B3B77" w:rsidRPr="00143185" w14:paraId="16C3D3FE" w14:textId="77777777" w:rsidTr="002C0CB4">
        <w:tc>
          <w:tcPr>
            <w:tcW w:w="1101" w:type="dxa"/>
            <w:vMerge/>
          </w:tcPr>
          <w:p w14:paraId="30C4CE2C" w14:textId="77777777" w:rsidR="009B3B77" w:rsidRPr="00143185" w:rsidRDefault="009B3B77" w:rsidP="002C0CB4">
            <w:pPr>
              <w:jc w:val="center"/>
              <w:textAlignment w:val="baseline"/>
              <w:rPr>
                <w:rFonts w:eastAsia="Times New Roman" w:cs="Times New Roman"/>
                <w:sz w:val="20"/>
                <w:szCs w:val="20"/>
                <w:lang w:eastAsia="lt-LT"/>
              </w:rPr>
            </w:pPr>
          </w:p>
        </w:tc>
        <w:tc>
          <w:tcPr>
            <w:tcW w:w="850" w:type="dxa"/>
            <w:vMerge/>
          </w:tcPr>
          <w:p w14:paraId="09262B48" w14:textId="77777777" w:rsidR="009B3B77" w:rsidRPr="00143185" w:rsidRDefault="009B3B77" w:rsidP="002C0CB4">
            <w:pPr>
              <w:jc w:val="center"/>
              <w:textAlignment w:val="baseline"/>
              <w:rPr>
                <w:rFonts w:eastAsia="Times New Roman" w:cs="Times New Roman"/>
                <w:sz w:val="20"/>
                <w:szCs w:val="20"/>
                <w:lang w:eastAsia="lt-LT"/>
              </w:rPr>
            </w:pPr>
          </w:p>
        </w:tc>
        <w:tc>
          <w:tcPr>
            <w:tcW w:w="1418" w:type="dxa"/>
            <w:tcBorders>
              <w:top w:val="single" w:sz="4" w:space="0" w:color="auto"/>
              <w:bottom w:val="single" w:sz="4" w:space="0" w:color="auto"/>
            </w:tcBorders>
          </w:tcPr>
          <w:p w14:paraId="18570C9A" w14:textId="77777777" w:rsidR="009B3B77" w:rsidRDefault="009B3B77" w:rsidP="002C0CB4">
            <w:pPr>
              <w:textAlignment w:val="baseline"/>
              <w:rPr>
                <w:rFonts w:eastAsia="Times New Roman" w:cs="Times New Roman"/>
                <w:sz w:val="20"/>
                <w:szCs w:val="20"/>
                <w:lang w:eastAsia="lt-LT"/>
              </w:rPr>
            </w:pPr>
            <w:r w:rsidRPr="00143185">
              <w:rPr>
                <w:rFonts w:eastAsia="Times New Roman" w:cs="Times New Roman"/>
                <w:sz w:val="20"/>
                <w:szCs w:val="20"/>
                <w:lang w:eastAsia="lt-LT"/>
              </w:rPr>
              <w:t>Sostinės regionas</w:t>
            </w:r>
          </w:p>
        </w:tc>
        <w:tc>
          <w:tcPr>
            <w:tcW w:w="1134" w:type="dxa"/>
            <w:vMerge/>
          </w:tcPr>
          <w:p w14:paraId="5E8B2033" w14:textId="77777777" w:rsidR="009B3B77" w:rsidRPr="00143185" w:rsidRDefault="009B3B77" w:rsidP="002C0CB4">
            <w:pPr>
              <w:jc w:val="center"/>
              <w:textAlignment w:val="baseline"/>
              <w:rPr>
                <w:rFonts w:eastAsia="Times New Roman" w:cs="Times New Roman"/>
                <w:sz w:val="20"/>
                <w:szCs w:val="20"/>
                <w:lang w:eastAsia="lt-LT"/>
              </w:rPr>
            </w:pPr>
          </w:p>
        </w:tc>
        <w:tc>
          <w:tcPr>
            <w:tcW w:w="3300" w:type="dxa"/>
            <w:vMerge w:val="restart"/>
          </w:tcPr>
          <w:p w14:paraId="1A5F1D78" w14:textId="77777777" w:rsidR="009B3B77" w:rsidRPr="00143185" w:rsidRDefault="009B3B77" w:rsidP="002C0CB4">
            <w:pPr>
              <w:textAlignment w:val="baseline"/>
              <w:rPr>
                <w:rFonts w:eastAsia="Times New Roman" w:cs="Times New Roman"/>
                <w:sz w:val="20"/>
                <w:szCs w:val="20"/>
                <w:lang w:eastAsia="lt-LT"/>
              </w:rPr>
            </w:pPr>
            <w:r>
              <w:rPr>
                <w:rFonts w:eastAsia="Times New Roman" w:cs="Times New Roman"/>
                <w:sz w:val="20"/>
                <w:szCs w:val="20"/>
                <w:lang w:eastAsia="lt-LT"/>
              </w:rPr>
              <w:t xml:space="preserve">150 – </w:t>
            </w:r>
            <w:r w:rsidRPr="00DC13A3">
              <w:rPr>
                <w:rFonts w:eastAsia="Times New Roman" w:cs="Times New Roman"/>
                <w:sz w:val="20"/>
                <w:szCs w:val="20"/>
                <w:lang w:eastAsia="lt-LT"/>
              </w:rPr>
              <w:t>Parama tretiniam mokslui (išskyrus infrastruktūrą)</w:t>
            </w:r>
          </w:p>
        </w:tc>
        <w:tc>
          <w:tcPr>
            <w:tcW w:w="1417" w:type="dxa"/>
            <w:tcBorders>
              <w:top w:val="single" w:sz="4" w:space="0" w:color="auto"/>
              <w:bottom w:val="single" w:sz="4" w:space="0" w:color="auto"/>
            </w:tcBorders>
          </w:tcPr>
          <w:p w14:paraId="4DFA4F5F" w14:textId="77777777" w:rsidR="009B3B77" w:rsidRPr="00B24231" w:rsidRDefault="009B3B77" w:rsidP="002C0CB4">
            <w:pPr>
              <w:jc w:val="right"/>
              <w:textAlignment w:val="baseline"/>
              <w:rPr>
                <w:rFonts w:eastAsia="Times New Roman" w:cs="Times New Roman"/>
                <w:sz w:val="20"/>
                <w:szCs w:val="20"/>
                <w:lang w:eastAsia="lt-LT"/>
              </w:rPr>
            </w:pPr>
            <w:r w:rsidRPr="00B24231">
              <w:rPr>
                <w:rFonts w:eastAsia="Times New Roman" w:cs="Times New Roman"/>
                <w:sz w:val="20"/>
                <w:szCs w:val="20"/>
                <w:lang w:eastAsia="lt-LT"/>
              </w:rPr>
              <w:t>3 784 598,00</w:t>
            </w:r>
          </w:p>
        </w:tc>
      </w:tr>
      <w:tr w:rsidR="009B3B77" w:rsidRPr="00143185" w14:paraId="63781A1B" w14:textId="77777777" w:rsidTr="002C0CB4">
        <w:tc>
          <w:tcPr>
            <w:tcW w:w="1101" w:type="dxa"/>
            <w:vMerge/>
          </w:tcPr>
          <w:p w14:paraId="71A88100" w14:textId="77777777" w:rsidR="009B3B77" w:rsidRPr="00143185" w:rsidRDefault="009B3B77" w:rsidP="002C0CB4">
            <w:pPr>
              <w:jc w:val="center"/>
              <w:textAlignment w:val="baseline"/>
              <w:rPr>
                <w:rFonts w:eastAsia="Times New Roman" w:cs="Times New Roman"/>
                <w:sz w:val="20"/>
                <w:szCs w:val="20"/>
                <w:lang w:eastAsia="lt-LT"/>
              </w:rPr>
            </w:pPr>
          </w:p>
        </w:tc>
        <w:tc>
          <w:tcPr>
            <w:tcW w:w="850" w:type="dxa"/>
            <w:vMerge/>
          </w:tcPr>
          <w:p w14:paraId="6869D303" w14:textId="77777777" w:rsidR="009B3B77" w:rsidRPr="00143185" w:rsidRDefault="009B3B77" w:rsidP="002C0CB4">
            <w:pPr>
              <w:jc w:val="center"/>
              <w:textAlignment w:val="baseline"/>
              <w:rPr>
                <w:rFonts w:eastAsia="Times New Roman" w:cs="Times New Roman"/>
                <w:sz w:val="20"/>
                <w:szCs w:val="20"/>
                <w:lang w:eastAsia="lt-LT"/>
              </w:rPr>
            </w:pPr>
          </w:p>
        </w:tc>
        <w:tc>
          <w:tcPr>
            <w:tcW w:w="1418" w:type="dxa"/>
            <w:tcBorders>
              <w:top w:val="single" w:sz="4" w:space="0" w:color="auto"/>
            </w:tcBorders>
          </w:tcPr>
          <w:p w14:paraId="3ED0F73A" w14:textId="77777777" w:rsidR="009B3B77" w:rsidRDefault="009B3B77" w:rsidP="002C0CB4">
            <w:pPr>
              <w:textAlignment w:val="baseline"/>
              <w:rPr>
                <w:rFonts w:eastAsia="Times New Roman" w:cs="Times New Roman"/>
                <w:sz w:val="20"/>
                <w:szCs w:val="20"/>
                <w:lang w:eastAsia="lt-LT"/>
              </w:rPr>
            </w:pPr>
            <w:r>
              <w:rPr>
                <w:rFonts w:eastAsia="Times New Roman" w:cs="Times New Roman"/>
                <w:sz w:val="20"/>
                <w:szCs w:val="20"/>
                <w:lang w:eastAsia="lt-LT"/>
              </w:rPr>
              <w:t>VVL</w:t>
            </w:r>
            <w:r w:rsidRPr="00143185">
              <w:rPr>
                <w:rFonts w:eastAsia="Times New Roman" w:cs="Times New Roman"/>
                <w:sz w:val="20"/>
                <w:szCs w:val="20"/>
                <w:lang w:eastAsia="lt-LT"/>
              </w:rPr>
              <w:t xml:space="preserve"> regionas</w:t>
            </w:r>
          </w:p>
        </w:tc>
        <w:tc>
          <w:tcPr>
            <w:tcW w:w="1134" w:type="dxa"/>
            <w:vMerge/>
          </w:tcPr>
          <w:p w14:paraId="71A93D71" w14:textId="77777777" w:rsidR="009B3B77" w:rsidRPr="00143185" w:rsidRDefault="009B3B77" w:rsidP="002C0CB4">
            <w:pPr>
              <w:jc w:val="center"/>
              <w:textAlignment w:val="baseline"/>
              <w:rPr>
                <w:rFonts w:eastAsia="Times New Roman" w:cs="Times New Roman"/>
                <w:sz w:val="20"/>
                <w:szCs w:val="20"/>
                <w:lang w:eastAsia="lt-LT"/>
              </w:rPr>
            </w:pPr>
          </w:p>
        </w:tc>
        <w:tc>
          <w:tcPr>
            <w:tcW w:w="3300" w:type="dxa"/>
            <w:vMerge/>
          </w:tcPr>
          <w:p w14:paraId="04A6FBEF" w14:textId="77777777" w:rsidR="009B3B77" w:rsidRPr="00143185" w:rsidRDefault="009B3B77" w:rsidP="002C0CB4">
            <w:pPr>
              <w:jc w:val="center"/>
              <w:textAlignment w:val="baseline"/>
              <w:rPr>
                <w:rFonts w:eastAsia="Times New Roman" w:cs="Times New Roman"/>
                <w:sz w:val="20"/>
                <w:szCs w:val="20"/>
                <w:lang w:eastAsia="lt-LT"/>
              </w:rPr>
            </w:pPr>
          </w:p>
        </w:tc>
        <w:tc>
          <w:tcPr>
            <w:tcW w:w="1417" w:type="dxa"/>
            <w:tcBorders>
              <w:top w:val="single" w:sz="4" w:space="0" w:color="auto"/>
            </w:tcBorders>
          </w:tcPr>
          <w:p w14:paraId="151BB840" w14:textId="77777777" w:rsidR="009B3B77" w:rsidRPr="00B24231" w:rsidRDefault="009B3B77" w:rsidP="002C0CB4">
            <w:pPr>
              <w:jc w:val="right"/>
              <w:textAlignment w:val="baseline"/>
              <w:rPr>
                <w:rFonts w:eastAsia="Times New Roman" w:cs="Times New Roman"/>
                <w:sz w:val="20"/>
                <w:szCs w:val="20"/>
                <w:lang w:eastAsia="lt-LT"/>
              </w:rPr>
            </w:pPr>
            <w:r w:rsidRPr="00B24231">
              <w:rPr>
                <w:rFonts w:eastAsia="Times New Roman" w:cs="Times New Roman"/>
                <w:sz w:val="20"/>
                <w:szCs w:val="20"/>
                <w:lang w:eastAsia="lt-LT"/>
              </w:rPr>
              <w:t>16 291 052,00</w:t>
            </w:r>
          </w:p>
        </w:tc>
      </w:tr>
    </w:tbl>
    <w:p w14:paraId="118E7A1E" w14:textId="77777777" w:rsidR="009B3B77" w:rsidRPr="00DD10BC" w:rsidRDefault="009B3B77" w:rsidP="009B3B77">
      <w:pPr>
        <w:spacing w:after="0" w:line="240" w:lineRule="auto"/>
        <w:rPr>
          <w:rFonts w:eastAsia="Times New Roman"/>
          <w:iCs/>
          <w:noProof/>
          <w:sz w:val="20"/>
          <w:szCs w:val="20"/>
        </w:rPr>
      </w:pPr>
    </w:p>
    <w:tbl>
      <w:tblPr>
        <w:tblStyle w:val="Lentelstinklelis"/>
        <w:tblW w:w="9225" w:type="dxa"/>
        <w:tblLook w:val="04A0" w:firstRow="1" w:lastRow="0" w:firstColumn="1" w:lastColumn="0" w:noHBand="0" w:noVBand="1"/>
      </w:tblPr>
      <w:tblGrid>
        <w:gridCol w:w="1101"/>
        <w:gridCol w:w="850"/>
        <w:gridCol w:w="1418"/>
        <w:gridCol w:w="1134"/>
        <w:gridCol w:w="3300"/>
        <w:gridCol w:w="1422"/>
      </w:tblGrid>
      <w:tr w:rsidR="009B3B77" w14:paraId="7EAD31E9" w14:textId="77777777" w:rsidTr="002C0CB4">
        <w:tc>
          <w:tcPr>
            <w:tcW w:w="9225"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1EF917D" w14:textId="77777777" w:rsidR="009B3B77" w:rsidRDefault="009B3B77" w:rsidP="002C0CB4">
            <w:pPr>
              <w:rPr>
                <w:rFonts w:eastAsia="Times New Roman"/>
                <w:b/>
                <w:iCs/>
                <w:noProof/>
                <w:sz w:val="20"/>
              </w:rPr>
            </w:pPr>
            <w:r>
              <w:rPr>
                <w:b/>
                <w:noProof/>
                <w:sz w:val="20"/>
              </w:rPr>
              <w:t>5 lentelė. 2 matmuo. Finansavimo forma</w:t>
            </w:r>
          </w:p>
        </w:tc>
      </w:tr>
      <w:tr w:rsidR="009B3B77" w14:paraId="1F1E25B8" w14:textId="77777777" w:rsidTr="002C0CB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60BF1D" w14:textId="77777777" w:rsidR="009B3B77" w:rsidRDefault="009B3B77" w:rsidP="002C0CB4">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90A4F5" w14:textId="77777777" w:rsidR="009B3B77" w:rsidRDefault="009B3B77" w:rsidP="002C0CB4">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153AA5" w14:textId="77777777" w:rsidR="009B3B77" w:rsidRDefault="009B3B77" w:rsidP="002C0CB4">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77BEA9" w14:textId="77777777" w:rsidR="009B3B77" w:rsidRDefault="009B3B77" w:rsidP="002C0CB4">
            <w:pPr>
              <w:jc w:val="center"/>
              <w:rPr>
                <w:rFonts w:eastAsia="Times New Roman"/>
                <w:b/>
                <w:iCs/>
                <w:noProof/>
                <w:sz w:val="20"/>
              </w:rPr>
            </w:pPr>
            <w:r>
              <w:rPr>
                <w:b/>
                <w:noProof/>
                <w:sz w:val="20"/>
              </w:rPr>
              <w:t>Konkretus uždavinys</w:t>
            </w:r>
          </w:p>
        </w:tc>
        <w:tc>
          <w:tcPr>
            <w:tcW w:w="33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0DA1079" w14:textId="77777777" w:rsidR="009B3B77" w:rsidRDefault="009B3B77" w:rsidP="002C0CB4">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B6927A" w14:textId="77777777" w:rsidR="009B3B77" w:rsidRDefault="009B3B77" w:rsidP="002C0CB4">
            <w:pPr>
              <w:jc w:val="center"/>
              <w:rPr>
                <w:rFonts w:eastAsia="Times New Roman"/>
                <w:b/>
                <w:iCs/>
                <w:noProof/>
                <w:sz w:val="20"/>
              </w:rPr>
            </w:pPr>
            <w:r>
              <w:rPr>
                <w:b/>
                <w:noProof/>
                <w:sz w:val="20"/>
              </w:rPr>
              <w:t>Suma (EUR)</w:t>
            </w:r>
          </w:p>
        </w:tc>
      </w:tr>
      <w:tr w:rsidR="009B3B77" w:rsidRPr="003D2857" w14:paraId="34AD3404" w14:textId="77777777" w:rsidTr="002C0CB4">
        <w:tc>
          <w:tcPr>
            <w:tcW w:w="1101" w:type="dxa"/>
            <w:vMerge w:val="restart"/>
            <w:tcBorders>
              <w:top w:val="single" w:sz="12" w:space="0" w:color="auto"/>
            </w:tcBorders>
          </w:tcPr>
          <w:p w14:paraId="6299C927" w14:textId="77777777" w:rsidR="009B3B77" w:rsidRPr="003D2857" w:rsidRDefault="009B3B77" w:rsidP="002C0CB4">
            <w:pPr>
              <w:jc w:val="center"/>
              <w:textAlignment w:val="baseline"/>
              <w:rPr>
                <w:rFonts w:eastAsia="Times New Roman" w:cs="Times New Roman"/>
                <w:sz w:val="20"/>
                <w:szCs w:val="20"/>
                <w:lang w:eastAsia="lt-LT"/>
              </w:rPr>
            </w:pPr>
            <w:r w:rsidRPr="003D2857">
              <w:rPr>
                <w:rFonts w:eastAsia="Times New Roman" w:cs="Times New Roman"/>
                <w:sz w:val="20"/>
                <w:szCs w:val="20"/>
                <w:lang w:eastAsia="lt-LT"/>
              </w:rPr>
              <w:t>4</w:t>
            </w:r>
          </w:p>
        </w:tc>
        <w:tc>
          <w:tcPr>
            <w:tcW w:w="850" w:type="dxa"/>
            <w:vMerge w:val="restart"/>
            <w:tcBorders>
              <w:top w:val="single" w:sz="12" w:space="0" w:color="auto"/>
            </w:tcBorders>
          </w:tcPr>
          <w:p w14:paraId="40C6B7AE" w14:textId="77777777" w:rsidR="009B3B77" w:rsidRPr="003D2857" w:rsidRDefault="009B3B77" w:rsidP="002C0CB4">
            <w:pPr>
              <w:jc w:val="center"/>
              <w:textAlignment w:val="baseline"/>
              <w:rPr>
                <w:rFonts w:eastAsia="Times New Roman" w:cs="Times New Roman"/>
                <w:sz w:val="20"/>
                <w:szCs w:val="20"/>
                <w:lang w:eastAsia="lt-LT"/>
              </w:rPr>
            </w:pPr>
            <w:r w:rsidRPr="003D2857">
              <w:rPr>
                <w:rFonts w:eastAsia="Times New Roman" w:cs="Times New Roman"/>
                <w:sz w:val="20"/>
                <w:szCs w:val="20"/>
                <w:lang w:eastAsia="lt-LT"/>
              </w:rPr>
              <w:t>ESF</w:t>
            </w:r>
            <w:r>
              <w:rPr>
                <w:rFonts w:eastAsia="Times New Roman" w:cs="Times New Roman"/>
                <w:sz w:val="20"/>
                <w:szCs w:val="20"/>
                <w:lang w:eastAsia="lt-LT"/>
              </w:rPr>
              <w:t>+</w:t>
            </w:r>
          </w:p>
        </w:tc>
        <w:tc>
          <w:tcPr>
            <w:tcW w:w="1418" w:type="dxa"/>
            <w:tcBorders>
              <w:top w:val="single" w:sz="12" w:space="0" w:color="auto"/>
              <w:bottom w:val="single" w:sz="4" w:space="0" w:color="auto"/>
            </w:tcBorders>
          </w:tcPr>
          <w:p w14:paraId="2281783D" w14:textId="77777777" w:rsidR="009B3B77" w:rsidRPr="003D2857" w:rsidRDefault="009B3B77" w:rsidP="002C0CB4">
            <w:pPr>
              <w:textAlignment w:val="baseline"/>
              <w:rPr>
                <w:rFonts w:eastAsia="Times New Roman" w:cs="Times New Roman"/>
                <w:sz w:val="20"/>
                <w:szCs w:val="20"/>
                <w:lang w:eastAsia="lt-LT"/>
              </w:rPr>
            </w:pPr>
            <w:r w:rsidRPr="003D2857">
              <w:rPr>
                <w:rFonts w:eastAsia="Times New Roman" w:cs="Times New Roman"/>
                <w:sz w:val="20"/>
                <w:szCs w:val="20"/>
                <w:lang w:eastAsia="lt-LT"/>
              </w:rPr>
              <w:t>Sostinės regionas</w:t>
            </w:r>
          </w:p>
        </w:tc>
        <w:tc>
          <w:tcPr>
            <w:tcW w:w="1134" w:type="dxa"/>
            <w:vMerge w:val="restart"/>
            <w:tcBorders>
              <w:top w:val="single" w:sz="12" w:space="0" w:color="auto"/>
            </w:tcBorders>
          </w:tcPr>
          <w:p w14:paraId="5BEE7075" w14:textId="77777777" w:rsidR="009B3B77" w:rsidRPr="003D2857" w:rsidRDefault="009B3B77" w:rsidP="002C0CB4">
            <w:pPr>
              <w:jc w:val="center"/>
              <w:textAlignment w:val="baseline"/>
              <w:rPr>
                <w:rFonts w:eastAsia="Times New Roman" w:cs="Times New Roman"/>
                <w:sz w:val="20"/>
                <w:szCs w:val="20"/>
                <w:lang w:eastAsia="lt-LT"/>
              </w:rPr>
            </w:pPr>
            <w:r w:rsidRPr="003D2857">
              <w:rPr>
                <w:rFonts w:eastAsia="Times New Roman" w:cs="Times New Roman"/>
                <w:sz w:val="20"/>
                <w:szCs w:val="20"/>
                <w:lang w:eastAsia="lt-LT"/>
              </w:rPr>
              <w:t>4.2</w:t>
            </w:r>
          </w:p>
        </w:tc>
        <w:tc>
          <w:tcPr>
            <w:tcW w:w="3300" w:type="dxa"/>
            <w:vMerge w:val="restart"/>
            <w:tcBorders>
              <w:top w:val="single" w:sz="12" w:space="0" w:color="auto"/>
            </w:tcBorders>
          </w:tcPr>
          <w:p w14:paraId="655D3076" w14:textId="77777777" w:rsidR="009B3B77" w:rsidRPr="003D2857" w:rsidRDefault="009B3B77" w:rsidP="002C0CB4">
            <w:pPr>
              <w:textAlignment w:val="baseline"/>
              <w:rPr>
                <w:rFonts w:eastAsia="Times New Roman" w:cs="Times New Roman"/>
                <w:sz w:val="20"/>
                <w:szCs w:val="20"/>
                <w:lang w:eastAsia="lt-LT"/>
              </w:rPr>
            </w:pPr>
            <w:r w:rsidRPr="003D2857">
              <w:rPr>
                <w:rFonts w:eastAsia="Times New Roman" w:cs="Times New Roman"/>
                <w:sz w:val="20"/>
                <w:szCs w:val="20"/>
                <w:lang w:eastAsia="lt-LT"/>
              </w:rPr>
              <w:t>01</w:t>
            </w:r>
            <w:r>
              <w:rPr>
                <w:rFonts w:eastAsia="Times New Roman" w:cs="Times New Roman"/>
                <w:sz w:val="20"/>
                <w:szCs w:val="20"/>
                <w:lang w:eastAsia="lt-LT"/>
              </w:rPr>
              <w:t xml:space="preserve"> – Dotacija</w:t>
            </w:r>
          </w:p>
        </w:tc>
        <w:tc>
          <w:tcPr>
            <w:tcW w:w="1417" w:type="dxa"/>
            <w:tcBorders>
              <w:top w:val="single" w:sz="12" w:space="0" w:color="auto"/>
              <w:bottom w:val="single" w:sz="4" w:space="0" w:color="auto"/>
            </w:tcBorders>
          </w:tcPr>
          <w:p w14:paraId="431917A7" w14:textId="77777777" w:rsidR="009B3B77" w:rsidRPr="003D2857" w:rsidRDefault="009B3B77" w:rsidP="002C0CB4">
            <w:pPr>
              <w:jc w:val="right"/>
              <w:textAlignment w:val="baseline"/>
              <w:rPr>
                <w:rFonts w:eastAsia="Times New Roman" w:cs="Times New Roman"/>
                <w:sz w:val="20"/>
                <w:szCs w:val="20"/>
                <w:lang w:val="en-US" w:eastAsia="lt-LT"/>
              </w:rPr>
            </w:pPr>
            <w:r>
              <w:rPr>
                <w:rFonts w:eastAsia="Times New Roman" w:cs="Times New Roman"/>
                <w:sz w:val="20"/>
                <w:szCs w:val="20"/>
                <w:lang w:val="en-US" w:eastAsia="lt-LT"/>
              </w:rPr>
              <w:t>12 722 508,00</w:t>
            </w:r>
          </w:p>
        </w:tc>
      </w:tr>
      <w:tr w:rsidR="009B3B77" w:rsidRPr="003D2857" w14:paraId="7225179E" w14:textId="77777777" w:rsidTr="002C0CB4">
        <w:tc>
          <w:tcPr>
            <w:tcW w:w="1101" w:type="dxa"/>
            <w:vMerge/>
          </w:tcPr>
          <w:p w14:paraId="73B148D4" w14:textId="77777777" w:rsidR="009B3B77" w:rsidRPr="003D2857" w:rsidRDefault="009B3B77" w:rsidP="002C0CB4">
            <w:pPr>
              <w:jc w:val="center"/>
              <w:textAlignment w:val="baseline"/>
              <w:rPr>
                <w:rFonts w:eastAsia="Times New Roman" w:cs="Times New Roman"/>
                <w:sz w:val="20"/>
                <w:szCs w:val="20"/>
                <w:lang w:eastAsia="lt-LT"/>
              </w:rPr>
            </w:pPr>
          </w:p>
        </w:tc>
        <w:tc>
          <w:tcPr>
            <w:tcW w:w="850" w:type="dxa"/>
            <w:vMerge/>
          </w:tcPr>
          <w:p w14:paraId="7343E2E0" w14:textId="77777777" w:rsidR="009B3B77" w:rsidRPr="003D2857" w:rsidRDefault="009B3B77" w:rsidP="002C0CB4">
            <w:pPr>
              <w:jc w:val="center"/>
              <w:textAlignment w:val="baseline"/>
              <w:rPr>
                <w:rFonts w:eastAsia="Times New Roman" w:cs="Times New Roman"/>
                <w:sz w:val="20"/>
                <w:szCs w:val="20"/>
                <w:lang w:eastAsia="lt-LT"/>
              </w:rPr>
            </w:pPr>
          </w:p>
        </w:tc>
        <w:tc>
          <w:tcPr>
            <w:tcW w:w="1418" w:type="dxa"/>
            <w:tcBorders>
              <w:top w:val="single" w:sz="4" w:space="0" w:color="auto"/>
            </w:tcBorders>
          </w:tcPr>
          <w:p w14:paraId="0E63A0F1" w14:textId="77777777" w:rsidR="009B3B77" w:rsidRPr="003D2857" w:rsidRDefault="009B3B77" w:rsidP="002C0CB4">
            <w:pPr>
              <w:textAlignment w:val="baseline"/>
              <w:rPr>
                <w:rFonts w:eastAsia="Times New Roman" w:cs="Times New Roman"/>
                <w:sz w:val="20"/>
                <w:szCs w:val="20"/>
                <w:lang w:eastAsia="lt-LT"/>
              </w:rPr>
            </w:pPr>
            <w:r>
              <w:rPr>
                <w:rFonts w:eastAsia="Times New Roman" w:cs="Times New Roman"/>
                <w:sz w:val="20"/>
                <w:szCs w:val="20"/>
                <w:lang w:eastAsia="lt-LT"/>
              </w:rPr>
              <w:t>VVL</w:t>
            </w:r>
            <w:r w:rsidRPr="003D2857">
              <w:rPr>
                <w:rFonts w:eastAsia="Times New Roman" w:cs="Times New Roman"/>
                <w:sz w:val="20"/>
                <w:szCs w:val="20"/>
                <w:lang w:eastAsia="lt-LT"/>
              </w:rPr>
              <w:t xml:space="preserve"> regionas</w:t>
            </w:r>
          </w:p>
        </w:tc>
        <w:tc>
          <w:tcPr>
            <w:tcW w:w="1134" w:type="dxa"/>
            <w:vMerge/>
          </w:tcPr>
          <w:p w14:paraId="1F21F0E1" w14:textId="77777777" w:rsidR="009B3B77" w:rsidRPr="003D2857" w:rsidRDefault="009B3B77" w:rsidP="002C0CB4">
            <w:pPr>
              <w:jc w:val="center"/>
              <w:textAlignment w:val="baseline"/>
              <w:rPr>
                <w:rFonts w:eastAsia="Times New Roman" w:cs="Times New Roman"/>
                <w:sz w:val="20"/>
                <w:szCs w:val="20"/>
                <w:lang w:eastAsia="lt-LT"/>
              </w:rPr>
            </w:pPr>
          </w:p>
        </w:tc>
        <w:tc>
          <w:tcPr>
            <w:tcW w:w="3300" w:type="dxa"/>
            <w:vMerge/>
          </w:tcPr>
          <w:p w14:paraId="7422AB78" w14:textId="77777777" w:rsidR="009B3B77" w:rsidRPr="003D2857" w:rsidRDefault="009B3B77" w:rsidP="002C0CB4">
            <w:pPr>
              <w:jc w:val="center"/>
              <w:textAlignment w:val="baseline"/>
              <w:rPr>
                <w:rFonts w:eastAsia="Times New Roman" w:cs="Times New Roman"/>
                <w:sz w:val="20"/>
                <w:szCs w:val="20"/>
                <w:lang w:eastAsia="lt-LT"/>
              </w:rPr>
            </w:pPr>
          </w:p>
        </w:tc>
        <w:tc>
          <w:tcPr>
            <w:tcW w:w="1417" w:type="dxa"/>
            <w:tcBorders>
              <w:top w:val="single" w:sz="4" w:space="0" w:color="auto"/>
            </w:tcBorders>
          </w:tcPr>
          <w:p w14:paraId="71192296" w14:textId="77777777" w:rsidR="009B3B77" w:rsidRPr="00ED3F38" w:rsidRDefault="009B3B77" w:rsidP="002C0CB4">
            <w:pPr>
              <w:jc w:val="right"/>
              <w:textAlignment w:val="baseline"/>
              <w:rPr>
                <w:rFonts w:eastAsia="Times New Roman" w:cs="Times New Roman"/>
                <w:b/>
                <w:bCs/>
                <w:strike/>
                <w:sz w:val="20"/>
                <w:szCs w:val="20"/>
                <w:lang w:eastAsia="lt-LT"/>
              </w:rPr>
            </w:pPr>
            <w:r w:rsidRPr="00ED3F38">
              <w:rPr>
                <w:rFonts w:eastAsia="Times New Roman" w:cs="Times New Roman"/>
                <w:b/>
                <w:bCs/>
                <w:strike/>
                <w:sz w:val="20"/>
                <w:szCs w:val="20"/>
                <w:lang w:eastAsia="lt-LT"/>
              </w:rPr>
              <w:t>65 373 997,00</w:t>
            </w:r>
          </w:p>
          <w:p w14:paraId="6C50C867" w14:textId="7738187B" w:rsidR="009B3B77" w:rsidRPr="00ED3F38" w:rsidRDefault="009B3B77" w:rsidP="002C0CB4">
            <w:pPr>
              <w:jc w:val="right"/>
              <w:textAlignment w:val="baseline"/>
              <w:rPr>
                <w:rFonts w:eastAsia="Times New Roman" w:cs="Times New Roman"/>
                <w:sz w:val="20"/>
                <w:szCs w:val="20"/>
                <w:lang w:eastAsia="lt-LT"/>
              </w:rPr>
            </w:pPr>
            <w:r>
              <w:rPr>
                <w:rFonts w:eastAsia="Times New Roman" w:cs="Times New Roman"/>
                <w:color w:val="EE0000"/>
                <w:sz w:val="20"/>
                <w:szCs w:val="20"/>
                <w:lang w:eastAsia="lt-LT"/>
              </w:rPr>
              <w:t>50</w:t>
            </w:r>
            <w:r w:rsidRPr="00ED3F38">
              <w:rPr>
                <w:rFonts w:eastAsia="Times New Roman" w:cs="Times New Roman"/>
                <w:color w:val="EE0000"/>
                <w:sz w:val="20"/>
                <w:szCs w:val="20"/>
                <w:lang w:eastAsia="lt-LT"/>
              </w:rPr>
              <w:t> </w:t>
            </w:r>
            <w:r>
              <w:rPr>
                <w:rFonts w:eastAsia="Times New Roman" w:cs="Times New Roman"/>
                <w:color w:val="EE0000"/>
                <w:sz w:val="20"/>
                <w:szCs w:val="20"/>
                <w:lang w:eastAsia="lt-LT"/>
              </w:rPr>
              <w:t>095</w:t>
            </w:r>
            <w:r w:rsidRPr="00ED3F38">
              <w:rPr>
                <w:rFonts w:eastAsia="Times New Roman" w:cs="Times New Roman"/>
                <w:color w:val="EE0000"/>
                <w:sz w:val="20"/>
                <w:szCs w:val="20"/>
                <w:lang w:eastAsia="lt-LT"/>
              </w:rPr>
              <w:t> </w:t>
            </w:r>
            <w:r>
              <w:rPr>
                <w:rFonts w:eastAsia="Times New Roman" w:cs="Times New Roman"/>
                <w:color w:val="EE0000"/>
                <w:sz w:val="20"/>
                <w:szCs w:val="20"/>
                <w:lang w:eastAsia="lt-LT"/>
              </w:rPr>
              <w:t>81</w:t>
            </w:r>
            <w:r w:rsidR="00D31179">
              <w:rPr>
                <w:rFonts w:eastAsia="Times New Roman" w:cs="Times New Roman"/>
                <w:color w:val="EE0000"/>
                <w:sz w:val="20"/>
                <w:szCs w:val="20"/>
                <w:lang w:eastAsia="lt-LT"/>
              </w:rPr>
              <w:t>5</w:t>
            </w:r>
            <w:r w:rsidRPr="00ED3F38">
              <w:rPr>
                <w:rFonts w:eastAsia="Times New Roman" w:cs="Times New Roman"/>
                <w:color w:val="EE0000"/>
                <w:sz w:val="20"/>
                <w:szCs w:val="20"/>
                <w:lang w:eastAsia="lt-LT"/>
              </w:rPr>
              <w:t>,00</w:t>
            </w:r>
          </w:p>
        </w:tc>
      </w:tr>
    </w:tbl>
    <w:p w14:paraId="14080083" w14:textId="77777777" w:rsidR="009B3B77" w:rsidRDefault="009B3B77" w:rsidP="009B3B77">
      <w:pPr>
        <w:spacing w:after="0" w:line="240" w:lineRule="auto"/>
        <w:rPr>
          <w:rFonts w:eastAsia="Times New Roman"/>
          <w:iCs/>
          <w:noProof/>
          <w:sz w:val="20"/>
          <w:szCs w:val="20"/>
        </w:rPr>
      </w:pPr>
    </w:p>
    <w:tbl>
      <w:tblPr>
        <w:tblStyle w:val="Lentelstinklelis"/>
        <w:tblW w:w="9225" w:type="dxa"/>
        <w:tblLook w:val="04A0" w:firstRow="1" w:lastRow="0" w:firstColumn="1" w:lastColumn="0" w:noHBand="0" w:noVBand="1"/>
      </w:tblPr>
      <w:tblGrid>
        <w:gridCol w:w="1101"/>
        <w:gridCol w:w="850"/>
        <w:gridCol w:w="1418"/>
        <w:gridCol w:w="1134"/>
        <w:gridCol w:w="3300"/>
        <w:gridCol w:w="1422"/>
      </w:tblGrid>
      <w:tr w:rsidR="009B3B77" w14:paraId="65B13377" w14:textId="77777777" w:rsidTr="002C0CB4">
        <w:tc>
          <w:tcPr>
            <w:tcW w:w="9225"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2085BAA" w14:textId="77777777" w:rsidR="009B3B77" w:rsidRDefault="009B3B77" w:rsidP="002C0CB4">
            <w:pPr>
              <w:rPr>
                <w:rFonts w:eastAsia="Times New Roman"/>
                <w:b/>
                <w:iCs/>
                <w:noProof/>
                <w:sz w:val="20"/>
              </w:rPr>
            </w:pPr>
            <w:r>
              <w:rPr>
                <w:b/>
                <w:noProof/>
                <w:sz w:val="20"/>
              </w:rPr>
              <w:t xml:space="preserve">6 lentelė. 3 matmuo. </w:t>
            </w:r>
            <w:r w:rsidRPr="00494435">
              <w:rPr>
                <w:b/>
                <w:noProof/>
                <w:sz w:val="20"/>
              </w:rPr>
              <w:t>Teritorinis įgyvendinimo mechanizmas ir pagrindinė teritorinė sritis</w:t>
            </w:r>
          </w:p>
        </w:tc>
      </w:tr>
      <w:tr w:rsidR="009B3B77" w14:paraId="4EE69A53" w14:textId="77777777" w:rsidTr="002C0CB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104A99" w14:textId="77777777" w:rsidR="009B3B77" w:rsidRDefault="009B3B77" w:rsidP="002C0CB4">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0ABEC7" w14:textId="77777777" w:rsidR="009B3B77" w:rsidRDefault="009B3B77" w:rsidP="002C0CB4">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45A10D" w14:textId="77777777" w:rsidR="009B3B77" w:rsidRDefault="009B3B77" w:rsidP="002C0CB4">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403183" w14:textId="77777777" w:rsidR="009B3B77" w:rsidRDefault="009B3B77" w:rsidP="002C0CB4">
            <w:pPr>
              <w:jc w:val="center"/>
              <w:rPr>
                <w:rFonts w:eastAsia="Times New Roman"/>
                <w:b/>
                <w:iCs/>
                <w:noProof/>
                <w:sz w:val="20"/>
              </w:rPr>
            </w:pPr>
            <w:r>
              <w:rPr>
                <w:b/>
                <w:noProof/>
                <w:sz w:val="20"/>
              </w:rPr>
              <w:t>Konkretus uždavinys</w:t>
            </w:r>
          </w:p>
        </w:tc>
        <w:tc>
          <w:tcPr>
            <w:tcW w:w="33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0B83480" w14:textId="77777777" w:rsidR="009B3B77" w:rsidRDefault="009B3B77" w:rsidP="002C0CB4">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C2D808" w14:textId="77777777" w:rsidR="009B3B77" w:rsidRDefault="009B3B77" w:rsidP="002C0CB4">
            <w:pPr>
              <w:jc w:val="center"/>
              <w:rPr>
                <w:rFonts w:eastAsia="Times New Roman"/>
                <w:b/>
                <w:iCs/>
                <w:noProof/>
                <w:sz w:val="20"/>
              </w:rPr>
            </w:pPr>
            <w:r>
              <w:rPr>
                <w:b/>
                <w:noProof/>
                <w:sz w:val="20"/>
              </w:rPr>
              <w:t>Suma (EUR)</w:t>
            </w:r>
          </w:p>
        </w:tc>
      </w:tr>
      <w:tr w:rsidR="009B3B77" w14:paraId="42D5CE9A" w14:textId="77777777" w:rsidTr="002C0CB4">
        <w:tc>
          <w:tcPr>
            <w:tcW w:w="1101" w:type="dxa"/>
            <w:vMerge w:val="restart"/>
            <w:tcBorders>
              <w:top w:val="single" w:sz="12" w:space="0" w:color="auto"/>
            </w:tcBorders>
          </w:tcPr>
          <w:p w14:paraId="7FBB3FE2" w14:textId="77777777" w:rsidR="009B3B77" w:rsidRPr="003D2857" w:rsidRDefault="009B3B77" w:rsidP="002C0CB4">
            <w:pPr>
              <w:jc w:val="center"/>
              <w:textAlignment w:val="baseline"/>
              <w:rPr>
                <w:rFonts w:eastAsia="Times New Roman" w:cs="Times New Roman"/>
                <w:sz w:val="20"/>
                <w:szCs w:val="20"/>
                <w:lang w:eastAsia="lt-LT"/>
              </w:rPr>
            </w:pPr>
            <w:r w:rsidRPr="003D2857">
              <w:rPr>
                <w:rFonts w:eastAsia="Times New Roman" w:cs="Times New Roman"/>
                <w:sz w:val="20"/>
                <w:szCs w:val="20"/>
                <w:lang w:eastAsia="lt-LT"/>
              </w:rPr>
              <w:t>4</w:t>
            </w:r>
          </w:p>
        </w:tc>
        <w:tc>
          <w:tcPr>
            <w:tcW w:w="850" w:type="dxa"/>
            <w:vMerge w:val="restart"/>
            <w:tcBorders>
              <w:top w:val="single" w:sz="12" w:space="0" w:color="auto"/>
            </w:tcBorders>
          </w:tcPr>
          <w:p w14:paraId="4D8ECA38" w14:textId="77777777" w:rsidR="009B3B77" w:rsidRPr="003D2857" w:rsidRDefault="009B3B77" w:rsidP="002C0CB4">
            <w:pPr>
              <w:jc w:val="center"/>
              <w:textAlignment w:val="baseline"/>
              <w:rPr>
                <w:rFonts w:eastAsia="Times New Roman" w:cs="Times New Roman"/>
                <w:sz w:val="20"/>
                <w:szCs w:val="20"/>
                <w:lang w:eastAsia="lt-LT"/>
              </w:rPr>
            </w:pPr>
            <w:r w:rsidRPr="003D2857">
              <w:rPr>
                <w:rFonts w:eastAsia="Times New Roman" w:cs="Times New Roman"/>
                <w:sz w:val="20"/>
                <w:szCs w:val="20"/>
                <w:lang w:eastAsia="lt-LT"/>
              </w:rPr>
              <w:t>ESF</w:t>
            </w:r>
            <w:r>
              <w:rPr>
                <w:rFonts w:eastAsia="Times New Roman" w:cs="Times New Roman"/>
                <w:sz w:val="20"/>
                <w:szCs w:val="20"/>
                <w:lang w:eastAsia="lt-LT"/>
              </w:rPr>
              <w:t>+</w:t>
            </w:r>
          </w:p>
        </w:tc>
        <w:tc>
          <w:tcPr>
            <w:tcW w:w="1418" w:type="dxa"/>
            <w:tcBorders>
              <w:top w:val="single" w:sz="12" w:space="0" w:color="auto"/>
              <w:bottom w:val="single" w:sz="4" w:space="0" w:color="auto"/>
            </w:tcBorders>
          </w:tcPr>
          <w:p w14:paraId="79F0AFC4" w14:textId="77777777" w:rsidR="009B3B77" w:rsidRPr="003D2857" w:rsidRDefault="009B3B77" w:rsidP="002C0CB4">
            <w:pPr>
              <w:textAlignment w:val="baseline"/>
              <w:rPr>
                <w:rFonts w:eastAsia="Times New Roman" w:cs="Times New Roman"/>
                <w:sz w:val="20"/>
                <w:szCs w:val="20"/>
                <w:lang w:eastAsia="lt-LT"/>
              </w:rPr>
            </w:pPr>
            <w:r w:rsidRPr="003D2857">
              <w:rPr>
                <w:rFonts w:eastAsia="Times New Roman" w:cs="Times New Roman"/>
                <w:sz w:val="20"/>
                <w:szCs w:val="20"/>
                <w:lang w:eastAsia="lt-LT"/>
              </w:rPr>
              <w:t>Sostinės regionas</w:t>
            </w:r>
          </w:p>
        </w:tc>
        <w:tc>
          <w:tcPr>
            <w:tcW w:w="1134" w:type="dxa"/>
            <w:vMerge w:val="restart"/>
            <w:tcBorders>
              <w:top w:val="single" w:sz="12" w:space="0" w:color="auto"/>
            </w:tcBorders>
          </w:tcPr>
          <w:p w14:paraId="2193E1D9" w14:textId="77777777" w:rsidR="009B3B77" w:rsidRPr="003D2857" w:rsidRDefault="009B3B77" w:rsidP="002C0CB4">
            <w:pPr>
              <w:jc w:val="center"/>
              <w:rPr>
                <w:rFonts w:eastAsia="Times New Roman"/>
                <w:iCs/>
                <w:noProof/>
                <w:sz w:val="20"/>
              </w:rPr>
            </w:pPr>
            <w:r w:rsidRPr="003D2857">
              <w:rPr>
                <w:rFonts w:eastAsia="Times New Roman"/>
                <w:iCs/>
                <w:noProof/>
                <w:sz w:val="20"/>
              </w:rPr>
              <w:t>4.2</w:t>
            </w:r>
          </w:p>
        </w:tc>
        <w:tc>
          <w:tcPr>
            <w:tcW w:w="3300" w:type="dxa"/>
            <w:vMerge w:val="restart"/>
            <w:tcBorders>
              <w:top w:val="single" w:sz="12" w:space="0" w:color="auto"/>
            </w:tcBorders>
          </w:tcPr>
          <w:p w14:paraId="414C0E2F" w14:textId="77777777" w:rsidR="009B3B77" w:rsidRPr="00967BF4" w:rsidRDefault="009B3B77" w:rsidP="002C0CB4">
            <w:pPr>
              <w:rPr>
                <w:rFonts w:eastAsia="Times New Roman"/>
                <w:iCs/>
                <w:noProof/>
                <w:sz w:val="20"/>
              </w:rPr>
            </w:pPr>
            <w:r>
              <w:rPr>
                <w:rFonts w:eastAsia="Times New Roman"/>
                <w:iCs/>
                <w:noProof/>
                <w:sz w:val="20"/>
              </w:rPr>
              <w:t xml:space="preserve">33 – </w:t>
            </w:r>
            <w:r w:rsidRPr="00E648BD">
              <w:rPr>
                <w:rFonts w:eastAsia="Times New Roman"/>
                <w:iCs/>
                <w:noProof/>
                <w:sz w:val="20"/>
              </w:rPr>
              <w:t>Nesiorientuojant į teritoriškumą</w:t>
            </w:r>
          </w:p>
        </w:tc>
        <w:tc>
          <w:tcPr>
            <w:tcW w:w="1417" w:type="dxa"/>
            <w:tcBorders>
              <w:top w:val="single" w:sz="12" w:space="0" w:color="auto"/>
              <w:bottom w:val="single" w:sz="4" w:space="0" w:color="auto"/>
            </w:tcBorders>
          </w:tcPr>
          <w:p w14:paraId="1DC8FE70" w14:textId="77777777" w:rsidR="009B3B77" w:rsidRPr="003D2857" w:rsidRDefault="009B3B77" w:rsidP="002C0CB4">
            <w:pPr>
              <w:jc w:val="right"/>
              <w:textAlignment w:val="baseline"/>
              <w:rPr>
                <w:rFonts w:eastAsia="Times New Roman" w:cs="Times New Roman"/>
                <w:sz w:val="20"/>
                <w:szCs w:val="20"/>
                <w:lang w:val="en-US" w:eastAsia="lt-LT"/>
              </w:rPr>
            </w:pPr>
            <w:r>
              <w:rPr>
                <w:rFonts w:eastAsia="Times New Roman" w:cs="Times New Roman"/>
                <w:sz w:val="20"/>
                <w:szCs w:val="20"/>
                <w:lang w:val="en-US" w:eastAsia="lt-LT"/>
              </w:rPr>
              <w:t>12 722 508,00</w:t>
            </w:r>
          </w:p>
        </w:tc>
      </w:tr>
      <w:tr w:rsidR="009B3B77" w14:paraId="35245347" w14:textId="77777777" w:rsidTr="002C0CB4">
        <w:tc>
          <w:tcPr>
            <w:tcW w:w="1101" w:type="dxa"/>
            <w:vMerge/>
          </w:tcPr>
          <w:p w14:paraId="1F63C177" w14:textId="77777777" w:rsidR="009B3B77" w:rsidRDefault="009B3B77" w:rsidP="002C0CB4">
            <w:pPr>
              <w:rPr>
                <w:rFonts w:eastAsia="Times New Roman"/>
                <w:b/>
                <w:iCs/>
                <w:noProof/>
                <w:sz w:val="20"/>
              </w:rPr>
            </w:pPr>
          </w:p>
        </w:tc>
        <w:tc>
          <w:tcPr>
            <w:tcW w:w="850" w:type="dxa"/>
            <w:vMerge/>
          </w:tcPr>
          <w:p w14:paraId="5101ABB3" w14:textId="77777777" w:rsidR="009B3B77" w:rsidRDefault="009B3B77" w:rsidP="002C0CB4">
            <w:pPr>
              <w:rPr>
                <w:rFonts w:eastAsia="Times New Roman"/>
                <w:b/>
                <w:iCs/>
                <w:noProof/>
                <w:sz w:val="20"/>
              </w:rPr>
            </w:pPr>
          </w:p>
        </w:tc>
        <w:tc>
          <w:tcPr>
            <w:tcW w:w="1418" w:type="dxa"/>
            <w:tcBorders>
              <w:top w:val="single" w:sz="4" w:space="0" w:color="auto"/>
            </w:tcBorders>
          </w:tcPr>
          <w:p w14:paraId="4824D814" w14:textId="77777777" w:rsidR="009B3B77" w:rsidRDefault="009B3B77" w:rsidP="002C0CB4">
            <w:pPr>
              <w:rPr>
                <w:rFonts w:eastAsia="Times New Roman"/>
                <w:b/>
                <w:iCs/>
                <w:noProof/>
                <w:sz w:val="20"/>
              </w:rPr>
            </w:pPr>
            <w:r>
              <w:rPr>
                <w:rFonts w:eastAsia="Times New Roman" w:cs="Times New Roman"/>
                <w:sz w:val="20"/>
                <w:szCs w:val="20"/>
                <w:lang w:eastAsia="lt-LT"/>
              </w:rPr>
              <w:t>VVL</w:t>
            </w:r>
            <w:r w:rsidRPr="003D2857">
              <w:rPr>
                <w:rFonts w:eastAsia="Times New Roman" w:cs="Times New Roman"/>
                <w:sz w:val="20"/>
                <w:szCs w:val="20"/>
                <w:lang w:eastAsia="lt-LT"/>
              </w:rPr>
              <w:t xml:space="preserve"> regionas</w:t>
            </w:r>
          </w:p>
        </w:tc>
        <w:tc>
          <w:tcPr>
            <w:tcW w:w="1134" w:type="dxa"/>
            <w:vMerge/>
          </w:tcPr>
          <w:p w14:paraId="4882603D" w14:textId="77777777" w:rsidR="009B3B77" w:rsidRDefault="009B3B77" w:rsidP="002C0CB4">
            <w:pPr>
              <w:rPr>
                <w:rFonts w:eastAsia="Times New Roman"/>
                <w:b/>
                <w:iCs/>
                <w:noProof/>
                <w:sz w:val="20"/>
              </w:rPr>
            </w:pPr>
          </w:p>
        </w:tc>
        <w:tc>
          <w:tcPr>
            <w:tcW w:w="3300" w:type="dxa"/>
            <w:vMerge/>
          </w:tcPr>
          <w:p w14:paraId="4CB2F05B" w14:textId="77777777" w:rsidR="009B3B77" w:rsidRDefault="009B3B77" w:rsidP="002C0CB4">
            <w:pPr>
              <w:rPr>
                <w:rFonts w:eastAsia="Times New Roman"/>
                <w:b/>
                <w:iCs/>
                <w:noProof/>
                <w:sz w:val="20"/>
              </w:rPr>
            </w:pPr>
          </w:p>
        </w:tc>
        <w:tc>
          <w:tcPr>
            <w:tcW w:w="1417" w:type="dxa"/>
            <w:tcBorders>
              <w:top w:val="single" w:sz="4" w:space="0" w:color="auto"/>
            </w:tcBorders>
          </w:tcPr>
          <w:p w14:paraId="07BBB7FE" w14:textId="77777777" w:rsidR="009B3B77" w:rsidRPr="00ED3F38" w:rsidRDefault="009B3B77" w:rsidP="002C0CB4">
            <w:pPr>
              <w:jc w:val="right"/>
              <w:textAlignment w:val="baseline"/>
              <w:rPr>
                <w:rFonts w:eastAsia="Times New Roman" w:cs="Times New Roman"/>
                <w:b/>
                <w:bCs/>
                <w:strike/>
                <w:sz w:val="20"/>
                <w:szCs w:val="20"/>
                <w:lang w:eastAsia="lt-LT"/>
              </w:rPr>
            </w:pPr>
            <w:r w:rsidRPr="00ED3F38">
              <w:rPr>
                <w:rFonts w:eastAsia="Times New Roman" w:cs="Times New Roman"/>
                <w:b/>
                <w:bCs/>
                <w:strike/>
                <w:sz w:val="20"/>
                <w:szCs w:val="20"/>
                <w:lang w:eastAsia="lt-LT"/>
              </w:rPr>
              <w:t>65 373 997,00</w:t>
            </w:r>
          </w:p>
          <w:p w14:paraId="478E3216" w14:textId="0A54FF60" w:rsidR="009B3B77" w:rsidRPr="003D2857" w:rsidRDefault="009B3B77" w:rsidP="002C0CB4">
            <w:pPr>
              <w:jc w:val="right"/>
              <w:textAlignment w:val="baseline"/>
              <w:rPr>
                <w:rFonts w:eastAsia="Times New Roman" w:cs="Times New Roman"/>
                <w:sz w:val="20"/>
                <w:szCs w:val="20"/>
                <w:lang w:eastAsia="lt-LT"/>
              </w:rPr>
            </w:pPr>
            <w:r>
              <w:rPr>
                <w:rFonts w:eastAsia="Times New Roman" w:cs="Times New Roman"/>
                <w:color w:val="EE0000"/>
                <w:sz w:val="20"/>
                <w:szCs w:val="20"/>
                <w:lang w:eastAsia="lt-LT"/>
              </w:rPr>
              <w:t>50 095 81</w:t>
            </w:r>
            <w:r w:rsidR="00D31179">
              <w:rPr>
                <w:rFonts w:eastAsia="Times New Roman" w:cs="Times New Roman"/>
                <w:color w:val="EE0000"/>
                <w:sz w:val="20"/>
                <w:szCs w:val="20"/>
                <w:lang w:eastAsia="lt-LT"/>
              </w:rPr>
              <w:t>5</w:t>
            </w:r>
            <w:r w:rsidRPr="00ED3F38">
              <w:rPr>
                <w:rFonts w:eastAsia="Times New Roman" w:cs="Times New Roman"/>
                <w:color w:val="EE0000"/>
                <w:sz w:val="20"/>
                <w:szCs w:val="20"/>
                <w:lang w:eastAsia="lt-LT"/>
              </w:rPr>
              <w:t>,00</w:t>
            </w:r>
          </w:p>
        </w:tc>
      </w:tr>
    </w:tbl>
    <w:p w14:paraId="4D9BAA1A" w14:textId="77777777" w:rsidR="009B3B77" w:rsidRDefault="009B3B77" w:rsidP="009B3B77">
      <w:pPr>
        <w:spacing w:after="0" w:line="240" w:lineRule="auto"/>
        <w:rPr>
          <w:rFonts w:eastAsia="Times New Roman"/>
          <w:iCs/>
          <w:noProof/>
          <w:sz w:val="20"/>
          <w:szCs w:val="20"/>
        </w:rPr>
      </w:pPr>
    </w:p>
    <w:tbl>
      <w:tblPr>
        <w:tblStyle w:val="Lentelstinklelis"/>
        <w:tblW w:w="9225" w:type="dxa"/>
        <w:tblLook w:val="04A0" w:firstRow="1" w:lastRow="0" w:firstColumn="1" w:lastColumn="0" w:noHBand="0" w:noVBand="1"/>
      </w:tblPr>
      <w:tblGrid>
        <w:gridCol w:w="1101"/>
        <w:gridCol w:w="850"/>
        <w:gridCol w:w="1418"/>
        <w:gridCol w:w="1134"/>
        <w:gridCol w:w="3300"/>
        <w:gridCol w:w="1422"/>
      </w:tblGrid>
      <w:tr w:rsidR="009B3B77" w14:paraId="1E869C17" w14:textId="77777777" w:rsidTr="002C0CB4">
        <w:tc>
          <w:tcPr>
            <w:tcW w:w="9225"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7D98315" w14:textId="77777777" w:rsidR="009B3B77" w:rsidRDefault="009B3B77" w:rsidP="002C0CB4">
            <w:pPr>
              <w:rPr>
                <w:rFonts w:eastAsia="Times New Roman"/>
                <w:b/>
                <w:iCs/>
                <w:noProof/>
                <w:sz w:val="20"/>
              </w:rPr>
            </w:pPr>
            <w:r>
              <w:rPr>
                <w:b/>
                <w:noProof/>
                <w:sz w:val="20"/>
              </w:rPr>
              <w:t>7 lentelė. 6 matmuo. ESF+ antrinės temos</w:t>
            </w:r>
          </w:p>
        </w:tc>
      </w:tr>
      <w:tr w:rsidR="009B3B77" w14:paraId="5504165A" w14:textId="77777777" w:rsidTr="002C0CB4">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1EE191" w14:textId="77777777" w:rsidR="009B3B77" w:rsidRDefault="009B3B77" w:rsidP="002C0CB4">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C04EE5" w14:textId="77777777" w:rsidR="009B3B77" w:rsidRDefault="009B3B77" w:rsidP="002C0CB4">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09F6B27" w14:textId="77777777" w:rsidR="009B3B77" w:rsidRDefault="009B3B77" w:rsidP="002C0CB4">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EDE8757" w14:textId="77777777" w:rsidR="009B3B77" w:rsidRDefault="009B3B77" w:rsidP="002C0CB4">
            <w:pPr>
              <w:jc w:val="center"/>
              <w:rPr>
                <w:rFonts w:eastAsia="Times New Roman"/>
                <w:b/>
                <w:iCs/>
                <w:noProof/>
                <w:sz w:val="20"/>
              </w:rPr>
            </w:pPr>
            <w:r>
              <w:rPr>
                <w:b/>
                <w:noProof/>
                <w:sz w:val="20"/>
              </w:rPr>
              <w:t>Konkretus uždavinys</w:t>
            </w:r>
          </w:p>
        </w:tc>
        <w:tc>
          <w:tcPr>
            <w:tcW w:w="33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FAFC14" w14:textId="77777777" w:rsidR="009B3B77" w:rsidRDefault="009B3B77" w:rsidP="002C0CB4">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CA5859F" w14:textId="77777777" w:rsidR="009B3B77" w:rsidRDefault="009B3B77" w:rsidP="002C0CB4">
            <w:pPr>
              <w:jc w:val="center"/>
              <w:rPr>
                <w:rFonts w:eastAsia="Times New Roman"/>
                <w:b/>
                <w:iCs/>
                <w:noProof/>
                <w:sz w:val="20"/>
              </w:rPr>
            </w:pPr>
            <w:r>
              <w:rPr>
                <w:b/>
                <w:noProof/>
                <w:sz w:val="20"/>
              </w:rPr>
              <w:t>Suma (EUR)</w:t>
            </w:r>
          </w:p>
        </w:tc>
      </w:tr>
      <w:tr w:rsidR="009B3B77" w14:paraId="783EB6A9" w14:textId="77777777" w:rsidTr="002C0CB4">
        <w:tc>
          <w:tcPr>
            <w:tcW w:w="1101" w:type="dxa"/>
            <w:vMerge w:val="restart"/>
            <w:tcBorders>
              <w:top w:val="single" w:sz="12" w:space="0" w:color="auto"/>
            </w:tcBorders>
          </w:tcPr>
          <w:p w14:paraId="18DA62A0" w14:textId="77777777" w:rsidR="009B3B77" w:rsidRPr="003D2857" w:rsidRDefault="009B3B77" w:rsidP="002C0CB4">
            <w:pPr>
              <w:jc w:val="center"/>
              <w:textAlignment w:val="baseline"/>
              <w:rPr>
                <w:rFonts w:eastAsia="Times New Roman" w:cs="Times New Roman"/>
                <w:sz w:val="20"/>
                <w:szCs w:val="20"/>
                <w:lang w:eastAsia="lt-LT"/>
              </w:rPr>
            </w:pPr>
            <w:r w:rsidRPr="003D2857">
              <w:rPr>
                <w:rFonts w:eastAsia="Times New Roman" w:cs="Times New Roman"/>
                <w:sz w:val="20"/>
                <w:szCs w:val="20"/>
                <w:lang w:eastAsia="lt-LT"/>
              </w:rPr>
              <w:t>4</w:t>
            </w:r>
          </w:p>
        </w:tc>
        <w:tc>
          <w:tcPr>
            <w:tcW w:w="850" w:type="dxa"/>
            <w:vMerge w:val="restart"/>
            <w:tcBorders>
              <w:top w:val="single" w:sz="12" w:space="0" w:color="auto"/>
            </w:tcBorders>
          </w:tcPr>
          <w:p w14:paraId="0D064522" w14:textId="77777777" w:rsidR="009B3B77" w:rsidRPr="003D2857" w:rsidRDefault="009B3B77" w:rsidP="002C0CB4">
            <w:pPr>
              <w:jc w:val="center"/>
              <w:textAlignment w:val="baseline"/>
              <w:rPr>
                <w:rFonts w:eastAsia="Times New Roman" w:cs="Times New Roman"/>
                <w:sz w:val="20"/>
                <w:szCs w:val="20"/>
                <w:lang w:eastAsia="lt-LT"/>
              </w:rPr>
            </w:pPr>
            <w:r w:rsidRPr="003D2857">
              <w:rPr>
                <w:rFonts w:eastAsia="Times New Roman" w:cs="Times New Roman"/>
                <w:sz w:val="20"/>
                <w:szCs w:val="20"/>
                <w:lang w:eastAsia="lt-LT"/>
              </w:rPr>
              <w:t>ESF</w:t>
            </w:r>
            <w:r>
              <w:rPr>
                <w:rFonts w:eastAsia="Times New Roman" w:cs="Times New Roman"/>
                <w:sz w:val="20"/>
                <w:szCs w:val="20"/>
                <w:lang w:eastAsia="lt-LT"/>
              </w:rPr>
              <w:t>+</w:t>
            </w:r>
          </w:p>
        </w:tc>
        <w:tc>
          <w:tcPr>
            <w:tcW w:w="1418" w:type="dxa"/>
            <w:tcBorders>
              <w:top w:val="single" w:sz="12" w:space="0" w:color="auto"/>
              <w:bottom w:val="single" w:sz="4" w:space="0" w:color="auto"/>
            </w:tcBorders>
          </w:tcPr>
          <w:p w14:paraId="4496D4E3" w14:textId="77777777" w:rsidR="009B3B77" w:rsidRPr="003D2857" w:rsidRDefault="009B3B77" w:rsidP="002C0CB4">
            <w:pPr>
              <w:textAlignment w:val="baseline"/>
              <w:rPr>
                <w:rFonts w:eastAsia="Times New Roman" w:cs="Times New Roman"/>
                <w:sz w:val="20"/>
                <w:szCs w:val="20"/>
                <w:lang w:eastAsia="lt-LT"/>
              </w:rPr>
            </w:pPr>
            <w:r w:rsidRPr="003D2857">
              <w:rPr>
                <w:rFonts w:eastAsia="Times New Roman" w:cs="Times New Roman"/>
                <w:sz w:val="20"/>
                <w:szCs w:val="20"/>
                <w:lang w:eastAsia="lt-LT"/>
              </w:rPr>
              <w:t>Sostinės regionas</w:t>
            </w:r>
          </w:p>
        </w:tc>
        <w:tc>
          <w:tcPr>
            <w:tcW w:w="1134" w:type="dxa"/>
            <w:vMerge w:val="restart"/>
            <w:tcBorders>
              <w:top w:val="single" w:sz="12" w:space="0" w:color="auto"/>
            </w:tcBorders>
          </w:tcPr>
          <w:p w14:paraId="6971D065" w14:textId="77777777" w:rsidR="009B3B77" w:rsidRDefault="009B3B77" w:rsidP="002C0CB4">
            <w:pPr>
              <w:jc w:val="center"/>
              <w:rPr>
                <w:rFonts w:eastAsia="Times New Roman"/>
                <w:b/>
                <w:iCs/>
                <w:noProof/>
                <w:sz w:val="20"/>
              </w:rPr>
            </w:pPr>
            <w:r w:rsidRPr="003D2857">
              <w:rPr>
                <w:rFonts w:eastAsia="Times New Roman"/>
                <w:iCs/>
                <w:noProof/>
                <w:sz w:val="20"/>
              </w:rPr>
              <w:t>4.2</w:t>
            </w:r>
          </w:p>
        </w:tc>
        <w:tc>
          <w:tcPr>
            <w:tcW w:w="3300" w:type="dxa"/>
            <w:vMerge w:val="restart"/>
            <w:tcBorders>
              <w:top w:val="single" w:sz="12" w:space="0" w:color="auto"/>
            </w:tcBorders>
          </w:tcPr>
          <w:p w14:paraId="4E549AEB" w14:textId="77777777" w:rsidR="009B3B77" w:rsidRPr="00967BF4" w:rsidRDefault="009B3B77" w:rsidP="002C0CB4">
            <w:pPr>
              <w:rPr>
                <w:rFonts w:eastAsia="Times New Roman"/>
                <w:iCs/>
                <w:noProof/>
                <w:sz w:val="20"/>
              </w:rPr>
            </w:pPr>
            <w:r w:rsidRPr="00967BF4">
              <w:rPr>
                <w:rFonts w:eastAsia="Times New Roman"/>
                <w:iCs/>
                <w:noProof/>
                <w:sz w:val="20"/>
              </w:rPr>
              <w:t>09</w:t>
            </w:r>
            <w:r>
              <w:rPr>
                <w:rFonts w:eastAsia="Times New Roman"/>
                <w:iCs/>
                <w:noProof/>
                <w:sz w:val="20"/>
              </w:rPr>
              <w:t xml:space="preserve"> – </w:t>
            </w:r>
            <w:r w:rsidRPr="00E648BD">
              <w:rPr>
                <w:rFonts w:eastAsia="Times New Roman"/>
                <w:iCs/>
                <w:noProof/>
                <w:sz w:val="20"/>
              </w:rPr>
              <w:t>Netaikoma</w:t>
            </w:r>
          </w:p>
        </w:tc>
        <w:tc>
          <w:tcPr>
            <w:tcW w:w="1417" w:type="dxa"/>
            <w:tcBorders>
              <w:top w:val="single" w:sz="12" w:space="0" w:color="auto"/>
              <w:bottom w:val="single" w:sz="4" w:space="0" w:color="auto"/>
            </w:tcBorders>
          </w:tcPr>
          <w:p w14:paraId="1EC7F640" w14:textId="77777777" w:rsidR="009B3B77" w:rsidRPr="003D2857" w:rsidRDefault="009B3B77" w:rsidP="002C0CB4">
            <w:pPr>
              <w:jc w:val="right"/>
              <w:textAlignment w:val="baseline"/>
              <w:rPr>
                <w:rFonts w:eastAsia="Times New Roman" w:cs="Times New Roman"/>
                <w:sz w:val="20"/>
                <w:szCs w:val="20"/>
                <w:lang w:val="en-US" w:eastAsia="lt-LT"/>
              </w:rPr>
            </w:pPr>
            <w:r>
              <w:rPr>
                <w:rFonts w:eastAsia="Times New Roman" w:cs="Times New Roman"/>
                <w:sz w:val="20"/>
                <w:szCs w:val="20"/>
                <w:lang w:val="en-US" w:eastAsia="lt-LT"/>
              </w:rPr>
              <w:t>12 722 508,00</w:t>
            </w:r>
          </w:p>
        </w:tc>
      </w:tr>
      <w:tr w:rsidR="009B3B77" w14:paraId="4DF8C7CC" w14:textId="77777777" w:rsidTr="002C0CB4">
        <w:tc>
          <w:tcPr>
            <w:tcW w:w="1101" w:type="dxa"/>
            <w:vMerge/>
          </w:tcPr>
          <w:p w14:paraId="18F26131" w14:textId="77777777" w:rsidR="009B3B77" w:rsidRDefault="009B3B77" w:rsidP="002C0CB4">
            <w:pPr>
              <w:rPr>
                <w:rFonts w:eastAsia="Times New Roman"/>
                <w:b/>
                <w:iCs/>
                <w:noProof/>
                <w:sz w:val="20"/>
              </w:rPr>
            </w:pPr>
          </w:p>
        </w:tc>
        <w:tc>
          <w:tcPr>
            <w:tcW w:w="850" w:type="dxa"/>
            <w:vMerge/>
          </w:tcPr>
          <w:p w14:paraId="25874894" w14:textId="77777777" w:rsidR="009B3B77" w:rsidRDefault="009B3B77" w:rsidP="002C0CB4">
            <w:pPr>
              <w:rPr>
                <w:rFonts w:eastAsia="Times New Roman"/>
                <w:b/>
                <w:iCs/>
                <w:noProof/>
                <w:sz w:val="20"/>
              </w:rPr>
            </w:pPr>
          </w:p>
        </w:tc>
        <w:tc>
          <w:tcPr>
            <w:tcW w:w="1418" w:type="dxa"/>
            <w:tcBorders>
              <w:top w:val="single" w:sz="4" w:space="0" w:color="auto"/>
            </w:tcBorders>
          </w:tcPr>
          <w:p w14:paraId="51F81CF2" w14:textId="77777777" w:rsidR="009B3B77" w:rsidRDefault="009B3B77" w:rsidP="002C0CB4">
            <w:pPr>
              <w:rPr>
                <w:rFonts w:eastAsia="Times New Roman"/>
                <w:b/>
                <w:iCs/>
                <w:noProof/>
                <w:sz w:val="20"/>
              </w:rPr>
            </w:pPr>
            <w:r>
              <w:rPr>
                <w:rFonts w:eastAsia="Times New Roman" w:cs="Times New Roman"/>
                <w:sz w:val="20"/>
                <w:szCs w:val="20"/>
                <w:lang w:eastAsia="lt-LT"/>
              </w:rPr>
              <w:t>VVL</w:t>
            </w:r>
            <w:r w:rsidRPr="003D2857">
              <w:rPr>
                <w:rFonts w:eastAsia="Times New Roman" w:cs="Times New Roman"/>
                <w:sz w:val="20"/>
                <w:szCs w:val="20"/>
                <w:lang w:eastAsia="lt-LT"/>
              </w:rPr>
              <w:t xml:space="preserve"> regionas</w:t>
            </w:r>
          </w:p>
        </w:tc>
        <w:tc>
          <w:tcPr>
            <w:tcW w:w="1134" w:type="dxa"/>
            <w:vMerge/>
          </w:tcPr>
          <w:p w14:paraId="367B5F2F" w14:textId="77777777" w:rsidR="009B3B77" w:rsidRDefault="009B3B77" w:rsidP="002C0CB4">
            <w:pPr>
              <w:rPr>
                <w:rFonts w:eastAsia="Times New Roman"/>
                <w:b/>
                <w:iCs/>
                <w:noProof/>
                <w:sz w:val="20"/>
              </w:rPr>
            </w:pPr>
          </w:p>
        </w:tc>
        <w:tc>
          <w:tcPr>
            <w:tcW w:w="3300" w:type="dxa"/>
            <w:vMerge/>
          </w:tcPr>
          <w:p w14:paraId="35FF5DCD" w14:textId="77777777" w:rsidR="009B3B77" w:rsidRDefault="009B3B77" w:rsidP="002C0CB4">
            <w:pPr>
              <w:rPr>
                <w:rFonts w:eastAsia="Times New Roman"/>
                <w:b/>
                <w:iCs/>
                <w:noProof/>
                <w:sz w:val="20"/>
              </w:rPr>
            </w:pPr>
          </w:p>
        </w:tc>
        <w:tc>
          <w:tcPr>
            <w:tcW w:w="1417" w:type="dxa"/>
            <w:tcBorders>
              <w:top w:val="single" w:sz="4" w:space="0" w:color="auto"/>
            </w:tcBorders>
          </w:tcPr>
          <w:p w14:paraId="20BE3F24" w14:textId="77777777" w:rsidR="009B3B77" w:rsidRPr="00ED3F38" w:rsidRDefault="009B3B77" w:rsidP="002C0CB4">
            <w:pPr>
              <w:jc w:val="right"/>
              <w:textAlignment w:val="baseline"/>
              <w:rPr>
                <w:rFonts w:eastAsia="Times New Roman" w:cs="Times New Roman"/>
                <w:b/>
                <w:bCs/>
                <w:strike/>
                <w:sz w:val="20"/>
                <w:szCs w:val="20"/>
                <w:lang w:eastAsia="lt-LT"/>
              </w:rPr>
            </w:pPr>
            <w:r w:rsidRPr="00ED3F38">
              <w:rPr>
                <w:rFonts w:eastAsia="Times New Roman" w:cs="Times New Roman"/>
                <w:b/>
                <w:bCs/>
                <w:strike/>
                <w:sz w:val="20"/>
                <w:szCs w:val="20"/>
                <w:lang w:eastAsia="lt-LT"/>
              </w:rPr>
              <w:t>65 373 997,00</w:t>
            </w:r>
          </w:p>
          <w:p w14:paraId="3D890E5D" w14:textId="15A4F559" w:rsidR="009B3B77" w:rsidRPr="003D2857" w:rsidRDefault="009B3B77" w:rsidP="002C0CB4">
            <w:pPr>
              <w:jc w:val="right"/>
              <w:textAlignment w:val="baseline"/>
              <w:rPr>
                <w:rFonts w:eastAsia="Times New Roman" w:cs="Times New Roman"/>
                <w:sz w:val="20"/>
                <w:szCs w:val="20"/>
                <w:lang w:eastAsia="lt-LT"/>
              </w:rPr>
            </w:pPr>
            <w:r>
              <w:rPr>
                <w:rFonts w:eastAsia="Times New Roman" w:cs="Times New Roman"/>
                <w:color w:val="EE0000"/>
                <w:sz w:val="20"/>
                <w:szCs w:val="20"/>
                <w:lang w:eastAsia="lt-LT"/>
              </w:rPr>
              <w:t>50 095 81</w:t>
            </w:r>
            <w:r w:rsidR="00D31179">
              <w:rPr>
                <w:rFonts w:eastAsia="Times New Roman" w:cs="Times New Roman"/>
                <w:color w:val="EE0000"/>
                <w:sz w:val="20"/>
                <w:szCs w:val="20"/>
                <w:lang w:eastAsia="lt-LT"/>
              </w:rPr>
              <w:t>5</w:t>
            </w:r>
            <w:r w:rsidRPr="00ED3F38">
              <w:rPr>
                <w:rFonts w:eastAsia="Times New Roman" w:cs="Times New Roman"/>
                <w:color w:val="EE0000"/>
                <w:sz w:val="20"/>
                <w:szCs w:val="20"/>
                <w:lang w:eastAsia="lt-LT"/>
              </w:rPr>
              <w:t>,00</w:t>
            </w:r>
          </w:p>
        </w:tc>
      </w:tr>
    </w:tbl>
    <w:p w14:paraId="5C15B7EC" w14:textId="77777777" w:rsidR="009B3B77" w:rsidRDefault="009B3B77" w:rsidP="009B3B77">
      <w:pPr>
        <w:spacing w:after="0" w:line="240" w:lineRule="auto"/>
        <w:rPr>
          <w:rFonts w:eastAsia="Times New Roman"/>
          <w:iCs/>
          <w:noProof/>
          <w:sz w:val="20"/>
          <w:szCs w:val="20"/>
        </w:rPr>
      </w:pPr>
    </w:p>
    <w:tbl>
      <w:tblPr>
        <w:tblStyle w:val="Lentelstinklelis35"/>
        <w:tblW w:w="9225" w:type="dxa"/>
        <w:tblLayout w:type="fixed"/>
        <w:tblLook w:val="04A0" w:firstRow="1" w:lastRow="0" w:firstColumn="1" w:lastColumn="0" w:noHBand="0" w:noVBand="1"/>
      </w:tblPr>
      <w:tblGrid>
        <w:gridCol w:w="1093"/>
        <w:gridCol w:w="858"/>
        <w:gridCol w:w="1418"/>
        <w:gridCol w:w="1134"/>
        <w:gridCol w:w="3300"/>
        <w:gridCol w:w="1422"/>
      </w:tblGrid>
      <w:tr w:rsidR="009B3B77" w:rsidRPr="00592B05" w14:paraId="02D2F940" w14:textId="77777777" w:rsidTr="002C0CB4">
        <w:tc>
          <w:tcPr>
            <w:tcW w:w="9225"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83DB845" w14:textId="77777777" w:rsidR="009B3B77" w:rsidRPr="00592B05" w:rsidRDefault="009B3B77" w:rsidP="002C0CB4">
            <w:pPr>
              <w:rPr>
                <w:b/>
                <w:iCs/>
                <w:noProof/>
                <w:sz w:val="20"/>
                <w:szCs w:val="20"/>
              </w:rPr>
            </w:pPr>
            <w:r w:rsidRPr="00592B05">
              <w:rPr>
                <w:b/>
                <w:noProof/>
                <w:sz w:val="20"/>
                <w:szCs w:val="20"/>
              </w:rPr>
              <w:t xml:space="preserve">8 lentelė. 7 matmuo. </w:t>
            </w:r>
            <w:r w:rsidRPr="00592B05">
              <w:rPr>
                <w:b/>
                <w:sz w:val="20"/>
                <w:szCs w:val="20"/>
              </w:rPr>
              <w:t>ESF+, ERPF, S</w:t>
            </w:r>
            <w:r>
              <w:rPr>
                <w:b/>
                <w:sz w:val="20"/>
                <w:szCs w:val="20"/>
              </w:rPr>
              <w:t>a</w:t>
            </w:r>
            <w:r w:rsidRPr="00592B05">
              <w:rPr>
                <w:b/>
                <w:sz w:val="20"/>
                <w:szCs w:val="20"/>
              </w:rPr>
              <w:t>F ir TPF lyčių lygybės matmuo</w:t>
            </w:r>
          </w:p>
        </w:tc>
      </w:tr>
      <w:tr w:rsidR="009B3B77" w:rsidRPr="00592B05" w14:paraId="6ACBBA81" w14:textId="77777777" w:rsidTr="002C0CB4">
        <w:tc>
          <w:tcPr>
            <w:tcW w:w="10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B0B8FB" w14:textId="77777777" w:rsidR="009B3B77" w:rsidRPr="00592B05" w:rsidRDefault="009B3B77" w:rsidP="002C0CB4">
            <w:pPr>
              <w:jc w:val="center"/>
              <w:rPr>
                <w:b/>
                <w:iCs/>
                <w:noProof/>
                <w:sz w:val="20"/>
              </w:rPr>
            </w:pPr>
            <w:r w:rsidRPr="00592B05">
              <w:rPr>
                <w:b/>
                <w:noProof/>
                <w:sz w:val="20"/>
              </w:rPr>
              <w:t>Prioriteto Nr.</w:t>
            </w:r>
          </w:p>
        </w:tc>
        <w:tc>
          <w:tcPr>
            <w:tcW w:w="85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0B55FE3" w14:textId="77777777" w:rsidR="009B3B77" w:rsidRPr="00592B05" w:rsidRDefault="009B3B77" w:rsidP="002C0CB4">
            <w:pPr>
              <w:jc w:val="center"/>
              <w:rPr>
                <w:b/>
                <w:iCs/>
                <w:noProof/>
                <w:sz w:val="20"/>
              </w:rPr>
            </w:pPr>
            <w:r w:rsidRPr="00592B05">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2C44D5" w14:textId="77777777" w:rsidR="009B3B77" w:rsidRPr="00592B05" w:rsidRDefault="009B3B77" w:rsidP="002C0CB4">
            <w:pPr>
              <w:jc w:val="center"/>
              <w:rPr>
                <w:b/>
                <w:iCs/>
                <w:noProof/>
                <w:sz w:val="20"/>
              </w:rPr>
            </w:pPr>
            <w:r w:rsidRPr="00592B05">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597027" w14:textId="77777777" w:rsidR="009B3B77" w:rsidRPr="00592B05" w:rsidRDefault="009B3B77" w:rsidP="002C0CB4">
            <w:pPr>
              <w:jc w:val="center"/>
              <w:rPr>
                <w:b/>
                <w:iCs/>
                <w:noProof/>
                <w:sz w:val="20"/>
              </w:rPr>
            </w:pPr>
            <w:r w:rsidRPr="00592B05">
              <w:rPr>
                <w:b/>
                <w:noProof/>
                <w:sz w:val="20"/>
              </w:rPr>
              <w:t>Konkretus uždavinys</w:t>
            </w:r>
          </w:p>
        </w:tc>
        <w:tc>
          <w:tcPr>
            <w:tcW w:w="33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306620" w14:textId="77777777" w:rsidR="009B3B77" w:rsidRPr="00592B05" w:rsidRDefault="009B3B77" w:rsidP="002C0CB4">
            <w:pPr>
              <w:jc w:val="center"/>
              <w:rPr>
                <w:b/>
                <w:iCs/>
                <w:noProof/>
                <w:sz w:val="20"/>
              </w:rPr>
            </w:pPr>
            <w:r w:rsidRPr="00592B05">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7CAD149" w14:textId="77777777" w:rsidR="009B3B77" w:rsidRPr="00592B05" w:rsidRDefault="009B3B77" w:rsidP="002C0CB4">
            <w:pPr>
              <w:jc w:val="center"/>
              <w:rPr>
                <w:b/>
                <w:iCs/>
                <w:noProof/>
                <w:sz w:val="20"/>
              </w:rPr>
            </w:pPr>
            <w:r w:rsidRPr="00592B05">
              <w:rPr>
                <w:b/>
                <w:noProof/>
                <w:sz w:val="20"/>
              </w:rPr>
              <w:t>Suma (EUR)</w:t>
            </w:r>
          </w:p>
        </w:tc>
      </w:tr>
      <w:tr w:rsidR="009B3B77" w:rsidRPr="00592B05" w14:paraId="34CDFAB9" w14:textId="77777777" w:rsidTr="002C0CB4">
        <w:tc>
          <w:tcPr>
            <w:tcW w:w="1093" w:type="dxa"/>
            <w:vMerge w:val="restart"/>
            <w:tcBorders>
              <w:top w:val="single" w:sz="12" w:space="0" w:color="auto"/>
            </w:tcBorders>
          </w:tcPr>
          <w:p w14:paraId="24BED0AA" w14:textId="77777777" w:rsidR="009B3B77" w:rsidRPr="00592B05" w:rsidRDefault="009B3B77" w:rsidP="002C0CB4">
            <w:pPr>
              <w:jc w:val="center"/>
              <w:rPr>
                <w:iCs/>
                <w:noProof/>
                <w:sz w:val="20"/>
              </w:rPr>
            </w:pPr>
            <w:r w:rsidRPr="00592B05">
              <w:rPr>
                <w:sz w:val="20"/>
                <w:szCs w:val="20"/>
                <w:lang w:eastAsia="lt-LT"/>
              </w:rPr>
              <w:t>4</w:t>
            </w:r>
          </w:p>
        </w:tc>
        <w:tc>
          <w:tcPr>
            <w:tcW w:w="858" w:type="dxa"/>
            <w:vMerge w:val="restart"/>
            <w:tcBorders>
              <w:top w:val="single" w:sz="12" w:space="0" w:color="auto"/>
            </w:tcBorders>
          </w:tcPr>
          <w:p w14:paraId="4757CF84" w14:textId="77777777" w:rsidR="009B3B77" w:rsidRPr="00592B05" w:rsidRDefault="009B3B77" w:rsidP="002C0CB4">
            <w:pPr>
              <w:jc w:val="center"/>
              <w:rPr>
                <w:iCs/>
                <w:noProof/>
                <w:sz w:val="20"/>
              </w:rPr>
            </w:pPr>
            <w:r w:rsidRPr="00592B05">
              <w:rPr>
                <w:sz w:val="20"/>
                <w:szCs w:val="20"/>
                <w:lang w:eastAsia="lt-LT"/>
              </w:rPr>
              <w:t>ESF</w:t>
            </w:r>
            <w:r>
              <w:rPr>
                <w:sz w:val="20"/>
                <w:szCs w:val="20"/>
                <w:lang w:eastAsia="lt-LT"/>
              </w:rPr>
              <w:t>+</w:t>
            </w:r>
          </w:p>
        </w:tc>
        <w:tc>
          <w:tcPr>
            <w:tcW w:w="1418" w:type="dxa"/>
            <w:tcBorders>
              <w:top w:val="single" w:sz="12" w:space="0" w:color="auto"/>
            </w:tcBorders>
          </w:tcPr>
          <w:p w14:paraId="0EC0D8EB" w14:textId="77777777" w:rsidR="009B3B77" w:rsidRPr="00592B05" w:rsidRDefault="009B3B77" w:rsidP="002C0CB4">
            <w:pPr>
              <w:rPr>
                <w:iCs/>
                <w:noProof/>
                <w:sz w:val="20"/>
              </w:rPr>
            </w:pPr>
            <w:r w:rsidRPr="00592B05">
              <w:rPr>
                <w:sz w:val="20"/>
                <w:szCs w:val="20"/>
                <w:lang w:eastAsia="lt-LT"/>
              </w:rPr>
              <w:t>Sostinės regionas</w:t>
            </w:r>
          </w:p>
        </w:tc>
        <w:tc>
          <w:tcPr>
            <w:tcW w:w="1134" w:type="dxa"/>
            <w:vMerge w:val="restart"/>
            <w:tcBorders>
              <w:top w:val="single" w:sz="12" w:space="0" w:color="auto"/>
            </w:tcBorders>
          </w:tcPr>
          <w:p w14:paraId="174E5A4F" w14:textId="77777777" w:rsidR="009B3B77" w:rsidRPr="00592B05" w:rsidRDefault="009B3B77" w:rsidP="002C0CB4">
            <w:pPr>
              <w:jc w:val="center"/>
              <w:rPr>
                <w:iCs/>
                <w:noProof/>
                <w:sz w:val="20"/>
              </w:rPr>
            </w:pPr>
            <w:r w:rsidRPr="00592B05">
              <w:rPr>
                <w:iCs/>
                <w:noProof/>
                <w:sz w:val="20"/>
              </w:rPr>
              <w:t>4.2</w:t>
            </w:r>
          </w:p>
        </w:tc>
        <w:tc>
          <w:tcPr>
            <w:tcW w:w="3300" w:type="dxa"/>
            <w:vMerge w:val="restart"/>
            <w:tcBorders>
              <w:top w:val="single" w:sz="12" w:space="0" w:color="auto"/>
            </w:tcBorders>
          </w:tcPr>
          <w:p w14:paraId="33EB3F40" w14:textId="77777777" w:rsidR="009B3B77" w:rsidRPr="00592B05" w:rsidRDefault="009B3B77" w:rsidP="002C0CB4">
            <w:pPr>
              <w:rPr>
                <w:iCs/>
                <w:noProof/>
                <w:sz w:val="20"/>
              </w:rPr>
            </w:pPr>
            <w:r w:rsidRPr="00793E42">
              <w:rPr>
                <w:iCs/>
                <w:noProof/>
                <w:sz w:val="20"/>
              </w:rPr>
              <w:t>02 – Lyčių aspekto integravimas</w:t>
            </w:r>
          </w:p>
        </w:tc>
        <w:tc>
          <w:tcPr>
            <w:tcW w:w="1417" w:type="dxa"/>
            <w:tcBorders>
              <w:top w:val="single" w:sz="12" w:space="0" w:color="auto"/>
            </w:tcBorders>
          </w:tcPr>
          <w:p w14:paraId="62E636B7" w14:textId="77777777" w:rsidR="009B3B77" w:rsidRPr="00592B05" w:rsidRDefault="009B3B77" w:rsidP="002C0CB4">
            <w:pPr>
              <w:jc w:val="right"/>
              <w:rPr>
                <w:iCs/>
                <w:noProof/>
                <w:sz w:val="20"/>
              </w:rPr>
            </w:pPr>
            <w:r>
              <w:rPr>
                <w:iCs/>
                <w:noProof/>
                <w:sz w:val="20"/>
              </w:rPr>
              <w:t>2 734 481,00</w:t>
            </w:r>
          </w:p>
        </w:tc>
      </w:tr>
      <w:tr w:rsidR="009B3B77" w:rsidRPr="00592B05" w14:paraId="2E982E24" w14:textId="77777777" w:rsidTr="002C0CB4">
        <w:tc>
          <w:tcPr>
            <w:tcW w:w="1093" w:type="dxa"/>
            <w:vMerge/>
          </w:tcPr>
          <w:p w14:paraId="5D1868CB" w14:textId="77777777" w:rsidR="009B3B77" w:rsidRPr="00592B05" w:rsidRDefault="009B3B77" w:rsidP="002C0CB4">
            <w:pPr>
              <w:jc w:val="center"/>
              <w:rPr>
                <w:iCs/>
                <w:noProof/>
                <w:sz w:val="20"/>
              </w:rPr>
            </w:pPr>
          </w:p>
        </w:tc>
        <w:tc>
          <w:tcPr>
            <w:tcW w:w="858" w:type="dxa"/>
            <w:vMerge/>
          </w:tcPr>
          <w:p w14:paraId="0C790892" w14:textId="77777777" w:rsidR="009B3B77" w:rsidRPr="00592B05" w:rsidRDefault="009B3B77" w:rsidP="002C0CB4">
            <w:pPr>
              <w:jc w:val="center"/>
              <w:rPr>
                <w:iCs/>
                <w:noProof/>
                <w:sz w:val="20"/>
              </w:rPr>
            </w:pPr>
          </w:p>
        </w:tc>
        <w:tc>
          <w:tcPr>
            <w:tcW w:w="1418" w:type="dxa"/>
          </w:tcPr>
          <w:p w14:paraId="1A4A6DD5" w14:textId="77777777" w:rsidR="009B3B77" w:rsidRPr="00592B05" w:rsidRDefault="009B3B77" w:rsidP="002C0CB4">
            <w:pPr>
              <w:rPr>
                <w:iCs/>
                <w:noProof/>
                <w:sz w:val="20"/>
              </w:rPr>
            </w:pPr>
            <w:r w:rsidRPr="00592B05">
              <w:rPr>
                <w:sz w:val="20"/>
                <w:szCs w:val="20"/>
                <w:lang w:eastAsia="lt-LT"/>
              </w:rPr>
              <w:t>VVL regionas</w:t>
            </w:r>
          </w:p>
        </w:tc>
        <w:tc>
          <w:tcPr>
            <w:tcW w:w="1134" w:type="dxa"/>
            <w:vMerge/>
          </w:tcPr>
          <w:p w14:paraId="34643EF9" w14:textId="77777777" w:rsidR="009B3B77" w:rsidRPr="00592B05" w:rsidRDefault="009B3B77" w:rsidP="002C0CB4">
            <w:pPr>
              <w:jc w:val="center"/>
              <w:rPr>
                <w:iCs/>
                <w:noProof/>
                <w:sz w:val="20"/>
              </w:rPr>
            </w:pPr>
          </w:p>
        </w:tc>
        <w:tc>
          <w:tcPr>
            <w:tcW w:w="3300" w:type="dxa"/>
            <w:vMerge/>
          </w:tcPr>
          <w:p w14:paraId="04D0B1F3" w14:textId="77777777" w:rsidR="009B3B77" w:rsidRPr="00592B05" w:rsidRDefault="009B3B77" w:rsidP="002C0CB4">
            <w:pPr>
              <w:jc w:val="center"/>
              <w:rPr>
                <w:iCs/>
                <w:noProof/>
                <w:sz w:val="20"/>
              </w:rPr>
            </w:pPr>
          </w:p>
        </w:tc>
        <w:tc>
          <w:tcPr>
            <w:tcW w:w="1417" w:type="dxa"/>
          </w:tcPr>
          <w:p w14:paraId="5547626F" w14:textId="77777777" w:rsidR="009B3B77" w:rsidRPr="00336DEF" w:rsidRDefault="009B3B77" w:rsidP="002C0CB4">
            <w:pPr>
              <w:jc w:val="right"/>
              <w:rPr>
                <w:iCs/>
                <w:noProof/>
                <w:sz w:val="20"/>
              </w:rPr>
            </w:pPr>
            <w:r w:rsidRPr="00336DEF">
              <w:rPr>
                <w:iCs/>
                <w:noProof/>
                <w:sz w:val="20"/>
              </w:rPr>
              <w:t>11 770 736,00</w:t>
            </w:r>
          </w:p>
        </w:tc>
      </w:tr>
      <w:tr w:rsidR="009B3B77" w:rsidRPr="00592B05" w14:paraId="2C226615" w14:textId="77777777" w:rsidTr="002C0CB4">
        <w:tc>
          <w:tcPr>
            <w:tcW w:w="1093" w:type="dxa"/>
            <w:vMerge/>
          </w:tcPr>
          <w:p w14:paraId="1F2EF18C" w14:textId="77777777" w:rsidR="009B3B77" w:rsidRPr="00592B05" w:rsidRDefault="009B3B77" w:rsidP="002C0CB4">
            <w:pPr>
              <w:jc w:val="center"/>
              <w:rPr>
                <w:iCs/>
                <w:noProof/>
                <w:sz w:val="20"/>
              </w:rPr>
            </w:pPr>
          </w:p>
        </w:tc>
        <w:tc>
          <w:tcPr>
            <w:tcW w:w="858" w:type="dxa"/>
            <w:vMerge/>
          </w:tcPr>
          <w:p w14:paraId="66F552DC" w14:textId="77777777" w:rsidR="009B3B77" w:rsidRPr="00592B05" w:rsidRDefault="009B3B77" w:rsidP="002C0CB4">
            <w:pPr>
              <w:jc w:val="center"/>
              <w:rPr>
                <w:iCs/>
                <w:noProof/>
                <w:sz w:val="20"/>
              </w:rPr>
            </w:pPr>
          </w:p>
        </w:tc>
        <w:tc>
          <w:tcPr>
            <w:tcW w:w="1418" w:type="dxa"/>
          </w:tcPr>
          <w:p w14:paraId="6C78BB4E" w14:textId="77777777" w:rsidR="009B3B77" w:rsidRPr="00592B05" w:rsidRDefault="009B3B77" w:rsidP="002C0CB4">
            <w:pPr>
              <w:rPr>
                <w:iCs/>
                <w:noProof/>
                <w:sz w:val="20"/>
              </w:rPr>
            </w:pPr>
            <w:r w:rsidRPr="00592B05">
              <w:rPr>
                <w:sz w:val="20"/>
                <w:szCs w:val="20"/>
                <w:lang w:eastAsia="lt-LT"/>
              </w:rPr>
              <w:t>Sostinės regionas</w:t>
            </w:r>
          </w:p>
        </w:tc>
        <w:tc>
          <w:tcPr>
            <w:tcW w:w="1134" w:type="dxa"/>
            <w:vMerge/>
          </w:tcPr>
          <w:p w14:paraId="6EB68310" w14:textId="77777777" w:rsidR="009B3B77" w:rsidRPr="00592B05" w:rsidRDefault="009B3B77" w:rsidP="002C0CB4">
            <w:pPr>
              <w:jc w:val="center"/>
              <w:rPr>
                <w:iCs/>
                <w:noProof/>
                <w:sz w:val="20"/>
              </w:rPr>
            </w:pPr>
          </w:p>
        </w:tc>
        <w:tc>
          <w:tcPr>
            <w:tcW w:w="3300" w:type="dxa"/>
            <w:vMerge w:val="restart"/>
          </w:tcPr>
          <w:p w14:paraId="6ACEF405" w14:textId="77777777" w:rsidR="009B3B77" w:rsidRPr="00592B05" w:rsidRDefault="009B3B77" w:rsidP="002C0CB4">
            <w:pPr>
              <w:rPr>
                <w:iCs/>
                <w:noProof/>
                <w:sz w:val="20"/>
              </w:rPr>
            </w:pPr>
            <w:r w:rsidRPr="00592B05">
              <w:rPr>
                <w:iCs/>
                <w:noProof/>
                <w:sz w:val="20"/>
              </w:rPr>
              <w:t xml:space="preserve">03 </w:t>
            </w:r>
            <w:r>
              <w:rPr>
                <w:iCs/>
                <w:noProof/>
                <w:sz w:val="20"/>
              </w:rPr>
              <w:t>–</w:t>
            </w:r>
            <w:r w:rsidRPr="00592B05">
              <w:rPr>
                <w:iCs/>
                <w:noProof/>
                <w:sz w:val="20"/>
              </w:rPr>
              <w:t xml:space="preserve"> Neutralumas lyties požiūriu</w:t>
            </w:r>
          </w:p>
        </w:tc>
        <w:tc>
          <w:tcPr>
            <w:tcW w:w="1417" w:type="dxa"/>
          </w:tcPr>
          <w:p w14:paraId="207463B9" w14:textId="77777777" w:rsidR="009B3B77" w:rsidRPr="00592B05" w:rsidRDefault="009B3B77" w:rsidP="002C0CB4">
            <w:pPr>
              <w:jc w:val="right"/>
              <w:rPr>
                <w:iCs/>
                <w:noProof/>
                <w:sz w:val="20"/>
              </w:rPr>
            </w:pPr>
            <w:r w:rsidRPr="00336DEF">
              <w:rPr>
                <w:sz w:val="20"/>
                <w:szCs w:val="20"/>
                <w:lang w:eastAsia="lt-LT"/>
              </w:rPr>
              <w:t>9 988 027,00</w:t>
            </w:r>
          </w:p>
        </w:tc>
      </w:tr>
      <w:tr w:rsidR="009B3B77" w:rsidRPr="00592B05" w14:paraId="183AD704" w14:textId="77777777" w:rsidTr="002C0CB4">
        <w:tc>
          <w:tcPr>
            <w:tcW w:w="1093" w:type="dxa"/>
            <w:vMerge/>
          </w:tcPr>
          <w:p w14:paraId="3EB2FE1C" w14:textId="77777777" w:rsidR="009B3B77" w:rsidRPr="00592B05" w:rsidRDefault="009B3B77" w:rsidP="002C0CB4">
            <w:pPr>
              <w:jc w:val="center"/>
              <w:rPr>
                <w:iCs/>
                <w:noProof/>
                <w:sz w:val="20"/>
              </w:rPr>
            </w:pPr>
          </w:p>
        </w:tc>
        <w:tc>
          <w:tcPr>
            <w:tcW w:w="858" w:type="dxa"/>
            <w:vMerge/>
          </w:tcPr>
          <w:p w14:paraId="73CB40C6" w14:textId="77777777" w:rsidR="009B3B77" w:rsidRPr="00592B05" w:rsidRDefault="009B3B77" w:rsidP="002C0CB4">
            <w:pPr>
              <w:jc w:val="center"/>
              <w:rPr>
                <w:iCs/>
                <w:noProof/>
                <w:sz w:val="20"/>
              </w:rPr>
            </w:pPr>
          </w:p>
        </w:tc>
        <w:tc>
          <w:tcPr>
            <w:tcW w:w="1418" w:type="dxa"/>
          </w:tcPr>
          <w:p w14:paraId="5780EC81" w14:textId="77777777" w:rsidR="009B3B77" w:rsidRPr="00592B05" w:rsidRDefault="009B3B77" w:rsidP="002C0CB4">
            <w:pPr>
              <w:rPr>
                <w:iCs/>
                <w:noProof/>
                <w:sz w:val="20"/>
              </w:rPr>
            </w:pPr>
            <w:r w:rsidRPr="00592B05">
              <w:rPr>
                <w:sz w:val="20"/>
                <w:szCs w:val="20"/>
                <w:lang w:eastAsia="lt-LT"/>
              </w:rPr>
              <w:t>VVL regionas</w:t>
            </w:r>
          </w:p>
        </w:tc>
        <w:tc>
          <w:tcPr>
            <w:tcW w:w="1134" w:type="dxa"/>
            <w:vMerge/>
          </w:tcPr>
          <w:p w14:paraId="07FE0561" w14:textId="77777777" w:rsidR="009B3B77" w:rsidRPr="00592B05" w:rsidRDefault="009B3B77" w:rsidP="002C0CB4">
            <w:pPr>
              <w:jc w:val="center"/>
              <w:rPr>
                <w:iCs/>
                <w:noProof/>
                <w:sz w:val="20"/>
              </w:rPr>
            </w:pPr>
          </w:p>
        </w:tc>
        <w:tc>
          <w:tcPr>
            <w:tcW w:w="3300" w:type="dxa"/>
            <w:vMerge/>
          </w:tcPr>
          <w:p w14:paraId="37211F06" w14:textId="77777777" w:rsidR="009B3B77" w:rsidRPr="00592B05" w:rsidRDefault="009B3B77" w:rsidP="002C0CB4">
            <w:pPr>
              <w:jc w:val="center"/>
              <w:rPr>
                <w:iCs/>
                <w:noProof/>
                <w:sz w:val="20"/>
              </w:rPr>
            </w:pPr>
          </w:p>
        </w:tc>
        <w:tc>
          <w:tcPr>
            <w:tcW w:w="1417" w:type="dxa"/>
          </w:tcPr>
          <w:p w14:paraId="0CAFF948" w14:textId="77777777" w:rsidR="009B3B77" w:rsidRPr="00517CF7" w:rsidRDefault="009B3B77" w:rsidP="002C0CB4">
            <w:pPr>
              <w:jc w:val="right"/>
              <w:rPr>
                <w:b/>
                <w:bCs/>
                <w:strike/>
                <w:sz w:val="20"/>
                <w:szCs w:val="20"/>
                <w:lang w:eastAsia="lt-LT"/>
              </w:rPr>
            </w:pPr>
            <w:r w:rsidRPr="00517CF7">
              <w:rPr>
                <w:b/>
                <w:bCs/>
                <w:strike/>
                <w:sz w:val="20"/>
                <w:szCs w:val="20"/>
                <w:lang w:eastAsia="lt-LT"/>
              </w:rPr>
              <w:t>53 603 261,00</w:t>
            </w:r>
          </w:p>
          <w:p w14:paraId="55FAF94D" w14:textId="62E97E0B" w:rsidR="009B3B77" w:rsidRPr="00592B05" w:rsidRDefault="009B3B77" w:rsidP="002C0CB4">
            <w:pPr>
              <w:jc w:val="right"/>
              <w:rPr>
                <w:sz w:val="20"/>
                <w:szCs w:val="20"/>
                <w:lang w:eastAsia="lt-LT"/>
              </w:rPr>
            </w:pPr>
            <w:r w:rsidRPr="00517CF7">
              <w:rPr>
                <w:color w:val="EE0000"/>
                <w:sz w:val="20"/>
                <w:szCs w:val="20"/>
                <w:lang w:eastAsia="lt-LT"/>
              </w:rPr>
              <w:t>3</w:t>
            </w:r>
            <w:r>
              <w:rPr>
                <w:color w:val="EE0000"/>
                <w:sz w:val="20"/>
                <w:szCs w:val="20"/>
                <w:lang w:eastAsia="lt-LT"/>
              </w:rPr>
              <w:t>8 325 07</w:t>
            </w:r>
            <w:r w:rsidR="00D31179">
              <w:rPr>
                <w:color w:val="EE0000"/>
                <w:sz w:val="20"/>
                <w:szCs w:val="20"/>
                <w:lang w:eastAsia="lt-LT"/>
              </w:rPr>
              <w:t>9</w:t>
            </w:r>
            <w:r w:rsidRPr="00517CF7">
              <w:rPr>
                <w:color w:val="EE0000"/>
                <w:sz w:val="20"/>
                <w:szCs w:val="20"/>
                <w:lang w:eastAsia="lt-LT"/>
              </w:rPr>
              <w:t>,00</w:t>
            </w:r>
          </w:p>
        </w:tc>
      </w:tr>
    </w:tbl>
    <w:p w14:paraId="5AB64A07" w14:textId="77777777" w:rsidR="009B3B77" w:rsidRDefault="009B3B77">
      <w:pPr>
        <w:rPr>
          <w:rFonts w:ascii="Cambria" w:eastAsia="Times New Roman" w:hAnsi="Cambria" w:cs="Times New Roman"/>
          <w:b/>
          <w:bCs/>
          <w:color w:val="4F81BD" w:themeColor="accent1"/>
          <w:sz w:val="26"/>
          <w:szCs w:val="26"/>
        </w:rPr>
      </w:pPr>
    </w:p>
    <w:p w14:paraId="321FA660" w14:textId="491F8ECE" w:rsidR="00B753EA" w:rsidRDefault="00B753EA">
      <w:pPr>
        <w:rPr>
          <w:rFonts w:ascii="Cambria" w:eastAsia="Times New Roman" w:hAnsi="Cambria" w:cs="Times New Roman"/>
          <w:b/>
          <w:bCs/>
          <w:color w:val="4F81BD" w:themeColor="accent1"/>
          <w:sz w:val="26"/>
          <w:szCs w:val="26"/>
        </w:rPr>
      </w:pPr>
      <w:r>
        <w:rPr>
          <w:rFonts w:ascii="Cambria" w:eastAsia="Times New Roman" w:hAnsi="Cambria" w:cs="Times New Roman"/>
          <w:b/>
          <w:bCs/>
          <w:color w:val="4F81BD" w:themeColor="accent1"/>
          <w:sz w:val="26"/>
          <w:szCs w:val="26"/>
        </w:rPr>
        <w:br w:type="page"/>
      </w:r>
    </w:p>
    <w:p w14:paraId="69A373AF" w14:textId="7027E8B3" w:rsidR="00264B93" w:rsidRPr="00264B93" w:rsidRDefault="00264B93" w:rsidP="007F1156">
      <w:pPr>
        <w:pStyle w:val="Antrat2"/>
        <w:rPr>
          <w:rFonts w:eastAsia="MS Gothic"/>
          <w:lang w:eastAsia="lt-LT" w:bidi="lt-LT"/>
        </w:rPr>
      </w:pPr>
      <w:r w:rsidRPr="00264B93">
        <w:rPr>
          <w:rFonts w:eastAsia="MS Gothic"/>
          <w:lang w:eastAsia="lt-LT" w:bidi="lt-LT"/>
        </w:rPr>
        <w:t>Konkretus uždavinys – 4.5. Gerinti vienodas galimybes naudotis įtraukiomis ir kokybiškomis švietimo, mokymo ir mokymosi visą gyvenimą paslaugomis plėtojant prieinamą infrastruktūrą, be kita ko, didint atsparumą naudojantis nuotoliniu ir internetiniu švietimu bei mokymu (ERPF)</w:t>
      </w:r>
    </w:p>
    <w:p w14:paraId="30067E8D" w14:textId="77777777" w:rsidR="00264B93" w:rsidRPr="00264B93" w:rsidRDefault="00264B93" w:rsidP="00264B93">
      <w:pPr>
        <w:tabs>
          <w:tab w:val="center" w:pos="4819"/>
          <w:tab w:val="right" w:pos="9638"/>
        </w:tabs>
        <w:spacing w:after="0" w:line="240" w:lineRule="auto"/>
        <w:rPr>
          <w:b/>
          <w:i/>
          <w:noProof/>
          <w:lang w:eastAsia="lt-LT" w:bidi="lt-LT"/>
        </w:rPr>
      </w:pPr>
      <w:r w:rsidRPr="00264B93">
        <w:rPr>
          <w:b/>
          <w:i/>
          <w:noProof/>
          <w:lang w:eastAsia="lt-LT" w:bidi="lt-LT"/>
        </w:rPr>
        <w:t xml:space="preserve">Rodikliai </w:t>
      </w:r>
    </w:p>
    <w:p w14:paraId="0431B3A7" w14:textId="77777777" w:rsidR="00264B93" w:rsidRPr="00264B93" w:rsidRDefault="00264B93" w:rsidP="00264B93">
      <w:pPr>
        <w:spacing w:after="0" w:line="240" w:lineRule="auto"/>
        <w:jc w:val="both"/>
        <w:rPr>
          <w:rFonts w:eastAsia="Calibri" w:cs="Vrinda"/>
          <w:b/>
          <w:noProof/>
          <w:sz w:val="20"/>
        </w:rPr>
      </w:pPr>
    </w:p>
    <w:p w14:paraId="01C5CBA3" w14:textId="77777777" w:rsidR="00264B93" w:rsidRPr="00264B93" w:rsidRDefault="00264B93" w:rsidP="00264B93">
      <w:pPr>
        <w:spacing w:after="0" w:line="240" w:lineRule="auto"/>
        <w:jc w:val="both"/>
        <w:rPr>
          <w:rFonts w:eastAsia="Calibri" w:cs="Vrinda"/>
          <w:b/>
          <w:noProof/>
          <w:sz w:val="20"/>
        </w:rPr>
      </w:pPr>
      <w:r w:rsidRPr="00264B93">
        <w:rPr>
          <w:rFonts w:eastAsia="Calibri" w:cs="Vrinda"/>
          <w:b/>
          <w:noProof/>
          <w:sz w:val="20"/>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960"/>
        <w:gridCol w:w="820"/>
        <w:gridCol w:w="968"/>
        <w:gridCol w:w="1241"/>
        <w:gridCol w:w="1793"/>
        <w:gridCol w:w="963"/>
        <w:gridCol w:w="856"/>
        <w:gridCol w:w="920"/>
      </w:tblGrid>
      <w:tr w:rsidR="00264B93" w:rsidRPr="00264B93" w14:paraId="688F85A2" w14:textId="77777777">
        <w:trPr>
          <w:trHeight w:val="705"/>
          <w:tblHeader/>
        </w:trPr>
        <w:tc>
          <w:tcPr>
            <w:tcW w:w="56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C21E803"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Prioritetas</w:t>
            </w:r>
          </w:p>
        </w:tc>
        <w:tc>
          <w:tcPr>
            <w:tcW w:w="50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5BCE6C9E"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Konkretus uždavinys</w:t>
            </w:r>
          </w:p>
        </w:tc>
        <w:tc>
          <w:tcPr>
            <w:tcW w:w="4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929DCB7"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Fondas</w:t>
            </w:r>
          </w:p>
        </w:tc>
        <w:tc>
          <w:tcPr>
            <w:tcW w:w="50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60520DC"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Regiono kategorija</w:t>
            </w:r>
          </w:p>
        </w:tc>
        <w:tc>
          <w:tcPr>
            <w:tcW w:w="64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DCA8398"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Identifikavimo numeris</w:t>
            </w:r>
          </w:p>
        </w:tc>
        <w:tc>
          <w:tcPr>
            <w:tcW w:w="93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D2738CF"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Rodiklis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4BB27D5"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Matavimo vienetas</w:t>
            </w:r>
          </w:p>
        </w:tc>
        <w:tc>
          <w:tcPr>
            <w:tcW w:w="43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AF3C68F"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Tarpinė reikšmė (2024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5152DEC" w14:textId="77777777" w:rsidR="00264B93" w:rsidRPr="00264B93" w:rsidRDefault="00264B93" w:rsidP="00264B93">
            <w:pPr>
              <w:spacing w:after="0" w:line="240" w:lineRule="auto"/>
              <w:jc w:val="center"/>
              <w:rPr>
                <w:rFonts w:eastAsia="Calibri" w:cs="Vrinda"/>
                <w:b/>
                <w:noProof/>
                <w:sz w:val="16"/>
                <w:szCs w:val="16"/>
              </w:rPr>
            </w:pPr>
            <w:r w:rsidRPr="00264B93">
              <w:rPr>
                <w:rFonts w:eastAsia="Calibri" w:cs="Vrinda"/>
                <w:b/>
                <w:noProof/>
                <w:sz w:val="16"/>
                <w:szCs w:val="16"/>
              </w:rPr>
              <w:t>Siektina reikšmė (2029 m.)</w:t>
            </w:r>
          </w:p>
        </w:tc>
      </w:tr>
      <w:tr w:rsidR="00264B93" w:rsidRPr="00264B93" w14:paraId="6CC59146" w14:textId="77777777">
        <w:trPr>
          <w:trHeight w:val="340"/>
        </w:trPr>
        <w:tc>
          <w:tcPr>
            <w:tcW w:w="567" w:type="pct"/>
            <w:vMerge w:val="restart"/>
            <w:tcBorders>
              <w:top w:val="single" w:sz="12" w:space="0" w:color="auto"/>
              <w:left w:val="single" w:sz="4" w:space="0" w:color="auto"/>
              <w:bottom w:val="single" w:sz="4" w:space="0" w:color="auto"/>
              <w:right w:val="single" w:sz="4" w:space="0" w:color="auto"/>
            </w:tcBorders>
            <w:hideMark/>
          </w:tcPr>
          <w:p w14:paraId="65067BF4"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Times New Roman"/>
                <w:color w:val="000000"/>
                <w:sz w:val="16"/>
                <w:szCs w:val="16"/>
                <w:shd w:val="clear" w:color="auto" w:fill="FFFFFF"/>
              </w:rPr>
              <w:t>4.Socialiai atsakingesnė Lietuva</w:t>
            </w:r>
          </w:p>
        </w:tc>
        <w:tc>
          <w:tcPr>
            <w:tcW w:w="501" w:type="pct"/>
            <w:vMerge w:val="restart"/>
            <w:tcBorders>
              <w:top w:val="single" w:sz="12" w:space="0" w:color="auto"/>
              <w:left w:val="single" w:sz="4" w:space="0" w:color="auto"/>
              <w:bottom w:val="single" w:sz="4" w:space="0" w:color="auto"/>
              <w:right w:val="single" w:sz="4" w:space="0" w:color="auto"/>
            </w:tcBorders>
            <w:hideMark/>
          </w:tcPr>
          <w:p w14:paraId="44CE334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4.5</w:t>
            </w:r>
          </w:p>
        </w:tc>
        <w:tc>
          <w:tcPr>
            <w:tcW w:w="428" w:type="pct"/>
            <w:vMerge w:val="restart"/>
            <w:tcBorders>
              <w:top w:val="single" w:sz="12" w:space="0" w:color="auto"/>
              <w:left w:val="single" w:sz="4" w:space="0" w:color="auto"/>
              <w:bottom w:val="single" w:sz="4" w:space="0" w:color="auto"/>
              <w:right w:val="single" w:sz="4" w:space="0" w:color="auto"/>
            </w:tcBorders>
            <w:hideMark/>
          </w:tcPr>
          <w:p w14:paraId="359128DE"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ERPF</w:t>
            </w:r>
          </w:p>
        </w:tc>
        <w:tc>
          <w:tcPr>
            <w:tcW w:w="505" w:type="pct"/>
            <w:tcBorders>
              <w:top w:val="single" w:sz="12" w:space="0" w:color="auto"/>
              <w:left w:val="single" w:sz="4" w:space="0" w:color="auto"/>
              <w:bottom w:val="single" w:sz="4" w:space="0" w:color="auto"/>
              <w:right w:val="single" w:sz="4" w:space="0" w:color="auto"/>
            </w:tcBorders>
            <w:hideMark/>
          </w:tcPr>
          <w:p w14:paraId="1CD9A7D7"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12" w:space="0" w:color="auto"/>
              <w:left w:val="single" w:sz="4" w:space="0" w:color="auto"/>
              <w:bottom w:val="single" w:sz="4" w:space="0" w:color="auto"/>
              <w:right w:val="single" w:sz="4" w:space="0" w:color="auto"/>
            </w:tcBorders>
            <w:hideMark/>
          </w:tcPr>
          <w:p w14:paraId="650898C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RCO67</w:t>
            </w:r>
          </w:p>
        </w:tc>
        <w:tc>
          <w:tcPr>
            <w:tcW w:w="934" w:type="pct"/>
            <w:tcBorders>
              <w:top w:val="single" w:sz="12" w:space="0" w:color="auto"/>
              <w:left w:val="single" w:sz="4" w:space="0" w:color="auto"/>
              <w:bottom w:val="single" w:sz="4" w:space="0" w:color="auto"/>
              <w:right w:val="single" w:sz="4" w:space="0" w:color="auto"/>
            </w:tcBorders>
            <w:hideMark/>
          </w:tcPr>
          <w:p w14:paraId="15D9000E"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švietimo infrastruktūros mokymo klasių talpumas</w:t>
            </w:r>
          </w:p>
        </w:tc>
        <w:tc>
          <w:tcPr>
            <w:tcW w:w="502" w:type="pct"/>
            <w:tcBorders>
              <w:top w:val="single" w:sz="12" w:space="0" w:color="auto"/>
              <w:left w:val="single" w:sz="4" w:space="0" w:color="auto"/>
              <w:bottom w:val="single" w:sz="4" w:space="0" w:color="auto"/>
              <w:right w:val="single" w:sz="4" w:space="0" w:color="auto"/>
            </w:tcBorders>
            <w:hideMark/>
          </w:tcPr>
          <w:p w14:paraId="40E3C7B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Asmenys</w:t>
            </w:r>
          </w:p>
        </w:tc>
        <w:tc>
          <w:tcPr>
            <w:tcW w:w="436" w:type="pct"/>
            <w:tcBorders>
              <w:top w:val="single" w:sz="12" w:space="0" w:color="auto"/>
              <w:left w:val="single" w:sz="4" w:space="0" w:color="auto"/>
              <w:bottom w:val="single" w:sz="4" w:space="0" w:color="auto"/>
              <w:right w:val="single" w:sz="4" w:space="0" w:color="auto"/>
            </w:tcBorders>
            <w:hideMark/>
          </w:tcPr>
          <w:p w14:paraId="7D70AA63" w14:textId="77777777" w:rsidR="00264B93" w:rsidRPr="00264B93" w:rsidRDefault="00264B93" w:rsidP="00264B93">
            <w:pPr>
              <w:spacing w:after="0" w:line="240" w:lineRule="auto"/>
              <w:jc w:val="center"/>
              <w:textAlignment w:val="baseline"/>
              <w:rPr>
                <w:rFonts w:eastAsia="Times New Roman" w:cs="Times New Roman"/>
                <w:sz w:val="16"/>
                <w:szCs w:val="16"/>
                <w:lang w:val="en-US" w:eastAsia="lt-LT"/>
              </w:rPr>
            </w:pPr>
            <w:r w:rsidRPr="00264B93">
              <w:rPr>
                <w:rFonts w:eastAsia="Times New Roman" w:cs="Times New Roman"/>
                <w:sz w:val="16"/>
                <w:szCs w:val="16"/>
                <w:lang w:val="en-US" w:eastAsia="lt-LT"/>
              </w:rPr>
              <w:t>0</w:t>
            </w:r>
          </w:p>
        </w:tc>
        <w:tc>
          <w:tcPr>
            <w:tcW w:w="480" w:type="pct"/>
            <w:tcBorders>
              <w:top w:val="single" w:sz="12" w:space="0" w:color="auto"/>
              <w:left w:val="single" w:sz="4" w:space="0" w:color="auto"/>
              <w:bottom w:val="single" w:sz="4" w:space="0" w:color="auto"/>
              <w:right w:val="single" w:sz="4" w:space="0" w:color="auto"/>
            </w:tcBorders>
            <w:hideMark/>
          </w:tcPr>
          <w:p w14:paraId="6645970B" w14:textId="77777777" w:rsidR="00264B93" w:rsidRPr="00264B93" w:rsidRDefault="00264B93" w:rsidP="00264B93">
            <w:pPr>
              <w:spacing w:after="0" w:line="240" w:lineRule="auto"/>
              <w:jc w:val="center"/>
              <w:textAlignment w:val="baseline"/>
              <w:rPr>
                <w:rFonts w:eastAsia="Times New Roman" w:cs="Times New Roman"/>
                <w:b/>
                <w:bCs/>
                <w:strike/>
                <w:sz w:val="16"/>
                <w:szCs w:val="16"/>
                <w:lang w:val="en-US" w:eastAsia="lt-LT"/>
              </w:rPr>
            </w:pPr>
            <w:r w:rsidRPr="00264B93">
              <w:rPr>
                <w:rFonts w:eastAsia="Times New Roman" w:cs="Times New Roman"/>
                <w:b/>
                <w:bCs/>
                <w:strike/>
                <w:sz w:val="16"/>
                <w:szCs w:val="16"/>
                <w:lang w:val="en-US" w:eastAsia="lt-LT"/>
              </w:rPr>
              <w:t>19 395</w:t>
            </w:r>
          </w:p>
          <w:p w14:paraId="16C05D3C" w14:textId="29785177" w:rsidR="00264B93" w:rsidRPr="00264B93" w:rsidRDefault="00264B93" w:rsidP="00264B93">
            <w:pPr>
              <w:spacing w:after="0" w:line="240" w:lineRule="auto"/>
              <w:jc w:val="center"/>
              <w:textAlignment w:val="baseline"/>
              <w:rPr>
                <w:rFonts w:eastAsia="Times New Roman" w:cs="Times New Roman"/>
                <w:b/>
                <w:bCs/>
                <w:sz w:val="16"/>
                <w:szCs w:val="16"/>
                <w:lang w:val="en-US" w:eastAsia="lt-LT"/>
              </w:rPr>
            </w:pPr>
            <w:r w:rsidRPr="00264B93">
              <w:rPr>
                <w:rFonts w:eastAsia="Times New Roman" w:cs="Times New Roman"/>
                <w:b/>
                <w:bCs/>
                <w:sz w:val="16"/>
                <w:szCs w:val="16"/>
                <w:lang w:val="en-US" w:eastAsia="lt-LT"/>
              </w:rPr>
              <w:t xml:space="preserve">86 </w:t>
            </w:r>
            <w:r w:rsidR="00D445CD">
              <w:rPr>
                <w:rFonts w:eastAsia="Times New Roman" w:cs="Times New Roman"/>
                <w:b/>
                <w:bCs/>
                <w:sz w:val="16"/>
                <w:szCs w:val="16"/>
                <w:lang w:val="en-US" w:eastAsia="lt-LT"/>
              </w:rPr>
              <w:t>755</w:t>
            </w:r>
          </w:p>
        </w:tc>
      </w:tr>
      <w:tr w:rsidR="00264B93" w:rsidRPr="00264B93" w14:paraId="0B112804"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72631965"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ED23857"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1C85D2A"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3EAADBE4"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3BC2862E"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RCO67</w:t>
            </w:r>
          </w:p>
        </w:tc>
        <w:tc>
          <w:tcPr>
            <w:tcW w:w="934" w:type="pct"/>
            <w:tcBorders>
              <w:top w:val="single" w:sz="4" w:space="0" w:color="auto"/>
              <w:left w:val="single" w:sz="4" w:space="0" w:color="auto"/>
              <w:bottom w:val="single" w:sz="4" w:space="0" w:color="auto"/>
              <w:right w:val="single" w:sz="4" w:space="0" w:color="auto"/>
            </w:tcBorders>
            <w:hideMark/>
          </w:tcPr>
          <w:p w14:paraId="30A2701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švietimo infrastruktūros mokymo klasių talpumas</w:t>
            </w:r>
          </w:p>
        </w:tc>
        <w:tc>
          <w:tcPr>
            <w:tcW w:w="502" w:type="pct"/>
            <w:tcBorders>
              <w:top w:val="single" w:sz="4" w:space="0" w:color="auto"/>
              <w:left w:val="single" w:sz="4" w:space="0" w:color="auto"/>
              <w:bottom w:val="single" w:sz="4" w:space="0" w:color="auto"/>
              <w:right w:val="single" w:sz="4" w:space="0" w:color="auto"/>
            </w:tcBorders>
            <w:hideMark/>
          </w:tcPr>
          <w:p w14:paraId="62B248D0"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Asmenys</w:t>
            </w:r>
          </w:p>
        </w:tc>
        <w:tc>
          <w:tcPr>
            <w:tcW w:w="436" w:type="pct"/>
            <w:tcBorders>
              <w:top w:val="single" w:sz="4" w:space="0" w:color="auto"/>
              <w:left w:val="single" w:sz="4" w:space="0" w:color="auto"/>
              <w:bottom w:val="single" w:sz="4" w:space="0" w:color="auto"/>
              <w:right w:val="single" w:sz="4" w:space="0" w:color="auto"/>
            </w:tcBorders>
            <w:hideMark/>
          </w:tcPr>
          <w:p w14:paraId="6CA05171" w14:textId="77777777" w:rsidR="00264B93" w:rsidRPr="00264B93" w:rsidRDefault="00264B93" w:rsidP="00264B93">
            <w:pPr>
              <w:spacing w:after="0" w:line="240" w:lineRule="auto"/>
              <w:jc w:val="center"/>
              <w:textAlignment w:val="baseline"/>
              <w:rPr>
                <w:rFonts w:eastAsia="Times New Roman" w:cs="Times New Roman"/>
                <w:sz w:val="16"/>
                <w:szCs w:val="16"/>
                <w:lang w:val="en-US" w:eastAsia="lt-LT"/>
              </w:rPr>
            </w:pPr>
            <w:r w:rsidRPr="00264B93">
              <w:rPr>
                <w:rFonts w:eastAsia="Times New Roman" w:cs="Times New Roman"/>
                <w:sz w:val="16"/>
                <w:szCs w:val="16"/>
                <w:lang w:val="en-US"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5D613BE2" w14:textId="77777777" w:rsidR="00264B93" w:rsidRPr="00264B93" w:rsidRDefault="00264B93" w:rsidP="00264B93">
            <w:pPr>
              <w:spacing w:after="0" w:line="240" w:lineRule="auto"/>
              <w:jc w:val="center"/>
              <w:textAlignment w:val="baseline"/>
              <w:rPr>
                <w:rFonts w:eastAsia="Times New Roman" w:cs="Times New Roman"/>
                <w:b/>
                <w:bCs/>
                <w:strike/>
                <w:sz w:val="16"/>
                <w:szCs w:val="16"/>
                <w:lang w:val="en-US" w:eastAsia="lt-LT"/>
              </w:rPr>
            </w:pPr>
            <w:r w:rsidRPr="00264B93">
              <w:rPr>
                <w:rFonts w:eastAsia="Times New Roman" w:cs="Times New Roman"/>
                <w:b/>
                <w:bCs/>
                <w:strike/>
                <w:sz w:val="16"/>
                <w:szCs w:val="16"/>
                <w:lang w:val="en-US" w:eastAsia="lt-LT"/>
              </w:rPr>
              <w:t>142 015</w:t>
            </w:r>
          </w:p>
          <w:p w14:paraId="7643333A" w14:textId="6353111F" w:rsidR="00264B93" w:rsidRPr="00264B93" w:rsidRDefault="00264B93" w:rsidP="00264B93">
            <w:pPr>
              <w:spacing w:after="0" w:line="240" w:lineRule="auto"/>
              <w:jc w:val="center"/>
              <w:textAlignment w:val="baseline"/>
              <w:rPr>
                <w:rFonts w:eastAsia="Times New Roman" w:cs="Times New Roman"/>
                <w:b/>
                <w:bCs/>
                <w:sz w:val="16"/>
                <w:szCs w:val="16"/>
                <w:lang w:val="en-US" w:eastAsia="lt-LT"/>
              </w:rPr>
            </w:pPr>
            <w:r w:rsidRPr="00264B93">
              <w:rPr>
                <w:rFonts w:eastAsia="Times New Roman" w:cs="Times New Roman"/>
                <w:b/>
                <w:bCs/>
                <w:sz w:val="16"/>
                <w:szCs w:val="16"/>
                <w:lang w:val="en-US" w:eastAsia="lt-LT"/>
              </w:rPr>
              <w:t xml:space="preserve">251 </w:t>
            </w:r>
            <w:r w:rsidR="00D445CD">
              <w:rPr>
                <w:rFonts w:eastAsia="Times New Roman" w:cs="Times New Roman"/>
                <w:b/>
                <w:bCs/>
                <w:sz w:val="16"/>
                <w:szCs w:val="16"/>
                <w:lang w:val="en-US" w:eastAsia="lt-LT"/>
              </w:rPr>
              <w:t>595</w:t>
            </w:r>
          </w:p>
        </w:tc>
      </w:tr>
      <w:tr w:rsidR="00264B93" w:rsidRPr="00264B93" w14:paraId="34BE0276"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C38E351"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D75674E"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C08DCC0"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3B097B2E"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75C76DD9"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RCO66</w:t>
            </w:r>
          </w:p>
        </w:tc>
        <w:tc>
          <w:tcPr>
            <w:tcW w:w="934" w:type="pct"/>
            <w:tcBorders>
              <w:top w:val="single" w:sz="4" w:space="0" w:color="auto"/>
              <w:left w:val="single" w:sz="4" w:space="0" w:color="auto"/>
              <w:bottom w:val="single" w:sz="4" w:space="0" w:color="auto"/>
              <w:right w:val="single" w:sz="4" w:space="0" w:color="auto"/>
            </w:tcBorders>
            <w:hideMark/>
          </w:tcPr>
          <w:p w14:paraId="7ECE0B60"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vaikų priežiūros infrastruktūros mokymo klasių talpumas</w:t>
            </w:r>
          </w:p>
        </w:tc>
        <w:tc>
          <w:tcPr>
            <w:tcW w:w="502" w:type="pct"/>
            <w:tcBorders>
              <w:top w:val="single" w:sz="4" w:space="0" w:color="auto"/>
              <w:left w:val="single" w:sz="4" w:space="0" w:color="auto"/>
              <w:bottom w:val="single" w:sz="4" w:space="0" w:color="auto"/>
              <w:right w:val="single" w:sz="4" w:space="0" w:color="auto"/>
            </w:tcBorders>
            <w:hideMark/>
          </w:tcPr>
          <w:p w14:paraId="4197514B"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Asmenys</w:t>
            </w:r>
          </w:p>
        </w:tc>
        <w:tc>
          <w:tcPr>
            <w:tcW w:w="436" w:type="pct"/>
            <w:tcBorders>
              <w:top w:val="single" w:sz="4" w:space="0" w:color="auto"/>
              <w:left w:val="single" w:sz="4" w:space="0" w:color="auto"/>
              <w:bottom w:val="single" w:sz="4" w:space="0" w:color="auto"/>
              <w:right w:val="single" w:sz="4" w:space="0" w:color="auto"/>
            </w:tcBorders>
            <w:hideMark/>
          </w:tcPr>
          <w:p w14:paraId="651687FB" w14:textId="77777777" w:rsidR="00264B93" w:rsidRPr="00264B93" w:rsidRDefault="00264B93" w:rsidP="00264B93">
            <w:pPr>
              <w:spacing w:after="0" w:line="240" w:lineRule="auto"/>
              <w:jc w:val="center"/>
              <w:textAlignment w:val="baseline"/>
              <w:rPr>
                <w:rFonts w:eastAsia="Times New Roman" w:cs="Times New Roman"/>
                <w:sz w:val="16"/>
                <w:szCs w:val="16"/>
                <w:lang w:val="en-US" w:eastAsia="lt-LT"/>
              </w:rPr>
            </w:pPr>
            <w:r w:rsidRPr="00264B93">
              <w:rPr>
                <w:rFonts w:eastAsia="Times New Roman" w:cs="Times New Roman"/>
                <w:sz w:val="16"/>
                <w:szCs w:val="16"/>
                <w:lang w:val="en-US"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2C6B8AF1" w14:textId="77777777" w:rsidR="00264B93" w:rsidRPr="00264B93" w:rsidRDefault="00264B93" w:rsidP="00264B93">
            <w:pPr>
              <w:spacing w:after="0" w:line="240" w:lineRule="auto"/>
              <w:jc w:val="center"/>
              <w:textAlignment w:val="baseline"/>
              <w:rPr>
                <w:rFonts w:eastAsia="Times New Roman" w:cs="Times New Roman"/>
                <w:sz w:val="16"/>
                <w:szCs w:val="16"/>
                <w:lang w:val="en-US" w:eastAsia="lt-LT"/>
              </w:rPr>
            </w:pPr>
            <w:r w:rsidRPr="00264B93">
              <w:rPr>
                <w:rFonts w:eastAsia="Times New Roman" w:cs="Times New Roman"/>
                <w:sz w:val="16"/>
                <w:szCs w:val="16"/>
                <w:lang w:val="en-US" w:eastAsia="lt-LT"/>
              </w:rPr>
              <w:t>1 570</w:t>
            </w:r>
          </w:p>
        </w:tc>
      </w:tr>
      <w:tr w:rsidR="00264B93" w:rsidRPr="00264B93" w14:paraId="7665C143"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78714A92"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D46BDD9"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DEDFC96"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7DFFB64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5601571A"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RCO66</w:t>
            </w:r>
          </w:p>
        </w:tc>
        <w:tc>
          <w:tcPr>
            <w:tcW w:w="934" w:type="pct"/>
            <w:tcBorders>
              <w:top w:val="single" w:sz="4" w:space="0" w:color="auto"/>
              <w:left w:val="single" w:sz="4" w:space="0" w:color="auto"/>
              <w:bottom w:val="single" w:sz="4" w:space="0" w:color="auto"/>
              <w:right w:val="single" w:sz="4" w:space="0" w:color="auto"/>
            </w:tcBorders>
            <w:hideMark/>
          </w:tcPr>
          <w:p w14:paraId="0C776407"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vaikų priežiūros infrastruktūros mokymo klasių talpumas</w:t>
            </w:r>
          </w:p>
        </w:tc>
        <w:tc>
          <w:tcPr>
            <w:tcW w:w="502" w:type="pct"/>
            <w:tcBorders>
              <w:top w:val="single" w:sz="4" w:space="0" w:color="auto"/>
              <w:left w:val="single" w:sz="4" w:space="0" w:color="auto"/>
              <w:bottom w:val="single" w:sz="4" w:space="0" w:color="auto"/>
              <w:right w:val="single" w:sz="4" w:space="0" w:color="auto"/>
            </w:tcBorders>
            <w:hideMark/>
          </w:tcPr>
          <w:p w14:paraId="5B45236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Asmenys</w:t>
            </w:r>
          </w:p>
        </w:tc>
        <w:tc>
          <w:tcPr>
            <w:tcW w:w="436" w:type="pct"/>
            <w:tcBorders>
              <w:top w:val="single" w:sz="4" w:space="0" w:color="auto"/>
              <w:left w:val="single" w:sz="4" w:space="0" w:color="auto"/>
              <w:bottom w:val="single" w:sz="4" w:space="0" w:color="auto"/>
              <w:right w:val="single" w:sz="4" w:space="0" w:color="auto"/>
            </w:tcBorders>
            <w:hideMark/>
          </w:tcPr>
          <w:p w14:paraId="066B1AFB" w14:textId="77777777" w:rsidR="00264B93" w:rsidRPr="00264B93" w:rsidRDefault="00264B93" w:rsidP="00264B93">
            <w:pPr>
              <w:spacing w:after="0" w:line="240" w:lineRule="auto"/>
              <w:jc w:val="center"/>
              <w:textAlignment w:val="baseline"/>
              <w:rPr>
                <w:rFonts w:eastAsia="Times New Roman" w:cs="Times New Roman"/>
                <w:sz w:val="16"/>
                <w:szCs w:val="16"/>
                <w:lang w:val="en-US" w:eastAsia="lt-LT"/>
              </w:rPr>
            </w:pPr>
            <w:r w:rsidRPr="00264B93">
              <w:rPr>
                <w:rFonts w:eastAsia="Times New Roman" w:cs="Times New Roman"/>
                <w:sz w:val="16"/>
                <w:szCs w:val="16"/>
                <w:lang w:val="en-US"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55F6C162" w14:textId="77777777" w:rsidR="00264B93" w:rsidRPr="00264B93" w:rsidRDefault="00264B93" w:rsidP="00264B93">
            <w:pPr>
              <w:spacing w:after="0" w:line="240" w:lineRule="auto"/>
              <w:jc w:val="center"/>
              <w:textAlignment w:val="baseline"/>
              <w:rPr>
                <w:rFonts w:eastAsia="Times New Roman" w:cs="Times New Roman"/>
                <w:sz w:val="16"/>
                <w:szCs w:val="16"/>
                <w:lang w:val="en-US" w:eastAsia="lt-LT"/>
              </w:rPr>
            </w:pPr>
            <w:r w:rsidRPr="00264B93">
              <w:rPr>
                <w:rFonts w:eastAsia="Times New Roman" w:cs="Times New Roman"/>
                <w:sz w:val="16"/>
                <w:szCs w:val="16"/>
                <w:lang w:val="en-US" w:eastAsia="lt-LT"/>
              </w:rPr>
              <w:t>10 800</w:t>
            </w:r>
          </w:p>
        </w:tc>
      </w:tr>
      <w:tr w:rsidR="00264B93" w:rsidRPr="00264B93" w14:paraId="4B61CAB1"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38B4206D"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14CBD74"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80CEC66"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12D5D635"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308757DE"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5342A45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Sukurtų naujų ikimokyklinio ugdymo vietų skaičius</w:t>
            </w:r>
          </w:p>
        </w:tc>
        <w:tc>
          <w:tcPr>
            <w:tcW w:w="502" w:type="pct"/>
            <w:tcBorders>
              <w:top w:val="single" w:sz="4" w:space="0" w:color="auto"/>
              <w:left w:val="single" w:sz="4" w:space="0" w:color="auto"/>
              <w:bottom w:val="single" w:sz="4" w:space="0" w:color="auto"/>
              <w:right w:val="single" w:sz="4" w:space="0" w:color="auto"/>
            </w:tcBorders>
            <w:hideMark/>
          </w:tcPr>
          <w:p w14:paraId="3EA8268D"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53DBD3DA"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335B29DD"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390</w:t>
            </w:r>
          </w:p>
        </w:tc>
      </w:tr>
      <w:tr w:rsidR="00264B93" w:rsidRPr="00264B93" w14:paraId="3BBBAD15"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01A9C61D"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92209E5"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9E27B58"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60A2CC8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608CACDB"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0FD043A6"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Sukurtų naujų ikimokyklinio ugdymo vietų skaičius</w:t>
            </w:r>
          </w:p>
        </w:tc>
        <w:tc>
          <w:tcPr>
            <w:tcW w:w="502" w:type="pct"/>
            <w:tcBorders>
              <w:top w:val="single" w:sz="4" w:space="0" w:color="auto"/>
              <w:left w:val="single" w:sz="4" w:space="0" w:color="auto"/>
              <w:bottom w:val="single" w:sz="4" w:space="0" w:color="auto"/>
              <w:right w:val="single" w:sz="4" w:space="0" w:color="auto"/>
            </w:tcBorders>
            <w:hideMark/>
          </w:tcPr>
          <w:p w14:paraId="43BFF4F9"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3625BABE"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6079CD09"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1 620</w:t>
            </w:r>
          </w:p>
        </w:tc>
      </w:tr>
      <w:tr w:rsidR="00264B93" w:rsidRPr="00264B93" w14:paraId="1664A68E"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9EBDE2A"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8B6BB70"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5418AC8"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6E76055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40B840B6"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7797590F"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Mokyklos, kuriose buvo įdiegtos universalaus dizaino ir kitos inžinerinės priemonės pritaikant aplinką asmenims turintiems negalią</w:t>
            </w:r>
          </w:p>
        </w:tc>
        <w:tc>
          <w:tcPr>
            <w:tcW w:w="502" w:type="pct"/>
            <w:tcBorders>
              <w:top w:val="single" w:sz="4" w:space="0" w:color="auto"/>
              <w:left w:val="single" w:sz="4" w:space="0" w:color="auto"/>
              <w:bottom w:val="single" w:sz="4" w:space="0" w:color="auto"/>
              <w:right w:val="single" w:sz="4" w:space="0" w:color="auto"/>
            </w:tcBorders>
            <w:hideMark/>
          </w:tcPr>
          <w:p w14:paraId="04409794"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3D03B772"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52A17079"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4</w:t>
            </w:r>
          </w:p>
        </w:tc>
      </w:tr>
      <w:tr w:rsidR="00264B93" w:rsidRPr="00264B93" w14:paraId="38160F14"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E564BD6"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FA817B3"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EA20864"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1928C06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4B6A856A"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508D045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Mokyklos, kuriose buvo įdiegtos universalaus dizaino ir kitos inžinerinės priemonės pritaikant aplinką asmenims turintiems negalią</w:t>
            </w:r>
          </w:p>
        </w:tc>
        <w:tc>
          <w:tcPr>
            <w:tcW w:w="502" w:type="pct"/>
            <w:tcBorders>
              <w:top w:val="single" w:sz="4" w:space="0" w:color="auto"/>
              <w:left w:val="single" w:sz="4" w:space="0" w:color="auto"/>
              <w:bottom w:val="single" w:sz="4" w:space="0" w:color="auto"/>
              <w:right w:val="single" w:sz="4" w:space="0" w:color="auto"/>
            </w:tcBorders>
            <w:hideMark/>
          </w:tcPr>
          <w:p w14:paraId="4CECF086"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38D419E0"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3BF16E02"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50</w:t>
            </w:r>
          </w:p>
        </w:tc>
      </w:tr>
      <w:tr w:rsidR="00264B93" w:rsidRPr="00264B93" w14:paraId="67D01BAA"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414D4FA0"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DF49367"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AC7ADEF"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196889A9"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5A75D815"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75EF869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Išvystyti regioniniai švietimo pagalbos centrai</w:t>
            </w:r>
          </w:p>
        </w:tc>
        <w:tc>
          <w:tcPr>
            <w:tcW w:w="502" w:type="pct"/>
            <w:tcBorders>
              <w:top w:val="single" w:sz="4" w:space="0" w:color="auto"/>
              <w:left w:val="single" w:sz="4" w:space="0" w:color="auto"/>
              <w:bottom w:val="single" w:sz="4" w:space="0" w:color="auto"/>
              <w:right w:val="single" w:sz="4" w:space="0" w:color="auto"/>
            </w:tcBorders>
            <w:hideMark/>
          </w:tcPr>
          <w:p w14:paraId="010BAE25"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38248002"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6B4F99E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w:t>
            </w:r>
          </w:p>
        </w:tc>
      </w:tr>
      <w:tr w:rsidR="00264B93" w:rsidRPr="00264B93" w14:paraId="39025003"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35C24690"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919DB2D"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FFA3785"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6D30D1FD"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04F4CDAD"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3E831594"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Išvystyti regioniniai švietimo pagalbos centrai</w:t>
            </w:r>
          </w:p>
        </w:tc>
        <w:tc>
          <w:tcPr>
            <w:tcW w:w="502" w:type="pct"/>
            <w:tcBorders>
              <w:top w:val="single" w:sz="4" w:space="0" w:color="auto"/>
              <w:left w:val="single" w:sz="4" w:space="0" w:color="auto"/>
              <w:bottom w:val="single" w:sz="4" w:space="0" w:color="auto"/>
              <w:right w:val="single" w:sz="4" w:space="0" w:color="auto"/>
            </w:tcBorders>
            <w:hideMark/>
          </w:tcPr>
          <w:p w14:paraId="45DF9D4A"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2EA20783"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1906E816"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7</w:t>
            </w:r>
          </w:p>
        </w:tc>
      </w:tr>
      <w:tr w:rsidR="00264B93" w:rsidRPr="00264B93" w14:paraId="1FC045DE"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8C44986"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D4569A2"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AF2180F"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7491D7B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1A0E0A6F"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27B3149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Bendrojo ugdymo mokyklos, kuriose įrengtos gamtos mokslų laboratorijos</w:t>
            </w:r>
          </w:p>
        </w:tc>
        <w:tc>
          <w:tcPr>
            <w:tcW w:w="502" w:type="pct"/>
            <w:tcBorders>
              <w:top w:val="single" w:sz="4" w:space="0" w:color="auto"/>
              <w:left w:val="single" w:sz="4" w:space="0" w:color="auto"/>
              <w:bottom w:val="single" w:sz="4" w:space="0" w:color="auto"/>
              <w:right w:val="single" w:sz="4" w:space="0" w:color="auto"/>
            </w:tcBorders>
            <w:hideMark/>
          </w:tcPr>
          <w:p w14:paraId="1C29137C"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6EDD4BD8"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3AB38878" w14:textId="77777777" w:rsidR="00264B93" w:rsidRPr="00264B93" w:rsidRDefault="00264B93" w:rsidP="00264B93">
            <w:pPr>
              <w:spacing w:after="0" w:line="240" w:lineRule="auto"/>
              <w:jc w:val="center"/>
              <w:textAlignment w:val="baseline"/>
              <w:rPr>
                <w:rFonts w:eastAsia="Times New Roman" w:cs="Times New Roman"/>
                <w:strike/>
                <w:sz w:val="16"/>
                <w:szCs w:val="16"/>
                <w:lang w:eastAsia="lt-LT"/>
              </w:rPr>
            </w:pPr>
            <w:r w:rsidRPr="00264B93">
              <w:rPr>
                <w:rFonts w:eastAsia="Times New Roman" w:cs="Times New Roman"/>
                <w:b/>
                <w:bCs/>
                <w:strike/>
                <w:sz w:val="16"/>
                <w:szCs w:val="16"/>
                <w:lang w:eastAsia="lt-LT"/>
              </w:rPr>
              <w:t>30</w:t>
            </w:r>
          </w:p>
          <w:p w14:paraId="148725C2" w14:textId="77777777" w:rsidR="00264B93" w:rsidRPr="00264B93" w:rsidRDefault="00264B93" w:rsidP="00264B93">
            <w:pPr>
              <w:spacing w:after="0" w:line="240" w:lineRule="auto"/>
              <w:jc w:val="center"/>
              <w:textAlignment w:val="baseline"/>
              <w:rPr>
                <w:rFonts w:eastAsia="Times New Roman" w:cs="Times New Roman"/>
                <w:b/>
                <w:bCs/>
                <w:sz w:val="16"/>
                <w:szCs w:val="16"/>
                <w:lang w:eastAsia="lt-LT"/>
              </w:rPr>
            </w:pPr>
            <w:r w:rsidRPr="00264B93">
              <w:rPr>
                <w:rFonts w:eastAsia="Times New Roman" w:cs="Times New Roman"/>
                <w:b/>
                <w:bCs/>
                <w:sz w:val="16"/>
                <w:szCs w:val="16"/>
                <w:lang w:eastAsia="lt-LT"/>
              </w:rPr>
              <w:t>128</w:t>
            </w:r>
          </w:p>
        </w:tc>
      </w:tr>
      <w:tr w:rsidR="00264B93" w:rsidRPr="00264B93" w14:paraId="49CEBC5F"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E450694"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91A26B2"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B4B46B7"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41E4C255"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0000076E"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1C29C48E"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Bendrojo ugdymo mokyklos, kuriose įrengtos gamtos mokslų laboratorijos</w:t>
            </w:r>
          </w:p>
        </w:tc>
        <w:tc>
          <w:tcPr>
            <w:tcW w:w="502" w:type="pct"/>
            <w:tcBorders>
              <w:top w:val="single" w:sz="4" w:space="0" w:color="auto"/>
              <w:left w:val="single" w:sz="4" w:space="0" w:color="auto"/>
              <w:bottom w:val="single" w:sz="4" w:space="0" w:color="auto"/>
              <w:right w:val="single" w:sz="4" w:space="0" w:color="auto"/>
            </w:tcBorders>
            <w:hideMark/>
          </w:tcPr>
          <w:p w14:paraId="09663AE8"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31EE83D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2644935E" w14:textId="77777777" w:rsidR="00264B93" w:rsidRPr="00264B93" w:rsidRDefault="00264B93" w:rsidP="00264B93">
            <w:pPr>
              <w:spacing w:after="0" w:line="240" w:lineRule="auto"/>
              <w:jc w:val="center"/>
              <w:textAlignment w:val="baseline"/>
              <w:rPr>
                <w:rFonts w:eastAsia="Times New Roman" w:cs="Times New Roman"/>
                <w:b/>
                <w:bCs/>
                <w:strike/>
                <w:sz w:val="16"/>
                <w:szCs w:val="16"/>
                <w:lang w:eastAsia="lt-LT"/>
              </w:rPr>
            </w:pPr>
            <w:r w:rsidRPr="00264B93">
              <w:rPr>
                <w:rFonts w:eastAsia="Times New Roman" w:cs="Times New Roman"/>
                <w:b/>
                <w:bCs/>
                <w:strike/>
                <w:sz w:val="16"/>
                <w:szCs w:val="16"/>
                <w:lang w:eastAsia="lt-LT"/>
              </w:rPr>
              <w:t>95</w:t>
            </w:r>
          </w:p>
          <w:p w14:paraId="2FD642D5" w14:textId="77777777" w:rsidR="00264B93" w:rsidRPr="00264B93" w:rsidRDefault="00264B93" w:rsidP="00264B93">
            <w:pPr>
              <w:spacing w:after="0" w:line="240" w:lineRule="auto"/>
              <w:jc w:val="center"/>
              <w:textAlignment w:val="baseline"/>
              <w:rPr>
                <w:rFonts w:eastAsia="Times New Roman" w:cs="Times New Roman"/>
                <w:b/>
                <w:bCs/>
                <w:sz w:val="16"/>
                <w:szCs w:val="16"/>
                <w:lang w:eastAsia="lt-LT"/>
              </w:rPr>
            </w:pPr>
            <w:r w:rsidRPr="00264B93">
              <w:rPr>
                <w:rFonts w:eastAsia="Times New Roman" w:cs="Times New Roman"/>
                <w:b/>
                <w:bCs/>
                <w:sz w:val="16"/>
                <w:szCs w:val="16"/>
                <w:lang w:eastAsia="lt-LT"/>
              </w:rPr>
              <w:t>342</w:t>
            </w:r>
          </w:p>
        </w:tc>
      </w:tr>
      <w:tr w:rsidR="00264B93" w:rsidRPr="00264B93" w14:paraId="24DEFADA"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1B1D5DEF"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0A94FFF"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A6ECFFE"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582DFB65"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77122D67"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0F64AED9"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Aukštosios mokyklos, esančios pedagogų rengimo kompetencijų centru ar jo dalimi, kuriose sukurta / pritaikyta infrastruktūra</w:t>
            </w:r>
          </w:p>
        </w:tc>
        <w:tc>
          <w:tcPr>
            <w:tcW w:w="502" w:type="pct"/>
            <w:tcBorders>
              <w:top w:val="single" w:sz="4" w:space="0" w:color="auto"/>
              <w:left w:val="single" w:sz="4" w:space="0" w:color="auto"/>
              <w:bottom w:val="single" w:sz="4" w:space="0" w:color="auto"/>
              <w:right w:val="single" w:sz="4" w:space="0" w:color="auto"/>
            </w:tcBorders>
            <w:hideMark/>
          </w:tcPr>
          <w:p w14:paraId="24947A00"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6F190A32"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2EA902D9"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w:t>
            </w:r>
          </w:p>
        </w:tc>
      </w:tr>
      <w:tr w:rsidR="00264B93" w:rsidRPr="00264B93" w14:paraId="68DB4CF0"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194A43A1"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1114770"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EEE6643"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3AD5D24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37F0177A"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10C17392"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Aukštosios mokyklos, esančios pedagogų rengimo kompetencijų centru ar jo dalimi, kuriose sukurta / pritaikyta infrastruktūra</w:t>
            </w:r>
          </w:p>
        </w:tc>
        <w:tc>
          <w:tcPr>
            <w:tcW w:w="502" w:type="pct"/>
            <w:tcBorders>
              <w:top w:val="single" w:sz="4" w:space="0" w:color="auto"/>
              <w:left w:val="single" w:sz="4" w:space="0" w:color="auto"/>
              <w:bottom w:val="single" w:sz="4" w:space="0" w:color="auto"/>
              <w:right w:val="single" w:sz="4" w:space="0" w:color="auto"/>
            </w:tcBorders>
            <w:hideMark/>
          </w:tcPr>
          <w:p w14:paraId="687B701E"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6289250F"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425F9B72"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w:t>
            </w:r>
          </w:p>
        </w:tc>
      </w:tr>
      <w:tr w:rsidR="00264B93" w:rsidRPr="00264B93" w14:paraId="6B8FABB3"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40237BF0"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C567D7B"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D18A29E"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05232D17"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31858CD8"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6B790ADD"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Tikslinės transporto priemonės</w:t>
            </w:r>
          </w:p>
        </w:tc>
        <w:tc>
          <w:tcPr>
            <w:tcW w:w="502" w:type="pct"/>
            <w:tcBorders>
              <w:top w:val="single" w:sz="4" w:space="0" w:color="auto"/>
              <w:left w:val="single" w:sz="4" w:space="0" w:color="auto"/>
              <w:bottom w:val="single" w:sz="4" w:space="0" w:color="auto"/>
              <w:right w:val="single" w:sz="4" w:space="0" w:color="auto"/>
            </w:tcBorders>
            <w:hideMark/>
          </w:tcPr>
          <w:p w14:paraId="1DA2BCAB"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072CB3AE"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58F5DF98"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30</w:t>
            </w:r>
          </w:p>
        </w:tc>
      </w:tr>
      <w:tr w:rsidR="00264B93" w:rsidRPr="00264B93" w14:paraId="289C7831"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01BAD7EF"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7FAA07F"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4EC1C93"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51112EA9"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647" w:type="pct"/>
            <w:tcBorders>
              <w:top w:val="single" w:sz="4" w:space="0" w:color="auto"/>
              <w:left w:val="single" w:sz="4" w:space="0" w:color="auto"/>
              <w:bottom w:val="single" w:sz="4" w:space="0" w:color="auto"/>
              <w:right w:val="single" w:sz="4" w:space="0" w:color="auto"/>
            </w:tcBorders>
            <w:hideMark/>
          </w:tcPr>
          <w:p w14:paraId="1B37DB85"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934" w:type="pct"/>
            <w:tcBorders>
              <w:top w:val="single" w:sz="4" w:space="0" w:color="auto"/>
              <w:left w:val="single" w:sz="4" w:space="0" w:color="auto"/>
              <w:bottom w:val="single" w:sz="4" w:space="0" w:color="auto"/>
              <w:right w:val="single" w:sz="4" w:space="0" w:color="auto"/>
            </w:tcBorders>
            <w:hideMark/>
          </w:tcPr>
          <w:p w14:paraId="48ED33C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Tikslinės transporto priemonės</w:t>
            </w:r>
          </w:p>
        </w:tc>
        <w:tc>
          <w:tcPr>
            <w:tcW w:w="502" w:type="pct"/>
            <w:tcBorders>
              <w:top w:val="single" w:sz="4" w:space="0" w:color="auto"/>
              <w:left w:val="single" w:sz="4" w:space="0" w:color="auto"/>
              <w:bottom w:val="single" w:sz="4" w:space="0" w:color="auto"/>
              <w:right w:val="single" w:sz="4" w:space="0" w:color="auto"/>
            </w:tcBorders>
            <w:hideMark/>
          </w:tcPr>
          <w:p w14:paraId="4EE8A83F"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Skaičius</w:t>
            </w:r>
          </w:p>
        </w:tc>
        <w:tc>
          <w:tcPr>
            <w:tcW w:w="436" w:type="pct"/>
            <w:tcBorders>
              <w:top w:val="single" w:sz="4" w:space="0" w:color="auto"/>
              <w:left w:val="single" w:sz="4" w:space="0" w:color="auto"/>
              <w:bottom w:val="single" w:sz="4" w:space="0" w:color="auto"/>
              <w:right w:val="single" w:sz="4" w:space="0" w:color="auto"/>
            </w:tcBorders>
            <w:hideMark/>
          </w:tcPr>
          <w:p w14:paraId="4E8B46E3"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480" w:type="pct"/>
            <w:tcBorders>
              <w:top w:val="single" w:sz="4" w:space="0" w:color="auto"/>
              <w:left w:val="single" w:sz="4" w:space="0" w:color="auto"/>
              <w:bottom w:val="single" w:sz="4" w:space="0" w:color="auto"/>
              <w:right w:val="single" w:sz="4" w:space="0" w:color="auto"/>
            </w:tcBorders>
            <w:hideMark/>
          </w:tcPr>
          <w:p w14:paraId="502B4FAD"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122</w:t>
            </w:r>
          </w:p>
        </w:tc>
      </w:tr>
      <w:tr w:rsidR="00264B93" w:rsidRPr="00264B93" w14:paraId="0CD04FE8"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15BBA933"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B56C23F"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A66D7FC"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4678A40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noProof/>
                <w:sz w:val="16"/>
                <w:szCs w:val="16"/>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1D38A2D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noProof/>
                <w:sz w:val="16"/>
                <w:szCs w:val="16"/>
              </w:rPr>
              <w:t>RCO74</w:t>
            </w:r>
          </w:p>
        </w:tc>
        <w:tc>
          <w:tcPr>
            <w:tcW w:w="934" w:type="pct"/>
            <w:tcBorders>
              <w:top w:val="single" w:sz="4" w:space="0" w:color="auto"/>
              <w:left w:val="single" w:sz="4" w:space="0" w:color="auto"/>
              <w:bottom w:val="single" w:sz="4" w:space="0" w:color="auto"/>
              <w:right w:val="single" w:sz="4" w:space="0" w:color="auto"/>
            </w:tcBorders>
            <w:hideMark/>
          </w:tcPr>
          <w:p w14:paraId="20CAE759"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bCs/>
                <w:noProof/>
                <w:sz w:val="16"/>
                <w:szCs w:val="16"/>
              </w:rPr>
              <w:t>Gyventojai, kuriems taikomi projektai, vykdomi pagal integruotas teritorinio vystymo programas</w:t>
            </w:r>
          </w:p>
        </w:tc>
        <w:tc>
          <w:tcPr>
            <w:tcW w:w="502" w:type="pct"/>
            <w:tcBorders>
              <w:top w:val="single" w:sz="4" w:space="0" w:color="auto"/>
              <w:left w:val="single" w:sz="4" w:space="0" w:color="auto"/>
              <w:bottom w:val="single" w:sz="4" w:space="0" w:color="auto"/>
              <w:right w:val="single" w:sz="4" w:space="0" w:color="auto"/>
            </w:tcBorders>
            <w:hideMark/>
          </w:tcPr>
          <w:p w14:paraId="2319F662"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iCs/>
                <w:noProof/>
                <w:sz w:val="16"/>
                <w:szCs w:val="16"/>
              </w:rPr>
              <w:t>Asmenys</w:t>
            </w:r>
          </w:p>
        </w:tc>
        <w:tc>
          <w:tcPr>
            <w:tcW w:w="436" w:type="pct"/>
            <w:tcBorders>
              <w:top w:val="single" w:sz="4" w:space="0" w:color="auto"/>
              <w:left w:val="single" w:sz="4" w:space="0" w:color="auto"/>
              <w:bottom w:val="single" w:sz="4" w:space="0" w:color="auto"/>
              <w:right w:val="single" w:sz="4" w:space="0" w:color="auto"/>
            </w:tcBorders>
            <w:hideMark/>
          </w:tcPr>
          <w:p w14:paraId="360DD828"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0</w:t>
            </w:r>
          </w:p>
        </w:tc>
        <w:tc>
          <w:tcPr>
            <w:tcW w:w="480" w:type="pct"/>
            <w:tcBorders>
              <w:top w:val="single" w:sz="4" w:space="0" w:color="auto"/>
              <w:left w:val="single" w:sz="4" w:space="0" w:color="auto"/>
              <w:bottom w:val="single" w:sz="4" w:space="0" w:color="auto"/>
              <w:right w:val="single" w:sz="4" w:space="0" w:color="auto"/>
            </w:tcBorders>
            <w:hideMark/>
          </w:tcPr>
          <w:p w14:paraId="4C2A461B"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204 025</w:t>
            </w:r>
          </w:p>
        </w:tc>
      </w:tr>
      <w:tr w:rsidR="00264B93" w:rsidRPr="00264B93" w14:paraId="590BE3E4"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E961F72"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04119AD"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C82E3B4"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746652C5"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noProof/>
                <w:sz w:val="16"/>
                <w:szCs w:val="16"/>
              </w:rPr>
              <w:t>VVL regionas</w:t>
            </w:r>
          </w:p>
        </w:tc>
        <w:tc>
          <w:tcPr>
            <w:tcW w:w="647" w:type="pct"/>
            <w:tcBorders>
              <w:top w:val="single" w:sz="4" w:space="0" w:color="auto"/>
              <w:left w:val="single" w:sz="4" w:space="0" w:color="auto"/>
              <w:bottom w:val="single" w:sz="4" w:space="0" w:color="auto"/>
              <w:right w:val="single" w:sz="4" w:space="0" w:color="auto"/>
            </w:tcBorders>
            <w:hideMark/>
          </w:tcPr>
          <w:p w14:paraId="14823C7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noProof/>
                <w:sz w:val="16"/>
                <w:szCs w:val="16"/>
              </w:rPr>
              <w:t>RCO74</w:t>
            </w:r>
          </w:p>
        </w:tc>
        <w:tc>
          <w:tcPr>
            <w:tcW w:w="934" w:type="pct"/>
            <w:tcBorders>
              <w:top w:val="single" w:sz="4" w:space="0" w:color="auto"/>
              <w:left w:val="single" w:sz="4" w:space="0" w:color="auto"/>
              <w:bottom w:val="single" w:sz="4" w:space="0" w:color="auto"/>
              <w:right w:val="single" w:sz="4" w:space="0" w:color="auto"/>
            </w:tcBorders>
            <w:hideMark/>
          </w:tcPr>
          <w:p w14:paraId="63556BAD"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bCs/>
                <w:noProof/>
                <w:sz w:val="16"/>
                <w:szCs w:val="16"/>
              </w:rPr>
              <w:t>Gyventojai, kuriems taikomi projektai, vykdomi pagal integruotas teritorinio vystymo programas</w:t>
            </w:r>
          </w:p>
        </w:tc>
        <w:tc>
          <w:tcPr>
            <w:tcW w:w="502" w:type="pct"/>
            <w:tcBorders>
              <w:top w:val="single" w:sz="4" w:space="0" w:color="auto"/>
              <w:left w:val="single" w:sz="4" w:space="0" w:color="auto"/>
              <w:bottom w:val="single" w:sz="4" w:space="0" w:color="auto"/>
              <w:right w:val="single" w:sz="4" w:space="0" w:color="auto"/>
            </w:tcBorders>
            <w:hideMark/>
          </w:tcPr>
          <w:p w14:paraId="5F10C7A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iCs/>
                <w:noProof/>
                <w:sz w:val="16"/>
                <w:szCs w:val="16"/>
              </w:rPr>
              <w:t>Asmenys</w:t>
            </w:r>
          </w:p>
        </w:tc>
        <w:tc>
          <w:tcPr>
            <w:tcW w:w="436" w:type="pct"/>
            <w:tcBorders>
              <w:top w:val="single" w:sz="4" w:space="0" w:color="auto"/>
              <w:left w:val="single" w:sz="4" w:space="0" w:color="auto"/>
              <w:bottom w:val="single" w:sz="4" w:space="0" w:color="auto"/>
              <w:right w:val="single" w:sz="4" w:space="0" w:color="auto"/>
            </w:tcBorders>
            <w:hideMark/>
          </w:tcPr>
          <w:p w14:paraId="21C7480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0</w:t>
            </w:r>
          </w:p>
        </w:tc>
        <w:tc>
          <w:tcPr>
            <w:tcW w:w="480" w:type="pct"/>
            <w:tcBorders>
              <w:top w:val="single" w:sz="4" w:space="0" w:color="auto"/>
              <w:left w:val="single" w:sz="4" w:space="0" w:color="auto"/>
              <w:bottom w:val="single" w:sz="4" w:space="0" w:color="auto"/>
              <w:right w:val="single" w:sz="4" w:space="0" w:color="auto"/>
            </w:tcBorders>
            <w:hideMark/>
          </w:tcPr>
          <w:p w14:paraId="7522F48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189 906</w:t>
            </w:r>
          </w:p>
        </w:tc>
      </w:tr>
      <w:tr w:rsidR="00264B93" w:rsidRPr="00264B93" w14:paraId="601E0388"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38327D9E"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409DD6F"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980A64C"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27786337"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noProof/>
                <w:sz w:val="16"/>
                <w:szCs w:val="16"/>
              </w:rPr>
              <w:t>Sostinės regionas</w:t>
            </w:r>
          </w:p>
        </w:tc>
        <w:tc>
          <w:tcPr>
            <w:tcW w:w="647" w:type="pct"/>
            <w:tcBorders>
              <w:top w:val="single" w:sz="4" w:space="0" w:color="auto"/>
              <w:left w:val="single" w:sz="4" w:space="0" w:color="auto"/>
              <w:bottom w:val="single" w:sz="4" w:space="0" w:color="auto"/>
              <w:right w:val="single" w:sz="4" w:space="0" w:color="auto"/>
            </w:tcBorders>
            <w:hideMark/>
          </w:tcPr>
          <w:p w14:paraId="5082F1E6"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noProof/>
                <w:sz w:val="16"/>
                <w:szCs w:val="16"/>
              </w:rPr>
              <w:t>RCO75</w:t>
            </w:r>
          </w:p>
        </w:tc>
        <w:tc>
          <w:tcPr>
            <w:tcW w:w="934" w:type="pct"/>
            <w:tcBorders>
              <w:top w:val="single" w:sz="4" w:space="0" w:color="auto"/>
              <w:left w:val="single" w:sz="4" w:space="0" w:color="auto"/>
              <w:bottom w:val="single" w:sz="4" w:space="0" w:color="auto"/>
              <w:right w:val="single" w:sz="4" w:space="0" w:color="auto"/>
            </w:tcBorders>
            <w:hideMark/>
          </w:tcPr>
          <w:p w14:paraId="4A86D1E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bCs/>
                <w:noProof/>
                <w:sz w:val="16"/>
                <w:szCs w:val="16"/>
              </w:rPr>
              <w:t>Integruotos teritorinio vystymo strategijos, kurioms suteikta parama</w:t>
            </w:r>
          </w:p>
        </w:tc>
        <w:tc>
          <w:tcPr>
            <w:tcW w:w="502" w:type="pct"/>
            <w:tcBorders>
              <w:top w:val="single" w:sz="4" w:space="0" w:color="auto"/>
              <w:left w:val="single" w:sz="4" w:space="0" w:color="auto"/>
              <w:bottom w:val="single" w:sz="4" w:space="0" w:color="auto"/>
              <w:right w:val="single" w:sz="4" w:space="0" w:color="auto"/>
            </w:tcBorders>
            <w:hideMark/>
          </w:tcPr>
          <w:p w14:paraId="312E8FF6"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iCs/>
                <w:noProof/>
                <w:sz w:val="16"/>
                <w:szCs w:val="16"/>
              </w:rPr>
              <w:t>Indėlis į strategijas</w:t>
            </w:r>
          </w:p>
        </w:tc>
        <w:tc>
          <w:tcPr>
            <w:tcW w:w="436" w:type="pct"/>
            <w:tcBorders>
              <w:top w:val="single" w:sz="4" w:space="0" w:color="auto"/>
              <w:left w:val="single" w:sz="4" w:space="0" w:color="auto"/>
              <w:bottom w:val="single" w:sz="4" w:space="0" w:color="auto"/>
              <w:right w:val="single" w:sz="4" w:space="0" w:color="auto"/>
            </w:tcBorders>
            <w:hideMark/>
          </w:tcPr>
          <w:p w14:paraId="6255A76F"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0</w:t>
            </w:r>
          </w:p>
        </w:tc>
        <w:tc>
          <w:tcPr>
            <w:tcW w:w="480" w:type="pct"/>
            <w:tcBorders>
              <w:top w:val="single" w:sz="4" w:space="0" w:color="auto"/>
              <w:left w:val="single" w:sz="4" w:space="0" w:color="auto"/>
              <w:bottom w:val="single" w:sz="4" w:space="0" w:color="auto"/>
              <w:right w:val="single" w:sz="4" w:space="0" w:color="auto"/>
            </w:tcBorders>
            <w:hideMark/>
          </w:tcPr>
          <w:p w14:paraId="0B0529B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1</w:t>
            </w:r>
          </w:p>
        </w:tc>
      </w:tr>
      <w:tr w:rsidR="00264B93" w:rsidRPr="00264B93" w14:paraId="20D4C746" w14:textId="77777777">
        <w:trPr>
          <w:trHeight w:val="340"/>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7A7A5F21"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3A07651" w14:textId="77777777" w:rsidR="00264B93" w:rsidRPr="00264B93" w:rsidRDefault="00264B93" w:rsidP="00264B93">
            <w:pPr>
              <w:spacing w:after="0"/>
              <w:rPr>
                <w:rFonts w:eastAsia="Times New Roman" w:cs="Times New Roman"/>
                <w:sz w:val="16"/>
                <w:szCs w:val="16"/>
                <w:lang w:eastAsia="lt-LT"/>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DE7C8AE" w14:textId="77777777" w:rsidR="00264B93" w:rsidRPr="00264B93" w:rsidRDefault="00264B93" w:rsidP="00264B93">
            <w:pPr>
              <w:spacing w:after="0"/>
              <w:rPr>
                <w:rFonts w:eastAsia="Times New Roman" w:cs="Times New Roman"/>
                <w:sz w:val="16"/>
                <w:szCs w:val="16"/>
                <w:lang w:eastAsia="lt-LT"/>
              </w:rPr>
            </w:pPr>
          </w:p>
        </w:tc>
        <w:tc>
          <w:tcPr>
            <w:tcW w:w="505" w:type="pct"/>
            <w:tcBorders>
              <w:top w:val="single" w:sz="4" w:space="0" w:color="auto"/>
              <w:left w:val="single" w:sz="4" w:space="0" w:color="auto"/>
              <w:bottom w:val="single" w:sz="4" w:space="0" w:color="auto"/>
              <w:right w:val="single" w:sz="4" w:space="0" w:color="auto"/>
            </w:tcBorders>
            <w:hideMark/>
          </w:tcPr>
          <w:p w14:paraId="400AB17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noProof/>
                <w:sz w:val="16"/>
                <w:szCs w:val="16"/>
              </w:rPr>
              <w:t>VVL regionas</w:t>
            </w:r>
          </w:p>
        </w:tc>
        <w:tc>
          <w:tcPr>
            <w:tcW w:w="647" w:type="pct"/>
            <w:tcBorders>
              <w:top w:val="single" w:sz="4" w:space="0" w:color="auto"/>
              <w:left w:val="single" w:sz="4" w:space="0" w:color="auto"/>
              <w:bottom w:val="single" w:sz="4" w:space="0" w:color="auto"/>
              <w:right w:val="single" w:sz="4" w:space="0" w:color="auto"/>
            </w:tcBorders>
            <w:hideMark/>
          </w:tcPr>
          <w:p w14:paraId="75465487"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noProof/>
                <w:sz w:val="16"/>
                <w:szCs w:val="16"/>
              </w:rPr>
              <w:t>RCO75</w:t>
            </w:r>
          </w:p>
        </w:tc>
        <w:tc>
          <w:tcPr>
            <w:tcW w:w="934" w:type="pct"/>
            <w:tcBorders>
              <w:top w:val="single" w:sz="4" w:space="0" w:color="auto"/>
              <w:left w:val="single" w:sz="4" w:space="0" w:color="auto"/>
              <w:bottom w:val="single" w:sz="4" w:space="0" w:color="auto"/>
              <w:right w:val="single" w:sz="4" w:space="0" w:color="auto"/>
            </w:tcBorders>
            <w:hideMark/>
          </w:tcPr>
          <w:p w14:paraId="2625B16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Vrinda"/>
                <w:bCs/>
                <w:noProof/>
                <w:sz w:val="16"/>
                <w:szCs w:val="16"/>
              </w:rPr>
              <w:t>Integruotos teritorinio vystymo strategijos, kurioms suteikta parama</w:t>
            </w:r>
          </w:p>
        </w:tc>
        <w:tc>
          <w:tcPr>
            <w:tcW w:w="502" w:type="pct"/>
            <w:tcBorders>
              <w:top w:val="single" w:sz="4" w:space="0" w:color="auto"/>
              <w:left w:val="single" w:sz="4" w:space="0" w:color="auto"/>
              <w:bottom w:val="single" w:sz="4" w:space="0" w:color="auto"/>
              <w:right w:val="single" w:sz="4" w:space="0" w:color="auto"/>
            </w:tcBorders>
            <w:hideMark/>
          </w:tcPr>
          <w:p w14:paraId="0F12DDA3"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Calibri" w:cs="Vrinda"/>
                <w:bCs/>
                <w:iCs/>
                <w:noProof/>
                <w:sz w:val="16"/>
                <w:szCs w:val="16"/>
              </w:rPr>
              <w:t>Indėlis į strategijas</w:t>
            </w:r>
          </w:p>
        </w:tc>
        <w:tc>
          <w:tcPr>
            <w:tcW w:w="436" w:type="pct"/>
            <w:tcBorders>
              <w:top w:val="single" w:sz="4" w:space="0" w:color="auto"/>
              <w:left w:val="single" w:sz="4" w:space="0" w:color="auto"/>
              <w:bottom w:val="single" w:sz="4" w:space="0" w:color="auto"/>
              <w:right w:val="single" w:sz="4" w:space="0" w:color="auto"/>
            </w:tcBorders>
            <w:hideMark/>
          </w:tcPr>
          <w:p w14:paraId="61CD724E"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0</w:t>
            </w:r>
          </w:p>
        </w:tc>
        <w:tc>
          <w:tcPr>
            <w:tcW w:w="480" w:type="pct"/>
            <w:tcBorders>
              <w:top w:val="single" w:sz="4" w:space="0" w:color="auto"/>
              <w:left w:val="single" w:sz="4" w:space="0" w:color="auto"/>
              <w:bottom w:val="single" w:sz="4" w:space="0" w:color="auto"/>
              <w:right w:val="single" w:sz="4" w:space="0" w:color="auto"/>
            </w:tcBorders>
            <w:hideMark/>
          </w:tcPr>
          <w:p w14:paraId="21A70E1A"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Calibri" w:cs="Times New Roman"/>
                <w:noProof/>
                <w:sz w:val="16"/>
                <w:szCs w:val="16"/>
              </w:rPr>
              <w:t>2</w:t>
            </w:r>
          </w:p>
        </w:tc>
      </w:tr>
    </w:tbl>
    <w:p w14:paraId="1DED9B61" w14:textId="77777777" w:rsidR="00264B93" w:rsidRPr="00264B93" w:rsidRDefault="00264B93" w:rsidP="00264B93">
      <w:pPr>
        <w:spacing w:after="0" w:line="240" w:lineRule="auto"/>
        <w:jc w:val="both"/>
        <w:rPr>
          <w:rFonts w:eastAsia="Calibri" w:cs="Vrinda"/>
          <w:b/>
          <w:noProof/>
          <w:sz w:val="20"/>
        </w:rPr>
      </w:pPr>
    </w:p>
    <w:p w14:paraId="3F6E8EA3" w14:textId="77777777" w:rsidR="00264B93" w:rsidRPr="00264B93" w:rsidRDefault="00264B93" w:rsidP="00264B93">
      <w:pPr>
        <w:widowControl w:val="0"/>
        <w:spacing w:after="0" w:line="240" w:lineRule="auto"/>
        <w:jc w:val="both"/>
        <w:textAlignment w:val="baseline"/>
        <w:rPr>
          <w:rFonts w:eastAsia="Calibri" w:cs="Vrinda"/>
          <w:szCs w:val="24"/>
        </w:rPr>
      </w:pPr>
      <w:r w:rsidRPr="00264B93">
        <w:rPr>
          <w:rFonts w:eastAsia="Calibri" w:cs="Vrinda"/>
          <w:b/>
          <w:noProof/>
          <w:sz w:val="20"/>
        </w:rPr>
        <w:t>3 lentelė. Rezultato rodikliai</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4"/>
        <w:gridCol w:w="587"/>
        <w:gridCol w:w="568"/>
        <w:gridCol w:w="851"/>
        <w:gridCol w:w="708"/>
        <w:gridCol w:w="1702"/>
        <w:gridCol w:w="710"/>
        <w:gridCol w:w="708"/>
        <w:gridCol w:w="568"/>
        <w:gridCol w:w="851"/>
        <w:gridCol w:w="714"/>
        <w:gridCol w:w="843"/>
      </w:tblGrid>
      <w:tr w:rsidR="00264B93" w:rsidRPr="00264B93" w14:paraId="5257791B" w14:textId="77777777" w:rsidTr="00264B93">
        <w:trPr>
          <w:trHeight w:val="730"/>
          <w:tblHeader/>
        </w:trPr>
        <w:tc>
          <w:tcPr>
            <w:tcW w:w="42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F62D81D"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Prioritetas</w:t>
            </w:r>
          </w:p>
        </w:tc>
        <w:tc>
          <w:tcPr>
            <w:tcW w:w="30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5E097C4B"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Konkretus uždavinys</w:t>
            </w:r>
          </w:p>
        </w:tc>
        <w:tc>
          <w:tcPr>
            <w:tcW w:w="29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CF22615"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Fondas</w:t>
            </w:r>
          </w:p>
        </w:tc>
        <w:tc>
          <w:tcPr>
            <w:tcW w:w="44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0ABCF7D"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Regiono kategorija</w:t>
            </w:r>
          </w:p>
        </w:tc>
        <w:tc>
          <w:tcPr>
            <w:tcW w:w="36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A43E2C6"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Identifikavimo numeris</w:t>
            </w:r>
          </w:p>
        </w:tc>
        <w:tc>
          <w:tcPr>
            <w:tcW w:w="88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595FA324"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Rodiklis</w:t>
            </w:r>
          </w:p>
        </w:tc>
        <w:tc>
          <w:tcPr>
            <w:tcW w:w="36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502746B"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Matavimo vienetas</w:t>
            </w:r>
          </w:p>
        </w:tc>
        <w:tc>
          <w:tcPr>
            <w:tcW w:w="36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A390CA2"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Pradinė reikšmė arba pamatinė vertė</w:t>
            </w:r>
          </w:p>
        </w:tc>
        <w:tc>
          <w:tcPr>
            <w:tcW w:w="29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9A65B92"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Ataskaitiniai metai</w:t>
            </w:r>
          </w:p>
        </w:tc>
        <w:tc>
          <w:tcPr>
            <w:tcW w:w="44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E13DD23"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Siektina reikšmė (2029 m.)</w:t>
            </w:r>
          </w:p>
        </w:tc>
        <w:tc>
          <w:tcPr>
            <w:tcW w:w="37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B174D2D"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Duomenų šaltinis</w:t>
            </w:r>
          </w:p>
        </w:tc>
        <w:tc>
          <w:tcPr>
            <w:tcW w:w="43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7F8796F" w14:textId="77777777" w:rsidR="00264B93" w:rsidRPr="00264B93" w:rsidRDefault="00264B93" w:rsidP="00264B93">
            <w:pPr>
              <w:spacing w:after="0" w:line="240" w:lineRule="auto"/>
              <w:jc w:val="center"/>
              <w:rPr>
                <w:rFonts w:eastAsia="Calibri" w:cs="Times New Roman"/>
                <w:b/>
                <w:noProof/>
                <w:sz w:val="16"/>
                <w:szCs w:val="16"/>
              </w:rPr>
            </w:pPr>
            <w:r w:rsidRPr="00264B93">
              <w:rPr>
                <w:rFonts w:eastAsia="Calibri" w:cs="Vrinda"/>
                <w:b/>
                <w:noProof/>
                <w:sz w:val="16"/>
                <w:szCs w:val="16"/>
              </w:rPr>
              <w:t xml:space="preserve">Pastabos </w:t>
            </w:r>
          </w:p>
        </w:tc>
      </w:tr>
      <w:tr w:rsidR="00264B93" w:rsidRPr="00264B93" w14:paraId="0C4D9DCD" w14:textId="77777777" w:rsidTr="00264B93">
        <w:trPr>
          <w:trHeight w:val="400"/>
        </w:trPr>
        <w:tc>
          <w:tcPr>
            <w:tcW w:w="423" w:type="pct"/>
            <w:vMerge w:val="restart"/>
            <w:tcBorders>
              <w:top w:val="single" w:sz="12" w:space="0" w:color="auto"/>
              <w:left w:val="single" w:sz="4" w:space="0" w:color="auto"/>
              <w:bottom w:val="single" w:sz="4" w:space="0" w:color="auto"/>
              <w:right w:val="single" w:sz="4" w:space="0" w:color="auto"/>
            </w:tcBorders>
            <w:hideMark/>
          </w:tcPr>
          <w:p w14:paraId="00CDDC3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Calibri" w:cs="Times New Roman"/>
                <w:color w:val="000000"/>
                <w:sz w:val="16"/>
                <w:szCs w:val="16"/>
                <w:shd w:val="clear" w:color="auto" w:fill="FFFFFF"/>
              </w:rPr>
              <w:t>4.Socialiai atsakingesnė Lietuva</w:t>
            </w:r>
          </w:p>
        </w:tc>
        <w:tc>
          <w:tcPr>
            <w:tcW w:w="305" w:type="pct"/>
            <w:vMerge w:val="restart"/>
            <w:tcBorders>
              <w:top w:val="single" w:sz="12" w:space="0" w:color="auto"/>
              <w:left w:val="single" w:sz="4" w:space="0" w:color="auto"/>
              <w:bottom w:val="single" w:sz="4" w:space="0" w:color="auto"/>
              <w:right w:val="single" w:sz="4" w:space="0" w:color="auto"/>
            </w:tcBorders>
            <w:hideMark/>
          </w:tcPr>
          <w:p w14:paraId="74864142" w14:textId="77777777" w:rsidR="00264B93" w:rsidRPr="00264B93" w:rsidRDefault="00264B93" w:rsidP="00264B93">
            <w:pPr>
              <w:spacing w:after="0" w:line="240" w:lineRule="auto"/>
              <w:textAlignment w:val="baseline"/>
              <w:rPr>
                <w:rFonts w:eastAsia="Times New Roman" w:cs="Times New Roman"/>
                <w:sz w:val="16"/>
                <w:szCs w:val="16"/>
                <w:lang w:val="en-US" w:eastAsia="lt-LT"/>
              </w:rPr>
            </w:pPr>
            <w:r w:rsidRPr="00264B93">
              <w:rPr>
                <w:rFonts w:eastAsia="Times New Roman" w:cs="Times New Roman"/>
                <w:sz w:val="16"/>
                <w:szCs w:val="16"/>
                <w:lang w:val="en-US" w:eastAsia="lt-LT"/>
              </w:rPr>
              <w:t>4.5.</w:t>
            </w:r>
          </w:p>
        </w:tc>
        <w:tc>
          <w:tcPr>
            <w:tcW w:w="295" w:type="pct"/>
            <w:vMerge w:val="restart"/>
            <w:tcBorders>
              <w:top w:val="single" w:sz="12" w:space="0" w:color="auto"/>
              <w:left w:val="single" w:sz="4" w:space="0" w:color="auto"/>
              <w:bottom w:val="single" w:sz="4" w:space="0" w:color="auto"/>
              <w:right w:val="single" w:sz="4" w:space="0" w:color="auto"/>
            </w:tcBorders>
            <w:hideMark/>
          </w:tcPr>
          <w:p w14:paraId="5D8276E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ERPF</w:t>
            </w:r>
          </w:p>
        </w:tc>
        <w:tc>
          <w:tcPr>
            <w:tcW w:w="442" w:type="pct"/>
            <w:tcBorders>
              <w:top w:val="single" w:sz="12" w:space="0" w:color="auto"/>
              <w:left w:val="single" w:sz="4" w:space="0" w:color="auto"/>
              <w:bottom w:val="single" w:sz="4" w:space="0" w:color="auto"/>
              <w:right w:val="single" w:sz="4" w:space="0" w:color="auto"/>
            </w:tcBorders>
            <w:hideMark/>
          </w:tcPr>
          <w:p w14:paraId="7118D0A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368" w:type="pct"/>
            <w:tcBorders>
              <w:top w:val="single" w:sz="12" w:space="0" w:color="auto"/>
              <w:left w:val="single" w:sz="4" w:space="0" w:color="auto"/>
              <w:bottom w:val="single" w:sz="4" w:space="0" w:color="auto"/>
              <w:right w:val="single" w:sz="4" w:space="0" w:color="auto"/>
            </w:tcBorders>
            <w:hideMark/>
          </w:tcPr>
          <w:p w14:paraId="6008F10D"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RCR71</w:t>
            </w:r>
          </w:p>
        </w:tc>
        <w:tc>
          <w:tcPr>
            <w:tcW w:w="884" w:type="pct"/>
            <w:tcBorders>
              <w:top w:val="single" w:sz="12" w:space="0" w:color="auto"/>
              <w:left w:val="single" w:sz="4" w:space="0" w:color="auto"/>
              <w:bottom w:val="single" w:sz="4" w:space="0" w:color="auto"/>
              <w:right w:val="single" w:sz="4" w:space="0" w:color="auto"/>
            </w:tcBorders>
            <w:hideMark/>
          </w:tcPr>
          <w:p w14:paraId="52147908"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švietimo infrastruktūros naudotojų skaičius per metus</w:t>
            </w:r>
          </w:p>
        </w:tc>
        <w:tc>
          <w:tcPr>
            <w:tcW w:w="369" w:type="pct"/>
            <w:tcBorders>
              <w:top w:val="single" w:sz="12" w:space="0" w:color="auto"/>
              <w:left w:val="single" w:sz="4" w:space="0" w:color="auto"/>
              <w:bottom w:val="single" w:sz="4" w:space="0" w:color="auto"/>
              <w:right w:val="single" w:sz="4" w:space="0" w:color="auto"/>
            </w:tcBorders>
            <w:hideMark/>
          </w:tcPr>
          <w:p w14:paraId="767404A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Naudotojai per metus</w:t>
            </w:r>
          </w:p>
        </w:tc>
        <w:tc>
          <w:tcPr>
            <w:tcW w:w="368" w:type="pct"/>
            <w:tcBorders>
              <w:top w:val="single" w:sz="12" w:space="0" w:color="auto"/>
              <w:left w:val="single" w:sz="4" w:space="0" w:color="auto"/>
              <w:bottom w:val="single" w:sz="4" w:space="0" w:color="auto"/>
              <w:right w:val="single" w:sz="4" w:space="0" w:color="auto"/>
            </w:tcBorders>
            <w:hideMark/>
          </w:tcPr>
          <w:p w14:paraId="5BE3E903"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12" w:space="0" w:color="auto"/>
              <w:left w:val="single" w:sz="4" w:space="0" w:color="auto"/>
              <w:bottom w:val="single" w:sz="4" w:space="0" w:color="auto"/>
              <w:right w:val="single" w:sz="4" w:space="0" w:color="auto"/>
            </w:tcBorders>
            <w:hideMark/>
          </w:tcPr>
          <w:p w14:paraId="516F10A6"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12" w:space="0" w:color="auto"/>
              <w:left w:val="single" w:sz="4" w:space="0" w:color="auto"/>
              <w:bottom w:val="single" w:sz="4" w:space="0" w:color="auto"/>
              <w:right w:val="single" w:sz="4" w:space="0" w:color="auto"/>
            </w:tcBorders>
            <w:hideMark/>
          </w:tcPr>
          <w:p w14:paraId="2CDE941C" w14:textId="77777777" w:rsidR="00264B93" w:rsidRPr="00264B93" w:rsidRDefault="00264B93" w:rsidP="00264B93">
            <w:pPr>
              <w:spacing w:after="0" w:line="240" w:lineRule="auto"/>
              <w:jc w:val="center"/>
              <w:textAlignment w:val="baseline"/>
              <w:rPr>
                <w:rFonts w:eastAsia="Times New Roman" w:cs="Times New Roman"/>
                <w:b/>
                <w:bCs/>
                <w:strike/>
                <w:sz w:val="16"/>
                <w:szCs w:val="16"/>
                <w:lang w:eastAsia="lt-LT"/>
              </w:rPr>
            </w:pPr>
            <w:r w:rsidRPr="00264B93">
              <w:rPr>
                <w:rFonts w:eastAsia="Times New Roman" w:cs="Times New Roman"/>
                <w:b/>
                <w:bCs/>
                <w:strike/>
                <w:sz w:val="16"/>
                <w:szCs w:val="16"/>
                <w:lang w:eastAsia="lt-LT"/>
              </w:rPr>
              <w:t>15 430</w:t>
            </w:r>
          </w:p>
          <w:p w14:paraId="71E4CDE9" w14:textId="5B7A5196"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b/>
                <w:bCs/>
                <w:sz w:val="16"/>
                <w:szCs w:val="16"/>
                <w:lang w:eastAsia="lt-LT"/>
              </w:rPr>
              <w:t>8</w:t>
            </w:r>
            <w:r w:rsidR="00D445CD">
              <w:rPr>
                <w:rFonts w:eastAsia="Times New Roman" w:cs="Times New Roman"/>
                <w:b/>
                <w:bCs/>
                <w:sz w:val="16"/>
                <w:szCs w:val="16"/>
                <w:lang w:eastAsia="lt-LT"/>
              </w:rPr>
              <w:t>6 130</w:t>
            </w:r>
          </w:p>
        </w:tc>
        <w:tc>
          <w:tcPr>
            <w:tcW w:w="371" w:type="pct"/>
            <w:tcBorders>
              <w:top w:val="single" w:sz="12" w:space="0" w:color="auto"/>
              <w:left w:val="single" w:sz="4" w:space="0" w:color="auto"/>
              <w:bottom w:val="single" w:sz="4" w:space="0" w:color="auto"/>
              <w:right w:val="single" w:sz="4" w:space="0" w:color="auto"/>
            </w:tcBorders>
            <w:hideMark/>
          </w:tcPr>
          <w:p w14:paraId="71BC586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12" w:space="0" w:color="auto"/>
              <w:left w:val="single" w:sz="4" w:space="0" w:color="auto"/>
              <w:bottom w:val="single" w:sz="4" w:space="0" w:color="auto"/>
              <w:right w:val="single" w:sz="4" w:space="0" w:color="auto"/>
            </w:tcBorders>
          </w:tcPr>
          <w:p w14:paraId="61978170"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350A0C95"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18AB7B78"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05AC74B4"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4405C328"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2C1C9DFD"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368" w:type="pct"/>
            <w:tcBorders>
              <w:top w:val="single" w:sz="4" w:space="0" w:color="auto"/>
              <w:left w:val="single" w:sz="4" w:space="0" w:color="auto"/>
              <w:bottom w:val="single" w:sz="4" w:space="0" w:color="auto"/>
              <w:right w:val="single" w:sz="4" w:space="0" w:color="auto"/>
            </w:tcBorders>
            <w:hideMark/>
          </w:tcPr>
          <w:p w14:paraId="60E5BF2F"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RCR71</w:t>
            </w:r>
          </w:p>
        </w:tc>
        <w:tc>
          <w:tcPr>
            <w:tcW w:w="884" w:type="pct"/>
            <w:tcBorders>
              <w:top w:val="single" w:sz="4" w:space="0" w:color="auto"/>
              <w:left w:val="single" w:sz="4" w:space="0" w:color="auto"/>
              <w:bottom w:val="single" w:sz="4" w:space="0" w:color="auto"/>
              <w:right w:val="single" w:sz="4" w:space="0" w:color="auto"/>
            </w:tcBorders>
            <w:hideMark/>
          </w:tcPr>
          <w:p w14:paraId="68E46AD4"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švietimo infrastruktūros naudotojų skaičius per metus</w:t>
            </w:r>
          </w:p>
        </w:tc>
        <w:tc>
          <w:tcPr>
            <w:tcW w:w="369" w:type="pct"/>
            <w:tcBorders>
              <w:top w:val="single" w:sz="4" w:space="0" w:color="auto"/>
              <w:left w:val="single" w:sz="4" w:space="0" w:color="auto"/>
              <w:bottom w:val="single" w:sz="4" w:space="0" w:color="auto"/>
              <w:right w:val="single" w:sz="4" w:space="0" w:color="auto"/>
            </w:tcBorders>
            <w:hideMark/>
          </w:tcPr>
          <w:p w14:paraId="1DE3316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Naudotojai per metus</w:t>
            </w:r>
          </w:p>
        </w:tc>
        <w:tc>
          <w:tcPr>
            <w:tcW w:w="368" w:type="pct"/>
            <w:tcBorders>
              <w:top w:val="single" w:sz="4" w:space="0" w:color="auto"/>
              <w:left w:val="single" w:sz="4" w:space="0" w:color="auto"/>
              <w:bottom w:val="single" w:sz="4" w:space="0" w:color="auto"/>
              <w:right w:val="single" w:sz="4" w:space="0" w:color="auto"/>
            </w:tcBorders>
            <w:hideMark/>
          </w:tcPr>
          <w:p w14:paraId="2FEB86A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799971A8"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0EAA34B1" w14:textId="77777777" w:rsidR="00264B93" w:rsidRPr="00264B93" w:rsidRDefault="00264B93" w:rsidP="00264B93">
            <w:pPr>
              <w:spacing w:after="0" w:line="240" w:lineRule="auto"/>
              <w:jc w:val="center"/>
              <w:textAlignment w:val="baseline"/>
              <w:rPr>
                <w:rFonts w:eastAsia="Times New Roman" w:cs="Times New Roman"/>
                <w:b/>
                <w:bCs/>
                <w:strike/>
                <w:sz w:val="16"/>
                <w:szCs w:val="16"/>
                <w:lang w:eastAsia="lt-LT"/>
              </w:rPr>
            </w:pPr>
            <w:r w:rsidRPr="00264B93">
              <w:rPr>
                <w:rFonts w:eastAsia="Times New Roman" w:cs="Times New Roman"/>
                <w:b/>
                <w:bCs/>
                <w:strike/>
                <w:sz w:val="16"/>
                <w:szCs w:val="16"/>
                <w:lang w:eastAsia="lt-LT"/>
              </w:rPr>
              <w:t>109 250</w:t>
            </w:r>
          </w:p>
          <w:p w14:paraId="32B42B1D" w14:textId="4AE1CE3E" w:rsidR="00264B93" w:rsidRPr="00264B93" w:rsidRDefault="00264B93" w:rsidP="00264B93">
            <w:pPr>
              <w:spacing w:after="0" w:line="240" w:lineRule="auto"/>
              <w:jc w:val="center"/>
              <w:textAlignment w:val="baseline"/>
              <w:rPr>
                <w:rFonts w:eastAsia="Times New Roman" w:cs="Times New Roman"/>
                <w:b/>
                <w:bCs/>
                <w:sz w:val="16"/>
                <w:szCs w:val="16"/>
                <w:lang w:eastAsia="lt-LT"/>
              </w:rPr>
            </w:pPr>
            <w:r w:rsidRPr="00264B93">
              <w:rPr>
                <w:rFonts w:eastAsia="Times New Roman" w:cs="Times New Roman"/>
                <w:b/>
                <w:bCs/>
                <w:sz w:val="16"/>
                <w:szCs w:val="16"/>
                <w:lang w:eastAsia="lt-LT"/>
              </w:rPr>
              <w:t xml:space="preserve">237 </w:t>
            </w:r>
            <w:r w:rsidR="00D445CD">
              <w:rPr>
                <w:rFonts w:eastAsia="Times New Roman" w:cs="Times New Roman"/>
                <w:b/>
                <w:bCs/>
                <w:sz w:val="16"/>
                <w:szCs w:val="16"/>
                <w:lang w:eastAsia="lt-LT"/>
              </w:rPr>
              <w:t>750</w:t>
            </w:r>
          </w:p>
        </w:tc>
        <w:tc>
          <w:tcPr>
            <w:tcW w:w="371" w:type="pct"/>
            <w:tcBorders>
              <w:top w:val="single" w:sz="4" w:space="0" w:color="auto"/>
              <w:left w:val="single" w:sz="4" w:space="0" w:color="auto"/>
              <w:bottom w:val="single" w:sz="4" w:space="0" w:color="auto"/>
              <w:right w:val="single" w:sz="4" w:space="0" w:color="auto"/>
            </w:tcBorders>
            <w:hideMark/>
          </w:tcPr>
          <w:p w14:paraId="44E6D5F2"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66AA79A8"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65EE832B"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5D916ED8"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2F562F95"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186C3C2D"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0B4D440C"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368" w:type="pct"/>
            <w:tcBorders>
              <w:top w:val="single" w:sz="4" w:space="0" w:color="auto"/>
              <w:left w:val="single" w:sz="4" w:space="0" w:color="auto"/>
              <w:bottom w:val="single" w:sz="4" w:space="0" w:color="auto"/>
              <w:right w:val="single" w:sz="4" w:space="0" w:color="auto"/>
            </w:tcBorders>
            <w:hideMark/>
          </w:tcPr>
          <w:p w14:paraId="2E382E97"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RCR70</w:t>
            </w:r>
          </w:p>
        </w:tc>
        <w:tc>
          <w:tcPr>
            <w:tcW w:w="884" w:type="pct"/>
            <w:tcBorders>
              <w:top w:val="single" w:sz="4" w:space="0" w:color="auto"/>
              <w:left w:val="single" w:sz="4" w:space="0" w:color="auto"/>
              <w:bottom w:val="single" w:sz="4" w:space="0" w:color="auto"/>
              <w:right w:val="single" w:sz="4" w:space="0" w:color="auto"/>
            </w:tcBorders>
            <w:hideMark/>
          </w:tcPr>
          <w:p w14:paraId="3C603378"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vaikų priežiūros infrastruktūros naudotojų skaičius per metus</w:t>
            </w:r>
          </w:p>
        </w:tc>
        <w:tc>
          <w:tcPr>
            <w:tcW w:w="369" w:type="pct"/>
            <w:tcBorders>
              <w:top w:val="single" w:sz="4" w:space="0" w:color="auto"/>
              <w:left w:val="single" w:sz="4" w:space="0" w:color="auto"/>
              <w:bottom w:val="single" w:sz="4" w:space="0" w:color="auto"/>
              <w:right w:val="single" w:sz="4" w:space="0" w:color="auto"/>
            </w:tcBorders>
            <w:hideMark/>
          </w:tcPr>
          <w:p w14:paraId="51A3498D"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Naudotojai per metus</w:t>
            </w:r>
          </w:p>
        </w:tc>
        <w:tc>
          <w:tcPr>
            <w:tcW w:w="368" w:type="pct"/>
            <w:tcBorders>
              <w:top w:val="single" w:sz="4" w:space="0" w:color="auto"/>
              <w:left w:val="single" w:sz="4" w:space="0" w:color="auto"/>
              <w:bottom w:val="single" w:sz="4" w:space="0" w:color="auto"/>
              <w:right w:val="single" w:sz="4" w:space="0" w:color="auto"/>
            </w:tcBorders>
            <w:hideMark/>
          </w:tcPr>
          <w:p w14:paraId="0049809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1ED6D695"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32F2CEAC"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1 335</w:t>
            </w:r>
          </w:p>
        </w:tc>
        <w:tc>
          <w:tcPr>
            <w:tcW w:w="371" w:type="pct"/>
            <w:tcBorders>
              <w:top w:val="single" w:sz="4" w:space="0" w:color="auto"/>
              <w:left w:val="single" w:sz="4" w:space="0" w:color="auto"/>
              <w:bottom w:val="single" w:sz="4" w:space="0" w:color="auto"/>
              <w:right w:val="single" w:sz="4" w:space="0" w:color="auto"/>
            </w:tcBorders>
            <w:hideMark/>
          </w:tcPr>
          <w:p w14:paraId="27EF7BB8"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296A1684"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38A44601"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0A2AF1D3"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2C8BE007"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0D1E451D"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5D4E1178"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368" w:type="pct"/>
            <w:tcBorders>
              <w:top w:val="single" w:sz="4" w:space="0" w:color="auto"/>
              <w:left w:val="single" w:sz="4" w:space="0" w:color="auto"/>
              <w:bottom w:val="single" w:sz="4" w:space="0" w:color="auto"/>
              <w:right w:val="single" w:sz="4" w:space="0" w:color="auto"/>
            </w:tcBorders>
            <w:hideMark/>
          </w:tcPr>
          <w:p w14:paraId="170121AE"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RCR70</w:t>
            </w:r>
          </w:p>
        </w:tc>
        <w:tc>
          <w:tcPr>
            <w:tcW w:w="884" w:type="pct"/>
            <w:tcBorders>
              <w:top w:val="single" w:sz="4" w:space="0" w:color="auto"/>
              <w:left w:val="single" w:sz="4" w:space="0" w:color="auto"/>
              <w:bottom w:val="single" w:sz="4" w:space="0" w:color="auto"/>
              <w:right w:val="single" w:sz="4" w:space="0" w:color="auto"/>
            </w:tcBorders>
            <w:hideMark/>
          </w:tcPr>
          <w:p w14:paraId="2175D812"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Naujos arba modernizuotos vaikų priežiūros infrastruktūros naudotojų skaičius per metus</w:t>
            </w:r>
          </w:p>
        </w:tc>
        <w:tc>
          <w:tcPr>
            <w:tcW w:w="369" w:type="pct"/>
            <w:tcBorders>
              <w:top w:val="single" w:sz="4" w:space="0" w:color="auto"/>
              <w:left w:val="single" w:sz="4" w:space="0" w:color="auto"/>
              <w:bottom w:val="single" w:sz="4" w:space="0" w:color="auto"/>
              <w:right w:val="single" w:sz="4" w:space="0" w:color="auto"/>
            </w:tcBorders>
            <w:hideMark/>
          </w:tcPr>
          <w:p w14:paraId="40EEE56F"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Naudotojai per metus</w:t>
            </w:r>
          </w:p>
        </w:tc>
        <w:tc>
          <w:tcPr>
            <w:tcW w:w="368" w:type="pct"/>
            <w:tcBorders>
              <w:top w:val="single" w:sz="4" w:space="0" w:color="auto"/>
              <w:left w:val="single" w:sz="4" w:space="0" w:color="auto"/>
              <w:bottom w:val="single" w:sz="4" w:space="0" w:color="auto"/>
              <w:right w:val="single" w:sz="4" w:space="0" w:color="auto"/>
            </w:tcBorders>
            <w:hideMark/>
          </w:tcPr>
          <w:p w14:paraId="27E4A453"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0980C532"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2C19B5C1"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8 640</w:t>
            </w:r>
          </w:p>
        </w:tc>
        <w:tc>
          <w:tcPr>
            <w:tcW w:w="371" w:type="pct"/>
            <w:tcBorders>
              <w:top w:val="single" w:sz="4" w:space="0" w:color="auto"/>
              <w:left w:val="single" w:sz="4" w:space="0" w:color="auto"/>
              <w:bottom w:val="single" w:sz="4" w:space="0" w:color="auto"/>
              <w:right w:val="single" w:sz="4" w:space="0" w:color="auto"/>
            </w:tcBorders>
            <w:hideMark/>
          </w:tcPr>
          <w:p w14:paraId="715E757E"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4FCE4E72"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288D8496"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111E5EFF"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552F0CD1"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090B7FE7"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19366975"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368" w:type="pct"/>
            <w:tcBorders>
              <w:top w:val="single" w:sz="4" w:space="0" w:color="auto"/>
              <w:left w:val="single" w:sz="4" w:space="0" w:color="auto"/>
              <w:bottom w:val="single" w:sz="4" w:space="0" w:color="auto"/>
              <w:right w:val="single" w:sz="4" w:space="0" w:color="auto"/>
            </w:tcBorders>
            <w:hideMark/>
          </w:tcPr>
          <w:p w14:paraId="57786B3E"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41B71D2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Mokyklų, kuriose buvo įdiegtos universalaus dizaino ir kitos inžinerinės priemonės, aplinką pritaikant asmenims turintiems negalią, dalis nuo visų mokyklų</w:t>
            </w:r>
          </w:p>
        </w:tc>
        <w:tc>
          <w:tcPr>
            <w:tcW w:w="369" w:type="pct"/>
            <w:tcBorders>
              <w:top w:val="single" w:sz="4" w:space="0" w:color="auto"/>
              <w:left w:val="single" w:sz="4" w:space="0" w:color="auto"/>
              <w:bottom w:val="single" w:sz="4" w:space="0" w:color="auto"/>
              <w:right w:val="single" w:sz="4" w:space="0" w:color="auto"/>
            </w:tcBorders>
            <w:hideMark/>
          </w:tcPr>
          <w:p w14:paraId="28E5ABF8"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procentas</w:t>
            </w:r>
          </w:p>
        </w:tc>
        <w:tc>
          <w:tcPr>
            <w:tcW w:w="368" w:type="pct"/>
            <w:tcBorders>
              <w:top w:val="single" w:sz="4" w:space="0" w:color="auto"/>
              <w:left w:val="single" w:sz="4" w:space="0" w:color="auto"/>
              <w:bottom w:val="single" w:sz="4" w:space="0" w:color="auto"/>
              <w:right w:val="single" w:sz="4" w:space="0" w:color="auto"/>
            </w:tcBorders>
            <w:hideMark/>
          </w:tcPr>
          <w:p w14:paraId="0E032449"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14,1</w:t>
            </w:r>
          </w:p>
        </w:tc>
        <w:tc>
          <w:tcPr>
            <w:tcW w:w="295" w:type="pct"/>
            <w:tcBorders>
              <w:top w:val="single" w:sz="4" w:space="0" w:color="auto"/>
              <w:left w:val="single" w:sz="4" w:space="0" w:color="auto"/>
              <w:bottom w:val="single" w:sz="4" w:space="0" w:color="auto"/>
              <w:right w:val="single" w:sz="4" w:space="0" w:color="auto"/>
            </w:tcBorders>
            <w:hideMark/>
          </w:tcPr>
          <w:p w14:paraId="2993BA2B"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2359DF8F"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15,6</w:t>
            </w:r>
          </w:p>
        </w:tc>
        <w:tc>
          <w:tcPr>
            <w:tcW w:w="371" w:type="pct"/>
            <w:tcBorders>
              <w:top w:val="single" w:sz="4" w:space="0" w:color="auto"/>
              <w:left w:val="single" w:sz="4" w:space="0" w:color="auto"/>
              <w:bottom w:val="single" w:sz="4" w:space="0" w:color="auto"/>
              <w:right w:val="single" w:sz="4" w:space="0" w:color="auto"/>
            </w:tcBorders>
            <w:hideMark/>
          </w:tcPr>
          <w:p w14:paraId="49E245EB"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08A12177"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37588CA8"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5824245D"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7D93F4A0"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301C8D18"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525DAC02"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368" w:type="pct"/>
            <w:tcBorders>
              <w:top w:val="single" w:sz="4" w:space="0" w:color="auto"/>
              <w:left w:val="single" w:sz="4" w:space="0" w:color="auto"/>
              <w:bottom w:val="single" w:sz="4" w:space="0" w:color="auto"/>
              <w:right w:val="single" w:sz="4" w:space="0" w:color="auto"/>
            </w:tcBorders>
            <w:hideMark/>
          </w:tcPr>
          <w:p w14:paraId="6E9C9DD8"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09604E80"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Mokyklų, kuriose buvo įdiegtos universalaus dizaino ir kitos inžinerinės priemonės, aplinką pritaikant asmenims turintiems negalią, dalis nuo visų mokyklų</w:t>
            </w:r>
          </w:p>
        </w:tc>
        <w:tc>
          <w:tcPr>
            <w:tcW w:w="369" w:type="pct"/>
            <w:tcBorders>
              <w:top w:val="single" w:sz="4" w:space="0" w:color="auto"/>
              <w:left w:val="single" w:sz="4" w:space="0" w:color="auto"/>
              <w:bottom w:val="single" w:sz="4" w:space="0" w:color="auto"/>
              <w:right w:val="single" w:sz="4" w:space="0" w:color="auto"/>
            </w:tcBorders>
            <w:hideMark/>
          </w:tcPr>
          <w:p w14:paraId="4EB02EAF"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procentas</w:t>
            </w:r>
          </w:p>
        </w:tc>
        <w:tc>
          <w:tcPr>
            <w:tcW w:w="368" w:type="pct"/>
            <w:tcBorders>
              <w:top w:val="single" w:sz="4" w:space="0" w:color="auto"/>
              <w:left w:val="single" w:sz="4" w:space="0" w:color="auto"/>
              <w:bottom w:val="single" w:sz="4" w:space="0" w:color="auto"/>
              <w:right w:val="single" w:sz="4" w:space="0" w:color="auto"/>
            </w:tcBorders>
            <w:hideMark/>
          </w:tcPr>
          <w:p w14:paraId="57FBD38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8,6</w:t>
            </w:r>
          </w:p>
        </w:tc>
        <w:tc>
          <w:tcPr>
            <w:tcW w:w="295" w:type="pct"/>
            <w:tcBorders>
              <w:top w:val="single" w:sz="4" w:space="0" w:color="auto"/>
              <w:left w:val="single" w:sz="4" w:space="0" w:color="auto"/>
              <w:bottom w:val="single" w:sz="4" w:space="0" w:color="auto"/>
              <w:right w:val="single" w:sz="4" w:space="0" w:color="auto"/>
            </w:tcBorders>
            <w:hideMark/>
          </w:tcPr>
          <w:p w14:paraId="72EEC7B8"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4D70CA5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15,8</w:t>
            </w:r>
          </w:p>
        </w:tc>
        <w:tc>
          <w:tcPr>
            <w:tcW w:w="371" w:type="pct"/>
            <w:tcBorders>
              <w:top w:val="single" w:sz="4" w:space="0" w:color="auto"/>
              <w:left w:val="single" w:sz="4" w:space="0" w:color="auto"/>
              <w:bottom w:val="single" w:sz="4" w:space="0" w:color="auto"/>
              <w:right w:val="single" w:sz="4" w:space="0" w:color="auto"/>
            </w:tcBorders>
            <w:hideMark/>
          </w:tcPr>
          <w:p w14:paraId="7B0F460A"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13FEF70E"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70A8C8BE"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5B18E830"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65906D80"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70C5AF33"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6ADF205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368" w:type="pct"/>
            <w:tcBorders>
              <w:top w:val="single" w:sz="4" w:space="0" w:color="auto"/>
              <w:left w:val="single" w:sz="4" w:space="0" w:color="auto"/>
              <w:bottom w:val="single" w:sz="4" w:space="0" w:color="auto"/>
              <w:right w:val="single" w:sz="4" w:space="0" w:color="auto"/>
            </w:tcBorders>
            <w:hideMark/>
          </w:tcPr>
          <w:p w14:paraId="0CE8FB09"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60F32FC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Mokinių besinaudojančių sukurta visos dienos mokyklos infrastruktūra skaičius</w:t>
            </w:r>
          </w:p>
        </w:tc>
        <w:tc>
          <w:tcPr>
            <w:tcW w:w="369" w:type="pct"/>
            <w:tcBorders>
              <w:top w:val="single" w:sz="4" w:space="0" w:color="auto"/>
              <w:left w:val="single" w:sz="4" w:space="0" w:color="auto"/>
              <w:bottom w:val="single" w:sz="4" w:space="0" w:color="auto"/>
              <w:right w:val="single" w:sz="4" w:space="0" w:color="auto"/>
            </w:tcBorders>
            <w:hideMark/>
          </w:tcPr>
          <w:p w14:paraId="6C7BF4C0"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Asmenys per metus</w:t>
            </w:r>
          </w:p>
        </w:tc>
        <w:tc>
          <w:tcPr>
            <w:tcW w:w="368" w:type="pct"/>
            <w:tcBorders>
              <w:top w:val="single" w:sz="4" w:space="0" w:color="auto"/>
              <w:left w:val="single" w:sz="4" w:space="0" w:color="auto"/>
              <w:bottom w:val="single" w:sz="4" w:space="0" w:color="auto"/>
              <w:right w:val="single" w:sz="4" w:space="0" w:color="auto"/>
            </w:tcBorders>
            <w:hideMark/>
          </w:tcPr>
          <w:p w14:paraId="6A694A55"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64557DF6"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3ECE3377"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640</w:t>
            </w:r>
          </w:p>
        </w:tc>
        <w:tc>
          <w:tcPr>
            <w:tcW w:w="371" w:type="pct"/>
            <w:tcBorders>
              <w:top w:val="single" w:sz="4" w:space="0" w:color="auto"/>
              <w:left w:val="single" w:sz="4" w:space="0" w:color="auto"/>
              <w:bottom w:val="single" w:sz="4" w:space="0" w:color="auto"/>
              <w:right w:val="single" w:sz="4" w:space="0" w:color="auto"/>
            </w:tcBorders>
            <w:hideMark/>
          </w:tcPr>
          <w:p w14:paraId="079921B1"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18AE4564"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7BBFDE57"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162A22CD"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6985DD06"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4F7D251E"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0F05C5FF"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368" w:type="pct"/>
            <w:tcBorders>
              <w:top w:val="single" w:sz="4" w:space="0" w:color="auto"/>
              <w:left w:val="single" w:sz="4" w:space="0" w:color="auto"/>
              <w:bottom w:val="single" w:sz="4" w:space="0" w:color="auto"/>
              <w:right w:val="single" w:sz="4" w:space="0" w:color="auto"/>
            </w:tcBorders>
            <w:hideMark/>
          </w:tcPr>
          <w:p w14:paraId="6B896FCC"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1292CCBD"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Mokinių besinaudojančių sukurta visos dienos mokyklos infrastruktūra skaičius</w:t>
            </w:r>
          </w:p>
        </w:tc>
        <w:tc>
          <w:tcPr>
            <w:tcW w:w="369" w:type="pct"/>
            <w:tcBorders>
              <w:top w:val="single" w:sz="4" w:space="0" w:color="auto"/>
              <w:left w:val="single" w:sz="4" w:space="0" w:color="auto"/>
              <w:bottom w:val="single" w:sz="4" w:space="0" w:color="auto"/>
              <w:right w:val="single" w:sz="4" w:space="0" w:color="auto"/>
            </w:tcBorders>
            <w:hideMark/>
          </w:tcPr>
          <w:p w14:paraId="24C52A3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Asmenys per metus</w:t>
            </w:r>
          </w:p>
        </w:tc>
        <w:tc>
          <w:tcPr>
            <w:tcW w:w="368" w:type="pct"/>
            <w:tcBorders>
              <w:top w:val="single" w:sz="4" w:space="0" w:color="auto"/>
              <w:left w:val="single" w:sz="4" w:space="0" w:color="auto"/>
              <w:bottom w:val="single" w:sz="4" w:space="0" w:color="auto"/>
              <w:right w:val="single" w:sz="4" w:space="0" w:color="auto"/>
            </w:tcBorders>
            <w:hideMark/>
          </w:tcPr>
          <w:p w14:paraId="3AF1DC6C"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6BA1DD8B"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3BBD142F"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4 040</w:t>
            </w:r>
          </w:p>
        </w:tc>
        <w:tc>
          <w:tcPr>
            <w:tcW w:w="371" w:type="pct"/>
            <w:tcBorders>
              <w:top w:val="single" w:sz="4" w:space="0" w:color="auto"/>
              <w:left w:val="single" w:sz="4" w:space="0" w:color="auto"/>
              <w:bottom w:val="single" w:sz="4" w:space="0" w:color="auto"/>
              <w:right w:val="single" w:sz="4" w:space="0" w:color="auto"/>
            </w:tcBorders>
            <w:hideMark/>
          </w:tcPr>
          <w:p w14:paraId="5FBC1E1F"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4EDC7D4D"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0F477379"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0AC1BAFA"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452EB69A"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2C200B1D"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645710D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368" w:type="pct"/>
            <w:tcBorders>
              <w:top w:val="single" w:sz="4" w:space="0" w:color="auto"/>
              <w:left w:val="single" w:sz="4" w:space="0" w:color="auto"/>
              <w:bottom w:val="single" w:sz="4" w:space="0" w:color="auto"/>
              <w:right w:val="single" w:sz="4" w:space="0" w:color="auto"/>
            </w:tcBorders>
            <w:hideMark/>
          </w:tcPr>
          <w:p w14:paraId="7B2E79AC"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40FEACB4"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Bendrojo ugdymo mokyklų, turinčių gamtos mokslų laboratorijas, dalis</w:t>
            </w:r>
          </w:p>
        </w:tc>
        <w:tc>
          <w:tcPr>
            <w:tcW w:w="369" w:type="pct"/>
            <w:tcBorders>
              <w:top w:val="single" w:sz="4" w:space="0" w:color="auto"/>
              <w:left w:val="single" w:sz="4" w:space="0" w:color="auto"/>
              <w:bottom w:val="single" w:sz="4" w:space="0" w:color="auto"/>
              <w:right w:val="single" w:sz="4" w:space="0" w:color="auto"/>
            </w:tcBorders>
            <w:hideMark/>
          </w:tcPr>
          <w:p w14:paraId="05343A8E"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procentas</w:t>
            </w:r>
          </w:p>
        </w:tc>
        <w:tc>
          <w:tcPr>
            <w:tcW w:w="368" w:type="pct"/>
            <w:tcBorders>
              <w:top w:val="single" w:sz="4" w:space="0" w:color="auto"/>
              <w:left w:val="single" w:sz="4" w:space="0" w:color="auto"/>
              <w:bottom w:val="single" w:sz="4" w:space="0" w:color="auto"/>
              <w:right w:val="single" w:sz="4" w:space="0" w:color="auto"/>
            </w:tcBorders>
            <w:hideMark/>
          </w:tcPr>
          <w:p w14:paraId="3FB6FFCD"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47,5</w:t>
            </w:r>
          </w:p>
        </w:tc>
        <w:tc>
          <w:tcPr>
            <w:tcW w:w="295" w:type="pct"/>
            <w:tcBorders>
              <w:top w:val="single" w:sz="4" w:space="0" w:color="auto"/>
              <w:left w:val="single" w:sz="4" w:space="0" w:color="auto"/>
              <w:bottom w:val="single" w:sz="4" w:space="0" w:color="auto"/>
              <w:right w:val="single" w:sz="4" w:space="0" w:color="auto"/>
            </w:tcBorders>
            <w:hideMark/>
          </w:tcPr>
          <w:p w14:paraId="6A80275F"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2020</w:t>
            </w:r>
          </w:p>
        </w:tc>
        <w:tc>
          <w:tcPr>
            <w:tcW w:w="442" w:type="pct"/>
            <w:tcBorders>
              <w:top w:val="single" w:sz="4" w:space="0" w:color="auto"/>
              <w:left w:val="single" w:sz="4" w:space="0" w:color="auto"/>
              <w:bottom w:val="single" w:sz="4" w:space="0" w:color="auto"/>
              <w:right w:val="single" w:sz="4" w:space="0" w:color="auto"/>
            </w:tcBorders>
            <w:hideMark/>
          </w:tcPr>
          <w:p w14:paraId="517367CA" w14:textId="77777777" w:rsidR="00264B93" w:rsidRPr="00264B93" w:rsidRDefault="00264B93" w:rsidP="00264B93">
            <w:pPr>
              <w:spacing w:after="0" w:line="240" w:lineRule="auto"/>
              <w:jc w:val="center"/>
              <w:textAlignment w:val="baseline"/>
              <w:rPr>
                <w:rFonts w:eastAsia="Times New Roman" w:cs="Times New Roman"/>
                <w:b/>
                <w:bCs/>
                <w:strike/>
                <w:sz w:val="16"/>
                <w:szCs w:val="16"/>
                <w:lang w:eastAsia="lt-LT"/>
              </w:rPr>
            </w:pPr>
            <w:r w:rsidRPr="00264B93">
              <w:rPr>
                <w:rFonts w:eastAsia="Times New Roman" w:cs="Times New Roman"/>
                <w:b/>
                <w:bCs/>
                <w:strike/>
                <w:sz w:val="16"/>
                <w:szCs w:val="16"/>
                <w:lang w:eastAsia="lt-LT"/>
              </w:rPr>
              <w:t>58</w:t>
            </w:r>
          </w:p>
          <w:p w14:paraId="53618906" w14:textId="77777777" w:rsidR="00264B93" w:rsidRPr="00264B93" w:rsidRDefault="00264B93" w:rsidP="00264B93">
            <w:pPr>
              <w:spacing w:after="0" w:line="240" w:lineRule="auto"/>
              <w:jc w:val="center"/>
              <w:textAlignment w:val="baseline"/>
              <w:rPr>
                <w:rFonts w:eastAsia="Times New Roman" w:cs="Times New Roman"/>
                <w:b/>
                <w:bCs/>
                <w:sz w:val="16"/>
                <w:szCs w:val="16"/>
                <w:lang w:eastAsia="lt-LT"/>
              </w:rPr>
            </w:pPr>
            <w:r w:rsidRPr="00264B93">
              <w:rPr>
                <w:rFonts w:eastAsia="Times New Roman" w:cs="Times New Roman"/>
                <w:b/>
                <w:bCs/>
                <w:sz w:val="16"/>
                <w:szCs w:val="16"/>
                <w:lang w:eastAsia="lt-LT"/>
              </w:rPr>
              <w:t>66</w:t>
            </w:r>
          </w:p>
        </w:tc>
        <w:tc>
          <w:tcPr>
            <w:tcW w:w="371" w:type="pct"/>
            <w:tcBorders>
              <w:top w:val="single" w:sz="4" w:space="0" w:color="auto"/>
              <w:left w:val="single" w:sz="4" w:space="0" w:color="auto"/>
              <w:bottom w:val="single" w:sz="4" w:space="0" w:color="auto"/>
              <w:right w:val="single" w:sz="4" w:space="0" w:color="auto"/>
            </w:tcBorders>
            <w:hideMark/>
          </w:tcPr>
          <w:p w14:paraId="5FD28072"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29968A61"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155C153E"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4325A054"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15849946"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1AF8D558"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571D4C50"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368" w:type="pct"/>
            <w:tcBorders>
              <w:top w:val="single" w:sz="4" w:space="0" w:color="auto"/>
              <w:left w:val="single" w:sz="4" w:space="0" w:color="auto"/>
              <w:bottom w:val="single" w:sz="4" w:space="0" w:color="auto"/>
              <w:right w:val="single" w:sz="4" w:space="0" w:color="auto"/>
            </w:tcBorders>
            <w:hideMark/>
          </w:tcPr>
          <w:p w14:paraId="1A056D82"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5D46E2E6"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Bendrojo ugdymo mokyklų, turinčių gamtos mokslų laboratorijas, dalis</w:t>
            </w:r>
          </w:p>
        </w:tc>
        <w:tc>
          <w:tcPr>
            <w:tcW w:w="369" w:type="pct"/>
            <w:tcBorders>
              <w:top w:val="single" w:sz="4" w:space="0" w:color="auto"/>
              <w:left w:val="single" w:sz="4" w:space="0" w:color="auto"/>
              <w:bottom w:val="single" w:sz="4" w:space="0" w:color="auto"/>
              <w:right w:val="single" w:sz="4" w:space="0" w:color="auto"/>
            </w:tcBorders>
            <w:hideMark/>
          </w:tcPr>
          <w:p w14:paraId="037B871F"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procentas</w:t>
            </w:r>
          </w:p>
        </w:tc>
        <w:tc>
          <w:tcPr>
            <w:tcW w:w="368" w:type="pct"/>
            <w:tcBorders>
              <w:top w:val="single" w:sz="4" w:space="0" w:color="auto"/>
              <w:left w:val="single" w:sz="4" w:space="0" w:color="auto"/>
              <w:bottom w:val="single" w:sz="4" w:space="0" w:color="auto"/>
              <w:right w:val="single" w:sz="4" w:space="0" w:color="auto"/>
            </w:tcBorders>
            <w:hideMark/>
          </w:tcPr>
          <w:p w14:paraId="34FB6384"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41,7</w:t>
            </w:r>
          </w:p>
        </w:tc>
        <w:tc>
          <w:tcPr>
            <w:tcW w:w="295" w:type="pct"/>
            <w:tcBorders>
              <w:top w:val="single" w:sz="4" w:space="0" w:color="auto"/>
              <w:left w:val="single" w:sz="4" w:space="0" w:color="auto"/>
              <w:bottom w:val="single" w:sz="4" w:space="0" w:color="auto"/>
              <w:right w:val="single" w:sz="4" w:space="0" w:color="auto"/>
            </w:tcBorders>
            <w:hideMark/>
          </w:tcPr>
          <w:p w14:paraId="2B257BB9"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2020</w:t>
            </w:r>
          </w:p>
        </w:tc>
        <w:tc>
          <w:tcPr>
            <w:tcW w:w="442" w:type="pct"/>
            <w:tcBorders>
              <w:top w:val="single" w:sz="4" w:space="0" w:color="auto"/>
              <w:left w:val="single" w:sz="4" w:space="0" w:color="auto"/>
              <w:bottom w:val="single" w:sz="4" w:space="0" w:color="auto"/>
              <w:right w:val="single" w:sz="4" w:space="0" w:color="auto"/>
            </w:tcBorders>
            <w:hideMark/>
          </w:tcPr>
          <w:p w14:paraId="58082798" w14:textId="77777777" w:rsidR="00264B93" w:rsidRPr="00264B93" w:rsidRDefault="00264B93" w:rsidP="00264B93">
            <w:pPr>
              <w:spacing w:after="0" w:line="240" w:lineRule="auto"/>
              <w:jc w:val="center"/>
              <w:textAlignment w:val="baseline"/>
              <w:rPr>
                <w:rFonts w:eastAsia="Times New Roman" w:cs="Times New Roman"/>
                <w:b/>
                <w:bCs/>
                <w:strike/>
                <w:sz w:val="16"/>
                <w:szCs w:val="16"/>
                <w:lang w:eastAsia="lt-LT"/>
              </w:rPr>
            </w:pPr>
            <w:r w:rsidRPr="00264B93">
              <w:rPr>
                <w:rFonts w:eastAsia="Times New Roman" w:cs="Times New Roman"/>
                <w:b/>
                <w:bCs/>
                <w:strike/>
                <w:sz w:val="16"/>
                <w:szCs w:val="16"/>
                <w:lang w:eastAsia="lt-LT"/>
              </w:rPr>
              <w:t>56</w:t>
            </w:r>
          </w:p>
          <w:p w14:paraId="4BE3E5AF"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b/>
                <w:bCs/>
                <w:sz w:val="16"/>
                <w:szCs w:val="16"/>
                <w:lang w:eastAsia="lt-LT"/>
              </w:rPr>
              <w:t>84</w:t>
            </w:r>
          </w:p>
        </w:tc>
        <w:tc>
          <w:tcPr>
            <w:tcW w:w="371" w:type="pct"/>
            <w:tcBorders>
              <w:top w:val="single" w:sz="4" w:space="0" w:color="auto"/>
              <w:left w:val="single" w:sz="4" w:space="0" w:color="auto"/>
              <w:bottom w:val="single" w:sz="4" w:space="0" w:color="auto"/>
              <w:right w:val="single" w:sz="4" w:space="0" w:color="auto"/>
            </w:tcBorders>
            <w:hideMark/>
          </w:tcPr>
          <w:p w14:paraId="00EF40E5"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75994E41"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2E402879"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08A7B3AF"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24A4F0FB"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66BD8DB2"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10F1CE9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368" w:type="pct"/>
            <w:tcBorders>
              <w:top w:val="single" w:sz="4" w:space="0" w:color="auto"/>
              <w:left w:val="single" w:sz="4" w:space="0" w:color="auto"/>
              <w:bottom w:val="single" w:sz="4" w:space="0" w:color="auto"/>
              <w:right w:val="single" w:sz="4" w:space="0" w:color="auto"/>
            </w:tcBorders>
            <w:hideMark/>
          </w:tcPr>
          <w:p w14:paraId="278E4F8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198E4A2F"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Studentų, besinaudojančių sukurta/ pritaikyta pedagogų rengimo centrų ar edukologijos doktorantūrai reikalinga infrastruktūra, dalis</w:t>
            </w:r>
          </w:p>
        </w:tc>
        <w:tc>
          <w:tcPr>
            <w:tcW w:w="369" w:type="pct"/>
            <w:tcBorders>
              <w:top w:val="single" w:sz="4" w:space="0" w:color="auto"/>
              <w:left w:val="single" w:sz="4" w:space="0" w:color="auto"/>
              <w:bottom w:val="single" w:sz="4" w:space="0" w:color="auto"/>
              <w:right w:val="single" w:sz="4" w:space="0" w:color="auto"/>
            </w:tcBorders>
            <w:hideMark/>
          </w:tcPr>
          <w:p w14:paraId="02C0B9E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procentas</w:t>
            </w:r>
          </w:p>
        </w:tc>
        <w:tc>
          <w:tcPr>
            <w:tcW w:w="368" w:type="pct"/>
            <w:tcBorders>
              <w:top w:val="single" w:sz="4" w:space="0" w:color="auto"/>
              <w:left w:val="single" w:sz="4" w:space="0" w:color="auto"/>
              <w:bottom w:val="single" w:sz="4" w:space="0" w:color="auto"/>
              <w:right w:val="single" w:sz="4" w:space="0" w:color="auto"/>
            </w:tcBorders>
            <w:hideMark/>
          </w:tcPr>
          <w:p w14:paraId="36A7A72F"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58C583A0"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2C5781E5"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70</w:t>
            </w:r>
          </w:p>
        </w:tc>
        <w:tc>
          <w:tcPr>
            <w:tcW w:w="371" w:type="pct"/>
            <w:tcBorders>
              <w:top w:val="single" w:sz="4" w:space="0" w:color="auto"/>
              <w:left w:val="single" w:sz="4" w:space="0" w:color="auto"/>
              <w:bottom w:val="single" w:sz="4" w:space="0" w:color="auto"/>
              <w:right w:val="single" w:sz="4" w:space="0" w:color="auto"/>
            </w:tcBorders>
            <w:hideMark/>
          </w:tcPr>
          <w:p w14:paraId="341EEFD4"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21E3765A"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2B237B87"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6E5D7243"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11F5590C"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0C65D9A2"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3A5ADF2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368" w:type="pct"/>
            <w:tcBorders>
              <w:top w:val="single" w:sz="4" w:space="0" w:color="auto"/>
              <w:left w:val="single" w:sz="4" w:space="0" w:color="auto"/>
              <w:bottom w:val="single" w:sz="4" w:space="0" w:color="auto"/>
              <w:right w:val="single" w:sz="4" w:space="0" w:color="auto"/>
            </w:tcBorders>
            <w:hideMark/>
          </w:tcPr>
          <w:p w14:paraId="4B2F1FE6"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69E7A0C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Studentų, besinaudojančių sukurta/ pritaikyta pedagogų rengimo centrų ar edukologijos doktorantūrai reikalinga infrastruktūra, dalis</w:t>
            </w:r>
          </w:p>
        </w:tc>
        <w:tc>
          <w:tcPr>
            <w:tcW w:w="369" w:type="pct"/>
            <w:tcBorders>
              <w:top w:val="single" w:sz="4" w:space="0" w:color="auto"/>
              <w:left w:val="single" w:sz="4" w:space="0" w:color="auto"/>
              <w:bottom w:val="single" w:sz="4" w:space="0" w:color="auto"/>
              <w:right w:val="single" w:sz="4" w:space="0" w:color="auto"/>
            </w:tcBorders>
            <w:hideMark/>
          </w:tcPr>
          <w:p w14:paraId="760F0306"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procentas</w:t>
            </w:r>
          </w:p>
        </w:tc>
        <w:tc>
          <w:tcPr>
            <w:tcW w:w="368" w:type="pct"/>
            <w:tcBorders>
              <w:top w:val="single" w:sz="4" w:space="0" w:color="auto"/>
              <w:left w:val="single" w:sz="4" w:space="0" w:color="auto"/>
              <w:bottom w:val="single" w:sz="4" w:space="0" w:color="auto"/>
              <w:right w:val="single" w:sz="4" w:space="0" w:color="auto"/>
            </w:tcBorders>
            <w:hideMark/>
          </w:tcPr>
          <w:p w14:paraId="38F3E123"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7F10BB2D"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3FE9A7C8"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70</w:t>
            </w:r>
          </w:p>
        </w:tc>
        <w:tc>
          <w:tcPr>
            <w:tcW w:w="371" w:type="pct"/>
            <w:tcBorders>
              <w:top w:val="single" w:sz="4" w:space="0" w:color="auto"/>
              <w:left w:val="single" w:sz="4" w:space="0" w:color="auto"/>
              <w:bottom w:val="single" w:sz="4" w:space="0" w:color="auto"/>
              <w:right w:val="single" w:sz="4" w:space="0" w:color="auto"/>
            </w:tcBorders>
            <w:hideMark/>
          </w:tcPr>
          <w:p w14:paraId="01D67602"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1B79CFBE"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6CB598F2"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0B46A9CF"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30ED33C8"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16E8415F"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6720987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Sostinės regionas</w:t>
            </w:r>
          </w:p>
        </w:tc>
        <w:tc>
          <w:tcPr>
            <w:tcW w:w="368" w:type="pct"/>
            <w:tcBorders>
              <w:top w:val="single" w:sz="4" w:space="0" w:color="auto"/>
              <w:left w:val="single" w:sz="4" w:space="0" w:color="auto"/>
              <w:bottom w:val="single" w:sz="4" w:space="0" w:color="auto"/>
              <w:right w:val="single" w:sz="4" w:space="0" w:color="auto"/>
            </w:tcBorders>
            <w:hideMark/>
          </w:tcPr>
          <w:p w14:paraId="688563CB"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605251CA"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Vaikų, pasinaudojusių pavežėjimo paslaugomis naujai įsigytomis transporto priemonėmis</w:t>
            </w:r>
          </w:p>
        </w:tc>
        <w:tc>
          <w:tcPr>
            <w:tcW w:w="369" w:type="pct"/>
            <w:tcBorders>
              <w:top w:val="single" w:sz="4" w:space="0" w:color="auto"/>
              <w:left w:val="single" w:sz="4" w:space="0" w:color="auto"/>
              <w:bottom w:val="single" w:sz="4" w:space="0" w:color="auto"/>
              <w:right w:val="single" w:sz="4" w:space="0" w:color="auto"/>
            </w:tcBorders>
            <w:hideMark/>
          </w:tcPr>
          <w:p w14:paraId="51189390"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Asmenys per metus</w:t>
            </w:r>
          </w:p>
        </w:tc>
        <w:tc>
          <w:tcPr>
            <w:tcW w:w="368" w:type="pct"/>
            <w:tcBorders>
              <w:top w:val="single" w:sz="4" w:space="0" w:color="auto"/>
              <w:left w:val="single" w:sz="4" w:space="0" w:color="auto"/>
              <w:bottom w:val="single" w:sz="4" w:space="0" w:color="auto"/>
              <w:right w:val="single" w:sz="4" w:space="0" w:color="auto"/>
            </w:tcBorders>
            <w:hideMark/>
          </w:tcPr>
          <w:p w14:paraId="36E1EBB5"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141C43EA"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1B663496"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855</w:t>
            </w:r>
          </w:p>
        </w:tc>
        <w:tc>
          <w:tcPr>
            <w:tcW w:w="371" w:type="pct"/>
            <w:tcBorders>
              <w:top w:val="single" w:sz="4" w:space="0" w:color="auto"/>
              <w:left w:val="single" w:sz="4" w:space="0" w:color="auto"/>
              <w:bottom w:val="single" w:sz="4" w:space="0" w:color="auto"/>
              <w:right w:val="single" w:sz="4" w:space="0" w:color="auto"/>
            </w:tcBorders>
            <w:hideMark/>
          </w:tcPr>
          <w:p w14:paraId="3AFC2A65"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76F33E9A" w14:textId="77777777" w:rsidR="00264B93" w:rsidRPr="00264B93" w:rsidRDefault="00264B93" w:rsidP="00264B93">
            <w:pPr>
              <w:spacing w:after="0" w:line="240" w:lineRule="auto"/>
              <w:jc w:val="both"/>
              <w:rPr>
                <w:rFonts w:eastAsia="Calibri" w:cs="Vrinda"/>
                <w:b/>
                <w:noProof/>
                <w:sz w:val="16"/>
                <w:szCs w:val="16"/>
              </w:rPr>
            </w:pPr>
          </w:p>
        </w:tc>
      </w:tr>
      <w:tr w:rsidR="00264B93" w:rsidRPr="00264B93" w14:paraId="42DEDFBB" w14:textId="77777777" w:rsidTr="00264B93">
        <w:trPr>
          <w:trHeight w:val="542"/>
        </w:trPr>
        <w:tc>
          <w:tcPr>
            <w:tcW w:w="423" w:type="pct"/>
            <w:vMerge/>
            <w:tcBorders>
              <w:top w:val="single" w:sz="12" w:space="0" w:color="auto"/>
              <w:left w:val="single" w:sz="4" w:space="0" w:color="auto"/>
              <w:bottom w:val="single" w:sz="4" w:space="0" w:color="auto"/>
              <w:right w:val="single" w:sz="4" w:space="0" w:color="auto"/>
            </w:tcBorders>
            <w:vAlign w:val="center"/>
            <w:hideMark/>
          </w:tcPr>
          <w:p w14:paraId="0DB977A0" w14:textId="77777777" w:rsidR="00264B93" w:rsidRPr="00264B93" w:rsidRDefault="00264B93" w:rsidP="00264B93">
            <w:pPr>
              <w:spacing w:after="0"/>
              <w:rPr>
                <w:rFonts w:eastAsia="Times New Roman" w:cs="Times New Roman"/>
                <w:sz w:val="16"/>
                <w:szCs w:val="16"/>
                <w:lang w:eastAsia="lt-LT"/>
              </w:rPr>
            </w:pPr>
          </w:p>
        </w:tc>
        <w:tc>
          <w:tcPr>
            <w:tcW w:w="305" w:type="pct"/>
            <w:vMerge/>
            <w:tcBorders>
              <w:top w:val="single" w:sz="12" w:space="0" w:color="auto"/>
              <w:left w:val="single" w:sz="4" w:space="0" w:color="auto"/>
              <w:bottom w:val="single" w:sz="4" w:space="0" w:color="auto"/>
              <w:right w:val="single" w:sz="4" w:space="0" w:color="auto"/>
            </w:tcBorders>
            <w:vAlign w:val="center"/>
            <w:hideMark/>
          </w:tcPr>
          <w:p w14:paraId="1F2EE468" w14:textId="77777777" w:rsidR="00264B93" w:rsidRPr="00264B93" w:rsidRDefault="00264B93" w:rsidP="00264B93">
            <w:pPr>
              <w:spacing w:after="0"/>
              <w:rPr>
                <w:rFonts w:eastAsia="Times New Roman" w:cs="Times New Roman"/>
                <w:sz w:val="16"/>
                <w:szCs w:val="16"/>
                <w:lang w:val="en-US" w:eastAsia="lt-LT"/>
              </w:rPr>
            </w:pPr>
          </w:p>
        </w:tc>
        <w:tc>
          <w:tcPr>
            <w:tcW w:w="295" w:type="pct"/>
            <w:vMerge/>
            <w:tcBorders>
              <w:top w:val="single" w:sz="12" w:space="0" w:color="auto"/>
              <w:left w:val="single" w:sz="4" w:space="0" w:color="auto"/>
              <w:bottom w:val="single" w:sz="4" w:space="0" w:color="auto"/>
              <w:right w:val="single" w:sz="4" w:space="0" w:color="auto"/>
            </w:tcBorders>
            <w:vAlign w:val="center"/>
            <w:hideMark/>
          </w:tcPr>
          <w:p w14:paraId="64FD34DC" w14:textId="77777777" w:rsidR="00264B93" w:rsidRPr="00264B93" w:rsidRDefault="00264B93" w:rsidP="00264B93">
            <w:pPr>
              <w:spacing w:after="0"/>
              <w:rPr>
                <w:rFonts w:eastAsia="Times New Roman" w:cs="Times New Roman"/>
                <w:sz w:val="16"/>
                <w:szCs w:val="16"/>
                <w:lang w:eastAsia="lt-LT"/>
              </w:rPr>
            </w:pPr>
          </w:p>
        </w:tc>
        <w:tc>
          <w:tcPr>
            <w:tcW w:w="442" w:type="pct"/>
            <w:tcBorders>
              <w:top w:val="single" w:sz="4" w:space="0" w:color="auto"/>
              <w:left w:val="single" w:sz="4" w:space="0" w:color="auto"/>
              <w:bottom w:val="single" w:sz="4" w:space="0" w:color="auto"/>
              <w:right w:val="single" w:sz="4" w:space="0" w:color="auto"/>
            </w:tcBorders>
            <w:hideMark/>
          </w:tcPr>
          <w:p w14:paraId="60E1B5E9"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VVL regionas</w:t>
            </w:r>
          </w:p>
        </w:tc>
        <w:tc>
          <w:tcPr>
            <w:tcW w:w="368" w:type="pct"/>
            <w:tcBorders>
              <w:top w:val="single" w:sz="4" w:space="0" w:color="auto"/>
              <w:left w:val="single" w:sz="4" w:space="0" w:color="auto"/>
              <w:bottom w:val="single" w:sz="4" w:space="0" w:color="auto"/>
              <w:right w:val="single" w:sz="4" w:space="0" w:color="auto"/>
            </w:tcBorders>
            <w:hideMark/>
          </w:tcPr>
          <w:p w14:paraId="4E0C8B4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Specialusis</w:t>
            </w:r>
          </w:p>
        </w:tc>
        <w:tc>
          <w:tcPr>
            <w:tcW w:w="884" w:type="pct"/>
            <w:tcBorders>
              <w:top w:val="single" w:sz="4" w:space="0" w:color="auto"/>
              <w:left w:val="single" w:sz="4" w:space="0" w:color="auto"/>
              <w:bottom w:val="single" w:sz="4" w:space="0" w:color="auto"/>
              <w:right w:val="single" w:sz="4" w:space="0" w:color="auto"/>
            </w:tcBorders>
            <w:hideMark/>
          </w:tcPr>
          <w:p w14:paraId="52470DC3"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Vaikų, pasinaudojusių pavežėjimo paslaugomis naujai įsigytomis transporto priemonėmis</w:t>
            </w:r>
          </w:p>
        </w:tc>
        <w:tc>
          <w:tcPr>
            <w:tcW w:w="369" w:type="pct"/>
            <w:tcBorders>
              <w:top w:val="single" w:sz="4" w:space="0" w:color="auto"/>
              <w:left w:val="single" w:sz="4" w:space="0" w:color="auto"/>
              <w:bottom w:val="single" w:sz="4" w:space="0" w:color="auto"/>
              <w:right w:val="single" w:sz="4" w:space="0" w:color="auto"/>
            </w:tcBorders>
            <w:hideMark/>
          </w:tcPr>
          <w:p w14:paraId="0AE7C0D1" w14:textId="77777777" w:rsidR="00264B93" w:rsidRPr="00264B93" w:rsidRDefault="00264B93" w:rsidP="00264B93">
            <w:pPr>
              <w:spacing w:after="0" w:line="240" w:lineRule="auto"/>
              <w:textAlignment w:val="baseline"/>
              <w:rPr>
                <w:rFonts w:eastAsia="Times New Roman" w:cs="Times New Roman"/>
                <w:sz w:val="16"/>
                <w:szCs w:val="16"/>
                <w:lang w:eastAsia="lt-LT"/>
              </w:rPr>
            </w:pPr>
            <w:r w:rsidRPr="00264B93">
              <w:rPr>
                <w:rFonts w:eastAsia="Times New Roman" w:cs="Times New Roman"/>
                <w:sz w:val="16"/>
                <w:szCs w:val="16"/>
                <w:lang w:eastAsia="lt-LT"/>
              </w:rPr>
              <w:t>Asmenys per metus</w:t>
            </w:r>
          </w:p>
        </w:tc>
        <w:tc>
          <w:tcPr>
            <w:tcW w:w="368" w:type="pct"/>
            <w:tcBorders>
              <w:top w:val="single" w:sz="4" w:space="0" w:color="auto"/>
              <w:left w:val="single" w:sz="4" w:space="0" w:color="auto"/>
              <w:bottom w:val="single" w:sz="4" w:space="0" w:color="auto"/>
              <w:right w:val="single" w:sz="4" w:space="0" w:color="auto"/>
            </w:tcBorders>
            <w:hideMark/>
          </w:tcPr>
          <w:p w14:paraId="77DCD6A2"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0</w:t>
            </w:r>
          </w:p>
        </w:tc>
        <w:tc>
          <w:tcPr>
            <w:tcW w:w="295" w:type="pct"/>
            <w:tcBorders>
              <w:top w:val="single" w:sz="4" w:space="0" w:color="auto"/>
              <w:left w:val="single" w:sz="4" w:space="0" w:color="auto"/>
              <w:bottom w:val="single" w:sz="4" w:space="0" w:color="auto"/>
              <w:right w:val="single" w:sz="4" w:space="0" w:color="auto"/>
            </w:tcBorders>
            <w:hideMark/>
          </w:tcPr>
          <w:p w14:paraId="6E22F458"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2021</w:t>
            </w:r>
          </w:p>
        </w:tc>
        <w:tc>
          <w:tcPr>
            <w:tcW w:w="442" w:type="pct"/>
            <w:tcBorders>
              <w:top w:val="single" w:sz="4" w:space="0" w:color="auto"/>
              <w:left w:val="single" w:sz="4" w:space="0" w:color="auto"/>
              <w:bottom w:val="single" w:sz="4" w:space="0" w:color="auto"/>
              <w:right w:val="single" w:sz="4" w:space="0" w:color="auto"/>
            </w:tcBorders>
            <w:hideMark/>
          </w:tcPr>
          <w:p w14:paraId="4E04B899" w14:textId="77777777" w:rsidR="00264B93" w:rsidRPr="00264B93" w:rsidRDefault="00264B93" w:rsidP="00264B93">
            <w:pPr>
              <w:spacing w:after="0" w:line="240" w:lineRule="auto"/>
              <w:jc w:val="center"/>
              <w:textAlignment w:val="baseline"/>
              <w:rPr>
                <w:rFonts w:eastAsia="Times New Roman" w:cs="Times New Roman"/>
                <w:sz w:val="16"/>
                <w:szCs w:val="16"/>
                <w:lang w:eastAsia="lt-LT"/>
              </w:rPr>
            </w:pPr>
            <w:r w:rsidRPr="00264B93">
              <w:rPr>
                <w:rFonts w:eastAsia="Times New Roman" w:cs="Times New Roman"/>
                <w:sz w:val="16"/>
                <w:szCs w:val="16"/>
                <w:lang w:eastAsia="lt-LT"/>
              </w:rPr>
              <w:t>3 480</w:t>
            </w:r>
          </w:p>
        </w:tc>
        <w:tc>
          <w:tcPr>
            <w:tcW w:w="371" w:type="pct"/>
            <w:tcBorders>
              <w:top w:val="single" w:sz="4" w:space="0" w:color="auto"/>
              <w:left w:val="single" w:sz="4" w:space="0" w:color="auto"/>
              <w:bottom w:val="single" w:sz="4" w:space="0" w:color="auto"/>
              <w:right w:val="single" w:sz="4" w:space="0" w:color="auto"/>
            </w:tcBorders>
            <w:hideMark/>
          </w:tcPr>
          <w:p w14:paraId="262A9D53" w14:textId="77777777" w:rsidR="00264B93" w:rsidRPr="00264B93" w:rsidRDefault="00264B93" w:rsidP="00264B93">
            <w:pPr>
              <w:spacing w:after="0" w:line="240" w:lineRule="auto"/>
              <w:jc w:val="both"/>
              <w:textAlignment w:val="baseline"/>
              <w:rPr>
                <w:rFonts w:eastAsia="Times New Roman" w:cs="Times New Roman"/>
                <w:sz w:val="16"/>
                <w:szCs w:val="16"/>
                <w:lang w:eastAsia="lt-LT"/>
              </w:rPr>
            </w:pPr>
            <w:r w:rsidRPr="00264B93">
              <w:rPr>
                <w:rFonts w:eastAsia="Times New Roman" w:cs="Times New Roman"/>
                <w:sz w:val="16"/>
                <w:szCs w:val="16"/>
                <w:lang w:eastAsia="lt-LT"/>
              </w:rPr>
              <w:t>Projektų duomenys“</w:t>
            </w:r>
          </w:p>
        </w:tc>
        <w:tc>
          <w:tcPr>
            <w:tcW w:w="438" w:type="pct"/>
            <w:tcBorders>
              <w:top w:val="single" w:sz="4" w:space="0" w:color="auto"/>
              <w:left w:val="single" w:sz="4" w:space="0" w:color="auto"/>
              <w:bottom w:val="single" w:sz="4" w:space="0" w:color="auto"/>
              <w:right w:val="single" w:sz="4" w:space="0" w:color="auto"/>
            </w:tcBorders>
          </w:tcPr>
          <w:p w14:paraId="4BE24787" w14:textId="77777777" w:rsidR="00264B93" w:rsidRPr="00264B93" w:rsidRDefault="00264B93" w:rsidP="00264B93">
            <w:pPr>
              <w:spacing w:after="0" w:line="240" w:lineRule="auto"/>
              <w:jc w:val="both"/>
              <w:rPr>
                <w:rFonts w:eastAsia="Calibri" w:cs="Vrinda"/>
                <w:b/>
                <w:noProof/>
                <w:sz w:val="16"/>
                <w:szCs w:val="16"/>
              </w:rPr>
            </w:pPr>
          </w:p>
        </w:tc>
      </w:tr>
    </w:tbl>
    <w:p w14:paraId="4D3C878F" w14:textId="77777777" w:rsidR="00264B93" w:rsidRDefault="00264B93" w:rsidP="00264B93">
      <w:pPr>
        <w:pStyle w:val="Pagrindinispaprastastekstas"/>
      </w:pPr>
    </w:p>
    <w:p w14:paraId="6BFB6484" w14:textId="77777777" w:rsidR="00C501DC" w:rsidRPr="00B676D8" w:rsidRDefault="00C501DC" w:rsidP="00C501DC">
      <w:pPr>
        <w:pStyle w:val="Antrat2"/>
      </w:pPr>
      <w:bookmarkStart w:id="36" w:name="_Toc202972048"/>
      <w:r w:rsidRPr="00B676D8">
        <w:t xml:space="preserve">Konkretus uždavinys – 4.6. </w:t>
      </w:r>
      <w:r w:rsidRPr="00E06B48">
        <w:rPr>
          <w:iCs/>
          <w:lang w:bidi="lt-LT"/>
        </w:rPr>
        <w:t xml:space="preserve">Stiprinti </w:t>
      </w:r>
      <w:r w:rsidRPr="00E06B48">
        <w:t>kultūros ir darnaus turizmo vaidmenį ekonominės plėtros, socialinės įtraukties ir socialinių inovacijų srityse</w:t>
      </w:r>
      <w:r>
        <w:t xml:space="preserve"> (ERPF)</w:t>
      </w:r>
      <w:bookmarkEnd w:id="36"/>
    </w:p>
    <w:p w14:paraId="264C16B0" w14:textId="77777777" w:rsidR="00C501DC" w:rsidRPr="00442D45" w:rsidRDefault="00C501DC" w:rsidP="00C501DC">
      <w:pPr>
        <w:pStyle w:val="Stilius1"/>
        <w:rPr>
          <w:rFonts w:eastAsia="Times New Roman"/>
          <w:iCs/>
          <w:noProof/>
          <w:lang w:eastAsia="lt-LT" w:bidi="lt-LT"/>
        </w:rPr>
      </w:pPr>
      <w:r w:rsidRPr="00442D45">
        <w:rPr>
          <w:noProof/>
          <w:lang w:eastAsia="lt-LT" w:bidi="lt-LT"/>
        </w:rPr>
        <w:t>Įgyvendinamos veiklos</w:t>
      </w:r>
    </w:p>
    <w:tbl>
      <w:tblPr>
        <w:tblStyle w:val="Lentelstinklelis"/>
        <w:tblW w:w="9923" w:type="dxa"/>
        <w:tblInd w:w="-34" w:type="dxa"/>
        <w:tblLook w:val="04A0" w:firstRow="1" w:lastRow="0" w:firstColumn="1" w:lastColumn="0" w:noHBand="0" w:noVBand="1"/>
      </w:tblPr>
      <w:tblGrid>
        <w:gridCol w:w="9923"/>
      </w:tblGrid>
      <w:tr w:rsidR="00C501DC" w:rsidRPr="0011711E" w14:paraId="5A57E1C4" w14:textId="77777777" w:rsidTr="00732CE8">
        <w:tc>
          <w:tcPr>
            <w:tcW w:w="9923" w:type="dxa"/>
          </w:tcPr>
          <w:p w14:paraId="500F25CB" w14:textId="77777777" w:rsidR="00C501DC" w:rsidRPr="00182C0B" w:rsidRDefault="00C501DC" w:rsidP="00732CE8">
            <w:pPr>
              <w:spacing w:before="60" w:after="60"/>
              <w:jc w:val="both"/>
              <w:rPr>
                <w:rFonts w:eastAsia="Times New Roman" w:cs="Times New Roman"/>
                <w:noProof/>
                <w:sz w:val="22"/>
              </w:rPr>
            </w:pPr>
            <w:r w:rsidRPr="00182C0B">
              <w:rPr>
                <w:rFonts w:eastAsia="Times New Roman" w:cs="Times New Roman"/>
                <w:noProof/>
                <w:sz w:val="22"/>
              </w:rPr>
              <w:t>Pagrindinis šių intervencijų uždavinys yra stiprinti ir efektyviai panaudoti kultūros indėlį į tvarią ir socialiai atsakingą ekonomiką ir užimtumą bei socialinę įtrauktį, didinant kultūros paslaugų įtraukumą ir tolygų prieinamumą, pritaikant visų, ypač pažeidžiamiausių, socialinių grupių poreikiams.</w:t>
            </w:r>
          </w:p>
          <w:p w14:paraId="7029BE00" w14:textId="77777777" w:rsidR="00C501DC" w:rsidRPr="00182C0B" w:rsidRDefault="00C501DC" w:rsidP="00732CE8">
            <w:pPr>
              <w:spacing w:before="60" w:after="60"/>
              <w:jc w:val="both"/>
              <w:rPr>
                <w:rFonts w:cs="Times New Roman"/>
                <w:noProof/>
                <w:sz w:val="22"/>
              </w:rPr>
            </w:pPr>
            <w:r w:rsidRPr="00182C0B">
              <w:rPr>
                <w:rFonts w:cs="Times New Roman"/>
                <w:bCs/>
                <w:sz w:val="22"/>
              </w:rPr>
              <w:t>Atsižvelgiant į tai, kad KKI srityje dirba santykinai daugiau jaunimo nei kitose srityse, taip pat dominuoja maži ir mikro verslai bei savarankiškai dirbantys asmenys, individualūs kūrėjai, investuojant į KKI veiklų vystymą bus sprendžiami jautrių nedarbui visuomenės grupių užimtumo iššūkiai, skatinamas darbo ir šeimos įsipareigojimų derinimas.</w:t>
            </w:r>
          </w:p>
          <w:p w14:paraId="0C6AFD5D" w14:textId="77777777" w:rsidR="00C501DC" w:rsidRPr="00182C0B" w:rsidRDefault="00C501DC" w:rsidP="00732CE8">
            <w:pPr>
              <w:spacing w:before="60" w:after="60"/>
              <w:jc w:val="both"/>
              <w:rPr>
                <w:rFonts w:cs="Times New Roman"/>
                <w:noProof/>
                <w:sz w:val="22"/>
              </w:rPr>
            </w:pPr>
            <w:r w:rsidRPr="00182C0B">
              <w:rPr>
                <w:rFonts w:cs="Times New Roman"/>
                <w:bCs/>
                <w:sz w:val="22"/>
              </w:rPr>
              <w:t>2014–2020 m. laikotarpiu KKI sektorių pasiekusios investicijos buvo labai fragmentiškos ir tik stipriausios ir labiausiai išsivysčiusios KKI įmonės galėjo pasinaudoti 2014</w:t>
            </w:r>
            <w:r>
              <w:rPr>
                <w:rFonts w:cs="Times New Roman"/>
                <w:bCs/>
                <w:sz w:val="22"/>
              </w:rPr>
              <w:t>–</w:t>
            </w:r>
            <w:r w:rsidRPr="00182C0B">
              <w:rPr>
                <w:rFonts w:cs="Times New Roman"/>
                <w:bCs/>
                <w:sz w:val="22"/>
              </w:rPr>
              <w:t xml:space="preserve">2020 m. investicijomis. </w:t>
            </w:r>
            <w:r w:rsidRPr="00182C0B">
              <w:rPr>
                <w:rFonts w:cs="Times New Roman"/>
                <w:noProof/>
                <w:sz w:val="22"/>
              </w:rPr>
              <w:t>Remiantis 2014–2020 m. ES struktūrinių fondų verslo finansavimo ex-ante vertinimo ataskaita, pagrindinė kliūtis startuolių, besivystančių ir mažų įmonių plėtrai yra finansų stoka – 42 %</w:t>
            </w:r>
            <w:r>
              <w:rPr>
                <w:rFonts w:cs="Times New Roman"/>
                <w:noProof/>
                <w:sz w:val="22"/>
              </w:rPr>
              <w:t>.</w:t>
            </w:r>
            <w:r w:rsidRPr="00182C0B">
              <w:rPr>
                <w:rFonts w:cs="Times New Roman"/>
                <w:noProof/>
                <w:sz w:val="22"/>
              </w:rPr>
              <w:t xml:space="preserve"> Vertinimas taip pat nustatė, kad reikia specializuotų, konkretiems sektoriams skirtų akceleravimo programų, tokių kaip KKI sektoriui dedikuota speciali programa. </w:t>
            </w:r>
          </w:p>
          <w:p w14:paraId="7F8699E5" w14:textId="77777777" w:rsidR="00C501DC" w:rsidRPr="00182C0B" w:rsidRDefault="00C501DC" w:rsidP="00732CE8">
            <w:pPr>
              <w:spacing w:before="60" w:after="60"/>
              <w:jc w:val="both"/>
              <w:rPr>
                <w:rFonts w:cs="Times New Roman"/>
                <w:sz w:val="22"/>
              </w:rPr>
            </w:pPr>
            <w:r w:rsidRPr="00182C0B">
              <w:rPr>
                <w:rFonts w:cs="Times New Roman"/>
                <w:bCs/>
                <w:sz w:val="22"/>
              </w:rPr>
              <w:t xml:space="preserve">Pandeminė situacija itin sumažino kultūros paslaugų prieinamumą (dėl kultūros objektų priklausomybės nuo fizinio lankytojų srauto), </w:t>
            </w:r>
            <w:r w:rsidRPr="00182C0B">
              <w:rPr>
                <w:rFonts w:cs="Times New Roman"/>
                <w:sz w:val="22"/>
              </w:rPr>
              <w:t>ypač pažeidžiamoms gyventojų grupėms ir išryškino galimybių pasinaudoti paslaugomis iššūk</w:t>
            </w:r>
            <w:r>
              <w:rPr>
                <w:rFonts w:cs="Times New Roman"/>
                <w:sz w:val="22"/>
              </w:rPr>
              <w:t>ius</w:t>
            </w:r>
            <w:r w:rsidRPr="00182C0B">
              <w:rPr>
                <w:rFonts w:cs="Times New Roman"/>
                <w:sz w:val="22"/>
              </w:rPr>
              <w:t xml:space="preserve"> nepriklausomai nuo gyvenamosios vietos ar turint tam tikrų apribojimų (amžiaus, negalios ir pan.). </w:t>
            </w:r>
          </w:p>
          <w:p w14:paraId="69CAE079" w14:textId="77777777" w:rsidR="00C501DC" w:rsidRPr="00182C0B" w:rsidRDefault="00C501DC" w:rsidP="00732CE8">
            <w:pPr>
              <w:autoSpaceDE w:val="0"/>
              <w:autoSpaceDN w:val="0"/>
              <w:adjustRightInd w:val="0"/>
              <w:spacing w:before="60" w:after="60"/>
              <w:jc w:val="both"/>
              <w:rPr>
                <w:rFonts w:cs="Times New Roman"/>
                <w:bCs/>
                <w:color w:val="000000"/>
                <w:sz w:val="22"/>
              </w:rPr>
            </w:pPr>
            <w:r w:rsidRPr="00182C0B">
              <w:rPr>
                <w:rFonts w:cs="Times New Roman"/>
                <w:sz w:val="22"/>
              </w:rPr>
              <w:t xml:space="preserve">Šiuos iššūkius padėtų spręsti saugus fizinis ir įtraukus skaitmeninis (virtualus) paslaugų prieinamumas. </w:t>
            </w:r>
            <w:r w:rsidRPr="00182C0B">
              <w:rPr>
                <w:rFonts w:cs="Times New Roman"/>
                <w:bCs/>
                <w:sz w:val="22"/>
              </w:rPr>
              <w:t>2014</w:t>
            </w:r>
            <w:r>
              <w:rPr>
                <w:rFonts w:cs="Times New Roman"/>
                <w:bCs/>
                <w:sz w:val="22"/>
              </w:rPr>
              <w:t>–</w:t>
            </w:r>
            <w:r w:rsidRPr="00182C0B">
              <w:rPr>
                <w:rFonts w:cs="Times New Roman"/>
                <w:bCs/>
                <w:sz w:val="22"/>
              </w:rPr>
              <w:t>2020 m. laikotarpiu investicijos (įskaitant privačius finansavimo šaltinius) į kultūros infrastruktūros ir paveldo objektų aktualizavimą buvo 3 kartus mažesnės nei 2014 m. nustatytas poreikis. Daugiau nei trečdalį visų kultūros infrastruktūros ir paveldo objektų Lietuvoje valdo NVO ir privatūs subjektai, didžiausias invest</w:t>
            </w:r>
            <w:r>
              <w:rPr>
                <w:rFonts w:cs="Times New Roman"/>
                <w:bCs/>
                <w:sz w:val="22"/>
              </w:rPr>
              <w:t>icijų poreikis</w:t>
            </w:r>
            <w:r w:rsidRPr="00182C0B">
              <w:rPr>
                <w:rFonts w:cs="Times New Roman"/>
                <w:bCs/>
                <w:sz w:val="22"/>
              </w:rPr>
              <w:t xml:space="preserve"> </w:t>
            </w:r>
            <w:r>
              <w:rPr>
                <w:rFonts w:cs="Times New Roman"/>
                <w:bCs/>
                <w:sz w:val="22"/>
              </w:rPr>
              <w:t>tenka šiems</w:t>
            </w:r>
            <w:r w:rsidRPr="00182C0B">
              <w:rPr>
                <w:rFonts w:cs="Times New Roman"/>
                <w:bCs/>
                <w:sz w:val="22"/>
              </w:rPr>
              <w:t xml:space="preserve"> objekt</w:t>
            </w:r>
            <w:r>
              <w:rPr>
                <w:rFonts w:cs="Times New Roman"/>
                <w:bCs/>
                <w:sz w:val="22"/>
              </w:rPr>
              <w:t>ams</w:t>
            </w:r>
            <w:r w:rsidRPr="00182C0B">
              <w:rPr>
                <w:rFonts w:cs="Times New Roman"/>
                <w:bCs/>
                <w:sz w:val="22"/>
              </w:rPr>
              <w:t>, taip pat valstybei svarb</w:t>
            </w:r>
            <w:r>
              <w:rPr>
                <w:rFonts w:cs="Times New Roman"/>
                <w:bCs/>
                <w:sz w:val="22"/>
              </w:rPr>
              <w:t>iems</w:t>
            </w:r>
            <w:r w:rsidRPr="00182C0B">
              <w:rPr>
                <w:rFonts w:cs="Times New Roman"/>
                <w:bCs/>
                <w:sz w:val="22"/>
              </w:rPr>
              <w:t xml:space="preserve"> kultūros objekt</w:t>
            </w:r>
            <w:r>
              <w:rPr>
                <w:rFonts w:cs="Times New Roman"/>
                <w:bCs/>
                <w:sz w:val="22"/>
              </w:rPr>
              <w:t>ams</w:t>
            </w:r>
            <w:r w:rsidRPr="00182C0B">
              <w:rPr>
                <w:rFonts w:cs="Times New Roman"/>
                <w:bCs/>
                <w:sz w:val="22"/>
              </w:rPr>
              <w:t xml:space="preserve"> ne Sostinės regione, pritaikant juos įvairių visuomenės grupių poreikiams.</w:t>
            </w:r>
            <w:r w:rsidRPr="00167E6C">
              <w:rPr>
                <w:rFonts w:cs="Times New Roman"/>
                <w:bCs/>
                <w:color w:val="000000"/>
                <w:sz w:val="22"/>
              </w:rPr>
              <w:t xml:space="preserve"> </w:t>
            </w:r>
            <w:r w:rsidRPr="00182C0B">
              <w:rPr>
                <w:rFonts w:cs="Times New Roman"/>
                <w:bCs/>
                <w:color w:val="000000"/>
                <w:sz w:val="22"/>
              </w:rPr>
              <w:t>EGADP planuojamos investicijos į technologinius ir programinius sprendimus, skaitmeninių kultūros išteklių prieinamumo ir pakartotinio naudojimo įvairiose srityse didinimui, siekiant socialinės ir ekonominės naudos verslui ir visuomenei kasdieniame gyvenime.</w:t>
            </w:r>
          </w:p>
          <w:p w14:paraId="27126C95" w14:textId="77777777" w:rsidR="00C501DC" w:rsidRPr="00182C0B" w:rsidRDefault="00C501DC" w:rsidP="00732CE8">
            <w:pPr>
              <w:spacing w:before="60" w:after="60"/>
              <w:jc w:val="both"/>
              <w:rPr>
                <w:rFonts w:eastAsia="Times New Roman" w:cs="Times New Roman"/>
                <w:noProof/>
                <w:sz w:val="22"/>
              </w:rPr>
            </w:pPr>
            <w:r w:rsidRPr="00182C0B">
              <w:rPr>
                <w:rFonts w:eastAsia="Times New Roman" w:cs="Times New Roman"/>
                <w:noProof/>
                <w:sz w:val="22"/>
              </w:rPr>
              <w:t xml:space="preserve">Veiksmų rūšys, siekiant </w:t>
            </w:r>
            <w:r w:rsidRPr="00182C0B">
              <w:rPr>
                <w:rFonts w:eastAsia="Times New Roman" w:cs="Times New Roman"/>
                <w:sz w:val="22"/>
              </w:rPr>
              <w:t>platesnio kultūros potencialo panaudojimo socialinių iššūkių sprendimui ir socialinio-ekonominio tvarumo stiprinimui, kartu didinant kultūros sektoriaus gyvybingumą ir atsparumą</w:t>
            </w:r>
            <w:r w:rsidRPr="00182C0B">
              <w:rPr>
                <w:rFonts w:eastAsia="Times New Roman" w:cs="Times New Roman"/>
                <w:noProof/>
                <w:sz w:val="22"/>
              </w:rPr>
              <w:t>:</w:t>
            </w:r>
          </w:p>
          <w:p w14:paraId="08DC55D1" w14:textId="77777777" w:rsidR="00C501DC" w:rsidRPr="00182C0B" w:rsidRDefault="00C501DC" w:rsidP="00732CE8">
            <w:pPr>
              <w:spacing w:before="60" w:after="60"/>
              <w:jc w:val="both"/>
              <w:rPr>
                <w:rFonts w:eastAsia="Times New Roman" w:cs="Times New Roman"/>
                <w:sz w:val="22"/>
              </w:rPr>
            </w:pPr>
            <w:r w:rsidRPr="00182C0B">
              <w:rPr>
                <w:rFonts w:eastAsia="Times New Roman" w:cs="Times New Roman"/>
                <w:b/>
                <w:noProof/>
                <w:sz w:val="22"/>
              </w:rPr>
              <w:t>Skatinti KKI indėlį į tvarią ir socialiai atsakingą ekonomiką</w:t>
            </w:r>
            <w:r w:rsidRPr="00167E6C">
              <w:rPr>
                <w:rFonts w:eastAsia="Times New Roman" w:cs="Times New Roman"/>
                <w:noProof/>
                <w:sz w:val="22"/>
              </w:rPr>
              <w:t xml:space="preserve">: </w:t>
            </w:r>
            <w:r w:rsidRPr="00182C0B">
              <w:rPr>
                <w:rFonts w:eastAsia="Times New Roman" w:cs="Times New Roman"/>
                <w:sz w:val="22"/>
              </w:rPr>
              <w:t>KKI plėtros veiklos, skirtos socialinių ir technologinių inovacijų skatinimui, jaunimo užimtumo, įsidarbinimo galimybių ir tvarių darbo vietų kūrimui.</w:t>
            </w:r>
            <w:r w:rsidRPr="00182C0B">
              <w:rPr>
                <w:rFonts w:cs="Times New Roman"/>
                <w:sz w:val="22"/>
              </w:rPr>
              <w:t xml:space="preserve"> Veiklos nukreiptos į sąlygų sudarymą savarankiškai dirbantiems kūrėjams ir NVO, skatinant kurti socialines inovacijas ir socialinį verslą. Siekiant didinti KKI atsparumą krizėms, KKI </w:t>
            </w:r>
            <w:r w:rsidRPr="00182C0B">
              <w:rPr>
                <w:rFonts w:eastAsia="Times New Roman" w:cs="Times New Roman"/>
                <w:sz w:val="22"/>
              </w:rPr>
              <w:t>bus skatinamos kurti inovatyvius ir konkurencingus produktus</w:t>
            </w:r>
            <w:r>
              <w:rPr>
                <w:rFonts w:eastAsia="Times New Roman" w:cs="Times New Roman"/>
                <w:sz w:val="22"/>
              </w:rPr>
              <w:t>,</w:t>
            </w:r>
            <w:r w:rsidRPr="00182C0B">
              <w:rPr>
                <w:rFonts w:eastAsia="Times New Roman" w:cs="Times New Roman"/>
                <w:sz w:val="22"/>
              </w:rPr>
              <w:t xml:space="preserve"> ir paslaugas, visų pirma prisidedančias prie, bet neapsiribojančias skaitmeninės ir žiedinės ekonomikos plėtra, taikant inovatyvias technologijas, naudojant įvairias verslo veiklos formas, prisitaikant prie besikeičiančių vartotojų poreikių ir ekonomikos sąlygų. </w:t>
            </w:r>
            <w:r w:rsidRPr="00182C0B">
              <w:rPr>
                <w:rFonts w:eastAsia="Times New Roman" w:cs="Times New Roman"/>
                <w:sz w:val="22"/>
                <w:bdr w:val="none" w:sz="0" w:space="0" w:color="auto" w:frame="1"/>
              </w:rPr>
              <w:t xml:space="preserve">KKI sektoriaus nefinansinės vystymo veiklos, tikslinės konsultacijos dėl verslo vystymo, veiklos sprendimų, įskaitant žiedinės ir skaitmeninės transformacijos, tiekimo grandinių, tarptautiškumo ir pan. Nefinansinės paramos priemonės ypač aktualios </w:t>
            </w:r>
            <w:r w:rsidRPr="00182C0B">
              <w:rPr>
                <w:rFonts w:eastAsia="Times New Roman" w:cs="Times New Roman"/>
                <w:noProof/>
                <w:sz w:val="22"/>
              </w:rPr>
              <w:t xml:space="preserve">VVL </w:t>
            </w:r>
            <w:r w:rsidRPr="00182C0B">
              <w:rPr>
                <w:rFonts w:eastAsia="Times New Roman" w:cs="Times New Roman"/>
                <w:sz w:val="22"/>
                <w:bdr w:val="none" w:sz="0" w:space="0" w:color="auto" w:frame="1"/>
              </w:rPr>
              <w:t xml:space="preserve">regione siekiant </w:t>
            </w:r>
            <w:r w:rsidRPr="00182C0B">
              <w:rPr>
                <w:rFonts w:cs="Times New Roman"/>
                <w:bCs/>
                <w:sz w:val="22"/>
              </w:rPr>
              <w:t>užauginti KKI sektoriaus įmones, kur yra tik pirmosios KKI užuomazgos</w:t>
            </w:r>
            <w:r w:rsidRPr="00182C0B">
              <w:rPr>
                <w:rFonts w:eastAsia="Times New Roman" w:cs="Times New Roman"/>
                <w:sz w:val="22"/>
                <w:bdr w:val="none" w:sz="0" w:space="0" w:color="auto" w:frame="1"/>
              </w:rPr>
              <w:t xml:space="preserve">. </w:t>
            </w:r>
            <w:r w:rsidRPr="00182C0B">
              <w:rPr>
                <w:rFonts w:eastAsia="Times New Roman" w:cs="Times New Roman"/>
                <w:sz w:val="22"/>
                <w:shd w:val="clear" w:color="auto" w:fill="FFFFFF"/>
              </w:rPr>
              <w:t>Planuojamos taiklios skatinamojo poveikio</w:t>
            </w:r>
            <w:r>
              <w:rPr>
                <w:rFonts w:eastAsia="Times New Roman" w:cs="Times New Roman"/>
                <w:sz w:val="22"/>
                <w:shd w:val="clear" w:color="auto" w:fill="FFFFFF"/>
              </w:rPr>
              <w:t xml:space="preserve"> dotacinės</w:t>
            </w:r>
            <w:r w:rsidRPr="00182C0B">
              <w:rPr>
                <w:rFonts w:eastAsia="Times New Roman" w:cs="Times New Roman"/>
                <w:sz w:val="22"/>
                <w:shd w:val="clear" w:color="auto" w:fill="FFFFFF"/>
              </w:rPr>
              <w:t xml:space="preserve"> priemonės </w:t>
            </w:r>
            <w:r w:rsidRPr="00F732EA">
              <w:rPr>
                <w:rFonts w:eastAsia="Times New Roman" w:cs="Times New Roman"/>
                <w:strike/>
                <w:sz w:val="22"/>
                <w:shd w:val="clear" w:color="auto" w:fill="FFFFFF"/>
              </w:rPr>
              <w:t>ir finansinės priemonės</w:t>
            </w:r>
            <w:r w:rsidRPr="00182C0B">
              <w:rPr>
                <w:rFonts w:eastAsia="Times New Roman" w:cs="Times New Roman"/>
                <w:sz w:val="22"/>
                <w:shd w:val="clear" w:color="auto" w:fill="FFFFFF"/>
              </w:rPr>
              <w:t xml:space="preserve"> KKI sektoriaus vystymui</w:t>
            </w:r>
            <w:r w:rsidRPr="00182C0B">
              <w:rPr>
                <w:rFonts w:eastAsia="Times New Roman" w:cs="Times New Roman"/>
                <w:sz w:val="22"/>
              </w:rPr>
              <w:t xml:space="preserve"> ir konkurencingumo (įskaitant startuolių vystymą) didinimui. </w:t>
            </w:r>
            <w:r w:rsidRPr="00182C0B">
              <w:rPr>
                <w:rFonts w:eastAsia="Times New Roman" w:cs="Times New Roman"/>
                <w:noProof/>
                <w:sz w:val="22"/>
              </w:rPr>
              <w:t>Ši veikla bus įgyvendinama VVL ir Sostinės regionuose.</w:t>
            </w:r>
          </w:p>
          <w:p w14:paraId="07D4E38F" w14:textId="77777777" w:rsidR="00C501DC" w:rsidRPr="00182C0B" w:rsidRDefault="00C501DC" w:rsidP="00732CE8">
            <w:pPr>
              <w:spacing w:before="60" w:after="60"/>
              <w:jc w:val="both"/>
              <w:rPr>
                <w:rFonts w:eastAsia="Times New Roman" w:cs="Times New Roman"/>
                <w:sz w:val="22"/>
              </w:rPr>
            </w:pPr>
            <w:r w:rsidRPr="7C0DD0E0">
              <w:rPr>
                <w:rFonts w:eastAsia="Times New Roman" w:cs="Times New Roman"/>
                <w:b/>
                <w:bCs/>
                <w:sz w:val="22"/>
              </w:rPr>
              <w:t xml:space="preserve">Svarbiausių valstybei kultūros objektų modernizavimas </w:t>
            </w:r>
            <w:r w:rsidRPr="00F732EA">
              <w:rPr>
                <w:rFonts w:eastAsia="Times New Roman" w:cs="Times New Roman"/>
                <w:b/>
                <w:bCs/>
                <w:color w:val="EE0000"/>
                <w:sz w:val="22"/>
              </w:rPr>
              <w:t xml:space="preserve">ir kūrimas </w:t>
            </w:r>
            <w:r w:rsidRPr="7C0DD0E0">
              <w:rPr>
                <w:rFonts w:eastAsia="Times New Roman" w:cs="Times New Roman"/>
                <w:b/>
                <w:bCs/>
                <w:sz w:val="22"/>
              </w:rPr>
              <w:t>siekiant paslaugų prieinamumo ir įtraukumo didinimo</w:t>
            </w:r>
            <w:r w:rsidRPr="7C0DD0E0">
              <w:rPr>
                <w:rFonts w:eastAsia="Times New Roman" w:cs="Times New Roman"/>
                <w:sz w:val="22"/>
              </w:rPr>
              <w:t>: svarbiausių kultūros infrastruktūros objektų modernizavimas</w:t>
            </w:r>
            <w:r w:rsidRPr="00F732EA">
              <w:rPr>
                <w:rFonts w:eastAsia="Times New Roman" w:cs="Times New Roman"/>
                <w:color w:val="EE0000"/>
                <w:sz w:val="22"/>
              </w:rPr>
              <w:t xml:space="preserve">, kūrimas </w:t>
            </w:r>
            <w:r w:rsidRPr="7C0DD0E0">
              <w:rPr>
                <w:rFonts w:eastAsia="Times New Roman" w:cs="Times New Roman"/>
                <w:sz w:val="22"/>
              </w:rPr>
              <w:t xml:space="preserve">ir įveiklinimas siekiant kultūros paslaugų prieinamumo </w:t>
            </w:r>
            <w:r w:rsidRPr="7C0DD0E0">
              <w:rPr>
                <w:rFonts w:cs="Times New Roman"/>
                <w:sz w:val="22"/>
              </w:rPr>
              <w:t>ir galimybių pasinaudoti paslaugomis nepriklausomai nuo gyvenamosios vietos ar turint tam tikrų apribojimų (amžiaus, negalios ir pan.) didinimo. Atliepiant pandemijos metu išryškėjusią kultūros objektų priklausomybę nuo fizinio lankytojų srauto, planuojamos veiklos užtikrinant saugų fizinį prieinamumą bei skaitmeninių paslaugų įvairovę ir virtualų dalyvavimą kultūros veiklose.</w:t>
            </w:r>
            <w:r w:rsidRPr="7C0DD0E0">
              <w:rPr>
                <w:rFonts w:eastAsia="Times New Roman" w:cs="Times New Roman"/>
                <w:sz w:val="22"/>
              </w:rPr>
              <w:t xml:space="preserve"> Kultūros paslaugų transformacija, orientuojantis į didesnę įvairovę, interaktyvumą, grįžtamąjį ryšį – abipusę komunikaciją tarp kultūros turinio ir lankytojo, suteikiant lankytojui galimybę reflektuoti ir (ar) keisti kultūros turinį, kompensuojant fizinio socialinio kontakto trūkumą, platesnį įtraukumą socialiai pažeidžiamoms visuomenės grupėms. </w:t>
            </w:r>
            <w:r w:rsidRPr="00F732EA">
              <w:rPr>
                <w:rFonts w:eastAsia="Times New Roman" w:cs="Times New Roman"/>
                <w:color w:val="EE0000"/>
                <w:sz w:val="22"/>
              </w:rPr>
              <w:t xml:space="preserve">Atsižvelgiant į pasikeitusią geopolitinę situaciją, modernizuojami, kuriami valstybės kultūros objektai prisidės ir prie kilnojamųjų kultūros vertybių apsaugos tikslų. </w:t>
            </w:r>
            <w:r w:rsidRPr="0014404B">
              <w:rPr>
                <w:rFonts w:eastAsia="Times New Roman" w:cs="Times New Roman"/>
                <w:sz w:val="22"/>
              </w:rPr>
              <w:t xml:space="preserve">Planuojama investuoti į VVL </w:t>
            </w:r>
            <w:r w:rsidRPr="00F732EA">
              <w:rPr>
                <w:rFonts w:eastAsia="Times New Roman" w:cs="Times New Roman"/>
                <w:color w:val="EE0000"/>
                <w:sz w:val="22"/>
              </w:rPr>
              <w:t xml:space="preserve">ir Sostinės </w:t>
            </w:r>
            <w:r w:rsidRPr="0014404B">
              <w:rPr>
                <w:rFonts w:eastAsia="Times New Roman" w:cs="Times New Roman"/>
                <w:sz w:val="22"/>
              </w:rPr>
              <w:t>regione esančius valstybei svarbiausius objektus, kurie generuoja didžiausią socialinę-ekonominę vertę.</w:t>
            </w:r>
            <w:r w:rsidRPr="7C0DD0E0">
              <w:rPr>
                <w:rFonts w:eastAsia="Times New Roman" w:cs="Times New Roman"/>
                <w:sz w:val="22"/>
              </w:rPr>
              <w:t xml:space="preserve"> </w:t>
            </w:r>
          </w:p>
          <w:p w14:paraId="0D2A9402" w14:textId="77777777" w:rsidR="00C501DC" w:rsidRPr="003D3CB2" w:rsidRDefault="00C501DC" w:rsidP="00732CE8">
            <w:pPr>
              <w:widowControl w:val="0"/>
              <w:jc w:val="both"/>
              <w:textAlignment w:val="baseline"/>
              <w:rPr>
                <w:sz w:val="22"/>
              </w:rPr>
            </w:pPr>
            <w:r w:rsidRPr="003D3CB2">
              <w:rPr>
                <w:b/>
                <w:bCs/>
                <w:sz w:val="22"/>
              </w:rPr>
              <w:t>Kultūros infrastruktūros ir paveldo objektų pritaikymas įvairių socialinių grupių poreikiams:</w:t>
            </w:r>
            <w:r w:rsidRPr="003D3CB2">
              <w:rPr>
                <w:sz w:val="22"/>
              </w:rPr>
              <w:t xml:space="preserve"> atnaujinti kultūros objektus lanksčiai pritaikant įvairių visuomenės grupių poreikiams – įvairioms tarpsektorinėms inovatyvioms socialinėms paslaugoms ir dalyvavimu kultūroje grįstoms socialinės įtraukties veikloms, išnaudojant paveldo ir kultūros objektų atnaujinimo potencialą vietos ekonominės plėtros didinimui, naujų veiklos sričių ir pajamų šaltinių, verslų ir darbo vietų kūrimui, darnaus turizmo vystymuisi. Investicijomis taip pat siekiama sukurti tvarų mechanizmą tolimesniam kultūros paveldo objektų aktualizavimui (finansinės priemonės ir į fondus grąžinamos lėšos, privačių lėšų pritraukimas).</w:t>
            </w:r>
          </w:p>
          <w:p w14:paraId="357CC6E7" w14:textId="77777777" w:rsidR="00C501DC" w:rsidRPr="003D3CB2" w:rsidRDefault="00C501DC" w:rsidP="00732CE8">
            <w:pPr>
              <w:widowControl w:val="0"/>
              <w:jc w:val="both"/>
              <w:textAlignment w:val="baseline"/>
              <w:rPr>
                <w:i/>
                <w:color w:val="000000"/>
                <w:sz w:val="22"/>
              </w:rPr>
            </w:pPr>
            <w:r w:rsidRPr="003D3CB2">
              <w:rPr>
                <w:sz w:val="22"/>
              </w:rPr>
              <w:t>Bus investuojama į viešųjų ir privačių juridinių asmenų – kultūros paveldo objektų savininkų ir / arba valdytojų valdomus kultūros objektus. Ši veikla bus įgyvendinama VVL ir Sostinės regionuose.“</w:t>
            </w:r>
          </w:p>
          <w:p w14:paraId="0EE74BE9" w14:textId="77777777" w:rsidR="00C501DC" w:rsidRPr="00182C0B" w:rsidRDefault="00C501DC" w:rsidP="00732CE8">
            <w:pPr>
              <w:spacing w:before="60" w:after="60"/>
              <w:jc w:val="both"/>
              <w:rPr>
                <w:rFonts w:eastAsia="Times New Roman" w:cs="Times New Roman"/>
                <w:sz w:val="22"/>
              </w:rPr>
            </w:pPr>
            <w:r w:rsidRPr="00182C0B">
              <w:rPr>
                <w:rFonts w:eastAsia="Times New Roman" w:cs="Times New Roman"/>
                <w:noProof/>
                <w:sz w:val="22"/>
              </w:rPr>
              <w:t>Uždavinio veiklos (</w:t>
            </w:r>
            <w:r w:rsidRPr="00182C0B">
              <w:rPr>
                <w:rFonts w:eastAsia="Times New Roman" w:cs="Times New Roman"/>
                <w:bCs/>
                <w:noProof/>
                <w:sz w:val="22"/>
              </w:rPr>
              <w:t>veiksmų rūšys</w:t>
            </w:r>
            <w:r w:rsidRPr="00182C0B">
              <w:rPr>
                <w:rFonts w:eastAsia="Times New Roman" w:cs="Times New Roman"/>
                <w:noProof/>
                <w:sz w:val="22"/>
              </w:rPr>
              <w:t xml:space="preserve">) įvertintos vadovaujantis </w:t>
            </w:r>
            <w:r w:rsidRPr="00182C0B">
              <w:rPr>
                <w:rFonts w:eastAsia="Times New Roman" w:cs="Times New Roman"/>
                <w:bCs/>
                <w:noProof/>
                <w:sz w:val="22"/>
              </w:rPr>
              <w:t>EGADP</w:t>
            </w:r>
            <w:r w:rsidRPr="00182C0B">
              <w:rPr>
                <w:rFonts w:eastAsia="Times New Roman" w:cs="Times New Roman"/>
                <w:noProof/>
                <w:sz w:val="22"/>
              </w:rPr>
              <w:t xml:space="preserve"> NRŽ gairėmis, todėl laikoma, kad  atitinka NRŽ principą</w:t>
            </w:r>
            <w:r>
              <w:rPr>
                <w:rFonts w:eastAsia="Times New Roman" w:cs="Times New Roman"/>
                <w:noProof/>
                <w:sz w:val="22"/>
              </w:rPr>
              <w:t>.</w:t>
            </w:r>
          </w:p>
        </w:tc>
      </w:tr>
    </w:tbl>
    <w:p w14:paraId="787CF7EA" w14:textId="77777777" w:rsidR="00C501DC" w:rsidRPr="00442D45" w:rsidRDefault="00C501DC" w:rsidP="00C501DC">
      <w:pPr>
        <w:pStyle w:val="Stilius1"/>
        <w:rPr>
          <w:rFonts w:eastAsia="Times New Roman"/>
          <w:iCs/>
          <w:noProof/>
          <w:lang w:eastAsia="lt-LT" w:bidi="lt-LT"/>
        </w:rPr>
      </w:pPr>
      <w:r w:rsidRPr="00442D45">
        <w:rPr>
          <w:noProof/>
          <w:lang w:eastAsia="lt-LT" w:bidi="lt-LT"/>
        </w:rPr>
        <w:t xml:space="preserve">Pagrindinės tikslinės grupės </w:t>
      </w:r>
    </w:p>
    <w:tbl>
      <w:tblPr>
        <w:tblStyle w:val="Lentelstinklelis"/>
        <w:tblW w:w="0" w:type="auto"/>
        <w:tblLook w:val="04A0" w:firstRow="1" w:lastRow="0" w:firstColumn="1" w:lastColumn="0" w:noHBand="0" w:noVBand="1"/>
      </w:tblPr>
      <w:tblGrid>
        <w:gridCol w:w="9628"/>
      </w:tblGrid>
      <w:tr w:rsidR="00C501DC" w14:paraId="3FAD31DA" w14:textId="77777777" w:rsidTr="00732CE8">
        <w:tc>
          <w:tcPr>
            <w:tcW w:w="9854" w:type="dxa"/>
          </w:tcPr>
          <w:p w14:paraId="6D3FB26F" w14:textId="77777777" w:rsidR="00C501DC" w:rsidRPr="007D0221" w:rsidRDefault="00C501DC" w:rsidP="00732CE8">
            <w:pPr>
              <w:spacing w:before="60" w:after="60"/>
              <w:jc w:val="both"/>
              <w:rPr>
                <w:rFonts w:eastAsia="Calibri" w:cs="Times New Roman"/>
                <w:b/>
                <w:i/>
                <w:noProof/>
                <w:szCs w:val="24"/>
                <w:lang w:eastAsia="lt-LT" w:bidi="lt-LT"/>
              </w:rPr>
            </w:pPr>
            <w:r w:rsidRPr="007D0221">
              <w:rPr>
                <w:rFonts w:cs="Times New Roman"/>
                <w:sz w:val="22"/>
              </w:rPr>
              <w:t>SVV, įskaitant ne pelno siekiančias organizacijas ir dirbančiuosius savarankiškai įskaitant NVO, kurių darbuotojai bus žmonės su negalia, vyresnio amžiaus, socialinės rizikos ir atskirties asmenys, šeimos ar vieniši tėvai, derinantys šeimos ir darbo įsipareigojimus, jaunimas, socialiai pažeidžiami, socialinę riziką (atskirtį) patiriantys asmenys; kultūros, įskaitant paveldą, objektų lankytojai; kultūros ir paveldo objektų valdytojai.</w:t>
            </w:r>
          </w:p>
        </w:tc>
      </w:tr>
    </w:tbl>
    <w:p w14:paraId="725E56D4" w14:textId="77777777" w:rsidR="00C501DC" w:rsidRPr="00442D45" w:rsidRDefault="00C501DC" w:rsidP="00C501DC">
      <w:pPr>
        <w:pStyle w:val="Stilius1"/>
        <w:rPr>
          <w:rFonts w:eastAsia="Times New Roman"/>
          <w:iCs/>
          <w:noProof/>
          <w:lang w:eastAsia="lt-LT" w:bidi="lt-LT"/>
        </w:rPr>
      </w:pPr>
      <w:r w:rsidRPr="00442D45">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C501DC" w14:paraId="37C51418" w14:textId="77777777" w:rsidTr="00732CE8">
        <w:tc>
          <w:tcPr>
            <w:tcW w:w="9854" w:type="dxa"/>
          </w:tcPr>
          <w:p w14:paraId="2835ECAB" w14:textId="77777777" w:rsidR="00C501DC" w:rsidRPr="00DC5283" w:rsidRDefault="00C501DC" w:rsidP="00732CE8">
            <w:pPr>
              <w:spacing w:before="60" w:after="60"/>
              <w:jc w:val="both"/>
              <w:rPr>
                <w:rFonts w:eastAsia="Calibri" w:cs="Times New Roman"/>
                <w:bCs/>
                <w:iCs/>
                <w:noProof/>
                <w:sz w:val="22"/>
                <w:lang w:eastAsia="lt-LT" w:bidi="lt-LT"/>
              </w:rPr>
            </w:pPr>
            <w:r w:rsidRPr="00DC5283">
              <w:rPr>
                <w:rFonts w:eastAsia="Calibri" w:cs="Times New Roman"/>
                <w:bCs/>
                <w:iCs/>
                <w:noProof/>
                <w:sz w:val="22"/>
                <w:lang w:eastAsia="lt-LT" w:bidi="lt-LT"/>
              </w:rPr>
              <w:t>Vystant numatytas veiklas bus siekiama užtikrinti lygybės, įtraukties ir nediskriminavimo principus. Kuriant ar atnaujinant infrastruktūrą planuojami prioritetiniai balai už universalaus dizaino principų taikymą ir geresnį nei teisės aktuose nustatytą pritaikymą žmonėms su negalia ar sutrikimais, vyresnio amžiaus žmonėms ir pan.</w:t>
            </w:r>
          </w:p>
        </w:tc>
      </w:tr>
    </w:tbl>
    <w:p w14:paraId="1EA0AA7F" w14:textId="77777777" w:rsidR="00C501DC" w:rsidRPr="00442D45" w:rsidRDefault="00C501DC" w:rsidP="00C501DC">
      <w:pPr>
        <w:pStyle w:val="Stilius1"/>
        <w:rPr>
          <w:rFonts w:eastAsia="Times New Roman"/>
          <w:noProof/>
          <w:lang w:eastAsia="lt-LT" w:bidi="lt-LT"/>
        </w:rPr>
      </w:pPr>
      <w:r w:rsidRPr="00442D45">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C501DC" w14:paraId="2E33DDC1" w14:textId="77777777" w:rsidTr="00732CE8">
        <w:tc>
          <w:tcPr>
            <w:tcW w:w="9854" w:type="dxa"/>
          </w:tcPr>
          <w:p w14:paraId="14B99272" w14:textId="77777777" w:rsidR="00C501DC" w:rsidRPr="007A54F4" w:rsidRDefault="00C501DC" w:rsidP="00732CE8">
            <w:pPr>
              <w:spacing w:before="60" w:after="60"/>
              <w:jc w:val="both"/>
              <w:rPr>
                <w:rFonts w:cs="Times New Roman"/>
                <w:bCs/>
                <w:color w:val="000000"/>
                <w:sz w:val="22"/>
              </w:rPr>
            </w:pPr>
            <w:r w:rsidRPr="005F158E">
              <w:rPr>
                <w:rFonts w:eastAsia="Times New Roman"/>
                <w:noProof/>
                <w:sz w:val="22"/>
              </w:rPr>
              <w:t>VVL regionas, Sostinės regionas</w:t>
            </w:r>
            <w:r>
              <w:rPr>
                <w:rFonts w:eastAsia="Times New Roman"/>
                <w:noProof/>
                <w:sz w:val="22"/>
              </w:rPr>
              <w:t>.</w:t>
            </w:r>
          </w:p>
        </w:tc>
      </w:tr>
    </w:tbl>
    <w:p w14:paraId="16CF13C0" w14:textId="77777777" w:rsidR="00C501DC" w:rsidRPr="00442D45" w:rsidRDefault="00C501DC" w:rsidP="00C501DC">
      <w:pPr>
        <w:pStyle w:val="Stilius1"/>
        <w:rPr>
          <w:rFonts w:eastAsia="Times New Roman"/>
          <w:iCs/>
          <w:noProof/>
          <w:lang w:eastAsia="lt-LT" w:bidi="lt-LT"/>
        </w:rPr>
      </w:pPr>
      <w:r w:rsidRPr="00442D45">
        <w:rPr>
          <w:noProof/>
          <w:lang w:eastAsia="lt-LT" w:bidi="lt-LT"/>
        </w:rPr>
        <w:t>Tarpregioniniai</w:t>
      </w:r>
      <w:r>
        <w:rPr>
          <w:noProof/>
          <w:lang w:eastAsia="lt-LT" w:bidi="lt-LT"/>
        </w:rPr>
        <w:t>, tarp sienų</w:t>
      </w:r>
      <w:r w:rsidRPr="00442D45">
        <w:rPr>
          <w:noProof/>
          <w:lang w:eastAsia="lt-LT" w:bidi="lt-LT"/>
        </w:rPr>
        <w:t xml:space="preserve"> ir tarpvalstybiniai veiksmai </w:t>
      </w:r>
    </w:p>
    <w:tbl>
      <w:tblPr>
        <w:tblStyle w:val="Lentelstinklelis"/>
        <w:tblW w:w="0" w:type="auto"/>
        <w:tblLook w:val="04A0" w:firstRow="1" w:lastRow="0" w:firstColumn="1" w:lastColumn="0" w:noHBand="0" w:noVBand="1"/>
      </w:tblPr>
      <w:tblGrid>
        <w:gridCol w:w="9628"/>
      </w:tblGrid>
      <w:tr w:rsidR="00C501DC" w14:paraId="1A17E775" w14:textId="77777777" w:rsidTr="00732CE8">
        <w:tc>
          <w:tcPr>
            <w:tcW w:w="9854" w:type="dxa"/>
          </w:tcPr>
          <w:p w14:paraId="2135700A" w14:textId="77777777" w:rsidR="00C501DC" w:rsidRDefault="00C501DC" w:rsidP="00732CE8">
            <w:pPr>
              <w:spacing w:before="60" w:after="60"/>
              <w:jc w:val="both"/>
              <w:rPr>
                <w:rFonts w:eastAsia="Calibri" w:cs="Times New Roman"/>
                <w:b/>
                <w:i/>
                <w:noProof/>
                <w:sz w:val="22"/>
                <w:lang w:eastAsia="lt-LT" w:bidi="lt-LT"/>
              </w:rPr>
            </w:pPr>
            <w:r w:rsidRPr="00993B5D">
              <w:rPr>
                <w:rFonts w:eastAsia="Calibri" w:cs="Times New Roman"/>
                <w:bCs/>
                <w:noProof/>
                <w:sz w:val="22"/>
                <w:lang w:eastAsia="lt-LT" w:bidi="lt-LT"/>
              </w:rPr>
              <w:t>Numatoma sudaryti visas galimybes prireikus juos atlikti</w:t>
            </w:r>
            <w:r>
              <w:rPr>
                <w:rFonts w:eastAsia="Calibri" w:cs="Times New Roman"/>
                <w:bCs/>
                <w:noProof/>
                <w:sz w:val="22"/>
                <w:lang w:eastAsia="lt-LT" w:bidi="lt-LT"/>
              </w:rPr>
              <w:t>.</w:t>
            </w:r>
          </w:p>
        </w:tc>
      </w:tr>
    </w:tbl>
    <w:p w14:paraId="22173358" w14:textId="77777777" w:rsidR="00C501DC" w:rsidRPr="00C75119" w:rsidRDefault="00C501DC" w:rsidP="00C501DC">
      <w:pPr>
        <w:pStyle w:val="Stilius1"/>
        <w:rPr>
          <w:rFonts w:eastAsia="Times New Roman"/>
          <w:iCs/>
          <w:noProof/>
          <w:lang w:eastAsia="lt-LT" w:bidi="lt-LT"/>
        </w:rPr>
      </w:pPr>
      <w:r w:rsidRPr="00C75119">
        <w:rPr>
          <w:noProof/>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C501DC" w14:paraId="707AAE3D" w14:textId="77777777" w:rsidTr="00732CE8">
        <w:tc>
          <w:tcPr>
            <w:tcW w:w="9854" w:type="dxa"/>
          </w:tcPr>
          <w:p w14:paraId="6F198784" w14:textId="77777777" w:rsidR="00C501DC" w:rsidRPr="003D3CB2" w:rsidRDefault="00C501DC" w:rsidP="00732CE8">
            <w:pPr>
              <w:jc w:val="both"/>
              <w:rPr>
                <w:i/>
                <w:color w:val="000000"/>
                <w:sz w:val="22"/>
                <w:lang w:bidi="lt-LT"/>
              </w:rPr>
            </w:pPr>
            <w:r w:rsidRPr="00C858A4">
              <w:rPr>
                <w:color w:val="EE0000"/>
                <w:sz w:val="22"/>
                <w:lang w:eastAsia="lt-LT"/>
              </w:rPr>
              <w:t xml:space="preserve">Atsižvelgiant į </w:t>
            </w:r>
            <w:r w:rsidRPr="003D3CB2">
              <w:rPr>
                <w:sz w:val="22"/>
                <w:lang w:eastAsia="lt-LT"/>
              </w:rPr>
              <w:t>K</w:t>
            </w:r>
            <w:r w:rsidRPr="003D3CB2">
              <w:rPr>
                <w:sz w:val="22"/>
              </w:rPr>
              <w:t xml:space="preserve">ultūros sektoriaus finansinių priemonių </w:t>
            </w:r>
            <w:r w:rsidRPr="00C858A4">
              <w:rPr>
                <w:color w:val="EE0000"/>
                <w:sz w:val="22"/>
              </w:rPr>
              <w:t>išankstinį vertinimą</w:t>
            </w:r>
            <w:r w:rsidRPr="003D3CB2">
              <w:rPr>
                <w:sz w:val="22"/>
              </w:rPr>
              <w:t xml:space="preserve">, kuris nurodo esamą rinkos trūkumą ir kuris dar nėra visas padengtas, </w:t>
            </w:r>
            <w:r w:rsidRPr="00C858A4">
              <w:rPr>
                <w:strike/>
                <w:sz w:val="22"/>
              </w:rPr>
              <w:t>todėl</w:t>
            </w:r>
            <w:r w:rsidRPr="003D3CB2">
              <w:rPr>
                <w:sz w:val="22"/>
              </w:rPr>
              <w:t xml:space="preserve"> finansiškai gyvybinga veikla </w:t>
            </w:r>
            <w:r w:rsidRPr="003D3CB2">
              <w:rPr>
                <w:sz w:val="22"/>
                <w:lang w:eastAsia="lt-LT"/>
              </w:rPr>
              <w:t>„</w:t>
            </w:r>
            <w:r w:rsidRPr="003D3CB2">
              <w:rPr>
                <w:sz w:val="22"/>
              </w:rPr>
              <w:t>Kultūros infrastruktūros ir paveldo objektų lankstus pritaikymas įvairių socialinių grupių poreikiams</w:t>
            </w:r>
            <w:r w:rsidRPr="003D3CB2">
              <w:rPr>
                <w:sz w:val="22"/>
                <w:lang w:eastAsia="lt-LT"/>
              </w:rPr>
              <w:t>“</w:t>
            </w:r>
            <w:r w:rsidRPr="003D3CB2">
              <w:rPr>
                <w:sz w:val="22"/>
              </w:rPr>
              <w:t xml:space="preserve"> bus finansuojama taikant finansinę priemonę ir derinant ją su dotacija įgyvendinant vieną projektą, kuri bus naudojama, kaip paskata ir rizikos valdymo priemonė</w:t>
            </w:r>
            <w:r w:rsidRPr="00C858A4">
              <w:rPr>
                <w:color w:val="EE0000"/>
                <w:sz w:val="22"/>
              </w:rPr>
              <w:t>.</w:t>
            </w:r>
          </w:p>
          <w:p w14:paraId="4170B6E8" w14:textId="77777777" w:rsidR="00C501DC" w:rsidRPr="00C858A4" w:rsidRDefault="00C501DC" w:rsidP="00732CE8">
            <w:pPr>
              <w:jc w:val="both"/>
              <w:rPr>
                <w:rFonts w:cs="Times New Roman"/>
                <w:strike/>
                <w:sz w:val="22"/>
              </w:rPr>
            </w:pPr>
            <w:r w:rsidRPr="00C858A4">
              <w:rPr>
                <w:rFonts w:cs="Times New Roman"/>
                <w:strike/>
                <w:sz w:val="22"/>
              </w:rPr>
              <w:t>Taip pat finansinė priemonė bus taikoma finansiškai gyvybingoje veiklos „Skatinti KKI indėlį į tvarią ir socialiai atsakingą ekonomiką“ dalyje, kurioje numatoma teikti paskolas KKI sektoriuje veikiančioms įmonėms.</w:t>
            </w:r>
          </w:p>
          <w:p w14:paraId="1C25C81C" w14:textId="77777777" w:rsidR="00C501DC" w:rsidRPr="004D209E" w:rsidRDefault="00C501DC" w:rsidP="00732CE8">
            <w:pPr>
              <w:jc w:val="both"/>
              <w:rPr>
                <w:rFonts w:cs="Times New Roman"/>
                <w:sz w:val="22"/>
                <w:lang w:eastAsia="lt-LT"/>
              </w:rPr>
            </w:pPr>
            <w:r w:rsidRPr="004D209E">
              <w:rPr>
                <w:rFonts w:cs="Times New Roman"/>
                <w:sz w:val="22"/>
                <w:lang w:eastAsia="lt-LT"/>
              </w:rPr>
              <w:t>Planuojama numatyti galimybę pasinaudoti BNR 68 str. 2 d. esančia nuostata, kuri leidžia investuoti naujo laikotarpio lėšas į 2014</w:t>
            </w:r>
            <w:r>
              <w:rPr>
                <w:rFonts w:cs="Times New Roman"/>
                <w:sz w:val="22"/>
                <w:lang w:eastAsia="lt-LT"/>
              </w:rPr>
              <w:t>–</w:t>
            </w:r>
            <w:r w:rsidRPr="004D209E">
              <w:rPr>
                <w:rFonts w:cs="Times New Roman"/>
                <w:sz w:val="22"/>
                <w:lang w:eastAsia="lt-LT"/>
              </w:rPr>
              <w:t>2020 m. laikotarpiu pradėtas finansines priemones, nes pareiškėjai ir spręstinos problemos išlieka tokios pačios bei aktualios.</w:t>
            </w:r>
          </w:p>
        </w:tc>
      </w:tr>
    </w:tbl>
    <w:p w14:paraId="2D7B52B9" w14:textId="77777777" w:rsidR="00C501DC" w:rsidRPr="00C75119" w:rsidRDefault="00C501DC" w:rsidP="00C501DC">
      <w:pPr>
        <w:pStyle w:val="Stilius1"/>
        <w:rPr>
          <w:rFonts w:eastAsia="Calibri"/>
          <w:noProof/>
          <w:szCs w:val="20"/>
          <w:lang w:eastAsia="lt-LT" w:bidi="lt-LT"/>
        </w:rPr>
      </w:pPr>
      <w:r w:rsidRPr="00C75119">
        <w:t>Rodikliai</w:t>
      </w:r>
    </w:p>
    <w:p w14:paraId="6F2140B8" w14:textId="77777777" w:rsidR="00C501DC" w:rsidRDefault="00C501DC" w:rsidP="00C501DC">
      <w:pPr>
        <w:spacing w:before="240" w:after="0" w:line="240" w:lineRule="auto"/>
        <w:jc w:val="both"/>
        <w:rPr>
          <w:rFonts w:cs="Times New Roman"/>
          <w:bCs/>
          <w:szCs w:val="24"/>
        </w:rPr>
      </w:pPr>
      <w:r>
        <w:rPr>
          <w:rFonts w:cs="Times New Roman"/>
          <w:b/>
          <w:sz w:val="20"/>
          <w:szCs w:val="24"/>
        </w:rPr>
        <w:t xml:space="preserve">2 lentelė. </w:t>
      </w:r>
      <w:r w:rsidRPr="00D83CB8">
        <w:rPr>
          <w:b/>
          <w:szCs w:val="24"/>
        </w:rPr>
        <w:t>Produkto rodikliai</w:t>
      </w:r>
      <w:r>
        <w:rPr>
          <w:b/>
          <w:szCs w:val="24"/>
        </w:rPr>
        <w:t xml:space="preserve"> </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932"/>
        <w:gridCol w:w="798"/>
        <w:gridCol w:w="943"/>
        <w:gridCol w:w="1216"/>
        <w:gridCol w:w="1634"/>
        <w:gridCol w:w="945"/>
        <w:gridCol w:w="943"/>
        <w:gridCol w:w="868"/>
        <w:gridCol w:w="28"/>
      </w:tblGrid>
      <w:tr w:rsidR="00C501DC" w:rsidRPr="009110F9" w14:paraId="5659AF58" w14:textId="77777777" w:rsidTr="00732CE8">
        <w:trPr>
          <w:trHeight w:val="554"/>
          <w:tblHeader/>
        </w:trPr>
        <w:tc>
          <w:tcPr>
            <w:tcW w:w="56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BCD7EA" w14:textId="77777777" w:rsidR="00C501DC" w:rsidRPr="009110F9" w:rsidRDefault="00C501DC" w:rsidP="00732CE8">
            <w:pPr>
              <w:spacing w:after="0" w:line="240" w:lineRule="auto"/>
              <w:jc w:val="center"/>
              <w:rPr>
                <w:b/>
                <w:noProof/>
                <w:sz w:val="16"/>
                <w:szCs w:val="16"/>
              </w:rPr>
            </w:pPr>
            <w:r w:rsidRPr="009110F9">
              <w:rPr>
                <w:b/>
                <w:noProof/>
                <w:sz w:val="16"/>
                <w:szCs w:val="16"/>
              </w:rPr>
              <w:t>Prioritetas</w:t>
            </w:r>
          </w:p>
        </w:tc>
        <w:tc>
          <w:tcPr>
            <w:tcW w:w="49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B41CA1" w14:textId="77777777" w:rsidR="00C501DC" w:rsidRPr="009110F9" w:rsidRDefault="00C501DC" w:rsidP="00732CE8">
            <w:pPr>
              <w:spacing w:after="0" w:line="240" w:lineRule="auto"/>
              <w:jc w:val="center"/>
              <w:rPr>
                <w:b/>
                <w:noProof/>
                <w:sz w:val="16"/>
                <w:szCs w:val="16"/>
              </w:rPr>
            </w:pPr>
            <w:r w:rsidRPr="009110F9">
              <w:rPr>
                <w:b/>
                <w:noProof/>
                <w:sz w:val="16"/>
                <w:szCs w:val="16"/>
              </w:rPr>
              <w:t>Konkretus uždavinys</w:t>
            </w:r>
          </w:p>
        </w:tc>
        <w:tc>
          <w:tcPr>
            <w:tcW w:w="42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4BB0030" w14:textId="77777777" w:rsidR="00C501DC" w:rsidRPr="009110F9" w:rsidRDefault="00C501DC" w:rsidP="00732CE8">
            <w:pPr>
              <w:spacing w:after="0" w:line="240" w:lineRule="auto"/>
              <w:jc w:val="center"/>
              <w:rPr>
                <w:b/>
                <w:noProof/>
                <w:sz w:val="16"/>
                <w:szCs w:val="16"/>
              </w:rPr>
            </w:pPr>
            <w:r w:rsidRPr="009110F9">
              <w:rPr>
                <w:b/>
                <w:noProof/>
                <w:sz w:val="16"/>
                <w:szCs w:val="16"/>
              </w:rPr>
              <w:t>Fondas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031804" w14:textId="77777777" w:rsidR="00C501DC" w:rsidRPr="009110F9" w:rsidRDefault="00C501DC" w:rsidP="00732CE8">
            <w:pPr>
              <w:spacing w:after="0" w:line="240" w:lineRule="auto"/>
              <w:jc w:val="center"/>
              <w:rPr>
                <w:b/>
                <w:noProof/>
                <w:sz w:val="16"/>
                <w:szCs w:val="16"/>
              </w:rPr>
            </w:pPr>
            <w:r w:rsidRPr="009110F9">
              <w:rPr>
                <w:b/>
                <w:noProof/>
                <w:sz w:val="16"/>
                <w:szCs w:val="16"/>
              </w:rPr>
              <w:t>Regiono kategorija</w:t>
            </w:r>
          </w:p>
        </w:tc>
        <w:tc>
          <w:tcPr>
            <w:tcW w:w="64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BD1E8E" w14:textId="77777777" w:rsidR="00C501DC" w:rsidRPr="009110F9" w:rsidRDefault="00C501DC" w:rsidP="00732CE8">
            <w:pPr>
              <w:spacing w:after="0" w:line="240" w:lineRule="auto"/>
              <w:jc w:val="center"/>
              <w:rPr>
                <w:b/>
                <w:noProof/>
                <w:sz w:val="16"/>
                <w:szCs w:val="16"/>
              </w:rPr>
            </w:pPr>
            <w:r>
              <w:rPr>
                <w:b/>
                <w:noProof/>
                <w:sz w:val="16"/>
                <w:szCs w:val="16"/>
              </w:rPr>
              <w:t>Identifikavimo numeris</w:t>
            </w:r>
          </w:p>
        </w:tc>
        <w:tc>
          <w:tcPr>
            <w:tcW w:w="87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4A03E7" w14:textId="77777777" w:rsidR="00C501DC" w:rsidRPr="009110F9" w:rsidRDefault="00C501DC" w:rsidP="00732CE8">
            <w:pPr>
              <w:spacing w:after="0" w:line="240" w:lineRule="auto"/>
              <w:jc w:val="center"/>
              <w:rPr>
                <w:b/>
                <w:noProof/>
                <w:sz w:val="16"/>
                <w:szCs w:val="16"/>
              </w:rPr>
            </w:pPr>
            <w:r>
              <w:rPr>
                <w:b/>
                <w:noProof/>
                <w:sz w:val="16"/>
                <w:szCs w:val="16"/>
              </w:rPr>
              <w:t>Rodiklis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849859" w14:textId="77777777" w:rsidR="00C501DC" w:rsidRPr="009110F9" w:rsidRDefault="00C501DC" w:rsidP="00732CE8">
            <w:pPr>
              <w:spacing w:after="0" w:line="240" w:lineRule="auto"/>
              <w:jc w:val="center"/>
              <w:rPr>
                <w:b/>
                <w:noProof/>
                <w:sz w:val="16"/>
                <w:szCs w:val="16"/>
              </w:rPr>
            </w:pPr>
            <w:r w:rsidRPr="009110F9">
              <w:rPr>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D56998" w14:textId="77777777" w:rsidR="00C501DC" w:rsidRPr="009110F9" w:rsidRDefault="00C501DC" w:rsidP="00732CE8">
            <w:pPr>
              <w:spacing w:after="0" w:line="240" w:lineRule="auto"/>
              <w:jc w:val="center"/>
              <w:rPr>
                <w:b/>
                <w:noProof/>
                <w:sz w:val="16"/>
                <w:szCs w:val="16"/>
              </w:rPr>
            </w:pPr>
            <w:r w:rsidRPr="009110F9">
              <w:rPr>
                <w:b/>
                <w:noProof/>
                <w:sz w:val="16"/>
                <w:szCs w:val="16"/>
              </w:rPr>
              <w:t>Tarpinė reikšmė (2024 m.)</w:t>
            </w:r>
          </w:p>
        </w:tc>
        <w:tc>
          <w:tcPr>
            <w:tcW w:w="480" w:type="pct"/>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40CF33" w14:textId="77777777" w:rsidR="00C501DC" w:rsidRPr="009110F9" w:rsidRDefault="00C501DC" w:rsidP="00732CE8">
            <w:pPr>
              <w:spacing w:after="0" w:line="240" w:lineRule="auto"/>
              <w:jc w:val="center"/>
              <w:rPr>
                <w:b/>
                <w:noProof/>
                <w:sz w:val="16"/>
                <w:szCs w:val="16"/>
              </w:rPr>
            </w:pPr>
            <w:r w:rsidRPr="009110F9">
              <w:rPr>
                <w:b/>
                <w:noProof/>
                <w:sz w:val="16"/>
                <w:szCs w:val="16"/>
              </w:rPr>
              <w:t>Siek</w:t>
            </w:r>
            <w:r>
              <w:rPr>
                <w:b/>
                <w:noProof/>
                <w:sz w:val="16"/>
                <w:szCs w:val="16"/>
              </w:rPr>
              <w:t>tina reikšmė</w:t>
            </w:r>
            <w:r w:rsidRPr="009110F9">
              <w:rPr>
                <w:b/>
                <w:noProof/>
                <w:sz w:val="16"/>
                <w:szCs w:val="16"/>
              </w:rPr>
              <w:t>(2029 m.)</w:t>
            </w:r>
          </w:p>
        </w:tc>
      </w:tr>
      <w:tr w:rsidR="00C501DC" w:rsidRPr="005519EC" w14:paraId="74150173" w14:textId="77777777" w:rsidTr="00732CE8">
        <w:trPr>
          <w:trHeight w:val="340"/>
        </w:trPr>
        <w:tc>
          <w:tcPr>
            <w:tcW w:w="568" w:type="pct"/>
            <w:vMerge w:val="restart"/>
            <w:tcBorders>
              <w:top w:val="single" w:sz="12" w:space="0" w:color="auto"/>
            </w:tcBorders>
          </w:tcPr>
          <w:p w14:paraId="49A89850" w14:textId="77777777" w:rsidR="00C501DC" w:rsidRPr="005519EC" w:rsidRDefault="00C501DC" w:rsidP="00732CE8">
            <w:pPr>
              <w:spacing w:after="0" w:line="240" w:lineRule="auto"/>
              <w:jc w:val="both"/>
              <w:rPr>
                <w:noProof/>
                <w:sz w:val="16"/>
                <w:szCs w:val="16"/>
              </w:rPr>
            </w:pPr>
            <w:r w:rsidRPr="005519EC">
              <w:rPr>
                <w:noProof/>
                <w:sz w:val="16"/>
                <w:szCs w:val="16"/>
              </w:rPr>
              <w:t>4.</w:t>
            </w:r>
            <w:r>
              <w:rPr>
                <w:noProof/>
                <w:sz w:val="16"/>
                <w:szCs w:val="16"/>
              </w:rPr>
              <w:t xml:space="preserve"> </w:t>
            </w:r>
            <w:r w:rsidRPr="005519EC">
              <w:rPr>
                <w:noProof/>
                <w:sz w:val="16"/>
                <w:szCs w:val="16"/>
              </w:rPr>
              <w:t>Socialiai atsakingesnė Lietuva</w:t>
            </w:r>
          </w:p>
        </w:tc>
        <w:tc>
          <w:tcPr>
            <w:tcW w:w="497" w:type="pct"/>
            <w:vMerge w:val="restart"/>
            <w:tcBorders>
              <w:top w:val="single" w:sz="12" w:space="0" w:color="auto"/>
            </w:tcBorders>
          </w:tcPr>
          <w:p w14:paraId="63E80AA1" w14:textId="77777777" w:rsidR="00C501DC" w:rsidRPr="005519EC" w:rsidRDefault="00C501DC" w:rsidP="00732CE8">
            <w:pPr>
              <w:spacing w:after="0" w:line="240" w:lineRule="auto"/>
              <w:jc w:val="both"/>
              <w:rPr>
                <w:noProof/>
                <w:sz w:val="16"/>
                <w:szCs w:val="16"/>
              </w:rPr>
            </w:pPr>
            <w:r w:rsidRPr="005519EC">
              <w:rPr>
                <w:noProof/>
                <w:sz w:val="16"/>
                <w:szCs w:val="16"/>
              </w:rPr>
              <w:t>4.</w:t>
            </w:r>
            <w:r>
              <w:rPr>
                <w:noProof/>
                <w:sz w:val="16"/>
                <w:szCs w:val="16"/>
              </w:rPr>
              <w:t>6</w:t>
            </w:r>
            <w:r w:rsidRPr="005519EC">
              <w:rPr>
                <w:noProof/>
                <w:sz w:val="16"/>
                <w:szCs w:val="16"/>
              </w:rPr>
              <w:t>.</w:t>
            </w:r>
          </w:p>
        </w:tc>
        <w:tc>
          <w:tcPr>
            <w:tcW w:w="426" w:type="pct"/>
            <w:vMerge w:val="restart"/>
            <w:tcBorders>
              <w:top w:val="single" w:sz="12" w:space="0" w:color="auto"/>
            </w:tcBorders>
          </w:tcPr>
          <w:p w14:paraId="57ECACF6" w14:textId="77777777" w:rsidR="00C501DC" w:rsidRPr="005519EC" w:rsidRDefault="00C501DC" w:rsidP="00732CE8">
            <w:pPr>
              <w:spacing w:after="0" w:line="240" w:lineRule="auto"/>
              <w:jc w:val="both"/>
              <w:rPr>
                <w:noProof/>
                <w:sz w:val="16"/>
                <w:szCs w:val="16"/>
              </w:rPr>
            </w:pPr>
            <w:r w:rsidRPr="005519EC">
              <w:rPr>
                <w:noProof/>
                <w:sz w:val="16"/>
                <w:szCs w:val="16"/>
              </w:rPr>
              <w:t>E</w:t>
            </w:r>
            <w:r>
              <w:rPr>
                <w:noProof/>
                <w:sz w:val="16"/>
                <w:szCs w:val="16"/>
              </w:rPr>
              <w:t>RPF</w:t>
            </w:r>
          </w:p>
        </w:tc>
        <w:tc>
          <w:tcPr>
            <w:tcW w:w="503" w:type="pct"/>
            <w:tcBorders>
              <w:top w:val="single" w:sz="12" w:space="0" w:color="auto"/>
              <w:bottom w:val="single" w:sz="4" w:space="0" w:color="auto"/>
            </w:tcBorders>
          </w:tcPr>
          <w:p w14:paraId="2DB4377B" w14:textId="77777777" w:rsidR="00C501DC" w:rsidRPr="00C86ED3" w:rsidRDefault="00C501DC" w:rsidP="00732CE8">
            <w:pPr>
              <w:spacing w:after="0" w:line="240" w:lineRule="auto"/>
              <w:jc w:val="both"/>
              <w:rPr>
                <w:rFonts w:cs="Times New Roman"/>
                <w:noProof/>
                <w:sz w:val="16"/>
                <w:szCs w:val="16"/>
              </w:rPr>
            </w:pPr>
            <w:r w:rsidRPr="00C86ED3">
              <w:rPr>
                <w:rFonts w:eastAsia="Calibri" w:cs="Times New Roman"/>
                <w:sz w:val="16"/>
                <w:szCs w:val="16"/>
                <w:lang w:eastAsia="lt-LT" w:bidi="lt-LT"/>
              </w:rPr>
              <w:t>Sostinės regionas</w:t>
            </w:r>
          </w:p>
        </w:tc>
        <w:tc>
          <w:tcPr>
            <w:tcW w:w="649" w:type="pct"/>
            <w:tcBorders>
              <w:top w:val="single" w:sz="12" w:space="0" w:color="auto"/>
              <w:bottom w:val="single" w:sz="4" w:space="0" w:color="auto"/>
            </w:tcBorders>
          </w:tcPr>
          <w:p w14:paraId="75C1228D" w14:textId="77777777" w:rsidR="00C501DC" w:rsidRPr="00C86ED3" w:rsidRDefault="00C501DC" w:rsidP="00732CE8">
            <w:pPr>
              <w:spacing w:after="0" w:line="240" w:lineRule="auto"/>
              <w:jc w:val="both"/>
              <w:rPr>
                <w:rFonts w:cs="Times New Roman"/>
                <w:b/>
                <w:noProof/>
                <w:sz w:val="16"/>
                <w:szCs w:val="16"/>
              </w:rPr>
            </w:pPr>
            <w:r w:rsidRPr="00C86ED3">
              <w:rPr>
                <w:rFonts w:eastAsia="Calibri" w:cs="Times New Roman"/>
                <w:sz w:val="16"/>
                <w:szCs w:val="16"/>
                <w:lang w:eastAsia="en-GB" w:bidi="lt-LT"/>
              </w:rPr>
              <w:t>RCO01</w:t>
            </w:r>
          </w:p>
        </w:tc>
        <w:tc>
          <w:tcPr>
            <w:tcW w:w="872" w:type="pct"/>
            <w:tcBorders>
              <w:top w:val="single" w:sz="12" w:space="0" w:color="auto"/>
              <w:bottom w:val="single" w:sz="4" w:space="0" w:color="auto"/>
            </w:tcBorders>
          </w:tcPr>
          <w:p w14:paraId="0D577642" w14:textId="77777777" w:rsidR="00C501DC" w:rsidRPr="00C86ED3" w:rsidRDefault="00C501DC" w:rsidP="00732CE8">
            <w:pPr>
              <w:spacing w:after="0" w:line="240" w:lineRule="auto"/>
              <w:rPr>
                <w:rFonts w:cs="Times New Roman"/>
                <w:b/>
                <w:i/>
                <w:noProof/>
                <w:sz w:val="16"/>
                <w:szCs w:val="16"/>
              </w:rPr>
            </w:pPr>
            <w:r w:rsidRPr="00C86ED3">
              <w:rPr>
                <w:rFonts w:eastAsia="Calibri" w:cs="Times New Roman"/>
                <w:sz w:val="16"/>
                <w:szCs w:val="16"/>
                <w:lang w:eastAsia="en-GB" w:bidi="lt-LT"/>
              </w:rPr>
              <w:t>Paramą gavusios įmonės (iš kurių: labai mažos, mažosios</w:t>
            </w:r>
            <w:r>
              <w:rPr>
                <w:rFonts w:eastAsia="Calibri" w:cs="Times New Roman"/>
                <w:sz w:val="16"/>
                <w:szCs w:val="16"/>
                <w:lang w:eastAsia="en-GB" w:bidi="lt-LT"/>
              </w:rPr>
              <w:t>,</w:t>
            </w:r>
            <w:r w:rsidRPr="00C86ED3">
              <w:rPr>
                <w:rFonts w:eastAsia="Calibri" w:cs="Times New Roman"/>
                <w:sz w:val="16"/>
                <w:szCs w:val="16"/>
                <w:lang w:eastAsia="en-GB" w:bidi="lt-LT"/>
              </w:rPr>
              <w:t xml:space="preserve"> vidutinės ir didelės</w:t>
            </w:r>
            <w:r>
              <w:rPr>
                <w:rFonts w:eastAsia="Calibri" w:cs="Times New Roman"/>
                <w:sz w:val="16"/>
                <w:szCs w:val="16"/>
                <w:lang w:eastAsia="en-GB" w:bidi="lt-LT"/>
              </w:rPr>
              <w:t>)</w:t>
            </w:r>
          </w:p>
        </w:tc>
        <w:tc>
          <w:tcPr>
            <w:tcW w:w="504" w:type="pct"/>
            <w:tcBorders>
              <w:top w:val="single" w:sz="12" w:space="0" w:color="auto"/>
              <w:bottom w:val="single" w:sz="4" w:space="0" w:color="auto"/>
            </w:tcBorders>
          </w:tcPr>
          <w:p w14:paraId="6F607F57" w14:textId="77777777" w:rsidR="00C501DC" w:rsidRPr="00C86ED3" w:rsidRDefault="00C501DC" w:rsidP="00732CE8">
            <w:pPr>
              <w:spacing w:after="0" w:line="240" w:lineRule="auto"/>
              <w:jc w:val="both"/>
              <w:rPr>
                <w:rFonts w:cs="Times New Roman"/>
                <w:b/>
                <w:i/>
                <w:noProof/>
                <w:sz w:val="16"/>
                <w:szCs w:val="16"/>
              </w:rPr>
            </w:pPr>
            <w:r w:rsidRPr="00C86ED3">
              <w:rPr>
                <w:rFonts w:cs="Times New Roman"/>
                <w:noProof/>
                <w:sz w:val="16"/>
                <w:szCs w:val="16"/>
              </w:rPr>
              <w:t>Įmonės</w:t>
            </w:r>
          </w:p>
        </w:tc>
        <w:tc>
          <w:tcPr>
            <w:tcW w:w="503" w:type="pct"/>
            <w:tcBorders>
              <w:top w:val="single" w:sz="12" w:space="0" w:color="auto"/>
              <w:bottom w:val="single" w:sz="4" w:space="0" w:color="auto"/>
            </w:tcBorders>
          </w:tcPr>
          <w:p w14:paraId="640223BD" w14:textId="77777777" w:rsidR="00C501DC" w:rsidRPr="00BE5D8D" w:rsidRDefault="00C501DC" w:rsidP="00732CE8">
            <w:pPr>
              <w:spacing w:after="0" w:line="240" w:lineRule="auto"/>
              <w:jc w:val="center"/>
              <w:rPr>
                <w:bCs/>
                <w:iCs/>
                <w:strike/>
                <w:noProof/>
                <w:sz w:val="16"/>
                <w:szCs w:val="16"/>
              </w:rPr>
            </w:pPr>
            <w:r w:rsidRPr="00BE5D8D">
              <w:rPr>
                <w:bCs/>
                <w:iCs/>
                <w:strike/>
                <w:noProof/>
                <w:sz w:val="16"/>
                <w:szCs w:val="16"/>
              </w:rPr>
              <w:t>9</w:t>
            </w:r>
          </w:p>
          <w:p w14:paraId="412202AB" w14:textId="77777777" w:rsidR="00C501DC" w:rsidRPr="00BE5D8D" w:rsidRDefault="00C501DC" w:rsidP="00732CE8">
            <w:pPr>
              <w:spacing w:after="0" w:line="240" w:lineRule="auto"/>
              <w:jc w:val="center"/>
              <w:rPr>
                <w:b/>
                <w:iCs/>
                <w:noProof/>
                <w:sz w:val="16"/>
                <w:szCs w:val="16"/>
              </w:rPr>
            </w:pPr>
            <w:r w:rsidRPr="00BE5D8D">
              <w:rPr>
                <w:b/>
                <w:iCs/>
                <w:noProof/>
                <w:color w:val="EE0000"/>
                <w:sz w:val="16"/>
                <w:szCs w:val="16"/>
              </w:rPr>
              <w:t>8</w:t>
            </w:r>
            <w:r w:rsidRPr="00BE5D8D">
              <w:rPr>
                <w:b/>
                <w:iCs/>
                <w:noProof/>
                <w:sz w:val="16"/>
                <w:szCs w:val="16"/>
              </w:rPr>
              <w:tab/>
            </w:r>
          </w:p>
        </w:tc>
        <w:tc>
          <w:tcPr>
            <w:tcW w:w="480" w:type="pct"/>
            <w:gridSpan w:val="2"/>
            <w:tcBorders>
              <w:top w:val="single" w:sz="12" w:space="0" w:color="auto"/>
              <w:bottom w:val="single" w:sz="4" w:space="0" w:color="auto"/>
            </w:tcBorders>
          </w:tcPr>
          <w:p w14:paraId="50CD415F" w14:textId="77777777" w:rsidR="00C501DC" w:rsidRPr="00BE5D8D" w:rsidRDefault="00C501DC" w:rsidP="00732CE8">
            <w:pPr>
              <w:spacing w:after="0" w:line="240" w:lineRule="auto"/>
              <w:jc w:val="center"/>
              <w:rPr>
                <w:bCs/>
                <w:iCs/>
                <w:strike/>
                <w:noProof/>
                <w:sz w:val="16"/>
                <w:szCs w:val="16"/>
              </w:rPr>
            </w:pPr>
            <w:r w:rsidRPr="00BE5D8D">
              <w:rPr>
                <w:bCs/>
                <w:iCs/>
                <w:strike/>
                <w:noProof/>
                <w:sz w:val="16"/>
                <w:szCs w:val="16"/>
              </w:rPr>
              <w:t>93</w:t>
            </w:r>
          </w:p>
          <w:p w14:paraId="6D51BEE3" w14:textId="77777777" w:rsidR="00C501DC" w:rsidRPr="00BE5D8D" w:rsidRDefault="00C501DC" w:rsidP="00732CE8">
            <w:pPr>
              <w:spacing w:after="0" w:line="240" w:lineRule="auto"/>
              <w:jc w:val="center"/>
              <w:rPr>
                <w:b/>
                <w:iCs/>
                <w:noProof/>
                <w:sz w:val="16"/>
                <w:szCs w:val="16"/>
              </w:rPr>
            </w:pPr>
            <w:r w:rsidRPr="00BE5D8D">
              <w:rPr>
                <w:b/>
                <w:iCs/>
                <w:noProof/>
                <w:color w:val="EE0000"/>
                <w:sz w:val="16"/>
                <w:szCs w:val="16"/>
              </w:rPr>
              <w:t>87</w:t>
            </w:r>
          </w:p>
        </w:tc>
      </w:tr>
      <w:tr w:rsidR="00C501DC" w:rsidRPr="005519EC" w14:paraId="4763E367" w14:textId="77777777" w:rsidTr="00732CE8">
        <w:trPr>
          <w:trHeight w:val="340"/>
        </w:trPr>
        <w:tc>
          <w:tcPr>
            <w:tcW w:w="568" w:type="pct"/>
            <w:vMerge/>
          </w:tcPr>
          <w:p w14:paraId="64E583B3" w14:textId="77777777" w:rsidR="00C501DC" w:rsidRPr="005519EC" w:rsidRDefault="00C501DC" w:rsidP="00732CE8">
            <w:pPr>
              <w:spacing w:after="0" w:line="240" w:lineRule="auto"/>
              <w:jc w:val="both"/>
              <w:rPr>
                <w:noProof/>
                <w:sz w:val="16"/>
                <w:szCs w:val="16"/>
              </w:rPr>
            </w:pPr>
          </w:p>
        </w:tc>
        <w:tc>
          <w:tcPr>
            <w:tcW w:w="497" w:type="pct"/>
            <w:vMerge/>
          </w:tcPr>
          <w:p w14:paraId="53FA4BA8" w14:textId="77777777" w:rsidR="00C501DC" w:rsidRPr="005519EC" w:rsidRDefault="00C501DC" w:rsidP="00732CE8">
            <w:pPr>
              <w:spacing w:after="0" w:line="240" w:lineRule="auto"/>
              <w:jc w:val="both"/>
              <w:rPr>
                <w:noProof/>
                <w:sz w:val="16"/>
                <w:szCs w:val="16"/>
              </w:rPr>
            </w:pPr>
          </w:p>
        </w:tc>
        <w:tc>
          <w:tcPr>
            <w:tcW w:w="426" w:type="pct"/>
            <w:vMerge/>
          </w:tcPr>
          <w:p w14:paraId="44355FDF"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4EABC0CF" w14:textId="77777777" w:rsidR="00C501DC" w:rsidRPr="009E3D58" w:rsidRDefault="00C501DC" w:rsidP="00732CE8">
            <w:pPr>
              <w:spacing w:after="0" w:line="240" w:lineRule="auto"/>
              <w:jc w:val="both"/>
              <w:rPr>
                <w:rFonts w:cs="Times New Roman"/>
                <w:noProof/>
                <w:sz w:val="16"/>
                <w:szCs w:val="16"/>
              </w:rPr>
            </w:pPr>
            <w:r>
              <w:rPr>
                <w:rFonts w:eastAsia="Calibri" w:cs="Times New Roman"/>
                <w:sz w:val="16"/>
                <w:szCs w:val="16"/>
                <w:lang w:eastAsia="lt-LT" w:bidi="lt-LT"/>
              </w:rPr>
              <w:t>VVL</w:t>
            </w:r>
            <w:r w:rsidRPr="009E3D58">
              <w:rPr>
                <w:rFonts w:eastAsia="Calibri" w:cs="Times New Roman"/>
                <w:sz w:val="16"/>
                <w:szCs w:val="16"/>
                <w:lang w:eastAsia="lt-LT" w:bidi="lt-LT"/>
              </w:rPr>
              <w:t xml:space="preserve"> regionas</w:t>
            </w:r>
          </w:p>
        </w:tc>
        <w:tc>
          <w:tcPr>
            <w:tcW w:w="649" w:type="pct"/>
            <w:tcBorders>
              <w:top w:val="single" w:sz="4" w:space="0" w:color="auto"/>
              <w:bottom w:val="single" w:sz="4" w:space="0" w:color="auto"/>
            </w:tcBorders>
          </w:tcPr>
          <w:p w14:paraId="2E109406" w14:textId="77777777" w:rsidR="00C501DC" w:rsidRPr="009E3D58" w:rsidRDefault="00C501DC" w:rsidP="00732CE8">
            <w:pPr>
              <w:spacing w:after="0" w:line="240" w:lineRule="auto"/>
              <w:jc w:val="both"/>
              <w:rPr>
                <w:rFonts w:cs="Times New Roman"/>
                <w:noProof/>
                <w:sz w:val="16"/>
                <w:szCs w:val="16"/>
              </w:rPr>
            </w:pPr>
            <w:r w:rsidRPr="009E3D58">
              <w:rPr>
                <w:rFonts w:eastAsia="Calibri" w:cs="Times New Roman"/>
                <w:sz w:val="16"/>
                <w:szCs w:val="16"/>
                <w:lang w:eastAsia="en-GB" w:bidi="lt-LT"/>
              </w:rPr>
              <w:t>RCO01</w:t>
            </w:r>
          </w:p>
        </w:tc>
        <w:tc>
          <w:tcPr>
            <w:tcW w:w="872" w:type="pct"/>
            <w:tcBorders>
              <w:top w:val="single" w:sz="4" w:space="0" w:color="auto"/>
              <w:bottom w:val="single" w:sz="4" w:space="0" w:color="auto"/>
            </w:tcBorders>
          </w:tcPr>
          <w:p w14:paraId="4D0B8751" w14:textId="77777777" w:rsidR="00C501DC" w:rsidRPr="009E3D58" w:rsidRDefault="00C501DC" w:rsidP="00732CE8">
            <w:pPr>
              <w:spacing w:after="0" w:line="240" w:lineRule="auto"/>
              <w:rPr>
                <w:rFonts w:cs="Times New Roman"/>
                <w:noProof/>
                <w:sz w:val="16"/>
                <w:szCs w:val="16"/>
              </w:rPr>
            </w:pPr>
            <w:r w:rsidRPr="009E3D58">
              <w:rPr>
                <w:rFonts w:eastAsia="Calibri" w:cs="Times New Roman"/>
                <w:sz w:val="16"/>
                <w:szCs w:val="16"/>
                <w:lang w:eastAsia="en-GB" w:bidi="lt-LT"/>
              </w:rPr>
              <w:t>Paramą gavusios įmonės (iš kurių: labai mažos, mažosios</w:t>
            </w:r>
            <w:r>
              <w:rPr>
                <w:rFonts w:eastAsia="Calibri" w:cs="Times New Roman"/>
                <w:sz w:val="16"/>
                <w:szCs w:val="16"/>
                <w:lang w:eastAsia="en-GB" w:bidi="lt-LT"/>
              </w:rPr>
              <w:t>,</w:t>
            </w:r>
            <w:r w:rsidRPr="009E3D58">
              <w:rPr>
                <w:rFonts w:eastAsia="Calibri" w:cs="Times New Roman"/>
                <w:sz w:val="16"/>
                <w:szCs w:val="16"/>
                <w:lang w:eastAsia="en-GB" w:bidi="lt-LT"/>
              </w:rPr>
              <w:t xml:space="preserve"> vidutinės ir didelės</w:t>
            </w:r>
            <w:r>
              <w:rPr>
                <w:rFonts w:eastAsia="Calibri" w:cs="Times New Roman"/>
                <w:sz w:val="16"/>
                <w:szCs w:val="16"/>
                <w:lang w:eastAsia="en-GB" w:bidi="lt-LT"/>
              </w:rPr>
              <w:t>)</w:t>
            </w:r>
          </w:p>
        </w:tc>
        <w:tc>
          <w:tcPr>
            <w:tcW w:w="504" w:type="pct"/>
            <w:tcBorders>
              <w:top w:val="single" w:sz="4" w:space="0" w:color="auto"/>
              <w:bottom w:val="single" w:sz="4" w:space="0" w:color="auto"/>
            </w:tcBorders>
          </w:tcPr>
          <w:p w14:paraId="4E52FFCC" w14:textId="77777777" w:rsidR="00C501DC" w:rsidRPr="009E3D58" w:rsidRDefault="00C501DC" w:rsidP="00732CE8">
            <w:pPr>
              <w:spacing w:after="0" w:line="240" w:lineRule="auto"/>
              <w:jc w:val="both"/>
              <w:rPr>
                <w:rFonts w:cs="Times New Roman"/>
                <w:noProof/>
                <w:sz w:val="16"/>
                <w:szCs w:val="16"/>
              </w:rPr>
            </w:pPr>
            <w:r w:rsidRPr="009E3D58">
              <w:rPr>
                <w:rFonts w:cs="Times New Roman"/>
                <w:noProof/>
                <w:sz w:val="16"/>
                <w:szCs w:val="16"/>
              </w:rPr>
              <w:t>Įmonės</w:t>
            </w:r>
          </w:p>
        </w:tc>
        <w:tc>
          <w:tcPr>
            <w:tcW w:w="503" w:type="pct"/>
            <w:tcBorders>
              <w:top w:val="single" w:sz="4" w:space="0" w:color="auto"/>
              <w:bottom w:val="single" w:sz="4" w:space="0" w:color="auto"/>
            </w:tcBorders>
          </w:tcPr>
          <w:p w14:paraId="612C18FD" w14:textId="77777777" w:rsidR="00C501DC" w:rsidRPr="00D61A7E" w:rsidRDefault="00C501DC" w:rsidP="00732CE8">
            <w:pPr>
              <w:spacing w:after="0" w:line="240" w:lineRule="auto"/>
              <w:jc w:val="center"/>
              <w:rPr>
                <w:bCs/>
                <w:iCs/>
                <w:strike/>
                <w:noProof/>
                <w:sz w:val="16"/>
                <w:szCs w:val="16"/>
              </w:rPr>
            </w:pPr>
            <w:r w:rsidRPr="00D61A7E">
              <w:rPr>
                <w:bCs/>
                <w:iCs/>
                <w:strike/>
                <w:noProof/>
                <w:sz w:val="16"/>
                <w:szCs w:val="16"/>
              </w:rPr>
              <w:t>8</w:t>
            </w:r>
          </w:p>
          <w:p w14:paraId="73C7809E" w14:textId="77777777" w:rsidR="00C501DC" w:rsidRPr="00BE5D8D" w:rsidRDefault="00C501DC" w:rsidP="00732CE8">
            <w:pPr>
              <w:spacing w:after="0" w:line="240" w:lineRule="auto"/>
              <w:jc w:val="center"/>
              <w:rPr>
                <w:b/>
                <w:iCs/>
                <w:noProof/>
                <w:sz w:val="16"/>
                <w:szCs w:val="16"/>
              </w:rPr>
            </w:pPr>
            <w:r w:rsidRPr="00BE5D8D">
              <w:rPr>
                <w:b/>
                <w:iCs/>
                <w:noProof/>
                <w:color w:val="EE0000"/>
                <w:sz w:val="16"/>
                <w:szCs w:val="16"/>
              </w:rPr>
              <w:t>7</w:t>
            </w:r>
          </w:p>
        </w:tc>
        <w:tc>
          <w:tcPr>
            <w:tcW w:w="480" w:type="pct"/>
            <w:gridSpan w:val="2"/>
            <w:tcBorders>
              <w:top w:val="single" w:sz="4" w:space="0" w:color="auto"/>
              <w:bottom w:val="single" w:sz="4" w:space="0" w:color="auto"/>
            </w:tcBorders>
          </w:tcPr>
          <w:p w14:paraId="479E1E04" w14:textId="77777777" w:rsidR="00C501DC" w:rsidRPr="00D61A7E" w:rsidRDefault="00C501DC" w:rsidP="00732CE8">
            <w:pPr>
              <w:spacing w:after="0" w:line="240" w:lineRule="auto"/>
              <w:jc w:val="center"/>
              <w:rPr>
                <w:bCs/>
                <w:iCs/>
                <w:strike/>
                <w:noProof/>
                <w:sz w:val="16"/>
                <w:szCs w:val="16"/>
              </w:rPr>
            </w:pPr>
            <w:r w:rsidRPr="00D61A7E">
              <w:rPr>
                <w:bCs/>
                <w:iCs/>
                <w:strike/>
                <w:noProof/>
                <w:sz w:val="16"/>
                <w:szCs w:val="16"/>
              </w:rPr>
              <w:t>71</w:t>
            </w:r>
          </w:p>
          <w:p w14:paraId="17F25998" w14:textId="77777777" w:rsidR="00C501DC" w:rsidRPr="00BE5D8D" w:rsidRDefault="00C501DC" w:rsidP="00732CE8">
            <w:pPr>
              <w:spacing w:after="0" w:line="240" w:lineRule="auto"/>
              <w:jc w:val="center"/>
              <w:rPr>
                <w:b/>
                <w:iCs/>
                <w:noProof/>
                <w:sz w:val="16"/>
                <w:szCs w:val="16"/>
              </w:rPr>
            </w:pPr>
            <w:r w:rsidRPr="00BE5D8D">
              <w:rPr>
                <w:b/>
                <w:iCs/>
                <w:noProof/>
                <w:color w:val="EE0000"/>
                <w:sz w:val="16"/>
                <w:szCs w:val="16"/>
              </w:rPr>
              <w:t>59</w:t>
            </w:r>
          </w:p>
        </w:tc>
      </w:tr>
      <w:tr w:rsidR="00C501DC" w:rsidRPr="005519EC" w14:paraId="2B4DF2C4" w14:textId="77777777" w:rsidTr="00732CE8">
        <w:trPr>
          <w:trHeight w:val="340"/>
        </w:trPr>
        <w:tc>
          <w:tcPr>
            <w:tcW w:w="568" w:type="pct"/>
            <w:vMerge/>
          </w:tcPr>
          <w:p w14:paraId="5E17AF52" w14:textId="77777777" w:rsidR="00C501DC" w:rsidRPr="005519EC" w:rsidRDefault="00C501DC" w:rsidP="00732CE8">
            <w:pPr>
              <w:spacing w:after="0" w:line="240" w:lineRule="auto"/>
              <w:jc w:val="both"/>
              <w:rPr>
                <w:noProof/>
                <w:sz w:val="16"/>
                <w:szCs w:val="16"/>
              </w:rPr>
            </w:pPr>
          </w:p>
        </w:tc>
        <w:tc>
          <w:tcPr>
            <w:tcW w:w="497" w:type="pct"/>
            <w:vMerge/>
          </w:tcPr>
          <w:p w14:paraId="4DADD2E0" w14:textId="77777777" w:rsidR="00C501DC" w:rsidRPr="005519EC" w:rsidRDefault="00C501DC" w:rsidP="00732CE8">
            <w:pPr>
              <w:spacing w:after="0" w:line="240" w:lineRule="auto"/>
              <w:jc w:val="both"/>
              <w:rPr>
                <w:noProof/>
                <w:sz w:val="16"/>
                <w:szCs w:val="16"/>
              </w:rPr>
            </w:pPr>
          </w:p>
        </w:tc>
        <w:tc>
          <w:tcPr>
            <w:tcW w:w="426" w:type="pct"/>
            <w:vMerge/>
          </w:tcPr>
          <w:p w14:paraId="207FBF68"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5FDEBF10" w14:textId="77777777" w:rsidR="00C501DC" w:rsidRPr="00C86ED3" w:rsidRDefault="00C501DC" w:rsidP="00732CE8">
            <w:pPr>
              <w:spacing w:after="0" w:line="240" w:lineRule="auto"/>
              <w:jc w:val="both"/>
              <w:rPr>
                <w:rFonts w:eastAsia="Calibri" w:cs="Times New Roman"/>
                <w:sz w:val="16"/>
                <w:szCs w:val="16"/>
                <w:lang w:eastAsia="lt-LT" w:bidi="lt-LT"/>
              </w:rPr>
            </w:pPr>
            <w:r w:rsidRPr="00C86ED3">
              <w:rPr>
                <w:rFonts w:eastAsia="Calibri" w:cs="Times New Roman"/>
                <w:sz w:val="16"/>
                <w:szCs w:val="16"/>
                <w:lang w:eastAsia="lt-LT" w:bidi="lt-LT"/>
              </w:rPr>
              <w:t>Sostinės regionas</w:t>
            </w:r>
          </w:p>
        </w:tc>
        <w:tc>
          <w:tcPr>
            <w:tcW w:w="649" w:type="pct"/>
            <w:tcBorders>
              <w:top w:val="single" w:sz="4" w:space="0" w:color="auto"/>
              <w:bottom w:val="single" w:sz="4" w:space="0" w:color="auto"/>
            </w:tcBorders>
          </w:tcPr>
          <w:p w14:paraId="7F54B12F" w14:textId="77777777" w:rsidR="00C501DC" w:rsidRPr="00C86ED3" w:rsidRDefault="00C501DC" w:rsidP="00732CE8">
            <w:pPr>
              <w:spacing w:after="0" w:line="240" w:lineRule="auto"/>
              <w:jc w:val="both"/>
              <w:rPr>
                <w:rFonts w:eastAsia="Calibri" w:cs="Times New Roman"/>
                <w:sz w:val="16"/>
                <w:szCs w:val="16"/>
                <w:lang w:eastAsia="en-GB" w:bidi="lt-LT"/>
              </w:rPr>
            </w:pPr>
            <w:r w:rsidRPr="009E3D58">
              <w:rPr>
                <w:rFonts w:eastAsia="Calibri" w:cs="Times New Roman"/>
                <w:sz w:val="16"/>
                <w:szCs w:val="16"/>
                <w:lang w:eastAsia="en-GB" w:bidi="lt-LT"/>
              </w:rPr>
              <w:t>RCO02</w:t>
            </w:r>
          </w:p>
        </w:tc>
        <w:tc>
          <w:tcPr>
            <w:tcW w:w="872" w:type="pct"/>
            <w:tcBorders>
              <w:top w:val="single" w:sz="4" w:space="0" w:color="auto"/>
              <w:bottom w:val="single" w:sz="4" w:space="0" w:color="auto"/>
            </w:tcBorders>
          </w:tcPr>
          <w:p w14:paraId="6F1E593F" w14:textId="77777777" w:rsidR="00C501DC" w:rsidRPr="00C86ED3" w:rsidRDefault="00C501DC" w:rsidP="00732CE8">
            <w:pPr>
              <w:spacing w:after="0" w:line="240" w:lineRule="auto"/>
              <w:rPr>
                <w:rFonts w:eastAsia="Calibri" w:cs="Times New Roman"/>
                <w:sz w:val="16"/>
                <w:szCs w:val="16"/>
                <w:lang w:eastAsia="en-GB" w:bidi="lt-LT"/>
              </w:rPr>
            </w:pPr>
            <w:r w:rsidRPr="009E3D58">
              <w:rPr>
                <w:rFonts w:eastAsia="Calibri" w:cs="Times New Roman"/>
                <w:sz w:val="16"/>
                <w:szCs w:val="16"/>
                <w:lang w:eastAsia="en-GB" w:bidi="lt-LT"/>
              </w:rPr>
              <w:t>Paramą dotacijomis gavusios įmonės</w:t>
            </w:r>
          </w:p>
        </w:tc>
        <w:tc>
          <w:tcPr>
            <w:tcW w:w="504" w:type="pct"/>
            <w:tcBorders>
              <w:top w:val="single" w:sz="4" w:space="0" w:color="auto"/>
              <w:bottom w:val="single" w:sz="4" w:space="0" w:color="auto"/>
            </w:tcBorders>
          </w:tcPr>
          <w:p w14:paraId="7A52CBC8" w14:textId="77777777" w:rsidR="00C501DC" w:rsidRPr="00C86ED3" w:rsidRDefault="00C501DC" w:rsidP="00732CE8">
            <w:pPr>
              <w:spacing w:after="0" w:line="240" w:lineRule="auto"/>
              <w:jc w:val="both"/>
              <w:rPr>
                <w:rFonts w:cs="Times New Roman"/>
                <w:noProof/>
                <w:sz w:val="16"/>
                <w:szCs w:val="16"/>
              </w:rPr>
            </w:pPr>
            <w:r w:rsidRPr="009E3D58">
              <w:rPr>
                <w:rFonts w:cs="Times New Roman"/>
                <w:noProof/>
                <w:sz w:val="16"/>
                <w:szCs w:val="16"/>
              </w:rPr>
              <w:t>Įmonės</w:t>
            </w:r>
          </w:p>
        </w:tc>
        <w:tc>
          <w:tcPr>
            <w:tcW w:w="503" w:type="pct"/>
            <w:tcBorders>
              <w:top w:val="single" w:sz="4" w:space="0" w:color="auto"/>
              <w:bottom w:val="single" w:sz="4" w:space="0" w:color="auto"/>
            </w:tcBorders>
          </w:tcPr>
          <w:p w14:paraId="5560A846" w14:textId="77777777" w:rsidR="00C501DC" w:rsidRPr="00C75119" w:rsidRDefault="00C501DC" w:rsidP="00732CE8">
            <w:pPr>
              <w:spacing w:after="0" w:line="240" w:lineRule="auto"/>
              <w:jc w:val="center"/>
              <w:rPr>
                <w:bCs/>
                <w:iCs/>
                <w:noProof/>
                <w:sz w:val="16"/>
                <w:szCs w:val="16"/>
              </w:rPr>
            </w:pPr>
            <w:r w:rsidRPr="00C75119">
              <w:rPr>
                <w:bCs/>
                <w:iCs/>
                <w:noProof/>
                <w:sz w:val="16"/>
                <w:szCs w:val="16"/>
              </w:rPr>
              <w:t>1</w:t>
            </w:r>
          </w:p>
        </w:tc>
        <w:tc>
          <w:tcPr>
            <w:tcW w:w="480" w:type="pct"/>
            <w:gridSpan w:val="2"/>
            <w:tcBorders>
              <w:top w:val="single" w:sz="4" w:space="0" w:color="auto"/>
              <w:bottom w:val="single" w:sz="4" w:space="0" w:color="auto"/>
            </w:tcBorders>
          </w:tcPr>
          <w:p w14:paraId="78245F91" w14:textId="77777777" w:rsidR="00C501DC" w:rsidRPr="00D61A7E" w:rsidRDefault="00C501DC" w:rsidP="00732CE8">
            <w:pPr>
              <w:spacing w:after="0" w:line="240" w:lineRule="auto"/>
              <w:jc w:val="center"/>
              <w:rPr>
                <w:bCs/>
                <w:iCs/>
                <w:strike/>
                <w:noProof/>
                <w:sz w:val="16"/>
                <w:szCs w:val="16"/>
              </w:rPr>
            </w:pPr>
            <w:r w:rsidRPr="00D61A7E">
              <w:rPr>
                <w:bCs/>
                <w:iCs/>
                <w:strike/>
                <w:noProof/>
                <w:sz w:val="16"/>
                <w:szCs w:val="16"/>
              </w:rPr>
              <w:t>12</w:t>
            </w:r>
          </w:p>
          <w:p w14:paraId="26732B39" w14:textId="77777777" w:rsidR="00C501DC" w:rsidRPr="00BE5D8D" w:rsidRDefault="00C501DC" w:rsidP="00732CE8">
            <w:pPr>
              <w:spacing w:after="0" w:line="240" w:lineRule="auto"/>
              <w:jc w:val="center"/>
              <w:rPr>
                <w:b/>
                <w:iCs/>
                <w:noProof/>
                <w:sz w:val="16"/>
                <w:szCs w:val="16"/>
              </w:rPr>
            </w:pPr>
            <w:r w:rsidRPr="00BE5D8D">
              <w:rPr>
                <w:b/>
                <w:iCs/>
                <w:noProof/>
                <w:color w:val="EE0000"/>
                <w:sz w:val="16"/>
                <w:szCs w:val="16"/>
              </w:rPr>
              <w:t>14</w:t>
            </w:r>
          </w:p>
        </w:tc>
      </w:tr>
      <w:tr w:rsidR="00C501DC" w:rsidRPr="005519EC" w14:paraId="178B3D69" w14:textId="77777777" w:rsidTr="00732CE8">
        <w:trPr>
          <w:trHeight w:val="340"/>
        </w:trPr>
        <w:tc>
          <w:tcPr>
            <w:tcW w:w="568" w:type="pct"/>
            <w:vMerge/>
          </w:tcPr>
          <w:p w14:paraId="68670080" w14:textId="77777777" w:rsidR="00C501DC" w:rsidRPr="005519EC" w:rsidRDefault="00C501DC" w:rsidP="00732CE8">
            <w:pPr>
              <w:spacing w:after="0" w:line="240" w:lineRule="auto"/>
              <w:jc w:val="both"/>
              <w:rPr>
                <w:noProof/>
                <w:sz w:val="16"/>
                <w:szCs w:val="16"/>
              </w:rPr>
            </w:pPr>
          </w:p>
        </w:tc>
        <w:tc>
          <w:tcPr>
            <w:tcW w:w="497" w:type="pct"/>
            <w:vMerge/>
          </w:tcPr>
          <w:p w14:paraId="528B0A49" w14:textId="77777777" w:rsidR="00C501DC" w:rsidRPr="005519EC" w:rsidRDefault="00C501DC" w:rsidP="00732CE8">
            <w:pPr>
              <w:spacing w:after="0" w:line="240" w:lineRule="auto"/>
              <w:jc w:val="both"/>
              <w:rPr>
                <w:noProof/>
                <w:sz w:val="16"/>
                <w:szCs w:val="16"/>
              </w:rPr>
            </w:pPr>
          </w:p>
        </w:tc>
        <w:tc>
          <w:tcPr>
            <w:tcW w:w="426" w:type="pct"/>
            <w:vMerge/>
          </w:tcPr>
          <w:p w14:paraId="3B167FEA"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69361556" w14:textId="77777777" w:rsidR="00C501DC" w:rsidRPr="009E3D58" w:rsidRDefault="00C501DC" w:rsidP="00732CE8">
            <w:pPr>
              <w:spacing w:after="0" w:line="240" w:lineRule="auto"/>
              <w:jc w:val="both"/>
              <w:rPr>
                <w:rFonts w:cs="Times New Roman"/>
                <w:noProof/>
                <w:sz w:val="16"/>
                <w:szCs w:val="16"/>
              </w:rPr>
            </w:pPr>
            <w:r>
              <w:rPr>
                <w:rFonts w:eastAsia="Calibri" w:cs="Times New Roman"/>
                <w:sz w:val="16"/>
                <w:szCs w:val="16"/>
                <w:lang w:eastAsia="lt-LT" w:bidi="lt-LT"/>
              </w:rPr>
              <w:t>VVL</w:t>
            </w:r>
            <w:r w:rsidRPr="009E3D58">
              <w:rPr>
                <w:rFonts w:eastAsia="Calibri" w:cs="Times New Roman"/>
                <w:sz w:val="16"/>
                <w:szCs w:val="16"/>
                <w:lang w:eastAsia="lt-LT" w:bidi="lt-LT"/>
              </w:rPr>
              <w:t xml:space="preserve"> regionas</w:t>
            </w:r>
          </w:p>
        </w:tc>
        <w:tc>
          <w:tcPr>
            <w:tcW w:w="649" w:type="pct"/>
            <w:tcBorders>
              <w:top w:val="single" w:sz="4" w:space="0" w:color="auto"/>
              <w:bottom w:val="single" w:sz="4" w:space="0" w:color="auto"/>
            </w:tcBorders>
          </w:tcPr>
          <w:p w14:paraId="5ADD8292" w14:textId="77777777" w:rsidR="00C501DC" w:rsidRPr="009E3D58" w:rsidRDefault="00C501DC" w:rsidP="00732CE8">
            <w:pPr>
              <w:spacing w:after="0" w:line="240" w:lineRule="auto"/>
              <w:jc w:val="both"/>
              <w:rPr>
                <w:rFonts w:cs="Times New Roman"/>
                <w:noProof/>
                <w:sz w:val="16"/>
                <w:szCs w:val="16"/>
              </w:rPr>
            </w:pPr>
            <w:r w:rsidRPr="009E3D58">
              <w:rPr>
                <w:rFonts w:eastAsia="Calibri" w:cs="Times New Roman"/>
                <w:sz w:val="16"/>
                <w:szCs w:val="16"/>
                <w:lang w:eastAsia="en-GB" w:bidi="lt-LT"/>
              </w:rPr>
              <w:t>RCO02</w:t>
            </w:r>
          </w:p>
        </w:tc>
        <w:tc>
          <w:tcPr>
            <w:tcW w:w="872" w:type="pct"/>
            <w:tcBorders>
              <w:top w:val="single" w:sz="4" w:space="0" w:color="auto"/>
              <w:bottom w:val="single" w:sz="4" w:space="0" w:color="auto"/>
            </w:tcBorders>
          </w:tcPr>
          <w:p w14:paraId="7EE6FE51" w14:textId="77777777" w:rsidR="00C501DC" w:rsidRPr="009E3D58" w:rsidRDefault="00C501DC" w:rsidP="00732CE8">
            <w:pPr>
              <w:spacing w:after="0" w:line="240" w:lineRule="auto"/>
              <w:rPr>
                <w:rFonts w:cs="Times New Roman"/>
                <w:noProof/>
                <w:sz w:val="16"/>
                <w:szCs w:val="16"/>
              </w:rPr>
            </w:pPr>
            <w:r w:rsidRPr="009E3D58">
              <w:rPr>
                <w:rFonts w:eastAsia="Calibri" w:cs="Times New Roman"/>
                <w:sz w:val="16"/>
                <w:szCs w:val="16"/>
                <w:lang w:eastAsia="en-GB" w:bidi="lt-LT"/>
              </w:rPr>
              <w:t>Paramą dotacijomis gavusios įmonės</w:t>
            </w:r>
          </w:p>
        </w:tc>
        <w:tc>
          <w:tcPr>
            <w:tcW w:w="504" w:type="pct"/>
            <w:tcBorders>
              <w:top w:val="single" w:sz="4" w:space="0" w:color="auto"/>
              <w:bottom w:val="single" w:sz="4" w:space="0" w:color="auto"/>
            </w:tcBorders>
          </w:tcPr>
          <w:p w14:paraId="7EB75D1D" w14:textId="77777777" w:rsidR="00C501DC" w:rsidRPr="009E3D58" w:rsidRDefault="00C501DC" w:rsidP="00732CE8">
            <w:pPr>
              <w:spacing w:after="0" w:line="240" w:lineRule="auto"/>
              <w:jc w:val="both"/>
              <w:rPr>
                <w:rFonts w:cs="Times New Roman"/>
                <w:noProof/>
                <w:sz w:val="16"/>
                <w:szCs w:val="16"/>
              </w:rPr>
            </w:pPr>
            <w:r w:rsidRPr="009E3D58">
              <w:rPr>
                <w:rFonts w:cs="Times New Roman"/>
                <w:noProof/>
                <w:sz w:val="16"/>
                <w:szCs w:val="16"/>
              </w:rPr>
              <w:t>Įmonės</w:t>
            </w:r>
          </w:p>
        </w:tc>
        <w:tc>
          <w:tcPr>
            <w:tcW w:w="503" w:type="pct"/>
            <w:tcBorders>
              <w:top w:val="single" w:sz="4" w:space="0" w:color="auto"/>
              <w:bottom w:val="single" w:sz="4" w:space="0" w:color="auto"/>
            </w:tcBorders>
          </w:tcPr>
          <w:p w14:paraId="5B7C0CC2" w14:textId="77777777" w:rsidR="00C501DC" w:rsidRPr="00C75119" w:rsidRDefault="00C501DC" w:rsidP="00732CE8">
            <w:pPr>
              <w:spacing w:after="0" w:line="240" w:lineRule="auto"/>
              <w:jc w:val="center"/>
              <w:rPr>
                <w:bCs/>
                <w:iCs/>
                <w:noProof/>
                <w:sz w:val="16"/>
                <w:szCs w:val="16"/>
              </w:rPr>
            </w:pPr>
            <w:r>
              <w:rPr>
                <w:bCs/>
                <w:iCs/>
                <w:noProof/>
                <w:sz w:val="16"/>
                <w:szCs w:val="16"/>
              </w:rPr>
              <w:t>3</w:t>
            </w:r>
          </w:p>
        </w:tc>
        <w:tc>
          <w:tcPr>
            <w:tcW w:w="480" w:type="pct"/>
            <w:gridSpan w:val="2"/>
            <w:tcBorders>
              <w:top w:val="single" w:sz="4" w:space="0" w:color="auto"/>
              <w:bottom w:val="single" w:sz="4" w:space="0" w:color="auto"/>
            </w:tcBorders>
          </w:tcPr>
          <w:p w14:paraId="4102459E" w14:textId="77777777" w:rsidR="00C501DC" w:rsidRPr="00D61A7E" w:rsidRDefault="00C501DC" w:rsidP="00732CE8">
            <w:pPr>
              <w:spacing w:after="0" w:line="240" w:lineRule="auto"/>
              <w:jc w:val="center"/>
              <w:rPr>
                <w:bCs/>
                <w:iCs/>
                <w:strike/>
                <w:noProof/>
                <w:sz w:val="16"/>
                <w:szCs w:val="16"/>
              </w:rPr>
            </w:pPr>
            <w:r w:rsidRPr="00D61A7E">
              <w:rPr>
                <w:bCs/>
                <w:iCs/>
                <w:strike/>
                <w:noProof/>
                <w:sz w:val="16"/>
                <w:szCs w:val="16"/>
              </w:rPr>
              <w:t>23</w:t>
            </w:r>
          </w:p>
          <w:p w14:paraId="0F35A1C2" w14:textId="77777777" w:rsidR="00C501DC" w:rsidRPr="00BE5D8D" w:rsidRDefault="00C501DC" w:rsidP="00732CE8">
            <w:pPr>
              <w:spacing w:after="0" w:line="240" w:lineRule="auto"/>
              <w:jc w:val="center"/>
              <w:rPr>
                <w:b/>
                <w:iCs/>
                <w:noProof/>
                <w:sz w:val="16"/>
                <w:szCs w:val="16"/>
              </w:rPr>
            </w:pPr>
            <w:r w:rsidRPr="00BE5D8D">
              <w:rPr>
                <w:b/>
                <w:iCs/>
                <w:noProof/>
                <w:color w:val="EE0000"/>
                <w:sz w:val="16"/>
                <w:szCs w:val="16"/>
              </w:rPr>
              <w:t>16</w:t>
            </w:r>
          </w:p>
        </w:tc>
      </w:tr>
      <w:tr w:rsidR="00C501DC" w:rsidRPr="005519EC" w14:paraId="06CD72FA" w14:textId="77777777" w:rsidTr="00732CE8">
        <w:trPr>
          <w:trHeight w:val="340"/>
        </w:trPr>
        <w:tc>
          <w:tcPr>
            <w:tcW w:w="568" w:type="pct"/>
            <w:vMerge/>
          </w:tcPr>
          <w:p w14:paraId="53BFA5E2" w14:textId="77777777" w:rsidR="00C501DC" w:rsidRPr="005519EC" w:rsidRDefault="00C501DC" w:rsidP="00732CE8">
            <w:pPr>
              <w:spacing w:after="0" w:line="240" w:lineRule="auto"/>
              <w:jc w:val="both"/>
              <w:rPr>
                <w:noProof/>
                <w:sz w:val="16"/>
                <w:szCs w:val="16"/>
              </w:rPr>
            </w:pPr>
          </w:p>
        </w:tc>
        <w:tc>
          <w:tcPr>
            <w:tcW w:w="497" w:type="pct"/>
            <w:vMerge/>
          </w:tcPr>
          <w:p w14:paraId="7A4BA68A" w14:textId="77777777" w:rsidR="00C501DC" w:rsidRPr="005519EC" w:rsidRDefault="00C501DC" w:rsidP="00732CE8">
            <w:pPr>
              <w:spacing w:after="0" w:line="240" w:lineRule="auto"/>
              <w:jc w:val="both"/>
              <w:rPr>
                <w:noProof/>
                <w:sz w:val="16"/>
                <w:szCs w:val="16"/>
              </w:rPr>
            </w:pPr>
          </w:p>
        </w:tc>
        <w:tc>
          <w:tcPr>
            <w:tcW w:w="426" w:type="pct"/>
            <w:vMerge/>
          </w:tcPr>
          <w:p w14:paraId="4340FB5C"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2EF7E2BF" w14:textId="77777777" w:rsidR="00C501DC" w:rsidRPr="00BE5D8D" w:rsidRDefault="00C501DC" w:rsidP="00732CE8">
            <w:pPr>
              <w:spacing w:after="0" w:line="240" w:lineRule="auto"/>
              <w:jc w:val="both"/>
              <w:rPr>
                <w:rFonts w:eastAsia="Calibri" w:cs="Times New Roman"/>
                <w:strike/>
                <w:sz w:val="16"/>
                <w:szCs w:val="16"/>
                <w:lang w:eastAsia="lt-LT" w:bidi="lt-LT"/>
              </w:rPr>
            </w:pPr>
            <w:r w:rsidRPr="00BE5D8D">
              <w:rPr>
                <w:rFonts w:eastAsia="Calibri" w:cs="Times New Roman"/>
                <w:strike/>
                <w:sz w:val="16"/>
                <w:szCs w:val="16"/>
                <w:lang w:eastAsia="lt-LT" w:bidi="lt-LT"/>
              </w:rPr>
              <w:t>Sostinės regionas</w:t>
            </w:r>
          </w:p>
        </w:tc>
        <w:tc>
          <w:tcPr>
            <w:tcW w:w="649" w:type="pct"/>
            <w:tcBorders>
              <w:top w:val="single" w:sz="4" w:space="0" w:color="auto"/>
              <w:bottom w:val="single" w:sz="4" w:space="0" w:color="auto"/>
            </w:tcBorders>
          </w:tcPr>
          <w:p w14:paraId="76C2898F" w14:textId="77777777" w:rsidR="00C501DC" w:rsidRPr="00BE5D8D" w:rsidRDefault="00C501DC" w:rsidP="00732CE8">
            <w:pPr>
              <w:spacing w:after="0" w:line="240" w:lineRule="auto"/>
              <w:jc w:val="both"/>
              <w:rPr>
                <w:rFonts w:eastAsia="Calibri" w:cs="Times New Roman"/>
                <w:strike/>
                <w:sz w:val="16"/>
                <w:szCs w:val="16"/>
                <w:lang w:eastAsia="en-GB" w:bidi="lt-LT"/>
              </w:rPr>
            </w:pPr>
            <w:r w:rsidRPr="00BE5D8D">
              <w:rPr>
                <w:rFonts w:eastAsia="Calibri" w:cs="Times New Roman"/>
                <w:strike/>
                <w:sz w:val="16"/>
                <w:szCs w:val="16"/>
                <w:lang w:eastAsia="en-GB" w:bidi="lt-LT"/>
              </w:rPr>
              <w:t>RCO03</w:t>
            </w:r>
          </w:p>
        </w:tc>
        <w:tc>
          <w:tcPr>
            <w:tcW w:w="872" w:type="pct"/>
            <w:tcBorders>
              <w:top w:val="single" w:sz="4" w:space="0" w:color="auto"/>
              <w:bottom w:val="single" w:sz="4" w:space="0" w:color="auto"/>
            </w:tcBorders>
          </w:tcPr>
          <w:p w14:paraId="20241A6D" w14:textId="77777777" w:rsidR="00C501DC" w:rsidRPr="00BE5D8D" w:rsidRDefault="00C501DC" w:rsidP="00732CE8">
            <w:pPr>
              <w:spacing w:after="0" w:line="240" w:lineRule="auto"/>
              <w:rPr>
                <w:rFonts w:eastAsia="Calibri" w:cs="Times New Roman"/>
                <w:strike/>
                <w:sz w:val="16"/>
                <w:szCs w:val="16"/>
                <w:lang w:eastAsia="en-GB" w:bidi="lt-LT"/>
              </w:rPr>
            </w:pPr>
            <w:r w:rsidRPr="00BE5D8D">
              <w:rPr>
                <w:rFonts w:eastAsia="Calibri" w:cs="Times New Roman"/>
                <w:strike/>
                <w:sz w:val="16"/>
                <w:szCs w:val="16"/>
                <w:lang w:eastAsia="en-GB" w:bidi="lt-LT"/>
              </w:rPr>
              <w:t>Paramą finansinėmis priemonėmis gavusios įmonės</w:t>
            </w:r>
          </w:p>
        </w:tc>
        <w:tc>
          <w:tcPr>
            <w:tcW w:w="504" w:type="pct"/>
            <w:tcBorders>
              <w:top w:val="single" w:sz="4" w:space="0" w:color="auto"/>
              <w:bottom w:val="single" w:sz="4" w:space="0" w:color="auto"/>
            </w:tcBorders>
          </w:tcPr>
          <w:p w14:paraId="24169B98" w14:textId="77777777" w:rsidR="00C501DC" w:rsidRPr="00BE5D8D" w:rsidRDefault="00C501DC" w:rsidP="00732CE8">
            <w:pPr>
              <w:spacing w:after="0" w:line="240" w:lineRule="auto"/>
              <w:jc w:val="both"/>
              <w:rPr>
                <w:rFonts w:cs="Times New Roman"/>
                <w:strike/>
                <w:noProof/>
                <w:sz w:val="16"/>
                <w:szCs w:val="16"/>
              </w:rPr>
            </w:pPr>
            <w:r w:rsidRPr="00BE5D8D">
              <w:rPr>
                <w:rFonts w:cs="Times New Roman"/>
                <w:strike/>
                <w:noProof/>
                <w:sz w:val="16"/>
                <w:szCs w:val="16"/>
              </w:rPr>
              <w:t>Įmonės</w:t>
            </w:r>
          </w:p>
        </w:tc>
        <w:tc>
          <w:tcPr>
            <w:tcW w:w="503" w:type="pct"/>
            <w:tcBorders>
              <w:top w:val="single" w:sz="4" w:space="0" w:color="auto"/>
              <w:bottom w:val="single" w:sz="4" w:space="0" w:color="auto"/>
            </w:tcBorders>
          </w:tcPr>
          <w:p w14:paraId="125BE173" w14:textId="77777777" w:rsidR="00C501DC" w:rsidRPr="00BE5D8D" w:rsidRDefault="00C501DC" w:rsidP="00732CE8">
            <w:pPr>
              <w:spacing w:after="0" w:line="240" w:lineRule="auto"/>
              <w:jc w:val="center"/>
              <w:rPr>
                <w:bCs/>
                <w:iCs/>
                <w:strike/>
                <w:noProof/>
                <w:sz w:val="16"/>
                <w:szCs w:val="16"/>
              </w:rPr>
            </w:pPr>
            <w:r w:rsidRPr="00BE5D8D">
              <w:rPr>
                <w:bCs/>
                <w:iCs/>
                <w:strike/>
                <w:noProof/>
                <w:sz w:val="16"/>
                <w:szCs w:val="16"/>
              </w:rPr>
              <w:t>1</w:t>
            </w:r>
          </w:p>
        </w:tc>
        <w:tc>
          <w:tcPr>
            <w:tcW w:w="480" w:type="pct"/>
            <w:gridSpan w:val="2"/>
            <w:tcBorders>
              <w:top w:val="single" w:sz="4" w:space="0" w:color="auto"/>
              <w:bottom w:val="single" w:sz="4" w:space="0" w:color="auto"/>
            </w:tcBorders>
          </w:tcPr>
          <w:p w14:paraId="69E4BA56" w14:textId="77777777" w:rsidR="00C501DC" w:rsidRPr="00BE5D8D" w:rsidRDefault="00C501DC" w:rsidP="00732CE8">
            <w:pPr>
              <w:spacing w:after="0" w:line="240" w:lineRule="auto"/>
              <w:jc w:val="center"/>
              <w:rPr>
                <w:bCs/>
                <w:iCs/>
                <w:strike/>
                <w:noProof/>
                <w:sz w:val="16"/>
                <w:szCs w:val="16"/>
              </w:rPr>
            </w:pPr>
            <w:r w:rsidRPr="00BE5D8D">
              <w:rPr>
                <w:bCs/>
                <w:iCs/>
                <w:strike/>
                <w:noProof/>
                <w:sz w:val="16"/>
                <w:szCs w:val="16"/>
              </w:rPr>
              <w:t>8</w:t>
            </w:r>
          </w:p>
        </w:tc>
      </w:tr>
      <w:tr w:rsidR="00C501DC" w:rsidRPr="005519EC" w14:paraId="57D643BF" w14:textId="77777777" w:rsidTr="00732CE8">
        <w:trPr>
          <w:trHeight w:val="340"/>
        </w:trPr>
        <w:tc>
          <w:tcPr>
            <w:tcW w:w="568" w:type="pct"/>
            <w:vMerge/>
          </w:tcPr>
          <w:p w14:paraId="12C08C5B" w14:textId="77777777" w:rsidR="00C501DC" w:rsidRPr="005519EC" w:rsidRDefault="00C501DC" w:rsidP="00732CE8">
            <w:pPr>
              <w:spacing w:after="0" w:line="240" w:lineRule="auto"/>
              <w:jc w:val="both"/>
              <w:rPr>
                <w:noProof/>
                <w:sz w:val="16"/>
                <w:szCs w:val="16"/>
              </w:rPr>
            </w:pPr>
          </w:p>
        </w:tc>
        <w:tc>
          <w:tcPr>
            <w:tcW w:w="497" w:type="pct"/>
            <w:vMerge/>
          </w:tcPr>
          <w:p w14:paraId="7FD546FC" w14:textId="77777777" w:rsidR="00C501DC" w:rsidRPr="005519EC" w:rsidRDefault="00C501DC" w:rsidP="00732CE8">
            <w:pPr>
              <w:spacing w:after="0" w:line="240" w:lineRule="auto"/>
              <w:jc w:val="both"/>
              <w:rPr>
                <w:noProof/>
                <w:sz w:val="16"/>
                <w:szCs w:val="16"/>
              </w:rPr>
            </w:pPr>
          </w:p>
        </w:tc>
        <w:tc>
          <w:tcPr>
            <w:tcW w:w="426" w:type="pct"/>
            <w:vMerge/>
          </w:tcPr>
          <w:p w14:paraId="34114023"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14D64BAB" w14:textId="77777777" w:rsidR="00C501DC" w:rsidRPr="00BE5D8D" w:rsidRDefault="00C501DC" w:rsidP="00732CE8">
            <w:pPr>
              <w:spacing w:after="0" w:line="240" w:lineRule="auto"/>
              <w:jc w:val="both"/>
              <w:rPr>
                <w:rFonts w:cs="Times New Roman"/>
                <w:strike/>
                <w:noProof/>
                <w:sz w:val="16"/>
                <w:szCs w:val="16"/>
              </w:rPr>
            </w:pPr>
            <w:r w:rsidRPr="00BE5D8D">
              <w:rPr>
                <w:rFonts w:eastAsia="Calibri" w:cs="Times New Roman"/>
                <w:strike/>
                <w:sz w:val="16"/>
                <w:szCs w:val="16"/>
                <w:lang w:eastAsia="lt-LT" w:bidi="lt-LT"/>
              </w:rPr>
              <w:t>VVL regionas</w:t>
            </w:r>
          </w:p>
        </w:tc>
        <w:tc>
          <w:tcPr>
            <w:tcW w:w="649" w:type="pct"/>
            <w:tcBorders>
              <w:top w:val="single" w:sz="4" w:space="0" w:color="auto"/>
              <w:bottom w:val="single" w:sz="4" w:space="0" w:color="auto"/>
            </w:tcBorders>
          </w:tcPr>
          <w:p w14:paraId="7C21A780" w14:textId="77777777" w:rsidR="00C501DC" w:rsidRPr="00BE5D8D" w:rsidRDefault="00C501DC" w:rsidP="00732CE8">
            <w:pPr>
              <w:spacing w:after="0" w:line="240" w:lineRule="auto"/>
              <w:jc w:val="both"/>
              <w:rPr>
                <w:rFonts w:cs="Times New Roman"/>
                <w:strike/>
                <w:noProof/>
                <w:sz w:val="16"/>
                <w:szCs w:val="16"/>
              </w:rPr>
            </w:pPr>
            <w:r w:rsidRPr="00BE5D8D">
              <w:rPr>
                <w:rFonts w:eastAsia="Calibri" w:cs="Times New Roman"/>
                <w:strike/>
                <w:sz w:val="16"/>
                <w:szCs w:val="16"/>
                <w:lang w:eastAsia="en-GB" w:bidi="lt-LT"/>
              </w:rPr>
              <w:t>RCO03</w:t>
            </w:r>
          </w:p>
        </w:tc>
        <w:tc>
          <w:tcPr>
            <w:tcW w:w="872" w:type="pct"/>
            <w:tcBorders>
              <w:top w:val="single" w:sz="4" w:space="0" w:color="auto"/>
              <w:bottom w:val="single" w:sz="4" w:space="0" w:color="auto"/>
            </w:tcBorders>
          </w:tcPr>
          <w:p w14:paraId="3223C52C" w14:textId="77777777" w:rsidR="00C501DC" w:rsidRPr="00BE5D8D" w:rsidRDefault="00C501DC" w:rsidP="00732CE8">
            <w:pPr>
              <w:spacing w:after="0" w:line="240" w:lineRule="auto"/>
              <w:rPr>
                <w:rFonts w:cs="Times New Roman"/>
                <w:strike/>
                <w:noProof/>
                <w:sz w:val="16"/>
                <w:szCs w:val="16"/>
              </w:rPr>
            </w:pPr>
            <w:r w:rsidRPr="00BE5D8D">
              <w:rPr>
                <w:rFonts w:eastAsia="Calibri" w:cs="Times New Roman"/>
                <w:strike/>
                <w:sz w:val="16"/>
                <w:szCs w:val="16"/>
                <w:lang w:eastAsia="en-GB" w:bidi="lt-LT"/>
              </w:rPr>
              <w:t>Paramą finansinėmis priemonėmis gavusios įmonės</w:t>
            </w:r>
          </w:p>
        </w:tc>
        <w:tc>
          <w:tcPr>
            <w:tcW w:w="504" w:type="pct"/>
            <w:tcBorders>
              <w:top w:val="single" w:sz="4" w:space="0" w:color="auto"/>
              <w:bottom w:val="single" w:sz="4" w:space="0" w:color="auto"/>
            </w:tcBorders>
          </w:tcPr>
          <w:p w14:paraId="21500393" w14:textId="77777777" w:rsidR="00C501DC" w:rsidRPr="00BE5D8D" w:rsidRDefault="00C501DC" w:rsidP="00732CE8">
            <w:pPr>
              <w:spacing w:after="0" w:line="240" w:lineRule="auto"/>
              <w:jc w:val="both"/>
              <w:rPr>
                <w:rFonts w:cs="Times New Roman"/>
                <w:strike/>
                <w:noProof/>
                <w:sz w:val="16"/>
                <w:szCs w:val="16"/>
              </w:rPr>
            </w:pPr>
            <w:r w:rsidRPr="00BE5D8D">
              <w:rPr>
                <w:rFonts w:cs="Times New Roman"/>
                <w:strike/>
                <w:noProof/>
                <w:sz w:val="16"/>
                <w:szCs w:val="16"/>
              </w:rPr>
              <w:t>Įmonės</w:t>
            </w:r>
          </w:p>
        </w:tc>
        <w:tc>
          <w:tcPr>
            <w:tcW w:w="503" w:type="pct"/>
            <w:tcBorders>
              <w:top w:val="single" w:sz="4" w:space="0" w:color="auto"/>
              <w:bottom w:val="single" w:sz="4" w:space="0" w:color="auto"/>
            </w:tcBorders>
          </w:tcPr>
          <w:p w14:paraId="15A5E909" w14:textId="77777777" w:rsidR="00C501DC" w:rsidRPr="00BE5D8D" w:rsidRDefault="00C501DC" w:rsidP="00732CE8">
            <w:pPr>
              <w:spacing w:after="0" w:line="240" w:lineRule="auto"/>
              <w:jc w:val="center"/>
              <w:rPr>
                <w:bCs/>
                <w:iCs/>
                <w:strike/>
                <w:noProof/>
                <w:sz w:val="16"/>
                <w:szCs w:val="16"/>
              </w:rPr>
            </w:pPr>
            <w:r w:rsidRPr="00BE5D8D">
              <w:rPr>
                <w:bCs/>
                <w:iCs/>
                <w:strike/>
                <w:noProof/>
                <w:sz w:val="16"/>
                <w:szCs w:val="16"/>
              </w:rPr>
              <w:t>1</w:t>
            </w:r>
          </w:p>
        </w:tc>
        <w:tc>
          <w:tcPr>
            <w:tcW w:w="480" w:type="pct"/>
            <w:gridSpan w:val="2"/>
            <w:tcBorders>
              <w:top w:val="single" w:sz="4" w:space="0" w:color="auto"/>
              <w:bottom w:val="single" w:sz="4" w:space="0" w:color="auto"/>
            </w:tcBorders>
          </w:tcPr>
          <w:p w14:paraId="18E9AE73" w14:textId="77777777" w:rsidR="00C501DC" w:rsidRPr="00BE5D8D" w:rsidRDefault="00C501DC" w:rsidP="00732CE8">
            <w:pPr>
              <w:spacing w:after="0" w:line="240" w:lineRule="auto"/>
              <w:jc w:val="center"/>
              <w:rPr>
                <w:bCs/>
                <w:iCs/>
                <w:strike/>
                <w:noProof/>
                <w:sz w:val="16"/>
                <w:szCs w:val="16"/>
              </w:rPr>
            </w:pPr>
            <w:r w:rsidRPr="00BE5D8D">
              <w:rPr>
                <w:bCs/>
                <w:iCs/>
                <w:strike/>
                <w:noProof/>
                <w:sz w:val="16"/>
                <w:szCs w:val="16"/>
              </w:rPr>
              <w:t>5</w:t>
            </w:r>
          </w:p>
        </w:tc>
      </w:tr>
      <w:tr w:rsidR="00C501DC" w:rsidRPr="005519EC" w14:paraId="110FC700" w14:textId="77777777" w:rsidTr="00732CE8">
        <w:trPr>
          <w:trHeight w:val="340"/>
        </w:trPr>
        <w:tc>
          <w:tcPr>
            <w:tcW w:w="568" w:type="pct"/>
            <w:vMerge/>
          </w:tcPr>
          <w:p w14:paraId="51F1EBA6" w14:textId="77777777" w:rsidR="00C501DC" w:rsidRPr="005519EC" w:rsidRDefault="00C501DC" w:rsidP="00732CE8">
            <w:pPr>
              <w:spacing w:after="0" w:line="240" w:lineRule="auto"/>
              <w:jc w:val="both"/>
              <w:rPr>
                <w:noProof/>
                <w:sz w:val="16"/>
                <w:szCs w:val="16"/>
              </w:rPr>
            </w:pPr>
          </w:p>
        </w:tc>
        <w:tc>
          <w:tcPr>
            <w:tcW w:w="497" w:type="pct"/>
            <w:vMerge/>
          </w:tcPr>
          <w:p w14:paraId="48EA2369" w14:textId="77777777" w:rsidR="00C501DC" w:rsidRPr="005519EC" w:rsidRDefault="00C501DC" w:rsidP="00732CE8">
            <w:pPr>
              <w:spacing w:after="0" w:line="240" w:lineRule="auto"/>
              <w:jc w:val="both"/>
              <w:rPr>
                <w:noProof/>
                <w:sz w:val="16"/>
                <w:szCs w:val="16"/>
              </w:rPr>
            </w:pPr>
          </w:p>
        </w:tc>
        <w:tc>
          <w:tcPr>
            <w:tcW w:w="426" w:type="pct"/>
            <w:vMerge/>
          </w:tcPr>
          <w:p w14:paraId="595D4065"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697C46F1" w14:textId="77777777" w:rsidR="00C501DC" w:rsidRPr="00C86ED3" w:rsidRDefault="00C501DC" w:rsidP="00732CE8">
            <w:pPr>
              <w:spacing w:after="0" w:line="240" w:lineRule="auto"/>
              <w:jc w:val="both"/>
              <w:rPr>
                <w:rFonts w:eastAsia="Calibri" w:cs="Times New Roman"/>
                <w:sz w:val="16"/>
                <w:szCs w:val="16"/>
                <w:lang w:eastAsia="lt-LT" w:bidi="lt-LT"/>
              </w:rPr>
            </w:pPr>
            <w:r w:rsidRPr="00C86ED3">
              <w:rPr>
                <w:rFonts w:eastAsia="Calibri" w:cs="Times New Roman"/>
                <w:sz w:val="16"/>
                <w:szCs w:val="16"/>
                <w:lang w:eastAsia="lt-LT" w:bidi="lt-LT"/>
              </w:rPr>
              <w:t>Sostinės regionas</w:t>
            </w:r>
          </w:p>
        </w:tc>
        <w:tc>
          <w:tcPr>
            <w:tcW w:w="649" w:type="pct"/>
            <w:tcBorders>
              <w:top w:val="single" w:sz="4" w:space="0" w:color="auto"/>
              <w:bottom w:val="single" w:sz="4" w:space="0" w:color="auto"/>
            </w:tcBorders>
          </w:tcPr>
          <w:p w14:paraId="5FBA8D1A" w14:textId="77777777" w:rsidR="00C501DC" w:rsidRPr="00C86ED3" w:rsidRDefault="00C501DC" w:rsidP="00732CE8">
            <w:pPr>
              <w:spacing w:after="0" w:line="240" w:lineRule="auto"/>
              <w:jc w:val="both"/>
              <w:rPr>
                <w:rFonts w:eastAsia="Calibri" w:cs="Times New Roman"/>
                <w:sz w:val="16"/>
                <w:szCs w:val="16"/>
                <w:lang w:eastAsia="en-GB" w:bidi="lt-LT"/>
              </w:rPr>
            </w:pPr>
            <w:r w:rsidRPr="009E3D58">
              <w:rPr>
                <w:rFonts w:cs="Times New Roman"/>
                <w:sz w:val="16"/>
                <w:szCs w:val="16"/>
                <w:lang w:eastAsia="en-GB"/>
              </w:rPr>
              <w:t>RCO04</w:t>
            </w:r>
          </w:p>
        </w:tc>
        <w:tc>
          <w:tcPr>
            <w:tcW w:w="872" w:type="pct"/>
            <w:tcBorders>
              <w:top w:val="single" w:sz="4" w:space="0" w:color="auto"/>
              <w:bottom w:val="single" w:sz="4" w:space="0" w:color="auto"/>
            </w:tcBorders>
          </w:tcPr>
          <w:p w14:paraId="12C3FA76" w14:textId="77777777" w:rsidR="00C501DC" w:rsidRPr="00C86ED3" w:rsidRDefault="00C501DC" w:rsidP="00732CE8">
            <w:pPr>
              <w:spacing w:after="0" w:line="240" w:lineRule="auto"/>
              <w:rPr>
                <w:rFonts w:eastAsia="Calibri" w:cs="Times New Roman"/>
                <w:sz w:val="16"/>
                <w:szCs w:val="16"/>
                <w:lang w:eastAsia="en-GB" w:bidi="lt-LT"/>
              </w:rPr>
            </w:pPr>
            <w:r w:rsidRPr="009E3D58">
              <w:rPr>
                <w:rFonts w:cs="Times New Roman"/>
                <w:sz w:val="16"/>
                <w:szCs w:val="16"/>
                <w:lang w:eastAsia="en-GB"/>
              </w:rPr>
              <w:t>Nefinansinę paramą gavusios įmonės</w:t>
            </w:r>
          </w:p>
        </w:tc>
        <w:tc>
          <w:tcPr>
            <w:tcW w:w="504" w:type="pct"/>
            <w:tcBorders>
              <w:top w:val="single" w:sz="4" w:space="0" w:color="auto"/>
              <w:bottom w:val="single" w:sz="4" w:space="0" w:color="auto"/>
            </w:tcBorders>
          </w:tcPr>
          <w:p w14:paraId="036C3672" w14:textId="77777777" w:rsidR="00C501DC" w:rsidRPr="00C86ED3" w:rsidRDefault="00C501DC" w:rsidP="00732CE8">
            <w:pPr>
              <w:spacing w:after="0" w:line="240" w:lineRule="auto"/>
              <w:jc w:val="both"/>
              <w:rPr>
                <w:rFonts w:cs="Times New Roman"/>
                <w:noProof/>
                <w:sz w:val="16"/>
                <w:szCs w:val="16"/>
              </w:rPr>
            </w:pPr>
            <w:r w:rsidRPr="009E3D58">
              <w:rPr>
                <w:rFonts w:cs="Times New Roman"/>
                <w:noProof/>
                <w:sz w:val="16"/>
                <w:szCs w:val="16"/>
              </w:rPr>
              <w:t>Įmonės</w:t>
            </w:r>
          </w:p>
        </w:tc>
        <w:tc>
          <w:tcPr>
            <w:tcW w:w="503" w:type="pct"/>
            <w:tcBorders>
              <w:top w:val="single" w:sz="4" w:space="0" w:color="auto"/>
              <w:bottom w:val="single" w:sz="4" w:space="0" w:color="auto"/>
            </w:tcBorders>
          </w:tcPr>
          <w:p w14:paraId="69716204" w14:textId="77777777" w:rsidR="00C501DC" w:rsidRPr="00C75119" w:rsidRDefault="00C501DC" w:rsidP="00732CE8">
            <w:pPr>
              <w:spacing w:after="0" w:line="240" w:lineRule="auto"/>
              <w:jc w:val="center"/>
              <w:rPr>
                <w:bCs/>
                <w:iCs/>
                <w:noProof/>
                <w:sz w:val="16"/>
                <w:szCs w:val="16"/>
              </w:rPr>
            </w:pPr>
            <w:r w:rsidRPr="00C75119">
              <w:rPr>
                <w:bCs/>
                <w:iCs/>
                <w:noProof/>
                <w:sz w:val="16"/>
                <w:szCs w:val="16"/>
              </w:rPr>
              <w:t>7</w:t>
            </w:r>
          </w:p>
        </w:tc>
        <w:tc>
          <w:tcPr>
            <w:tcW w:w="480" w:type="pct"/>
            <w:gridSpan w:val="2"/>
            <w:tcBorders>
              <w:top w:val="single" w:sz="4" w:space="0" w:color="auto"/>
              <w:bottom w:val="single" w:sz="4" w:space="0" w:color="auto"/>
            </w:tcBorders>
          </w:tcPr>
          <w:p w14:paraId="3DCA32E8" w14:textId="77777777" w:rsidR="00C501DC" w:rsidRPr="00C75119" w:rsidRDefault="00C501DC" w:rsidP="00732CE8">
            <w:pPr>
              <w:spacing w:after="0" w:line="240" w:lineRule="auto"/>
              <w:jc w:val="center"/>
              <w:rPr>
                <w:bCs/>
                <w:iCs/>
                <w:noProof/>
                <w:sz w:val="16"/>
                <w:szCs w:val="16"/>
              </w:rPr>
            </w:pPr>
            <w:r w:rsidRPr="00C75119">
              <w:rPr>
                <w:bCs/>
                <w:iCs/>
                <w:noProof/>
                <w:sz w:val="16"/>
                <w:szCs w:val="16"/>
              </w:rPr>
              <w:t>73</w:t>
            </w:r>
          </w:p>
        </w:tc>
      </w:tr>
      <w:tr w:rsidR="00C501DC" w:rsidRPr="005519EC" w14:paraId="0D186CD5" w14:textId="77777777" w:rsidTr="00732CE8">
        <w:trPr>
          <w:trHeight w:val="340"/>
        </w:trPr>
        <w:tc>
          <w:tcPr>
            <w:tcW w:w="568" w:type="pct"/>
            <w:vMerge/>
          </w:tcPr>
          <w:p w14:paraId="255200E0" w14:textId="77777777" w:rsidR="00C501DC" w:rsidRPr="005519EC" w:rsidRDefault="00C501DC" w:rsidP="00732CE8">
            <w:pPr>
              <w:spacing w:after="0" w:line="240" w:lineRule="auto"/>
              <w:jc w:val="both"/>
              <w:rPr>
                <w:noProof/>
                <w:sz w:val="16"/>
                <w:szCs w:val="16"/>
              </w:rPr>
            </w:pPr>
          </w:p>
        </w:tc>
        <w:tc>
          <w:tcPr>
            <w:tcW w:w="497" w:type="pct"/>
            <w:vMerge/>
          </w:tcPr>
          <w:p w14:paraId="55F85BDA" w14:textId="77777777" w:rsidR="00C501DC" w:rsidRPr="005519EC" w:rsidRDefault="00C501DC" w:rsidP="00732CE8">
            <w:pPr>
              <w:spacing w:after="0" w:line="240" w:lineRule="auto"/>
              <w:jc w:val="both"/>
              <w:rPr>
                <w:noProof/>
                <w:sz w:val="16"/>
                <w:szCs w:val="16"/>
              </w:rPr>
            </w:pPr>
          </w:p>
        </w:tc>
        <w:tc>
          <w:tcPr>
            <w:tcW w:w="426" w:type="pct"/>
            <w:vMerge/>
          </w:tcPr>
          <w:p w14:paraId="33E8A92A"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7FAE8A78" w14:textId="77777777" w:rsidR="00C501DC" w:rsidRPr="009E3D58" w:rsidRDefault="00C501DC" w:rsidP="00732CE8">
            <w:pPr>
              <w:spacing w:after="0" w:line="240" w:lineRule="auto"/>
              <w:jc w:val="both"/>
              <w:rPr>
                <w:rFonts w:cs="Times New Roman"/>
                <w:noProof/>
                <w:sz w:val="16"/>
                <w:szCs w:val="16"/>
              </w:rPr>
            </w:pPr>
            <w:r>
              <w:rPr>
                <w:rFonts w:eastAsia="Calibri" w:cs="Times New Roman"/>
                <w:sz w:val="16"/>
                <w:szCs w:val="16"/>
                <w:lang w:eastAsia="lt-LT" w:bidi="lt-LT"/>
              </w:rPr>
              <w:t>VVL</w:t>
            </w:r>
            <w:r w:rsidRPr="009E3D58">
              <w:rPr>
                <w:rFonts w:eastAsia="Calibri" w:cs="Times New Roman"/>
                <w:sz w:val="16"/>
                <w:szCs w:val="16"/>
                <w:lang w:eastAsia="lt-LT" w:bidi="lt-LT"/>
              </w:rPr>
              <w:t xml:space="preserve"> regionas</w:t>
            </w:r>
          </w:p>
        </w:tc>
        <w:tc>
          <w:tcPr>
            <w:tcW w:w="649" w:type="pct"/>
            <w:tcBorders>
              <w:top w:val="single" w:sz="4" w:space="0" w:color="auto"/>
              <w:bottom w:val="single" w:sz="4" w:space="0" w:color="auto"/>
            </w:tcBorders>
          </w:tcPr>
          <w:p w14:paraId="6603121B" w14:textId="77777777" w:rsidR="00C501DC" w:rsidRPr="009E3D58" w:rsidRDefault="00C501DC" w:rsidP="00732CE8">
            <w:pPr>
              <w:spacing w:after="0" w:line="240" w:lineRule="auto"/>
              <w:jc w:val="both"/>
              <w:rPr>
                <w:rFonts w:cs="Times New Roman"/>
                <w:noProof/>
                <w:sz w:val="16"/>
                <w:szCs w:val="16"/>
              </w:rPr>
            </w:pPr>
            <w:r w:rsidRPr="009E3D58">
              <w:rPr>
                <w:rFonts w:cs="Times New Roman"/>
                <w:sz w:val="16"/>
                <w:szCs w:val="16"/>
                <w:lang w:eastAsia="en-GB"/>
              </w:rPr>
              <w:t>RCO04</w:t>
            </w:r>
          </w:p>
        </w:tc>
        <w:tc>
          <w:tcPr>
            <w:tcW w:w="872" w:type="pct"/>
            <w:tcBorders>
              <w:top w:val="single" w:sz="4" w:space="0" w:color="auto"/>
              <w:bottom w:val="single" w:sz="4" w:space="0" w:color="auto"/>
            </w:tcBorders>
          </w:tcPr>
          <w:p w14:paraId="1EDA8109" w14:textId="77777777" w:rsidR="00C501DC" w:rsidRPr="009E3D58" w:rsidRDefault="00C501DC" w:rsidP="00732CE8">
            <w:pPr>
              <w:spacing w:after="0" w:line="240" w:lineRule="auto"/>
              <w:rPr>
                <w:rFonts w:cs="Times New Roman"/>
                <w:noProof/>
                <w:sz w:val="16"/>
                <w:szCs w:val="16"/>
              </w:rPr>
            </w:pPr>
            <w:r w:rsidRPr="009E3D58">
              <w:rPr>
                <w:rFonts w:cs="Times New Roman"/>
                <w:sz w:val="16"/>
                <w:szCs w:val="16"/>
                <w:lang w:eastAsia="en-GB"/>
              </w:rPr>
              <w:t>Nefinansinę paramą gavusios įmonės</w:t>
            </w:r>
          </w:p>
        </w:tc>
        <w:tc>
          <w:tcPr>
            <w:tcW w:w="504" w:type="pct"/>
            <w:tcBorders>
              <w:top w:val="single" w:sz="4" w:space="0" w:color="auto"/>
              <w:bottom w:val="single" w:sz="4" w:space="0" w:color="auto"/>
            </w:tcBorders>
          </w:tcPr>
          <w:p w14:paraId="3F94E6F9" w14:textId="77777777" w:rsidR="00C501DC" w:rsidRPr="009E3D58" w:rsidRDefault="00C501DC" w:rsidP="00732CE8">
            <w:pPr>
              <w:spacing w:after="0" w:line="240" w:lineRule="auto"/>
              <w:jc w:val="both"/>
              <w:rPr>
                <w:rFonts w:cs="Times New Roman"/>
                <w:noProof/>
                <w:sz w:val="16"/>
                <w:szCs w:val="16"/>
              </w:rPr>
            </w:pPr>
            <w:r w:rsidRPr="009E3D58">
              <w:rPr>
                <w:rFonts w:cs="Times New Roman"/>
                <w:noProof/>
                <w:sz w:val="16"/>
                <w:szCs w:val="16"/>
              </w:rPr>
              <w:t>Įmonės</w:t>
            </w:r>
          </w:p>
        </w:tc>
        <w:tc>
          <w:tcPr>
            <w:tcW w:w="503" w:type="pct"/>
            <w:tcBorders>
              <w:top w:val="single" w:sz="4" w:space="0" w:color="auto"/>
              <w:bottom w:val="single" w:sz="4" w:space="0" w:color="auto"/>
            </w:tcBorders>
          </w:tcPr>
          <w:p w14:paraId="4E6DBAD8" w14:textId="77777777" w:rsidR="00C501DC" w:rsidRPr="00C75119" w:rsidRDefault="00C501DC" w:rsidP="00732CE8">
            <w:pPr>
              <w:spacing w:after="0" w:line="240" w:lineRule="auto"/>
              <w:jc w:val="center"/>
              <w:rPr>
                <w:bCs/>
                <w:iCs/>
                <w:noProof/>
                <w:sz w:val="16"/>
                <w:szCs w:val="16"/>
              </w:rPr>
            </w:pPr>
            <w:r>
              <w:rPr>
                <w:bCs/>
                <w:iCs/>
                <w:noProof/>
                <w:sz w:val="16"/>
                <w:szCs w:val="16"/>
              </w:rPr>
              <w:t>4</w:t>
            </w:r>
          </w:p>
        </w:tc>
        <w:tc>
          <w:tcPr>
            <w:tcW w:w="480" w:type="pct"/>
            <w:gridSpan w:val="2"/>
            <w:tcBorders>
              <w:top w:val="single" w:sz="4" w:space="0" w:color="auto"/>
              <w:bottom w:val="single" w:sz="4" w:space="0" w:color="auto"/>
            </w:tcBorders>
          </w:tcPr>
          <w:p w14:paraId="62A5C8E2" w14:textId="77777777" w:rsidR="00C501DC" w:rsidRPr="00C75119" w:rsidRDefault="00C501DC" w:rsidP="00732CE8">
            <w:pPr>
              <w:spacing w:after="0" w:line="240" w:lineRule="auto"/>
              <w:jc w:val="center"/>
              <w:rPr>
                <w:bCs/>
                <w:iCs/>
                <w:noProof/>
                <w:sz w:val="16"/>
                <w:szCs w:val="16"/>
              </w:rPr>
            </w:pPr>
            <w:r>
              <w:rPr>
                <w:bCs/>
                <w:iCs/>
                <w:noProof/>
                <w:sz w:val="16"/>
                <w:szCs w:val="16"/>
              </w:rPr>
              <w:t>43</w:t>
            </w:r>
          </w:p>
        </w:tc>
      </w:tr>
      <w:tr w:rsidR="00C501DC" w:rsidRPr="005519EC" w14:paraId="397381C4" w14:textId="77777777" w:rsidTr="00732CE8">
        <w:trPr>
          <w:trHeight w:val="340"/>
        </w:trPr>
        <w:tc>
          <w:tcPr>
            <w:tcW w:w="568" w:type="pct"/>
            <w:vMerge/>
          </w:tcPr>
          <w:p w14:paraId="7D13DBFA" w14:textId="77777777" w:rsidR="00C501DC" w:rsidRPr="005519EC" w:rsidRDefault="00C501DC" w:rsidP="00732CE8">
            <w:pPr>
              <w:spacing w:after="0" w:line="240" w:lineRule="auto"/>
              <w:jc w:val="both"/>
              <w:rPr>
                <w:noProof/>
                <w:sz w:val="16"/>
                <w:szCs w:val="16"/>
              </w:rPr>
            </w:pPr>
          </w:p>
        </w:tc>
        <w:tc>
          <w:tcPr>
            <w:tcW w:w="497" w:type="pct"/>
            <w:vMerge/>
          </w:tcPr>
          <w:p w14:paraId="7DEAF349" w14:textId="77777777" w:rsidR="00C501DC" w:rsidRPr="005519EC" w:rsidRDefault="00C501DC" w:rsidP="00732CE8">
            <w:pPr>
              <w:spacing w:after="0" w:line="240" w:lineRule="auto"/>
              <w:jc w:val="both"/>
              <w:rPr>
                <w:noProof/>
                <w:sz w:val="16"/>
                <w:szCs w:val="16"/>
              </w:rPr>
            </w:pPr>
          </w:p>
        </w:tc>
        <w:tc>
          <w:tcPr>
            <w:tcW w:w="426" w:type="pct"/>
            <w:vMerge/>
          </w:tcPr>
          <w:p w14:paraId="39844642"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bottom w:val="single" w:sz="4" w:space="0" w:color="auto"/>
            </w:tcBorders>
          </w:tcPr>
          <w:p w14:paraId="22882CDE" w14:textId="77777777" w:rsidR="00C501DC" w:rsidRPr="00C86ED3" w:rsidRDefault="00C501DC" w:rsidP="00732CE8">
            <w:pPr>
              <w:spacing w:after="0" w:line="240" w:lineRule="auto"/>
              <w:jc w:val="both"/>
              <w:rPr>
                <w:rFonts w:cs="Times New Roman"/>
                <w:noProof/>
                <w:sz w:val="16"/>
                <w:szCs w:val="16"/>
              </w:rPr>
            </w:pPr>
            <w:r w:rsidRPr="00C86ED3">
              <w:rPr>
                <w:rFonts w:eastAsia="Calibri" w:cs="Times New Roman"/>
                <w:sz w:val="16"/>
                <w:szCs w:val="16"/>
                <w:lang w:eastAsia="lt-LT" w:bidi="lt-LT"/>
              </w:rPr>
              <w:t>Sostinės regionas</w:t>
            </w:r>
          </w:p>
        </w:tc>
        <w:tc>
          <w:tcPr>
            <w:tcW w:w="649" w:type="pct"/>
            <w:tcBorders>
              <w:top w:val="single" w:sz="4" w:space="0" w:color="auto"/>
              <w:bottom w:val="single" w:sz="4" w:space="0" w:color="auto"/>
            </w:tcBorders>
          </w:tcPr>
          <w:p w14:paraId="5D2E00C9" w14:textId="77777777" w:rsidR="00C501DC" w:rsidRPr="000E3E91" w:rsidRDefault="00C501DC" w:rsidP="00732CE8">
            <w:pPr>
              <w:spacing w:after="0" w:line="240" w:lineRule="auto"/>
              <w:jc w:val="both"/>
              <w:rPr>
                <w:rFonts w:cs="Times New Roman"/>
                <w:bCs/>
                <w:noProof/>
                <w:sz w:val="16"/>
                <w:szCs w:val="16"/>
              </w:rPr>
            </w:pPr>
            <w:r w:rsidRPr="000E3E91">
              <w:rPr>
                <w:rFonts w:cs="Times New Roman"/>
                <w:bCs/>
                <w:noProof/>
                <w:sz w:val="16"/>
                <w:szCs w:val="16"/>
              </w:rPr>
              <w:t>RCO77</w:t>
            </w:r>
          </w:p>
        </w:tc>
        <w:tc>
          <w:tcPr>
            <w:tcW w:w="872" w:type="pct"/>
            <w:tcBorders>
              <w:top w:val="single" w:sz="4" w:space="0" w:color="auto"/>
              <w:bottom w:val="single" w:sz="4" w:space="0" w:color="auto"/>
            </w:tcBorders>
          </w:tcPr>
          <w:p w14:paraId="48E10B71" w14:textId="77777777" w:rsidR="00C501DC" w:rsidRPr="000E3E91" w:rsidRDefault="00C501DC" w:rsidP="00732CE8">
            <w:pPr>
              <w:spacing w:after="0" w:line="240" w:lineRule="auto"/>
              <w:rPr>
                <w:rFonts w:cs="Times New Roman"/>
                <w:bCs/>
                <w:noProof/>
                <w:sz w:val="16"/>
                <w:szCs w:val="16"/>
              </w:rPr>
            </w:pPr>
            <w:r w:rsidRPr="000E3E91">
              <w:rPr>
                <w:rFonts w:cs="Times New Roman"/>
                <w:bCs/>
                <w:noProof/>
                <w:sz w:val="16"/>
                <w:szCs w:val="16"/>
              </w:rPr>
              <w:t>Paramą gav</w:t>
            </w:r>
            <w:r>
              <w:rPr>
                <w:rFonts w:cs="Times New Roman"/>
                <w:bCs/>
                <w:noProof/>
                <w:sz w:val="16"/>
                <w:szCs w:val="16"/>
              </w:rPr>
              <w:t>usių</w:t>
            </w:r>
            <w:r w:rsidRPr="000E3E91">
              <w:rPr>
                <w:rFonts w:cs="Times New Roman"/>
                <w:bCs/>
                <w:noProof/>
                <w:sz w:val="16"/>
                <w:szCs w:val="16"/>
              </w:rPr>
              <w:t xml:space="preserve"> kultūros ir turizmo objekt</w:t>
            </w:r>
            <w:r>
              <w:rPr>
                <w:rFonts w:cs="Times New Roman"/>
                <w:bCs/>
                <w:noProof/>
                <w:sz w:val="16"/>
                <w:szCs w:val="16"/>
              </w:rPr>
              <w:t>ų skaičius</w:t>
            </w:r>
          </w:p>
        </w:tc>
        <w:tc>
          <w:tcPr>
            <w:tcW w:w="504" w:type="pct"/>
            <w:tcBorders>
              <w:top w:val="single" w:sz="4" w:space="0" w:color="auto"/>
              <w:bottom w:val="single" w:sz="4" w:space="0" w:color="auto"/>
            </w:tcBorders>
          </w:tcPr>
          <w:p w14:paraId="7C80C184" w14:textId="77777777" w:rsidR="00C501DC" w:rsidRPr="000E3E91" w:rsidRDefault="00C501DC" w:rsidP="00732CE8">
            <w:pPr>
              <w:spacing w:after="0" w:line="240" w:lineRule="auto"/>
              <w:jc w:val="both"/>
              <w:rPr>
                <w:rFonts w:cs="Times New Roman"/>
                <w:bCs/>
                <w:noProof/>
                <w:sz w:val="16"/>
                <w:szCs w:val="16"/>
              </w:rPr>
            </w:pPr>
            <w:r w:rsidRPr="000E3E91">
              <w:rPr>
                <w:rFonts w:cs="Times New Roman"/>
                <w:bCs/>
                <w:noProof/>
                <w:sz w:val="16"/>
                <w:szCs w:val="16"/>
              </w:rPr>
              <w:t>Kultūros ir turizmo objektai</w:t>
            </w:r>
          </w:p>
        </w:tc>
        <w:tc>
          <w:tcPr>
            <w:tcW w:w="503" w:type="pct"/>
            <w:tcBorders>
              <w:top w:val="single" w:sz="4" w:space="0" w:color="auto"/>
              <w:bottom w:val="single" w:sz="4" w:space="0" w:color="auto"/>
            </w:tcBorders>
          </w:tcPr>
          <w:p w14:paraId="728CF27D" w14:textId="77777777" w:rsidR="00C501DC" w:rsidRPr="00C75119" w:rsidRDefault="00C501DC" w:rsidP="00732CE8">
            <w:pPr>
              <w:spacing w:after="0" w:line="240" w:lineRule="auto"/>
              <w:jc w:val="center"/>
              <w:rPr>
                <w:bCs/>
                <w:iCs/>
                <w:noProof/>
                <w:sz w:val="16"/>
                <w:szCs w:val="16"/>
              </w:rPr>
            </w:pPr>
            <w:r w:rsidRPr="00C75119">
              <w:rPr>
                <w:bCs/>
                <w:iCs/>
                <w:noProof/>
                <w:sz w:val="16"/>
                <w:szCs w:val="16"/>
              </w:rPr>
              <w:t>0</w:t>
            </w:r>
          </w:p>
        </w:tc>
        <w:tc>
          <w:tcPr>
            <w:tcW w:w="480" w:type="pct"/>
            <w:gridSpan w:val="2"/>
            <w:tcBorders>
              <w:top w:val="single" w:sz="4" w:space="0" w:color="auto"/>
              <w:bottom w:val="single" w:sz="4" w:space="0" w:color="auto"/>
            </w:tcBorders>
          </w:tcPr>
          <w:p w14:paraId="243FAA43" w14:textId="77777777" w:rsidR="00C501DC" w:rsidRPr="00C75119" w:rsidRDefault="00C501DC" w:rsidP="00732CE8">
            <w:pPr>
              <w:spacing w:after="0" w:line="240" w:lineRule="auto"/>
              <w:jc w:val="center"/>
              <w:rPr>
                <w:bCs/>
                <w:iCs/>
                <w:noProof/>
                <w:sz w:val="16"/>
                <w:szCs w:val="16"/>
              </w:rPr>
            </w:pPr>
            <w:r w:rsidRPr="00C75119">
              <w:rPr>
                <w:bCs/>
                <w:iCs/>
                <w:noProof/>
                <w:sz w:val="16"/>
                <w:szCs w:val="16"/>
              </w:rPr>
              <w:t>1</w:t>
            </w:r>
          </w:p>
        </w:tc>
      </w:tr>
      <w:tr w:rsidR="00C501DC" w:rsidRPr="005519EC" w14:paraId="55A524B8" w14:textId="77777777" w:rsidTr="00732CE8">
        <w:trPr>
          <w:gridAfter w:val="1"/>
          <w:wAfter w:w="17" w:type="pct"/>
          <w:trHeight w:val="340"/>
        </w:trPr>
        <w:tc>
          <w:tcPr>
            <w:tcW w:w="568" w:type="pct"/>
            <w:vMerge/>
          </w:tcPr>
          <w:p w14:paraId="1F46033D" w14:textId="77777777" w:rsidR="00C501DC" w:rsidRPr="005519EC" w:rsidRDefault="00C501DC" w:rsidP="00732CE8">
            <w:pPr>
              <w:spacing w:after="0" w:line="240" w:lineRule="auto"/>
              <w:jc w:val="both"/>
              <w:rPr>
                <w:noProof/>
                <w:sz w:val="16"/>
                <w:szCs w:val="16"/>
              </w:rPr>
            </w:pPr>
          </w:p>
        </w:tc>
        <w:tc>
          <w:tcPr>
            <w:tcW w:w="497" w:type="pct"/>
            <w:vMerge/>
          </w:tcPr>
          <w:p w14:paraId="5BF6F621" w14:textId="77777777" w:rsidR="00C501DC" w:rsidRPr="005519EC" w:rsidRDefault="00C501DC" w:rsidP="00732CE8">
            <w:pPr>
              <w:spacing w:after="0" w:line="240" w:lineRule="auto"/>
              <w:jc w:val="both"/>
              <w:rPr>
                <w:noProof/>
                <w:sz w:val="16"/>
                <w:szCs w:val="16"/>
              </w:rPr>
            </w:pPr>
          </w:p>
        </w:tc>
        <w:tc>
          <w:tcPr>
            <w:tcW w:w="426" w:type="pct"/>
            <w:vMerge/>
          </w:tcPr>
          <w:p w14:paraId="2C4D27F5" w14:textId="77777777" w:rsidR="00C501DC" w:rsidRPr="005519EC" w:rsidRDefault="00C501DC" w:rsidP="00732CE8">
            <w:pPr>
              <w:spacing w:after="0" w:line="240" w:lineRule="auto"/>
              <w:jc w:val="both"/>
              <w:rPr>
                <w:noProof/>
                <w:sz w:val="16"/>
                <w:szCs w:val="16"/>
              </w:rPr>
            </w:pPr>
          </w:p>
        </w:tc>
        <w:tc>
          <w:tcPr>
            <w:tcW w:w="503" w:type="pct"/>
            <w:tcBorders>
              <w:top w:val="single" w:sz="4" w:space="0" w:color="auto"/>
            </w:tcBorders>
          </w:tcPr>
          <w:p w14:paraId="27029EEC" w14:textId="77777777" w:rsidR="00C501DC" w:rsidRPr="00C86ED3" w:rsidRDefault="00C501DC" w:rsidP="00732CE8">
            <w:pPr>
              <w:spacing w:after="0" w:line="240" w:lineRule="auto"/>
              <w:jc w:val="both"/>
              <w:rPr>
                <w:rFonts w:cs="Times New Roman"/>
                <w:noProof/>
                <w:sz w:val="16"/>
                <w:szCs w:val="16"/>
              </w:rPr>
            </w:pPr>
            <w:r>
              <w:rPr>
                <w:rFonts w:eastAsia="Calibri" w:cs="Times New Roman"/>
                <w:sz w:val="16"/>
                <w:szCs w:val="16"/>
                <w:lang w:eastAsia="lt-LT" w:bidi="lt-LT"/>
              </w:rPr>
              <w:t>VVL</w:t>
            </w:r>
            <w:r w:rsidRPr="009E3D58">
              <w:rPr>
                <w:rFonts w:eastAsia="Calibri" w:cs="Times New Roman"/>
                <w:sz w:val="16"/>
                <w:szCs w:val="16"/>
                <w:lang w:eastAsia="lt-LT" w:bidi="lt-LT"/>
              </w:rPr>
              <w:t xml:space="preserve"> regionas</w:t>
            </w:r>
          </w:p>
        </w:tc>
        <w:tc>
          <w:tcPr>
            <w:tcW w:w="649" w:type="pct"/>
            <w:tcBorders>
              <w:top w:val="single" w:sz="4" w:space="0" w:color="auto"/>
            </w:tcBorders>
          </w:tcPr>
          <w:p w14:paraId="2A979110" w14:textId="77777777" w:rsidR="00C501DC" w:rsidRPr="00C86ED3" w:rsidRDefault="00C501DC" w:rsidP="00732CE8">
            <w:pPr>
              <w:spacing w:after="0" w:line="240" w:lineRule="auto"/>
              <w:jc w:val="both"/>
              <w:rPr>
                <w:rFonts w:cs="Times New Roman"/>
                <w:b/>
                <w:noProof/>
                <w:sz w:val="16"/>
                <w:szCs w:val="16"/>
              </w:rPr>
            </w:pPr>
            <w:r w:rsidRPr="000E3E91">
              <w:rPr>
                <w:rFonts w:cs="Times New Roman"/>
                <w:bCs/>
                <w:noProof/>
                <w:sz w:val="16"/>
                <w:szCs w:val="16"/>
              </w:rPr>
              <w:t>RCO77</w:t>
            </w:r>
          </w:p>
        </w:tc>
        <w:tc>
          <w:tcPr>
            <w:tcW w:w="872" w:type="pct"/>
            <w:tcBorders>
              <w:top w:val="single" w:sz="4" w:space="0" w:color="auto"/>
            </w:tcBorders>
          </w:tcPr>
          <w:p w14:paraId="13A4D7AD" w14:textId="77777777" w:rsidR="00C501DC" w:rsidRPr="00C86ED3" w:rsidRDefault="00C501DC" w:rsidP="00732CE8">
            <w:pPr>
              <w:spacing w:after="0" w:line="240" w:lineRule="auto"/>
              <w:rPr>
                <w:rFonts w:cs="Times New Roman"/>
                <w:b/>
                <w:i/>
                <w:noProof/>
                <w:sz w:val="16"/>
                <w:szCs w:val="16"/>
              </w:rPr>
            </w:pPr>
            <w:r w:rsidRPr="000E3E91">
              <w:rPr>
                <w:rFonts w:cs="Times New Roman"/>
                <w:bCs/>
                <w:noProof/>
                <w:sz w:val="16"/>
                <w:szCs w:val="16"/>
              </w:rPr>
              <w:t>Paramą gav</w:t>
            </w:r>
            <w:r>
              <w:rPr>
                <w:rFonts w:cs="Times New Roman"/>
                <w:bCs/>
                <w:noProof/>
                <w:sz w:val="16"/>
                <w:szCs w:val="16"/>
              </w:rPr>
              <w:t>usių</w:t>
            </w:r>
            <w:r w:rsidRPr="000E3E91">
              <w:rPr>
                <w:rFonts w:cs="Times New Roman"/>
                <w:bCs/>
                <w:noProof/>
                <w:sz w:val="16"/>
                <w:szCs w:val="16"/>
              </w:rPr>
              <w:t xml:space="preserve"> kultūros ir turizmo objekt</w:t>
            </w:r>
            <w:r>
              <w:rPr>
                <w:rFonts w:cs="Times New Roman"/>
                <w:bCs/>
                <w:noProof/>
                <w:sz w:val="16"/>
                <w:szCs w:val="16"/>
              </w:rPr>
              <w:t>ų skaičius</w:t>
            </w:r>
          </w:p>
        </w:tc>
        <w:tc>
          <w:tcPr>
            <w:tcW w:w="504" w:type="pct"/>
            <w:tcBorders>
              <w:top w:val="single" w:sz="4" w:space="0" w:color="auto"/>
            </w:tcBorders>
          </w:tcPr>
          <w:p w14:paraId="35F2B88D" w14:textId="77777777" w:rsidR="00C501DC" w:rsidRPr="00C86ED3" w:rsidRDefault="00C501DC" w:rsidP="00732CE8">
            <w:pPr>
              <w:spacing w:after="0" w:line="240" w:lineRule="auto"/>
              <w:jc w:val="both"/>
              <w:rPr>
                <w:rFonts w:cs="Times New Roman"/>
                <w:b/>
                <w:i/>
                <w:noProof/>
                <w:sz w:val="16"/>
                <w:szCs w:val="16"/>
              </w:rPr>
            </w:pPr>
            <w:r w:rsidRPr="000E3E91">
              <w:rPr>
                <w:rFonts w:cs="Times New Roman"/>
                <w:bCs/>
                <w:noProof/>
                <w:sz w:val="16"/>
                <w:szCs w:val="16"/>
              </w:rPr>
              <w:t>Kultūros ir turizmo objektai</w:t>
            </w:r>
          </w:p>
        </w:tc>
        <w:tc>
          <w:tcPr>
            <w:tcW w:w="503" w:type="pct"/>
            <w:tcBorders>
              <w:top w:val="single" w:sz="4" w:space="0" w:color="auto"/>
            </w:tcBorders>
          </w:tcPr>
          <w:p w14:paraId="3B9ED59C" w14:textId="77777777" w:rsidR="00C501DC" w:rsidRPr="00C75119" w:rsidRDefault="00C501DC" w:rsidP="00732CE8">
            <w:pPr>
              <w:spacing w:after="0" w:line="240" w:lineRule="auto"/>
              <w:jc w:val="center"/>
              <w:rPr>
                <w:bCs/>
                <w:iCs/>
                <w:noProof/>
                <w:sz w:val="16"/>
                <w:szCs w:val="16"/>
              </w:rPr>
            </w:pPr>
            <w:r w:rsidRPr="00C75119">
              <w:rPr>
                <w:bCs/>
                <w:iCs/>
                <w:noProof/>
                <w:sz w:val="16"/>
                <w:szCs w:val="16"/>
              </w:rPr>
              <w:t>0</w:t>
            </w:r>
          </w:p>
        </w:tc>
        <w:tc>
          <w:tcPr>
            <w:tcW w:w="463" w:type="pct"/>
            <w:tcBorders>
              <w:top w:val="single" w:sz="4" w:space="0" w:color="auto"/>
            </w:tcBorders>
          </w:tcPr>
          <w:p w14:paraId="57759A16" w14:textId="77777777" w:rsidR="00C501DC" w:rsidRPr="00CE19AA" w:rsidRDefault="00C501DC" w:rsidP="00732CE8">
            <w:pPr>
              <w:spacing w:after="0" w:line="240" w:lineRule="auto"/>
              <w:jc w:val="center"/>
              <w:rPr>
                <w:bCs/>
                <w:iCs/>
                <w:noProof/>
                <w:sz w:val="16"/>
                <w:szCs w:val="16"/>
              </w:rPr>
            </w:pPr>
            <w:r w:rsidRPr="00CE19AA">
              <w:rPr>
                <w:bCs/>
                <w:iCs/>
                <w:noProof/>
                <w:sz w:val="16"/>
                <w:szCs w:val="16"/>
              </w:rPr>
              <w:t>47</w:t>
            </w:r>
          </w:p>
        </w:tc>
      </w:tr>
    </w:tbl>
    <w:p w14:paraId="3B7E81CF" w14:textId="77777777" w:rsidR="00C501DC" w:rsidRDefault="00C501DC" w:rsidP="00C501DC">
      <w:pPr>
        <w:spacing w:line="240" w:lineRule="auto"/>
        <w:jc w:val="both"/>
        <w:rPr>
          <w:rFonts w:cs="Times New Roman"/>
          <w:b/>
          <w:szCs w:val="24"/>
        </w:rPr>
        <w:sectPr w:rsidR="00C501DC" w:rsidSect="00C501DC">
          <w:headerReference w:type="default" r:id="rId31"/>
          <w:footerReference w:type="default" r:id="rId32"/>
          <w:footerReference w:type="first" r:id="rId33"/>
          <w:pgSz w:w="11906" w:h="16838"/>
          <w:pgMar w:top="1276" w:right="567" w:bottom="1134" w:left="1701" w:header="567" w:footer="567" w:gutter="0"/>
          <w:cols w:space="1296"/>
          <w:docGrid w:linePitch="360"/>
        </w:sectPr>
      </w:pPr>
    </w:p>
    <w:p w14:paraId="7F46A94D" w14:textId="77777777" w:rsidR="00C501DC" w:rsidRPr="00A2580C" w:rsidRDefault="00C501DC" w:rsidP="00C501DC">
      <w:pPr>
        <w:spacing w:after="0" w:line="240" w:lineRule="auto"/>
        <w:rPr>
          <w:rFonts w:eastAsia="Times New Roman" w:cs="Times New Roman"/>
          <w:b/>
          <w:iCs/>
          <w:noProof/>
          <w:szCs w:val="24"/>
          <w:lang w:eastAsia="lt-LT" w:bidi="lt-LT"/>
        </w:rPr>
      </w:pPr>
      <w:r>
        <w:rPr>
          <w:rFonts w:cs="Times New Roman"/>
          <w:b/>
          <w:sz w:val="20"/>
          <w:szCs w:val="24"/>
        </w:rPr>
        <w:t>3 lentelė. Rezultato</w:t>
      </w:r>
      <w:r w:rsidRPr="008B0912">
        <w:rPr>
          <w:rFonts w:cs="Times New Roman"/>
          <w:b/>
          <w:sz w:val="20"/>
          <w:szCs w:val="24"/>
        </w:rPr>
        <w:t xml:space="preserve">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3"/>
        <w:gridCol w:w="976"/>
        <w:gridCol w:w="836"/>
        <w:gridCol w:w="976"/>
        <w:gridCol w:w="1394"/>
        <w:gridCol w:w="3344"/>
        <w:gridCol w:w="975"/>
        <w:gridCol w:w="975"/>
        <w:gridCol w:w="1115"/>
        <w:gridCol w:w="1115"/>
        <w:gridCol w:w="975"/>
        <w:gridCol w:w="1100"/>
      </w:tblGrid>
      <w:tr w:rsidR="00C501DC" w:rsidRPr="009110F9" w14:paraId="5C71AD90" w14:textId="77777777" w:rsidTr="00732CE8">
        <w:trPr>
          <w:trHeight w:val="1033"/>
          <w:tblHeader/>
        </w:trPr>
        <w:tc>
          <w:tcPr>
            <w:tcW w:w="3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4D9FDA3"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E42A0F"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2E651A"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E9869C"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Regiono kategorija</w:t>
            </w:r>
          </w:p>
        </w:tc>
        <w:tc>
          <w:tcPr>
            <w:tcW w:w="46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DE0BA7" w14:textId="77777777" w:rsidR="00C501DC" w:rsidRPr="009110F9" w:rsidRDefault="00C501DC" w:rsidP="00732CE8">
            <w:pPr>
              <w:spacing w:after="0" w:line="240" w:lineRule="auto"/>
              <w:jc w:val="center"/>
              <w:rPr>
                <w:rFonts w:cs="Times New Roman"/>
                <w:b/>
                <w:noProof/>
                <w:sz w:val="16"/>
                <w:szCs w:val="16"/>
              </w:rPr>
            </w:pPr>
            <w:r>
              <w:rPr>
                <w:b/>
                <w:noProof/>
                <w:sz w:val="16"/>
                <w:szCs w:val="16"/>
              </w:rPr>
              <w:t>Identifikavimo numeris</w:t>
            </w:r>
          </w:p>
        </w:tc>
        <w:tc>
          <w:tcPr>
            <w:tcW w:w="112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971DE9D" w14:textId="77777777" w:rsidR="00C501DC" w:rsidRPr="009110F9" w:rsidRDefault="00C501DC" w:rsidP="00732CE8">
            <w:pPr>
              <w:spacing w:after="0" w:line="240" w:lineRule="auto"/>
              <w:jc w:val="center"/>
              <w:rPr>
                <w:rFonts w:cs="Times New Roman"/>
                <w:b/>
                <w:noProof/>
                <w:sz w:val="16"/>
                <w:szCs w:val="16"/>
              </w:rPr>
            </w:pPr>
            <w:r>
              <w:rPr>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075D173"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F10D41"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9666C8"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Ataskaitiniai metai</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F1DD59" w14:textId="77777777" w:rsidR="00C501DC" w:rsidRPr="009110F9" w:rsidRDefault="00C501DC" w:rsidP="00732CE8">
            <w:pPr>
              <w:spacing w:after="0" w:line="240" w:lineRule="auto"/>
              <w:jc w:val="center"/>
              <w:rPr>
                <w:rFonts w:cs="Times New Roman"/>
                <w:b/>
                <w:noProof/>
                <w:sz w:val="16"/>
                <w:szCs w:val="16"/>
              </w:rPr>
            </w:pPr>
            <w:r w:rsidRPr="009110F9">
              <w:rPr>
                <w:b/>
                <w:noProof/>
                <w:sz w:val="16"/>
                <w:szCs w:val="16"/>
              </w:rPr>
              <w:t>Siek</w:t>
            </w:r>
            <w:r>
              <w:rPr>
                <w:b/>
                <w:noProof/>
                <w:sz w:val="16"/>
                <w:szCs w:val="16"/>
              </w:rPr>
              <w:t>tina reikšmė</w:t>
            </w:r>
            <w:r w:rsidRPr="009110F9">
              <w:rPr>
                <w:b/>
                <w:noProof/>
                <w:sz w:val="16"/>
                <w:szCs w:val="16"/>
              </w:rPr>
              <w:t xml:space="preserve">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C57F3E" w14:textId="77777777" w:rsidR="00C501DC" w:rsidRPr="009110F9" w:rsidRDefault="00C501DC" w:rsidP="00732CE8">
            <w:pPr>
              <w:spacing w:after="0" w:line="240" w:lineRule="auto"/>
              <w:jc w:val="center"/>
              <w:rPr>
                <w:rFonts w:cs="Times New Roman"/>
                <w:b/>
                <w:noProof/>
                <w:sz w:val="16"/>
                <w:szCs w:val="16"/>
              </w:rPr>
            </w:pPr>
            <w:r>
              <w:rPr>
                <w:b/>
                <w:noProof/>
                <w:sz w:val="16"/>
                <w:szCs w:val="16"/>
              </w:rPr>
              <w:t>Duomenų šaltinis</w:t>
            </w:r>
          </w:p>
        </w:tc>
        <w:tc>
          <w:tcPr>
            <w:tcW w:w="37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0AF342F" w14:textId="77777777" w:rsidR="00C501DC" w:rsidRPr="009110F9" w:rsidRDefault="00C501DC" w:rsidP="00732CE8">
            <w:pPr>
              <w:spacing w:after="0" w:line="240" w:lineRule="auto"/>
              <w:jc w:val="center"/>
              <w:rPr>
                <w:rFonts w:cs="Times New Roman"/>
                <w:b/>
                <w:noProof/>
                <w:sz w:val="16"/>
                <w:szCs w:val="16"/>
              </w:rPr>
            </w:pPr>
            <w:r>
              <w:rPr>
                <w:b/>
                <w:noProof/>
                <w:sz w:val="16"/>
                <w:szCs w:val="16"/>
              </w:rPr>
              <w:t>Pastabos</w:t>
            </w:r>
          </w:p>
        </w:tc>
      </w:tr>
      <w:tr w:rsidR="00C501DC" w:rsidRPr="005519EC" w14:paraId="1B1D5FF7" w14:textId="77777777" w:rsidTr="00732CE8">
        <w:trPr>
          <w:trHeight w:val="518"/>
        </w:trPr>
        <w:tc>
          <w:tcPr>
            <w:tcW w:w="364" w:type="pct"/>
            <w:vMerge w:val="restart"/>
            <w:tcBorders>
              <w:top w:val="single" w:sz="12" w:space="0" w:color="auto"/>
            </w:tcBorders>
          </w:tcPr>
          <w:p w14:paraId="101C59E3" w14:textId="77777777" w:rsidR="00C501DC" w:rsidRPr="005519EC" w:rsidRDefault="00C501DC" w:rsidP="00732CE8">
            <w:pPr>
              <w:spacing w:after="0" w:line="240" w:lineRule="auto"/>
              <w:jc w:val="both"/>
              <w:rPr>
                <w:noProof/>
                <w:sz w:val="16"/>
                <w:szCs w:val="16"/>
              </w:rPr>
            </w:pPr>
            <w:r w:rsidRPr="005519EC">
              <w:rPr>
                <w:noProof/>
                <w:sz w:val="16"/>
                <w:szCs w:val="16"/>
              </w:rPr>
              <w:t>4.Socialiai atsakingesnė Lietuva</w:t>
            </w:r>
          </w:p>
        </w:tc>
        <w:tc>
          <w:tcPr>
            <w:tcW w:w="328" w:type="pct"/>
            <w:vMerge w:val="restart"/>
            <w:tcBorders>
              <w:top w:val="single" w:sz="12" w:space="0" w:color="auto"/>
            </w:tcBorders>
          </w:tcPr>
          <w:p w14:paraId="2AB11FF9" w14:textId="77777777" w:rsidR="00C501DC" w:rsidRPr="005519EC" w:rsidRDefault="00C501DC" w:rsidP="00732CE8">
            <w:pPr>
              <w:spacing w:after="0" w:line="240" w:lineRule="auto"/>
              <w:jc w:val="both"/>
              <w:rPr>
                <w:noProof/>
                <w:sz w:val="16"/>
                <w:szCs w:val="16"/>
              </w:rPr>
            </w:pPr>
            <w:r w:rsidRPr="005519EC">
              <w:rPr>
                <w:noProof/>
                <w:sz w:val="16"/>
                <w:szCs w:val="16"/>
              </w:rPr>
              <w:t>4.</w:t>
            </w:r>
            <w:r>
              <w:rPr>
                <w:noProof/>
                <w:sz w:val="16"/>
                <w:szCs w:val="16"/>
              </w:rPr>
              <w:t>6</w:t>
            </w:r>
          </w:p>
        </w:tc>
        <w:tc>
          <w:tcPr>
            <w:tcW w:w="281" w:type="pct"/>
            <w:vMerge w:val="restart"/>
            <w:tcBorders>
              <w:top w:val="single" w:sz="12" w:space="0" w:color="auto"/>
            </w:tcBorders>
          </w:tcPr>
          <w:p w14:paraId="68246A5F" w14:textId="77777777" w:rsidR="00C501DC" w:rsidRPr="005519EC" w:rsidRDefault="00C501DC" w:rsidP="00732CE8">
            <w:pPr>
              <w:spacing w:after="0" w:line="240" w:lineRule="auto"/>
              <w:jc w:val="both"/>
              <w:rPr>
                <w:noProof/>
                <w:sz w:val="16"/>
                <w:szCs w:val="16"/>
              </w:rPr>
            </w:pPr>
            <w:r>
              <w:rPr>
                <w:noProof/>
                <w:sz w:val="16"/>
                <w:szCs w:val="16"/>
              </w:rPr>
              <w:t>ERPF</w:t>
            </w:r>
          </w:p>
        </w:tc>
        <w:tc>
          <w:tcPr>
            <w:tcW w:w="328" w:type="pct"/>
            <w:tcBorders>
              <w:top w:val="single" w:sz="12" w:space="0" w:color="auto"/>
              <w:bottom w:val="single" w:sz="4" w:space="0" w:color="auto"/>
            </w:tcBorders>
          </w:tcPr>
          <w:p w14:paraId="5811B353" w14:textId="77777777" w:rsidR="00C501DC" w:rsidRPr="007D631A" w:rsidRDefault="00C501DC" w:rsidP="00732CE8">
            <w:pPr>
              <w:spacing w:after="0" w:line="240" w:lineRule="auto"/>
              <w:rPr>
                <w:rFonts w:cs="Times New Roman"/>
                <w:noProof/>
                <w:sz w:val="16"/>
                <w:szCs w:val="16"/>
              </w:rPr>
            </w:pPr>
            <w:r w:rsidRPr="007D631A">
              <w:rPr>
                <w:rFonts w:eastAsia="Calibri" w:cs="Times New Roman"/>
                <w:sz w:val="16"/>
                <w:szCs w:val="16"/>
                <w:lang w:eastAsia="lt-LT" w:bidi="lt-LT"/>
              </w:rPr>
              <w:t>Sostinės regionas</w:t>
            </w:r>
          </w:p>
        </w:tc>
        <w:tc>
          <w:tcPr>
            <w:tcW w:w="469" w:type="pct"/>
            <w:tcBorders>
              <w:top w:val="single" w:sz="12" w:space="0" w:color="auto"/>
              <w:bottom w:val="single" w:sz="4" w:space="0" w:color="auto"/>
            </w:tcBorders>
          </w:tcPr>
          <w:p w14:paraId="3A1957CF" w14:textId="77777777" w:rsidR="00C501DC" w:rsidRPr="007D631A" w:rsidRDefault="00C501DC" w:rsidP="00732CE8">
            <w:pPr>
              <w:spacing w:after="0" w:line="240" w:lineRule="auto"/>
              <w:jc w:val="both"/>
              <w:rPr>
                <w:rFonts w:cs="Times New Roman"/>
                <w:noProof/>
                <w:sz w:val="16"/>
                <w:szCs w:val="16"/>
              </w:rPr>
            </w:pPr>
            <w:r w:rsidRPr="007D631A">
              <w:rPr>
                <w:rFonts w:cs="Times New Roman"/>
                <w:noProof/>
                <w:sz w:val="16"/>
                <w:szCs w:val="16"/>
              </w:rPr>
              <w:t>RCR02</w:t>
            </w:r>
          </w:p>
        </w:tc>
        <w:tc>
          <w:tcPr>
            <w:tcW w:w="1125" w:type="pct"/>
            <w:tcBorders>
              <w:top w:val="single" w:sz="12" w:space="0" w:color="auto"/>
              <w:bottom w:val="single" w:sz="4" w:space="0" w:color="auto"/>
            </w:tcBorders>
          </w:tcPr>
          <w:p w14:paraId="794A862C" w14:textId="77777777" w:rsidR="00C501DC" w:rsidRPr="007D631A" w:rsidRDefault="00C501DC" w:rsidP="00732CE8">
            <w:pPr>
              <w:tabs>
                <w:tab w:val="left" w:pos="7560"/>
              </w:tabs>
              <w:spacing w:after="0" w:line="240" w:lineRule="auto"/>
              <w:rPr>
                <w:rFonts w:cs="Times New Roman"/>
                <w:noProof/>
                <w:sz w:val="16"/>
                <w:szCs w:val="16"/>
              </w:rPr>
            </w:pPr>
            <w:r w:rsidRPr="007D631A">
              <w:rPr>
                <w:rFonts w:cs="Times New Roman"/>
                <w:sz w:val="16"/>
                <w:szCs w:val="16"/>
                <w:lang w:eastAsia="en-GB"/>
              </w:rPr>
              <w:t>Privačiosios investicijos, papildančios viešąją paramą (iš kurių: dotacijos, finansinės priemonės)</w:t>
            </w:r>
          </w:p>
        </w:tc>
        <w:tc>
          <w:tcPr>
            <w:tcW w:w="328" w:type="pct"/>
            <w:tcBorders>
              <w:top w:val="single" w:sz="12" w:space="0" w:color="auto"/>
              <w:bottom w:val="single" w:sz="4" w:space="0" w:color="auto"/>
            </w:tcBorders>
          </w:tcPr>
          <w:p w14:paraId="3B0A4E5B" w14:textId="77777777" w:rsidR="00C501DC" w:rsidRPr="007D631A" w:rsidRDefault="00C501DC" w:rsidP="00732CE8">
            <w:pPr>
              <w:spacing w:after="0" w:line="240" w:lineRule="auto"/>
              <w:jc w:val="both"/>
              <w:rPr>
                <w:rFonts w:cs="Times New Roman"/>
                <w:noProof/>
                <w:sz w:val="16"/>
                <w:szCs w:val="16"/>
              </w:rPr>
            </w:pPr>
            <w:r w:rsidRPr="007D631A">
              <w:rPr>
                <w:rFonts w:cs="Times New Roman"/>
                <w:noProof/>
                <w:sz w:val="16"/>
                <w:szCs w:val="16"/>
              </w:rPr>
              <w:t>eurai</w:t>
            </w:r>
          </w:p>
        </w:tc>
        <w:tc>
          <w:tcPr>
            <w:tcW w:w="328" w:type="pct"/>
            <w:tcBorders>
              <w:top w:val="single" w:sz="12" w:space="0" w:color="auto"/>
              <w:bottom w:val="single" w:sz="4" w:space="0" w:color="auto"/>
            </w:tcBorders>
          </w:tcPr>
          <w:p w14:paraId="156CC304" w14:textId="77777777" w:rsidR="00C501DC" w:rsidRPr="007D631A" w:rsidRDefault="00C501DC" w:rsidP="00732CE8">
            <w:pPr>
              <w:spacing w:after="0" w:line="240" w:lineRule="auto"/>
              <w:jc w:val="center"/>
              <w:rPr>
                <w:rFonts w:cs="Times New Roman"/>
                <w:noProof/>
                <w:sz w:val="16"/>
                <w:szCs w:val="16"/>
              </w:rPr>
            </w:pPr>
            <w:r w:rsidRPr="007D631A">
              <w:rPr>
                <w:rFonts w:cs="Times New Roman"/>
                <w:noProof/>
                <w:sz w:val="16"/>
                <w:szCs w:val="16"/>
              </w:rPr>
              <w:t>0</w:t>
            </w:r>
          </w:p>
        </w:tc>
        <w:tc>
          <w:tcPr>
            <w:tcW w:w="375" w:type="pct"/>
            <w:tcBorders>
              <w:top w:val="single" w:sz="12" w:space="0" w:color="auto"/>
              <w:bottom w:val="single" w:sz="4" w:space="0" w:color="auto"/>
            </w:tcBorders>
          </w:tcPr>
          <w:p w14:paraId="08822EA6" w14:textId="77777777" w:rsidR="00C501DC" w:rsidRPr="007D631A" w:rsidRDefault="00C501DC" w:rsidP="00732CE8">
            <w:pPr>
              <w:spacing w:after="0" w:line="240" w:lineRule="auto"/>
              <w:jc w:val="center"/>
              <w:rPr>
                <w:rFonts w:cs="Times New Roman"/>
                <w:noProof/>
                <w:sz w:val="16"/>
                <w:szCs w:val="16"/>
              </w:rPr>
            </w:pPr>
            <w:r w:rsidRPr="007D631A">
              <w:rPr>
                <w:rFonts w:cs="Times New Roman"/>
                <w:noProof/>
                <w:sz w:val="16"/>
                <w:szCs w:val="16"/>
              </w:rPr>
              <w:t>2021</w:t>
            </w:r>
          </w:p>
        </w:tc>
        <w:tc>
          <w:tcPr>
            <w:tcW w:w="375" w:type="pct"/>
            <w:tcBorders>
              <w:top w:val="single" w:sz="12" w:space="0" w:color="auto"/>
              <w:bottom w:val="single" w:sz="4" w:space="0" w:color="auto"/>
            </w:tcBorders>
          </w:tcPr>
          <w:p w14:paraId="054440A5" w14:textId="77777777" w:rsidR="00C501DC" w:rsidRPr="00BE5D8D" w:rsidRDefault="00C501DC" w:rsidP="00732CE8">
            <w:pPr>
              <w:spacing w:after="0" w:line="240" w:lineRule="auto"/>
              <w:jc w:val="center"/>
              <w:rPr>
                <w:rFonts w:cs="Times New Roman"/>
                <w:strike/>
                <w:noProof/>
                <w:sz w:val="16"/>
                <w:szCs w:val="16"/>
              </w:rPr>
            </w:pPr>
            <w:r w:rsidRPr="00BE5D8D">
              <w:rPr>
                <w:rFonts w:cs="Times New Roman"/>
                <w:strike/>
                <w:noProof/>
                <w:sz w:val="16"/>
                <w:szCs w:val="16"/>
              </w:rPr>
              <w:t>3 240 000,00</w:t>
            </w:r>
          </w:p>
          <w:p w14:paraId="26709F1C" w14:textId="77777777" w:rsidR="00C501DC" w:rsidRPr="00F832AE" w:rsidRDefault="00C501DC" w:rsidP="00732CE8">
            <w:pPr>
              <w:spacing w:after="0" w:line="240" w:lineRule="auto"/>
              <w:jc w:val="center"/>
              <w:rPr>
                <w:rFonts w:cs="Times New Roman"/>
                <w:b/>
                <w:bCs/>
                <w:noProof/>
                <w:sz w:val="16"/>
                <w:szCs w:val="16"/>
              </w:rPr>
            </w:pPr>
            <w:r w:rsidRPr="00F832AE">
              <w:rPr>
                <w:rFonts w:cs="Times New Roman"/>
                <w:b/>
                <w:bCs/>
                <w:noProof/>
                <w:color w:val="EE0000"/>
                <w:sz w:val="16"/>
                <w:szCs w:val="16"/>
              </w:rPr>
              <w:t>2 316 952,00</w:t>
            </w:r>
          </w:p>
        </w:tc>
        <w:tc>
          <w:tcPr>
            <w:tcW w:w="328" w:type="pct"/>
            <w:tcBorders>
              <w:top w:val="single" w:sz="12" w:space="0" w:color="auto"/>
              <w:bottom w:val="single" w:sz="4" w:space="0" w:color="auto"/>
            </w:tcBorders>
          </w:tcPr>
          <w:p w14:paraId="4994AC3E" w14:textId="77777777" w:rsidR="00C501DC" w:rsidRPr="00507A5F" w:rsidRDefault="00C501DC" w:rsidP="00732CE8">
            <w:pPr>
              <w:spacing w:after="0" w:line="240" w:lineRule="auto"/>
              <w:jc w:val="both"/>
              <w:rPr>
                <w:rFonts w:cs="Times New Roman"/>
                <w:noProof/>
                <w:sz w:val="16"/>
                <w:szCs w:val="16"/>
              </w:rPr>
            </w:pPr>
            <w:r>
              <w:rPr>
                <w:rFonts w:cs="Times New Roman"/>
                <w:noProof/>
                <w:sz w:val="16"/>
                <w:szCs w:val="16"/>
              </w:rPr>
              <w:t>Projektų duomenys</w:t>
            </w:r>
          </w:p>
        </w:tc>
        <w:tc>
          <w:tcPr>
            <w:tcW w:w="370" w:type="pct"/>
            <w:tcBorders>
              <w:top w:val="single" w:sz="12" w:space="0" w:color="auto"/>
              <w:bottom w:val="single" w:sz="4" w:space="0" w:color="auto"/>
            </w:tcBorders>
          </w:tcPr>
          <w:p w14:paraId="67A0B3C4" w14:textId="77777777" w:rsidR="00C501DC" w:rsidRPr="005519EC" w:rsidRDefault="00C501DC" w:rsidP="00732CE8">
            <w:pPr>
              <w:spacing w:after="0" w:line="240" w:lineRule="auto"/>
              <w:jc w:val="both"/>
              <w:rPr>
                <w:b/>
                <w:noProof/>
                <w:sz w:val="14"/>
                <w:szCs w:val="14"/>
              </w:rPr>
            </w:pPr>
          </w:p>
        </w:tc>
      </w:tr>
      <w:tr w:rsidR="00C501DC" w:rsidRPr="005519EC" w14:paraId="1EAE78DA" w14:textId="77777777" w:rsidTr="00732CE8">
        <w:trPr>
          <w:trHeight w:val="517"/>
        </w:trPr>
        <w:tc>
          <w:tcPr>
            <w:tcW w:w="364" w:type="pct"/>
            <w:vMerge/>
          </w:tcPr>
          <w:p w14:paraId="50F74093" w14:textId="77777777" w:rsidR="00C501DC" w:rsidRPr="005519EC" w:rsidRDefault="00C501DC" w:rsidP="00732CE8">
            <w:pPr>
              <w:spacing w:after="0" w:line="240" w:lineRule="auto"/>
              <w:jc w:val="both"/>
              <w:rPr>
                <w:noProof/>
                <w:sz w:val="16"/>
                <w:szCs w:val="16"/>
              </w:rPr>
            </w:pPr>
          </w:p>
        </w:tc>
        <w:tc>
          <w:tcPr>
            <w:tcW w:w="328" w:type="pct"/>
            <w:vMerge/>
          </w:tcPr>
          <w:p w14:paraId="387529EF" w14:textId="77777777" w:rsidR="00C501DC" w:rsidRPr="005519EC" w:rsidRDefault="00C501DC" w:rsidP="00732CE8">
            <w:pPr>
              <w:spacing w:after="0" w:line="240" w:lineRule="auto"/>
              <w:jc w:val="both"/>
              <w:rPr>
                <w:noProof/>
                <w:sz w:val="16"/>
                <w:szCs w:val="16"/>
              </w:rPr>
            </w:pPr>
          </w:p>
        </w:tc>
        <w:tc>
          <w:tcPr>
            <w:tcW w:w="281" w:type="pct"/>
            <w:vMerge/>
          </w:tcPr>
          <w:p w14:paraId="01D68A33" w14:textId="77777777" w:rsidR="00C501DC" w:rsidRDefault="00C501DC" w:rsidP="00732CE8">
            <w:pPr>
              <w:spacing w:after="0" w:line="240" w:lineRule="auto"/>
              <w:jc w:val="both"/>
              <w:rPr>
                <w:noProof/>
                <w:sz w:val="16"/>
                <w:szCs w:val="16"/>
              </w:rPr>
            </w:pPr>
          </w:p>
        </w:tc>
        <w:tc>
          <w:tcPr>
            <w:tcW w:w="328" w:type="pct"/>
            <w:tcBorders>
              <w:top w:val="single" w:sz="4" w:space="0" w:color="auto"/>
              <w:bottom w:val="single" w:sz="4" w:space="0" w:color="auto"/>
            </w:tcBorders>
          </w:tcPr>
          <w:p w14:paraId="1E8067DF" w14:textId="77777777" w:rsidR="00C501DC" w:rsidRPr="007D631A" w:rsidRDefault="00C501DC" w:rsidP="00732CE8">
            <w:pPr>
              <w:spacing w:after="0" w:line="240" w:lineRule="auto"/>
              <w:rPr>
                <w:rFonts w:cs="Times New Roman"/>
                <w:noProof/>
                <w:sz w:val="16"/>
                <w:szCs w:val="16"/>
              </w:rPr>
            </w:pPr>
            <w:r w:rsidRPr="007D631A">
              <w:rPr>
                <w:rFonts w:eastAsia="Calibri" w:cs="Times New Roman"/>
                <w:sz w:val="16"/>
                <w:szCs w:val="16"/>
                <w:lang w:eastAsia="lt-LT" w:bidi="lt-LT"/>
              </w:rPr>
              <w:t>VVL regionas</w:t>
            </w:r>
          </w:p>
        </w:tc>
        <w:tc>
          <w:tcPr>
            <w:tcW w:w="469" w:type="pct"/>
            <w:tcBorders>
              <w:top w:val="single" w:sz="4" w:space="0" w:color="auto"/>
              <w:bottom w:val="single" w:sz="4" w:space="0" w:color="auto"/>
            </w:tcBorders>
          </w:tcPr>
          <w:p w14:paraId="3F1DA956" w14:textId="77777777" w:rsidR="00C501DC" w:rsidRPr="007D631A" w:rsidRDefault="00C501DC" w:rsidP="00732CE8">
            <w:pPr>
              <w:spacing w:after="0" w:line="240" w:lineRule="auto"/>
              <w:jc w:val="both"/>
              <w:rPr>
                <w:rFonts w:cs="Times New Roman"/>
                <w:noProof/>
                <w:sz w:val="16"/>
                <w:szCs w:val="16"/>
              </w:rPr>
            </w:pPr>
            <w:r w:rsidRPr="007D631A">
              <w:rPr>
                <w:rFonts w:cs="Times New Roman"/>
                <w:noProof/>
                <w:sz w:val="16"/>
                <w:szCs w:val="16"/>
              </w:rPr>
              <w:t>RCR02</w:t>
            </w:r>
          </w:p>
        </w:tc>
        <w:tc>
          <w:tcPr>
            <w:tcW w:w="1125" w:type="pct"/>
            <w:tcBorders>
              <w:top w:val="single" w:sz="4" w:space="0" w:color="auto"/>
              <w:bottom w:val="single" w:sz="4" w:space="0" w:color="auto"/>
            </w:tcBorders>
          </w:tcPr>
          <w:p w14:paraId="6FF6121E" w14:textId="77777777" w:rsidR="00C501DC" w:rsidRPr="007D631A" w:rsidRDefault="00C501DC" w:rsidP="00732CE8">
            <w:pPr>
              <w:tabs>
                <w:tab w:val="left" w:pos="7560"/>
              </w:tabs>
              <w:spacing w:after="0" w:line="240" w:lineRule="auto"/>
              <w:rPr>
                <w:rFonts w:cs="Times New Roman"/>
                <w:noProof/>
                <w:sz w:val="16"/>
                <w:szCs w:val="16"/>
              </w:rPr>
            </w:pPr>
            <w:r w:rsidRPr="007D631A">
              <w:rPr>
                <w:rFonts w:cs="Times New Roman"/>
                <w:sz w:val="16"/>
                <w:szCs w:val="16"/>
                <w:lang w:eastAsia="en-GB"/>
              </w:rPr>
              <w:t>Privačiosios investicijos, papildančios viešąją paramą (iš kurių: dotacijos, finansinės priemonės)</w:t>
            </w:r>
          </w:p>
        </w:tc>
        <w:tc>
          <w:tcPr>
            <w:tcW w:w="328" w:type="pct"/>
            <w:tcBorders>
              <w:top w:val="single" w:sz="4" w:space="0" w:color="auto"/>
              <w:bottom w:val="single" w:sz="4" w:space="0" w:color="auto"/>
            </w:tcBorders>
          </w:tcPr>
          <w:p w14:paraId="4E220CD9" w14:textId="77777777" w:rsidR="00C501DC" w:rsidRPr="007D631A" w:rsidRDefault="00C501DC" w:rsidP="00732CE8">
            <w:pPr>
              <w:spacing w:after="0" w:line="240" w:lineRule="auto"/>
              <w:jc w:val="both"/>
              <w:rPr>
                <w:rFonts w:cs="Times New Roman"/>
                <w:noProof/>
                <w:sz w:val="16"/>
                <w:szCs w:val="16"/>
              </w:rPr>
            </w:pPr>
            <w:r w:rsidRPr="007D631A">
              <w:rPr>
                <w:rFonts w:cs="Times New Roman"/>
                <w:noProof/>
                <w:sz w:val="16"/>
                <w:szCs w:val="16"/>
              </w:rPr>
              <w:t>eurai</w:t>
            </w:r>
          </w:p>
        </w:tc>
        <w:tc>
          <w:tcPr>
            <w:tcW w:w="328" w:type="pct"/>
            <w:tcBorders>
              <w:top w:val="single" w:sz="4" w:space="0" w:color="auto"/>
              <w:bottom w:val="single" w:sz="4" w:space="0" w:color="auto"/>
            </w:tcBorders>
          </w:tcPr>
          <w:p w14:paraId="0B53B5BB" w14:textId="77777777" w:rsidR="00C501DC" w:rsidRPr="007D631A" w:rsidRDefault="00C501DC" w:rsidP="00732CE8">
            <w:pPr>
              <w:spacing w:after="0" w:line="240" w:lineRule="auto"/>
              <w:jc w:val="center"/>
              <w:rPr>
                <w:rFonts w:cs="Times New Roman"/>
                <w:noProof/>
                <w:sz w:val="16"/>
                <w:szCs w:val="16"/>
              </w:rPr>
            </w:pPr>
            <w:r w:rsidRPr="007D631A">
              <w:rPr>
                <w:rFonts w:cs="Times New Roman"/>
                <w:noProof/>
                <w:sz w:val="16"/>
                <w:szCs w:val="16"/>
              </w:rPr>
              <w:t>0</w:t>
            </w:r>
          </w:p>
        </w:tc>
        <w:tc>
          <w:tcPr>
            <w:tcW w:w="375" w:type="pct"/>
            <w:tcBorders>
              <w:top w:val="single" w:sz="4" w:space="0" w:color="auto"/>
              <w:bottom w:val="single" w:sz="4" w:space="0" w:color="auto"/>
            </w:tcBorders>
          </w:tcPr>
          <w:p w14:paraId="256F72B2" w14:textId="77777777" w:rsidR="00C501DC" w:rsidRPr="007D631A" w:rsidRDefault="00C501DC" w:rsidP="00732CE8">
            <w:pPr>
              <w:spacing w:after="0" w:line="240" w:lineRule="auto"/>
              <w:jc w:val="center"/>
              <w:rPr>
                <w:rFonts w:cs="Times New Roman"/>
                <w:noProof/>
                <w:sz w:val="16"/>
                <w:szCs w:val="16"/>
              </w:rPr>
            </w:pPr>
            <w:r w:rsidRPr="007D631A">
              <w:rPr>
                <w:rFonts w:cs="Times New Roman"/>
                <w:noProof/>
                <w:sz w:val="16"/>
                <w:szCs w:val="16"/>
              </w:rPr>
              <w:t>2021</w:t>
            </w:r>
          </w:p>
        </w:tc>
        <w:tc>
          <w:tcPr>
            <w:tcW w:w="375" w:type="pct"/>
            <w:tcBorders>
              <w:top w:val="single" w:sz="4" w:space="0" w:color="auto"/>
              <w:bottom w:val="single" w:sz="4" w:space="0" w:color="auto"/>
            </w:tcBorders>
          </w:tcPr>
          <w:p w14:paraId="3F8FCD23" w14:textId="77777777" w:rsidR="00C501DC" w:rsidRPr="00BE5D8D" w:rsidRDefault="00C501DC" w:rsidP="00732CE8">
            <w:pPr>
              <w:spacing w:after="0" w:line="240" w:lineRule="auto"/>
              <w:jc w:val="center"/>
              <w:rPr>
                <w:rFonts w:cs="Times New Roman"/>
                <w:strike/>
                <w:noProof/>
                <w:sz w:val="16"/>
                <w:szCs w:val="16"/>
              </w:rPr>
            </w:pPr>
            <w:r w:rsidRPr="00BE5D8D">
              <w:rPr>
                <w:rFonts w:cs="Times New Roman"/>
                <w:strike/>
                <w:noProof/>
                <w:sz w:val="16"/>
                <w:szCs w:val="16"/>
              </w:rPr>
              <w:t>3 335 294,00</w:t>
            </w:r>
          </w:p>
          <w:p w14:paraId="0ABD9395" w14:textId="77777777" w:rsidR="00C501DC" w:rsidRPr="00F832AE" w:rsidRDefault="00C501DC" w:rsidP="00732CE8">
            <w:pPr>
              <w:spacing w:after="0" w:line="240" w:lineRule="auto"/>
              <w:jc w:val="center"/>
              <w:rPr>
                <w:rFonts w:cs="Times New Roman"/>
                <w:b/>
                <w:bCs/>
                <w:noProof/>
                <w:sz w:val="16"/>
                <w:szCs w:val="16"/>
              </w:rPr>
            </w:pPr>
            <w:r w:rsidRPr="00F832AE">
              <w:rPr>
                <w:rFonts w:cs="Times New Roman"/>
                <w:b/>
                <w:bCs/>
                <w:noProof/>
                <w:color w:val="EE0000"/>
                <w:sz w:val="16"/>
                <w:szCs w:val="16"/>
              </w:rPr>
              <w:t>1 986 036,00</w:t>
            </w:r>
          </w:p>
        </w:tc>
        <w:tc>
          <w:tcPr>
            <w:tcW w:w="328" w:type="pct"/>
            <w:tcBorders>
              <w:top w:val="single" w:sz="4" w:space="0" w:color="auto"/>
              <w:bottom w:val="single" w:sz="4" w:space="0" w:color="auto"/>
            </w:tcBorders>
          </w:tcPr>
          <w:p w14:paraId="25D362C5" w14:textId="77777777" w:rsidR="00C501DC" w:rsidRPr="00507A5F" w:rsidRDefault="00C501DC" w:rsidP="00732CE8">
            <w:pPr>
              <w:spacing w:after="0" w:line="240" w:lineRule="auto"/>
              <w:jc w:val="both"/>
              <w:rPr>
                <w:rFonts w:cs="Times New Roman"/>
                <w:noProof/>
                <w:sz w:val="16"/>
                <w:szCs w:val="16"/>
              </w:rPr>
            </w:pPr>
            <w:r>
              <w:rPr>
                <w:rFonts w:cs="Times New Roman"/>
                <w:noProof/>
                <w:sz w:val="16"/>
                <w:szCs w:val="16"/>
              </w:rPr>
              <w:t>Projektų duomenys</w:t>
            </w:r>
          </w:p>
        </w:tc>
        <w:tc>
          <w:tcPr>
            <w:tcW w:w="370" w:type="pct"/>
            <w:tcBorders>
              <w:top w:val="single" w:sz="4" w:space="0" w:color="auto"/>
              <w:bottom w:val="single" w:sz="4" w:space="0" w:color="auto"/>
            </w:tcBorders>
          </w:tcPr>
          <w:p w14:paraId="3980D66A" w14:textId="77777777" w:rsidR="00C501DC" w:rsidRPr="005519EC" w:rsidRDefault="00C501DC" w:rsidP="00732CE8">
            <w:pPr>
              <w:spacing w:after="0" w:line="240" w:lineRule="auto"/>
              <w:jc w:val="both"/>
              <w:rPr>
                <w:b/>
                <w:noProof/>
                <w:sz w:val="14"/>
                <w:szCs w:val="14"/>
              </w:rPr>
            </w:pPr>
          </w:p>
        </w:tc>
      </w:tr>
      <w:tr w:rsidR="00C501DC" w:rsidRPr="005519EC" w14:paraId="677C29C4" w14:textId="77777777" w:rsidTr="00732CE8">
        <w:trPr>
          <w:trHeight w:val="359"/>
        </w:trPr>
        <w:tc>
          <w:tcPr>
            <w:tcW w:w="364" w:type="pct"/>
            <w:vMerge/>
          </w:tcPr>
          <w:p w14:paraId="265EFC98" w14:textId="77777777" w:rsidR="00C501DC" w:rsidRPr="005519EC" w:rsidRDefault="00C501DC" w:rsidP="00732CE8">
            <w:pPr>
              <w:spacing w:after="0" w:line="240" w:lineRule="auto"/>
              <w:jc w:val="both"/>
              <w:rPr>
                <w:noProof/>
                <w:sz w:val="16"/>
                <w:szCs w:val="16"/>
              </w:rPr>
            </w:pPr>
          </w:p>
        </w:tc>
        <w:tc>
          <w:tcPr>
            <w:tcW w:w="328" w:type="pct"/>
            <w:vMerge/>
          </w:tcPr>
          <w:p w14:paraId="250D0BF1" w14:textId="77777777" w:rsidR="00C501DC" w:rsidRPr="005519EC" w:rsidRDefault="00C501DC" w:rsidP="00732CE8">
            <w:pPr>
              <w:spacing w:after="0" w:line="240" w:lineRule="auto"/>
              <w:jc w:val="both"/>
              <w:rPr>
                <w:noProof/>
                <w:sz w:val="16"/>
                <w:szCs w:val="16"/>
              </w:rPr>
            </w:pPr>
          </w:p>
        </w:tc>
        <w:tc>
          <w:tcPr>
            <w:tcW w:w="281" w:type="pct"/>
            <w:vMerge/>
          </w:tcPr>
          <w:p w14:paraId="008FE34A" w14:textId="77777777" w:rsidR="00C501DC" w:rsidRDefault="00C501DC" w:rsidP="00732CE8">
            <w:pPr>
              <w:spacing w:after="0" w:line="240" w:lineRule="auto"/>
              <w:jc w:val="both"/>
              <w:rPr>
                <w:noProof/>
                <w:sz w:val="16"/>
                <w:szCs w:val="16"/>
              </w:rPr>
            </w:pPr>
          </w:p>
        </w:tc>
        <w:tc>
          <w:tcPr>
            <w:tcW w:w="328" w:type="pct"/>
            <w:tcBorders>
              <w:top w:val="single" w:sz="4" w:space="0" w:color="auto"/>
              <w:bottom w:val="single" w:sz="4" w:space="0" w:color="auto"/>
            </w:tcBorders>
          </w:tcPr>
          <w:p w14:paraId="2B0F2CFB" w14:textId="77777777" w:rsidR="00C501DC" w:rsidRPr="00507A5F" w:rsidRDefault="00C501DC" w:rsidP="00732CE8">
            <w:pPr>
              <w:spacing w:after="0" w:line="240" w:lineRule="auto"/>
              <w:rPr>
                <w:rFonts w:cs="Times New Roman"/>
                <w:noProof/>
                <w:sz w:val="16"/>
                <w:szCs w:val="16"/>
              </w:rPr>
            </w:pPr>
            <w:r w:rsidRPr="00507A5F">
              <w:rPr>
                <w:rFonts w:eastAsia="Calibri" w:cs="Times New Roman"/>
                <w:sz w:val="16"/>
                <w:szCs w:val="16"/>
                <w:lang w:eastAsia="lt-LT" w:bidi="lt-LT"/>
              </w:rPr>
              <w:t>Sostinės regionas</w:t>
            </w:r>
          </w:p>
        </w:tc>
        <w:tc>
          <w:tcPr>
            <w:tcW w:w="469" w:type="pct"/>
            <w:tcBorders>
              <w:top w:val="single" w:sz="4" w:space="0" w:color="auto"/>
              <w:bottom w:val="single" w:sz="4" w:space="0" w:color="auto"/>
            </w:tcBorders>
          </w:tcPr>
          <w:p w14:paraId="003D5B47" w14:textId="77777777" w:rsidR="00C501DC" w:rsidRPr="00507A5F" w:rsidRDefault="00C501DC" w:rsidP="00732CE8">
            <w:pPr>
              <w:spacing w:after="0" w:line="240" w:lineRule="auto"/>
              <w:jc w:val="both"/>
              <w:rPr>
                <w:rFonts w:cs="Times New Roman"/>
                <w:noProof/>
                <w:sz w:val="16"/>
                <w:szCs w:val="16"/>
              </w:rPr>
            </w:pPr>
            <w:r w:rsidRPr="00507A5F">
              <w:rPr>
                <w:rFonts w:cs="Times New Roman"/>
                <w:noProof/>
                <w:sz w:val="16"/>
                <w:szCs w:val="16"/>
              </w:rPr>
              <w:t>RCR77</w:t>
            </w:r>
          </w:p>
        </w:tc>
        <w:tc>
          <w:tcPr>
            <w:tcW w:w="1125" w:type="pct"/>
            <w:tcBorders>
              <w:top w:val="single" w:sz="4" w:space="0" w:color="auto"/>
              <w:bottom w:val="single" w:sz="4" w:space="0" w:color="auto"/>
            </w:tcBorders>
          </w:tcPr>
          <w:p w14:paraId="4CE35359" w14:textId="77777777" w:rsidR="00C501DC" w:rsidRPr="00507A5F" w:rsidRDefault="00C501DC" w:rsidP="00732CE8">
            <w:pPr>
              <w:tabs>
                <w:tab w:val="left" w:pos="7560"/>
              </w:tabs>
              <w:spacing w:after="0" w:line="240" w:lineRule="auto"/>
              <w:rPr>
                <w:rFonts w:cs="Times New Roman"/>
                <w:noProof/>
                <w:sz w:val="16"/>
                <w:szCs w:val="16"/>
              </w:rPr>
            </w:pPr>
            <w:r w:rsidRPr="00507A5F">
              <w:rPr>
                <w:rFonts w:cs="Times New Roman"/>
                <w:noProof/>
                <w:sz w:val="16"/>
                <w:szCs w:val="16"/>
              </w:rPr>
              <w:t>Paramą gavusių kultūros ir turizmo objektų lankytojai</w:t>
            </w:r>
          </w:p>
        </w:tc>
        <w:tc>
          <w:tcPr>
            <w:tcW w:w="328" w:type="pct"/>
            <w:tcBorders>
              <w:top w:val="single" w:sz="4" w:space="0" w:color="auto"/>
              <w:bottom w:val="single" w:sz="4" w:space="0" w:color="auto"/>
            </w:tcBorders>
          </w:tcPr>
          <w:p w14:paraId="48016765" w14:textId="77777777" w:rsidR="00C501DC" w:rsidRPr="00507A5F" w:rsidRDefault="00C501DC" w:rsidP="00732CE8">
            <w:pPr>
              <w:spacing w:after="0" w:line="240" w:lineRule="auto"/>
              <w:rPr>
                <w:rFonts w:cs="Times New Roman"/>
                <w:noProof/>
                <w:sz w:val="16"/>
                <w:szCs w:val="16"/>
              </w:rPr>
            </w:pPr>
            <w:r>
              <w:rPr>
                <w:rFonts w:cs="Times New Roman"/>
                <w:noProof/>
                <w:sz w:val="16"/>
                <w:szCs w:val="16"/>
              </w:rPr>
              <w:t>Lankytojai per metus</w:t>
            </w:r>
          </w:p>
        </w:tc>
        <w:tc>
          <w:tcPr>
            <w:tcW w:w="328" w:type="pct"/>
            <w:tcBorders>
              <w:top w:val="single" w:sz="4" w:space="0" w:color="auto"/>
              <w:bottom w:val="single" w:sz="4" w:space="0" w:color="auto"/>
            </w:tcBorders>
          </w:tcPr>
          <w:p w14:paraId="78E86701" w14:textId="77777777" w:rsidR="00C501DC" w:rsidRPr="00C9330C" w:rsidRDefault="00C501DC" w:rsidP="00732CE8">
            <w:pPr>
              <w:spacing w:after="0" w:line="240" w:lineRule="auto"/>
              <w:jc w:val="center"/>
              <w:rPr>
                <w:rFonts w:cs="Times New Roman"/>
                <w:noProof/>
                <w:sz w:val="16"/>
                <w:szCs w:val="16"/>
              </w:rPr>
            </w:pPr>
            <w:r>
              <w:rPr>
                <w:rFonts w:cs="Times New Roman"/>
                <w:noProof/>
                <w:sz w:val="16"/>
                <w:szCs w:val="16"/>
              </w:rPr>
              <w:t>15 564</w:t>
            </w:r>
          </w:p>
        </w:tc>
        <w:tc>
          <w:tcPr>
            <w:tcW w:w="375" w:type="pct"/>
            <w:tcBorders>
              <w:top w:val="single" w:sz="4" w:space="0" w:color="auto"/>
              <w:bottom w:val="single" w:sz="4" w:space="0" w:color="auto"/>
            </w:tcBorders>
          </w:tcPr>
          <w:p w14:paraId="06C47EFD" w14:textId="77777777" w:rsidR="00C501DC" w:rsidRPr="00C9330C" w:rsidRDefault="00C501DC" w:rsidP="00732CE8">
            <w:pPr>
              <w:spacing w:after="0" w:line="240" w:lineRule="auto"/>
              <w:jc w:val="center"/>
              <w:rPr>
                <w:rFonts w:cs="Times New Roman"/>
                <w:noProof/>
                <w:sz w:val="16"/>
                <w:szCs w:val="16"/>
              </w:rPr>
            </w:pPr>
            <w:r>
              <w:rPr>
                <w:rFonts w:cs="Times New Roman"/>
                <w:noProof/>
                <w:sz w:val="16"/>
                <w:szCs w:val="16"/>
              </w:rPr>
              <w:t>2019</w:t>
            </w:r>
          </w:p>
        </w:tc>
        <w:tc>
          <w:tcPr>
            <w:tcW w:w="375" w:type="pct"/>
            <w:tcBorders>
              <w:top w:val="single" w:sz="4" w:space="0" w:color="auto"/>
              <w:bottom w:val="single" w:sz="4" w:space="0" w:color="auto"/>
            </w:tcBorders>
          </w:tcPr>
          <w:p w14:paraId="3B48597F" w14:textId="77777777" w:rsidR="00C501DC" w:rsidRPr="00E27285" w:rsidRDefault="00C501DC" w:rsidP="00732CE8">
            <w:pPr>
              <w:spacing w:after="0" w:line="240" w:lineRule="auto"/>
              <w:jc w:val="center"/>
              <w:rPr>
                <w:rFonts w:cs="Times New Roman"/>
                <w:sz w:val="16"/>
                <w:szCs w:val="16"/>
              </w:rPr>
            </w:pPr>
            <w:r w:rsidRPr="00E27285">
              <w:rPr>
                <w:rFonts w:cs="Times New Roman"/>
                <w:sz w:val="16"/>
                <w:szCs w:val="16"/>
              </w:rPr>
              <w:t>26 650</w:t>
            </w:r>
          </w:p>
        </w:tc>
        <w:tc>
          <w:tcPr>
            <w:tcW w:w="328" w:type="pct"/>
            <w:tcBorders>
              <w:top w:val="single" w:sz="4" w:space="0" w:color="auto"/>
              <w:bottom w:val="single" w:sz="4" w:space="0" w:color="auto"/>
            </w:tcBorders>
          </w:tcPr>
          <w:p w14:paraId="619E2FB5" w14:textId="77777777" w:rsidR="00C501DC" w:rsidRPr="00507A5F" w:rsidRDefault="00C501DC" w:rsidP="00732CE8">
            <w:pPr>
              <w:spacing w:after="0" w:line="240" w:lineRule="auto"/>
              <w:jc w:val="both"/>
              <w:rPr>
                <w:rFonts w:cs="Times New Roman"/>
                <w:noProof/>
                <w:sz w:val="16"/>
                <w:szCs w:val="16"/>
              </w:rPr>
            </w:pPr>
            <w:r>
              <w:rPr>
                <w:rFonts w:cs="Times New Roman"/>
                <w:noProof/>
                <w:sz w:val="16"/>
                <w:szCs w:val="16"/>
              </w:rPr>
              <w:t>Projektų duomenys</w:t>
            </w:r>
          </w:p>
        </w:tc>
        <w:tc>
          <w:tcPr>
            <w:tcW w:w="370" w:type="pct"/>
            <w:tcBorders>
              <w:top w:val="single" w:sz="4" w:space="0" w:color="auto"/>
              <w:bottom w:val="single" w:sz="4" w:space="0" w:color="auto"/>
            </w:tcBorders>
          </w:tcPr>
          <w:p w14:paraId="0C99130A" w14:textId="77777777" w:rsidR="00C501DC" w:rsidRPr="005519EC" w:rsidRDefault="00C501DC" w:rsidP="00732CE8">
            <w:pPr>
              <w:spacing w:after="0" w:line="240" w:lineRule="auto"/>
              <w:jc w:val="both"/>
              <w:rPr>
                <w:b/>
                <w:noProof/>
                <w:sz w:val="14"/>
                <w:szCs w:val="14"/>
              </w:rPr>
            </w:pPr>
          </w:p>
        </w:tc>
      </w:tr>
      <w:tr w:rsidR="00C501DC" w:rsidRPr="005519EC" w14:paraId="75889EE9" w14:textId="77777777" w:rsidTr="00732CE8">
        <w:trPr>
          <w:trHeight w:val="407"/>
        </w:trPr>
        <w:tc>
          <w:tcPr>
            <w:tcW w:w="364" w:type="pct"/>
            <w:vMerge/>
          </w:tcPr>
          <w:p w14:paraId="215B3AD1" w14:textId="77777777" w:rsidR="00C501DC" w:rsidRPr="005519EC" w:rsidRDefault="00C501DC" w:rsidP="00732CE8">
            <w:pPr>
              <w:spacing w:after="0" w:line="240" w:lineRule="auto"/>
              <w:jc w:val="both"/>
              <w:rPr>
                <w:noProof/>
                <w:sz w:val="16"/>
                <w:szCs w:val="16"/>
              </w:rPr>
            </w:pPr>
          </w:p>
        </w:tc>
        <w:tc>
          <w:tcPr>
            <w:tcW w:w="328" w:type="pct"/>
            <w:vMerge/>
          </w:tcPr>
          <w:p w14:paraId="43EC2C02" w14:textId="77777777" w:rsidR="00C501DC" w:rsidRPr="005519EC" w:rsidRDefault="00C501DC" w:rsidP="00732CE8">
            <w:pPr>
              <w:spacing w:after="0" w:line="240" w:lineRule="auto"/>
              <w:jc w:val="both"/>
              <w:rPr>
                <w:noProof/>
                <w:sz w:val="16"/>
                <w:szCs w:val="16"/>
              </w:rPr>
            </w:pPr>
          </w:p>
        </w:tc>
        <w:tc>
          <w:tcPr>
            <w:tcW w:w="281" w:type="pct"/>
            <w:vMerge/>
          </w:tcPr>
          <w:p w14:paraId="56611886" w14:textId="77777777" w:rsidR="00C501DC" w:rsidRDefault="00C501DC" w:rsidP="00732CE8">
            <w:pPr>
              <w:spacing w:after="0" w:line="240" w:lineRule="auto"/>
              <w:jc w:val="both"/>
              <w:rPr>
                <w:noProof/>
                <w:sz w:val="16"/>
                <w:szCs w:val="16"/>
              </w:rPr>
            </w:pPr>
          </w:p>
        </w:tc>
        <w:tc>
          <w:tcPr>
            <w:tcW w:w="328" w:type="pct"/>
            <w:tcBorders>
              <w:top w:val="single" w:sz="4" w:space="0" w:color="auto"/>
            </w:tcBorders>
          </w:tcPr>
          <w:p w14:paraId="65F6B7AD" w14:textId="77777777" w:rsidR="00C501DC" w:rsidRPr="00507A5F" w:rsidRDefault="00C501DC" w:rsidP="00732CE8">
            <w:pPr>
              <w:spacing w:after="0" w:line="240" w:lineRule="auto"/>
              <w:rPr>
                <w:rFonts w:cs="Times New Roman"/>
                <w:noProof/>
                <w:sz w:val="16"/>
                <w:szCs w:val="16"/>
              </w:rPr>
            </w:pPr>
            <w:r>
              <w:rPr>
                <w:rFonts w:eastAsia="Calibri" w:cs="Times New Roman"/>
                <w:sz w:val="16"/>
                <w:szCs w:val="16"/>
                <w:lang w:eastAsia="lt-LT" w:bidi="lt-LT"/>
              </w:rPr>
              <w:t>VVL</w:t>
            </w:r>
            <w:r w:rsidRPr="00507A5F">
              <w:rPr>
                <w:rFonts w:eastAsia="Calibri" w:cs="Times New Roman"/>
                <w:sz w:val="16"/>
                <w:szCs w:val="16"/>
                <w:lang w:eastAsia="lt-LT" w:bidi="lt-LT"/>
              </w:rPr>
              <w:t xml:space="preserve"> regionas</w:t>
            </w:r>
          </w:p>
        </w:tc>
        <w:tc>
          <w:tcPr>
            <w:tcW w:w="469" w:type="pct"/>
            <w:tcBorders>
              <w:top w:val="single" w:sz="4" w:space="0" w:color="auto"/>
            </w:tcBorders>
          </w:tcPr>
          <w:p w14:paraId="44F1505F" w14:textId="77777777" w:rsidR="00C501DC" w:rsidRPr="00507A5F" w:rsidRDefault="00C501DC" w:rsidP="00732CE8">
            <w:pPr>
              <w:spacing w:after="0" w:line="240" w:lineRule="auto"/>
              <w:jc w:val="both"/>
              <w:rPr>
                <w:rFonts w:cs="Times New Roman"/>
                <w:noProof/>
                <w:sz w:val="16"/>
                <w:szCs w:val="16"/>
              </w:rPr>
            </w:pPr>
            <w:r w:rsidRPr="00507A5F">
              <w:rPr>
                <w:rFonts w:cs="Times New Roman"/>
                <w:noProof/>
                <w:sz w:val="16"/>
                <w:szCs w:val="16"/>
              </w:rPr>
              <w:t>RCR77</w:t>
            </w:r>
          </w:p>
        </w:tc>
        <w:tc>
          <w:tcPr>
            <w:tcW w:w="1125" w:type="pct"/>
            <w:tcBorders>
              <w:top w:val="single" w:sz="4" w:space="0" w:color="auto"/>
            </w:tcBorders>
          </w:tcPr>
          <w:p w14:paraId="78A53542" w14:textId="77777777" w:rsidR="00C501DC" w:rsidRPr="00507A5F" w:rsidRDefault="00C501DC" w:rsidP="00732CE8">
            <w:pPr>
              <w:tabs>
                <w:tab w:val="left" w:pos="7560"/>
              </w:tabs>
              <w:spacing w:after="0" w:line="240" w:lineRule="auto"/>
              <w:rPr>
                <w:rFonts w:cs="Times New Roman"/>
                <w:noProof/>
                <w:sz w:val="16"/>
                <w:szCs w:val="16"/>
              </w:rPr>
            </w:pPr>
            <w:r w:rsidRPr="00507A5F">
              <w:rPr>
                <w:rFonts w:cs="Times New Roman"/>
                <w:noProof/>
                <w:sz w:val="16"/>
                <w:szCs w:val="16"/>
              </w:rPr>
              <w:t>Paramą gavusių kultūros ir turizmo objektų lankytojai</w:t>
            </w:r>
          </w:p>
        </w:tc>
        <w:tc>
          <w:tcPr>
            <w:tcW w:w="328" w:type="pct"/>
            <w:tcBorders>
              <w:top w:val="single" w:sz="4" w:space="0" w:color="auto"/>
            </w:tcBorders>
          </w:tcPr>
          <w:p w14:paraId="74F922A1" w14:textId="77777777" w:rsidR="00C501DC" w:rsidRPr="00507A5F" w:rsidRDefault="00C501DC" w:rsidP="00732CE8">
            <w:pPr>
              <w:spacing w:after="0" w:line="240" w:lineRule="auto"/>
              <w:rPr>
                <w:rFonts w:cs="Times New Roman"/>
                <w:noProof/>
                <w:sz w:val="16"/>
                <w:szCs w:val="16"/>
              </w:rPr>
            </w:pPr>
            <w:r>
              <w:rPr>
                <w:rFonts w:cs="Times New Roman"/>
                <w:noProof/>
                <w:sz w:val="16"/>
                <w:szCs w:val="16"/>
              </w:rPr>
              <w:t>Lankytojai per metus</w:t>
            </w:r>
          </w:p>
        </w:tc>
        <w:tc>
          <w:tcPr>
            <w:tcW w:w="328" w:type="pct"/>
            <w:tcBorders>
              <w:top w:val="single" w:sz="4" w:space="0" w:color="auto"/>
            </w:tcBorders>
          </w:tcPr>
          <w:p w14:paraId="14B26BDC" w14:textId="77777777" w:rsidR="00C501DC" w:rsidRPr="00C9330C" w:rsidRDefault="00C501DC" w:rsidP="00732CE8">
            <w:pPr>
              <w:spacing w:after="0" w:line="240" w:lineRule="auto"/>
              <w:jc w:val="center"/>
              <w:rPr>
                <w:rFonts w:cs="Times New Roman"/>
                <w:noProof/>
                <w:sz w:val="16"/>
                <w:szCs w:val="16"/>
              </w:rPr>
            </w:pPr>
            <w:r>
              <w:rPr>
                <w:rFonts w:cs="Times New Roman"/>
                <w:noProof/>
                <w:sz w:val="16"/>
                <w:szCs w:val="16"/>
              </w:rPr>
              <w:t>597 170</w:t>
            </w:r>
          </w:p>
        </w:tc>
        <w:tc>
          <w:tcPr>
            <w:tcW w:w="375" w:type="pct"/>
            <w:tcBorders>
              <w:top w:val="single" w:sz="4" w:space="0" w:color="auto"/>
            </w:tcBorders>
          </w:tcPr>
          <w:p w14:paraId="1BE083A8" w14:textId="77777777" w:rsidR="00C501DC" w:rsidRPr="00C9330C" w:rsidRDefault="00C501DC" w:rsidP="00732CE8">
            <w:pPr>
              <w:spacing w:after="0" w:line="240" w:lineRule="auto"/>
              <w:jc w:val="center"/>
              <w:rPr>
                <w:rFonts w:cs="Times New Roman"/>
                <w:noProof/>
                <w:sz w:val="16"/>
                <w:szCs w:val="16"/>
              </w:rPr>
            </w:pPr>
            <w:r>
              <w:rPr>
                <w:rFonts w:cs="Times New Roman"/>
                <w:noProof/>
                <w:sz w:val="16"/>
                <w:szCs w:val="16"/>
              </w:rPr>
              <w:t>2019</w:t>
            </w:r>
          </w:p>
        </w:tc>
        <w:tc>
          <w:tcPr>
            <w:tcW w:w="375" w:type="pct"/>
            <w:tcBorders>
              <w:top w:val="single" w:sz="4" w:space="0" w:color="auto"/>
            </w:tcBorders>
          </w:tcPr>
          <w:p w14:paraId="0F27885F" w14:textId="77777777" w:rsidR="00C501DC" w:rsidRPr="006809C8" w:rsidRDefault="00C501DC" w:rsidP="00732CE8">
            <w:pPr>
              <w:spacing w:after="0" w:line="240" w:lineRule="auto"/>
              <w:jc w:val="center"/>
              <w:rPr>
                <w:rFonts w:cs="Times New Roman"/>
                <w:sz w:val="16"/>
                <w:szCs w:val="16"/>
              </w:rPr>
            </w:pPr>
            <w:r w:rsidRPr="006809C8">
              <w:rPr>
                <w:rFonts w:cs="Times New Roman"/>
                <w:sz w:val="16"/>
                <w:szCs w:val="16"/>
              </w:rPr>
              <w:t>1 302 696</w:t>
            </w:r>
          </w:p>
        </w:tc>
        <w:tc>
          <w:tcPr>
            <w:tcW w:w="328" w:type="pct"/>
            <w:tcBorders>
              <w:top w:val="single" w:sz="4" w:space="0" w:color="auto"/>
            </w:tcBorders>
          </w:tcPr>
          <w:p w14:paraId="7AA74ACC" w14:textId="77777777" w:rsidR="00C501DC" w:rsidRPr="00507A5F" w:rsidRDefault="00C501DC" w:rsidP="00732CE8">
            <w:pPr>
              <w:spacing w:after="0" w:line="240" w:lineRule="auto"/>
              <w:jc w:val="both"/>
              <w:rPr>
                <w:rFonts w:cs="Times New Roman"/>
                <w:noProof/>
                <w:sz w:val="16"/>
                <w:szCs w:val="16"/>
              </w:rPr>
            </w:pPr>
            <w:r>
              <w:rPr>
                <w:rFonts w:cs="Times New Roman"/>
                <w:noProof/>
                <w:sz w:val="16"/>
                <w:szCs w:val="16"/>
              </w:rPr>
              <w:t>Projektų duomenys</w:t>
            </w:r>
          </w:p>
        </w:tc>
        <w:tc>
          <w:tcPr>
            <w:tcW w:w="370" w:type="pct"/>
            <w:tcBorders>
              <w:top w:val="single" w:sz="4" w:space="0" w:color="auto"/>
            </w:tcBorders>
          </w:tcPr>
          <w:p w14:paraId="7EED6D57" w14:textId="77777777" w:rsidR="00C501DC" w:rsidRPr="005519EC" w:rsidRDefault="00C501DC" w:rsidP="00732CE8">
            <w:pPr>
              <w:spacing w:after="0" w:line="240" w:lineRule="auto"/>
              <w:jc w:val="both"/>
              <w:rPr>
                <w:b/>
                <w:noProof/>
                <w:sz w:val="14"/>
                <w:szCs w:val="14"/>
              </w:rPr>
            </w:pPr>
          </w:p>
        </w:tc>
      </w:tr>
    </w:tbl>
    <w:p w14:paraId="154537AD" w14:textId="77777777" w:rsidR="00C501DC" w:rsidRDefault="00C501DC" w:rsidP="00C501DC">
      <w:pPr>
        <w:spacing w:before="240" w:after="240" w:line="240" w:lineRule="auto"/>
        <w:jc w:val="both"/>
        <w:rPr>
          <w:rFonts w:eastAsia="Calibri" w:cs="Times New Roman"/>
          <w:b/>
          <w:noProof/>
          <w:szCs w:val="20"/>
          <w:lang w:eastAsia="lt-LT" w:bidi="lt-LT"/>
        </w:rPr>
        <w:sectPr w:rsidR="00C501DC" w:rsidSect="00C501DC">
          <w:pgSz w:w="16838" w:h="11906" w:orient="landscape"/>
          <w:pgMar w:top="1701" w:right="1276" w:bottom="567" w:left="1134" w:header="567" w:footer="567" w:gutter="0"/>
          <w:cols w:space="1296"/>
          <w:docGrid w:linePitch="360"/>
        </w:sectPr>
      </w:pPr>
    </w:p>
    <w:p w14:paraId="1B759209" w14:textId="77777777" w:rsidR="00C501DC" w:rsidRPr="00D56FF3" w:rsidRDefault="00C501DC" w:rsidP="00C501DC">
      <w:pPr>
        <w:pStyle w:val="Stilius1"/>
        <w:rPr>
          <w:noProof/>
          <w:lang w:eastAsia="lt-LT" w:bidi="lt-LT"/>
        </w:rPr>
      </w:pPr>
      <w:r w:rsidRPr="00D56FF3">
        <w:rPr>
          <w:noProof/>
          <w:lang w:eastAsia="lt-LT" w:bidi="lt-LT"/>
        </w:rPr>
        <w:t>Preliminarus Programos išteklių suskirstymas pagal intervencinių priemonių rūšį</w:t>
      </w:r>
    </w:p>
    <w:tbl>
      <w:tblPr>
        <w:tblStyle w:val="Lentelstinklelis"/>
        <w:tblW w:w="9889" w:type="dxa"/>
        <w:tblLayout w:type="fixed"/>
        <w:tblLook w:val="04A0" w:firstRow="1" w:lastRow="0" w:firstColumn="1" w:lastColumn="0" w:noHBand="0" w:noVBand="1"/>
      </w:tblPr>
      <w:tblGrid>
        <w:gridCol w:w="1101"/>
        <w:gridCol w:w="850"/>
        <w:gridCol w:w="1701"/>
        <w:gridCol w:w="1134"/>
        <w:gridCol w:w="3686"/>
        <w:gridCol w:w="1417"/>
      </w:tblGrid>
      <w:tr w:rsidR="00C501DC" w14:paraId="50A97D99"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87020DD" w14:textId="77777777" w:rsidR="00C501DC" w:rsidRDefault="00C501DC" w:rsidP="00732CE8">
            <w:pPr>
              <w:rPr>
                <w:rFonts w:eastAsia="Times New Roman"/>
                <w:b/>
                <w:iCs/>
                <w:noProof/>
                <w:sz w:val="20"/>
              </w:rPr>
            </w:pPr>
            <w:r>
              <w:rPr>
                <w:b/>
                <w:noProof/>
                <w:sz w:val="20"/>
              </w:rPr>
              <w:t>4 lentelė. 1 matmuo: intervencinių priemonių sritis</w:t>
            </w:r>
          </w:p>
        </w:tc>
      </w:tr>
      <w:tr w:rsidR="00C501DC" w14:paraId="708F65D5"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444315" w14:textId="77777777" w:rsidR="00C501DC" w:rsidRDefault="00C501DC" w:rsidP="00732CE8">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2CE30B5" w14:textId="77777777" w:rsidR="00C501DC" w:rsidRDefault="00C501DC" w:rsidP="00732CE8">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2F4C72" w14:textId="77777777" w:rsidR="00C501DC" w:rsidRDefault="00C501DC" w:rsidP="00732CE8">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949034" w14:textId="77777777" w:rsidR="00C501DC" w:rsidRDefault="00C501DC" w:rsidP="00732CE8">
            <w:pPr>
              <w:jc w:val="center"/>
              <w:rPr>
                <w:rFonts w:eastAsia="Times New Roman"/>
                <w:b/>
                <w:iCs/>
                <w:noProof/>
                <w:sz w:val="20"/>
              </w:rPr>
            </w:pPr>
            <w:r>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6CDCC0" w14:textId="77777777" w:rsidR="00C501DC" w:rsidRDefault="00C501DC" w:rsidP="00732CE8">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5DA4FE" w14:textId="77777777" w:rsidR="00C501DC" w:rsidRDefault="00C501DC" w:rsidP="00732CE8">
            <w:pPr>
              <w:jc w:val="center"/>
              <w:rPr>
                <w:rFonts w:eastAsia="Times New Roman"/>
                <w:b/>
                <w:iCs/>
                <w:noProof/>
                <w:sz w:val="20"/>
              </w:rPr>
            </w:pPr>
            <w:r>
              <w:rPr>
                <w:b/>
                <w:noProof/>
                <w:sz w:val="20"/>
              </w:rPr>
              <w:t>Suma (EUR)</w:t>
            </w:r>
          </w:p>
        </w:tc>
      </w:tr>
      <w:tr w:rsidR="00C501DC" w:rsidRPr="00CD0168" w14:paraId="22162397" w14:textId="77777777" w:rsidTr="00732CE8">
        <w:trPr>
          <w:trHeight w:val="810"/>
        </w:trPr>
        <w:tc>
          <w:tcPr>
            <w:tcW w:w="1101" w:type="dxa"/>
            <w:vMerge w:val="restart"/>
            <w:tcBorders>
              <w:top w:val="single" w:sz="12" w:space="0" w:color="auto"/>
            </w:tcBorders>
          </w:tcPr>
          <w:p w14:paraId="48429A1C"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4</w:t>
            </w:r>
          </w:p>
        </w:tc>
        <w:tc>
          <w:tcPr>
            <w:tcW w:w="850" w:type="dxa"/>
            <w:vMerge w:val="restart"/>
            <w:tcBorders>
              <w:top w:val="single" w:sz="12" w:space="0" w:color="auto"/>
            </w:tcBorders>
          </w:tcPr>
          <w:p w14:paraId="3E1EF638"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ERPF</w:t>
            </w:r>
          </w:p>
        </w:tc>
        <w:tc>
          <w:tcPr>
            <w:tcW w:w="1701" w:type="dxa"/>
            <w:tcBorders>
              <w:top w:val="single" w:sz="12" w:space="0" w:color="auto"/>
              <w:bottom w:val="single" w:sz="4" w:space="0" w:color="auto"/>
            </w:tcBorders>
          </w:tcPr>
          <w:p w14:paraId="44D89836" w14:textId="77777777" w:rsidR="00C501DC" w:rsidRPr="00F832AE" w:rsidRDefault="00C501DC" w:rsidP="00732CE8">
            <w:pPr>
              <w:textAlignment w:val="baseline"/>
              <w:rPr>
                <w:rFonts w:eastAsia="Times New Roman" w:cs="Times New Roman"/>
                <w:b/>
                <w:bCs/>
                <w:sz w:val="20"/>
                <w:szCs w:val="20"/>
                <w:lang w:eastAsia="lt-LT"/>
              </w:rPr>
            </w:pPr>
            <w:r w:rsidRPr="00F832AE">
              <w:rPr>
                <w:rFonts w:eastAsia="Times New Roman" w:cs="Times New Roman"/>
                <w:b/>
                <w:bCs/>
                <w:color w:val="EE0000"/>
                <w:sz w:val="20"/>
                <w:szCs w:val="20"/>
                <w:lang w:eastAsia="lt-LT"/>
              </w:rPr>
              <w:t>Sostinės regionas</w:t>
            </w:r>
          </w:p>
        </w:tc>
        <w:tc>
          <w:tcPr>
            <w:tcW w:w="1134" w:type="dxa"/>
            <w:vMerge w:val="restart"/>
            <w:tcBorders>
              <w:top w:val="single" w:sz="12" w:space="0" w:color="auto"/>
            </w:tcBorders>
          </w:tcPr>
          <w:p w14:paraId="44542F9A"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4.</w:t>
            </w:r>
            <w:r>
              <w:rPr>
                <w:rFonts w:eastAsia="Times New Roman" w:cs="Times New Roman"/>
                <w:sz w:val="20"/>
                <w:szCs w:val="20"/>
                <w:lang w:eastAsia="lt-LT"/>
              </w:rPr>
              <w:t>6</w:t>
            </w:r>
          </w:p>
        </w:tc>
        <w:tc>
          <w:tcPr>
            <w:tcW w:w="3686" w:type="dxa"/>
            <w:vMerge w:val="restart"/>
            <w:tcBorders>
              <w:top w:val="single" w:sz="12" w:space="0" w:color="auto"/>
            </w:tcBorders>
          </w:tcPr>
          <w:p w14:paraId="6CB2F492" w14:textId="77777777" w:rsidR="00C501DC" w:rsidRPr="0074794D" w:rsidRDefault="00C501DC" w:rsidP="00732CE8">
            <w:pPr>
              <w:widowControl w:val="0"/>
              <w:autoSpaceDE w:val="0"/>
              <w:autoSpaceDN w:val="0"/>
              <w:adjustRightInd w:val="0"/>
              <w:rPr>
                <w:rFonts w:eastAsia="Times New Roman" w:cs="Times New Roman"/>
                <w:sz w:val="20"/>
                <w:szCs w:val="20"/>
                <w:lang w:eastAsia="lt-LT"/>
              </w:rPr>
            </w:pPr>
            <w:r w:rsidRPr="0076506D">
              <w:rPr>
                <w:rFonts w:eastAsia="Times New Roman" w:cs="Times New Roman"/>
                <w:sz w:val="20"/>
                <w:szCs w:val="20"/>
                <w:lang w:eastAsia="lt-LT"/>
              </w:rPr>
              <w:t>044. Siekiant efektyvaus energijos vartojimo vykdoma viešosios infrastruktūros renovacija arba viešajai infrastruktūrai taikomos energijos vartojimo efektyvumo priemonės, parodomieji projektai ir pagalbinės priemonės</w:t>
            </w:r>
          </w:p>
        </w:tc>
        <w:tc>
          <w:tcPr>
            <w:tcW w:w="1417" w:type="dxa"/>
            <w:tcBorders>
              <w:top w:val="single" w:sz="12" w:space="0" w:color="auto"/>
              <w:bottom w:val="single" w:sz="4" w:space="0" w:color="auto"/>
            </w:tcBorders>
          </w:tcPr>
          <w:p w14:paraId="285D65C6" w14:textId="77777777" w:rsidR="00C501DC" w:rsidRPr="00F832AE" w:rsidRDefault="00C501DC" w:rsidP="00732CE8">
            <w:pPr>
              <w:jc w:val="right"/>
              <w:rPr>
                <w:rFonts w:eastAsia="Times New Roman"/>
                <w:b/>
                <w:bCs/>
                <w:sz w:val="20"/>
                <w:szCs w:val="20"/>
                <w:highlight w:val="cyan"/>
              </w:rPr>
            </w:pPr>
            <w:r w:rsidRPr="00F832AE">
              <w:rPr>
                <w:rFonts w:eastAsia="Times New Roman"/>
                <w:b/>
                <w:bCs/>
                <w:color w:val="EE0000"/>
                <w:sz w:val="20"/>
                <w:szCs w:val="20"/>
              </w:rPr>
              <w:t>1 507 381,00</w:t>
            </w:r>
          </w:p>
        </w:tc>
      </w:tr>
      <w:tr w:rsidR="00C501DC" w:rsidRPr="00CD0168" w14:paraId="7CD3B8BB" w14:textId="77777777" w:rsidTr="00732CE8">
        <w:tc>
          <w:tcPr>
            <w:tcW w:w="1101" w:type="dxa"/>
            <w:vMerge/>
          </w:tcPr>
          <w:p w14:paraId="46601658"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6F461A8A"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6F750189" w14:textId="77777777" w:rsidR="00C501DC" w:rsidRPr="00CD0168" w:rsidRDefault="00C501DC" w:rsidP="00732CE8">
            <w:pPr>
              <w:textAlignment w:val="baseline"/>
              <w:rPr>
                <w:rFonts w:eastAsia="Times New Roman" w:cs="Times New Roman"/>
                <w:sz w:val="20"/>
                <w:szCs w:val="20"/>
                <w:lang w:eastAsia="lt-LT"/>
              </w:rPr>
            </w:pPr>
            <w:r w:rsidRPr="0076506D">
              <w:rPr>
                <w:rFonts w:eastAsia="Times New Roman" w:cs="Times New Roman"/>
                <w:sz w:val="20"/>
                <w:szCs w:val="20"/>
                <w:lang w:eastAsia="lt-LT"/>
              </w:rPr>
              <w:t>VVL regionas</w:t>
            </w:r>
          </w:p>
        </w:tc>
        <w:tc>
          <w:tcPr>
            <w:tcW w:w="1134" w:type="dxa"/>
            <w:vMerge/>
          </w:tcPr>
          <w:p w14:paraId="76C8EA10" w14:textId="77777777" w:rsidR="00C501DC" w:rsidRPr="00CD0168" w:rsidRDefault="00C501DC" w:rsidP="00732CE8">
            <w:pPr>
              <w:jc w:val="center"/>
              <w:textAlignment w:val="baseline"/>
              <w:rPr>
                <w:rFonts w:eastAsia="Times New Roman" w:cs="Times New Roman"/>
                <w:sz w:val="20"/>
                <w:szCs w:val="20"/>
                <w:lang w:eastAsia="lt-LT"/>
              </w:rPr>
            </w:pPr>
          </w:p>
        </w:tc>
        <w:tc>
          <w:tcPr>
            <w:tcW w:w="3686" w:type="dxa"/>
            <w:vMerge/>
          </w:tcPr>
          <w:p w14:paraId="14C86D6A" w14:textId="77777777" w:rsidR="00C501DC" w:rsidRPr="0074794D" w:rsidRDefault="00C501DC" w:rsidP="00732CE8">
            <w:pPr>
              <w:widowControl w:val="0"/>
              <w:autoSpaceDE w:val="0"/>
              <w:autoSpaceDN w:val="0"/>
              <w:adjustRightInd w:val="0"/>
              <w:rPr>
                <w:rFonts w:eastAsia="Times New Roman" w:cs="Times New Roman"/>
                <w:sz w:val="20"/>
                <w:szCs w:val="20"/>
                <w:lang w:eastAsia="lt-LT"/>
              </w:rPr>
            </w:pPr>
          </w:p>
        </w:tc>
        <w:tc>
          <w:tcPr>
            <w:tcW w:w="1417" w:type="dxa"/>
            <w:tcBorders>
              <w:top w:val="single" w:sz="4" w:space="0" w:color="auto"/>
              <w:bottom w:val="single" w:sz="4" w:space="0" w:color="auto"/>
            </w:tcBorders>
          </w:tcPr>
          <w:p w14:paraId="681A29E3" w14:textId="77777777" w:rsidR="00C501DC" w:rsidRPr="009963B9" w:rsidRDefault="00C501DC" w:rsidP="00732CE8">
            <w:pPr>
              <w:jc w:val="right"/>
              <w:rPr>
                <w:rFonts w:eastAsia="Times New Roman"/>
                <w:iCs/>
                <w:strike/>
                <w:noProof/>
                <w:sz w:val="20"/>
                <w:szCs w:val="20"/>
              </w:rPr>
            </w:pPr>
            <w:r w:rsidRPr="009963B9">
              <w:rPr>
                <w:rFonts w:eastAsia="Times New Roman"/>
                <w:iCs/>
                <w:strike/>
                <w:noProof/>
                <w:sz w:val="20"/>
                <w:szCs w:val="20"/>
              </w:rPr>
              <w:t>8 500 000,00</w:t>
            </w:r>
          </w:p>
          <w:p w14:paraId="4EC5D403" w14:textId="77777777" w:rsidR="00C501DC" w:rsidRPr="00F832AE" w:rsidRDefault="00C501DC" w:rsidP="00732CE8">
            <w:pPr>
              <w:jc w:val="right"/>
              <w:rPr>
                <w:rFonts w:eastAsia="Times New Roman"/>
                <w:b/>
                <w:bCs/>
                <w:color w:val="EE0000"/>
                <w:sz w:val="20"/>
                <w:szCs w:val="20"/>
              </w:rPr>
            </w:pPr>
            <w:r w:rsidRPr="00F832AE">
              <w:rPr>
                <w:rFonts w:eastAsia="Times New Roman"/>
                <w:b/>
                <w:bCs/>
                <w:color w:val="EE0000"/>
                <w:sz w:val="20"/>
                <w:szCs w:val="20"/>
              </w:rPr>
              <w:t>12 969 296,00</w:t>
            </w:r>
          </w:p>
          <w:p w14:paraId="16635C2C" w14:textId="77777777" w:rsidR="00C501DC" w:rsidRDefault="00C501DC" w:rsidP="00732CE8">
            <w:pPr>
              <w:jc w:val="right"/>
              <w:rPr>
                <w:rFonts w:eastAsia="Times New Roman"/>
                <w:iCs/>
                <w:noProof/>
                <w:sz w:val="20"/>
                <w:szCs w:val="20"/>
              </w:rPr>
            </w:pPr>
          </w:p>
        </w:tc>
      </w:tr>
      <w:tr w:rsidR="00C501DC" w:rsidRPr="00CD0168" w14:paraId="3D42B881" w14:textId="77777777" w:rsidTr="00732CE8">
        <w:tc>
          <w:tcPr>
            <w:tcW w:w="1101" w:type="dxa"/>
            <w:vMerge/>
          </w:tcPr>
          <w:p w14:paraId="6162D957"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2838BEBE"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23FA3439" w14:textId="77777777" w:rsidR="00C501DC" w:rsidRPr="00267F2F" w:rsidRDefault="00C501DC" w:rsidP="00732CE8">
            <w:pPr>
              <w:textAlignment w:val="baseline"/>
              <w:rPr>
                <w:rFonts w:eastAsia="Times New Roman" w:cs="Times New Roman"/>
                <w:sz w:val="20"/>
                <w:szCs w:val="20"/>
                <w:lang w:eastAsia="lt-LT"/>
              </w:rPr>
            </w:pPr>
            <w:r w:rsidRPr="00267F2F">
              <w:rPr>
                <w:rFonts w:eastAsia="Times New Roman" w:cs="Times New Roman"/>
                <w:sz w:val="20"/>
                <w:szCs w:val="20"/>
                <w:lang w:eastAsia="lt-LT"/>
              </w:rPr>
              <w:t>Sostinės regionas</w:t>
            </w:r>
          </w:p>
        </w:tc>
        <w:tc>
          <w:tcPr>
            <w:tcW w:w="1134" w:type="dxa"/>
            <w:vMerge/>
          </w:tcPr>
          <w:p w14:paraId="50B24732" w14:textId="77777777" w:rsidR="00C501DC" w:rsidRPr="00267F2F" w:rsidRDefault="00C501DC" w:rsidP="00732CE8">
            <w:pPr>
              <w:jc w:val="center"/>
              <w:textAlignment w:val="baseline"/>
              <w:rPr>
                <w:rFonts w:eastAsia="Times New Roman" w:cs="Times New Roman"/>
                <w:sz w:val="20"/>
                <w:szCs w:val="20"/>
                <w:lang w:eastAsia="lt-LT"/>
              </w:rPr>
            </w:pPr>
          </w:p>
        </w:tc>
        <w:tc>
          <w:tcPr>
            <w:tcW w:w="3686" w:type="dxa"/>
            <w:vMerge w:val="restart"/>
            <w:tcBorders>
              <w:top w:val="single" w:sz="4" w:space="0" w:color="auto"/>
            </w:tcBorders>
          </w:tcPr>
          <w:p w14:paraId="626236DB" w14:textId="77777777" w:rsidR="00C501DC" w:rsidRPr="00267F2F" w:rsidRDefault="00C501DC" w:rsidP="00732CE8">
            <w:pPr>
              <w:widowControl w:val="0"/>
              <w:autoSpaceDE w:val="0"/>
              <w:autoSpaceDN w:val="0"/>
              <w:adjustRightInd w:val="0"/>
              <w:spacing w:line="276" w:lineRule="auto"/>
              <w:rPr>
                <w:rFonts w:eastAsia="Times New Roman" w:cs="Times New Roman"/>
                <w:sz w:val="20"/>
                <w:szCs w:val="20"/>
                <w:lang w:eastAsia="lt-LT"/>
              </w:rPr>
            </w:pPr>
            <w:r w:rsidRPr="00267F2F">
              <w:rPr>
                <w:rFonts w:eastAsia="Times New Roman" w:cs="Times New Roman"/>
                <w:sz w:val="20"/>
                <w:szCs w:val="20"/>
                <w:lang w:eastAsia="lt-LT"/>
              </w:rPr>
              <w:t xml:space="preserve">021 – MVĮ verslo plėtra ir tarptautinimas, įskaitant </w:t>
            </w:r>
            <w:r w:rsidRPr="00267F2F">
              <w:rPr>
                <w:rFonts w:cs="Times New Roman"/>
                <w:color w:val="000000"/>
                <w:kern w:val="2"/>
                <w:sz w:val="20"/>
                <w:szCs w:val="20"/>
              </w:rPr>
              <w:t>gamybines investicijas</w:t>
            </w:r>
          </w:p>
        </w:tc>
        <w:tc>
          <w:tcPr>
            <w:tcW w:w="1417" w:type="dxa"/>
            <w:tcBorders>
              <w:top w:val="single" w:sz="4" w:space="0" w:color="auto"/>
              <w:bottom w:val="single" w:sz="4" w:space="0" w:color="auto"/>
            </w:tcBorders>
          </w:tcPr>
          <w:p w14:paraId="6CDF6CC3" w14:textId="77777777" w:rsidR="00C501DC" w:rsidRPr="009A7388" w:rsidRDefault="00C501DC" w:rsidP="00732CE8">
            <w:pPr>
              <w:jc w:val="right"/>
              <w:rPr>
                <w:rFonts w:eastAsia="Times New Roman"/>
                <w:iCs/>
                <w:strike/>
                <w:noProof/>
                <w:sz w:val="20"/>
                <w:szCs w:val="20"/>
              </w:rPr>
            </w:pPr>
            <w:r w:rsidRPr="009A7388">
              <w:rPr>
                <w:rFonts w:eastAsia="Times New Roman"/>
                <w:iCs/>
                <w:strike/>
                <w:noProof/>
                <w:sz w:val="20"/>
                <w:szCs w:val="20"/>
              </w:rPr>
              <w:t>10 100 000,00</w:t>
            </w:r>
          </w:p>
          <w:p w14:paraId="525C62AF" w14:textId="77777777" w:rsidR="00C501DC" w:rsidRPr="00F832AE" w:rsidRDefault="00C501DC" w:rsidP="00732CE8">
            <w:pPr>
              <w:jc w:val="right"/>
              <w:rPr>
                <w:rFonts w:eastAsia="Times New Roman"/>
                <w:b/>
                <w:bCs/>
                <w:iCs/>
                <w:noProof/>
                <w:sz w:val="20"/>
                <w:szCs w:val="20"/>
              </w:rPr>
            </w:pPr>
            <w:r w:rsidRPr="00F832AE">
              <w:rPr>
                <w:rFonts w:eastAsia="Times New Roman"/>
                <w:b/>
                <w:bCs/>
                <w:iCs/>
                <w:noProof/>
                <w:color w:val="EE0000"/>
                <w:sz w:val="20"/>
                <w:szCs w:val="20"/>
              </w:rPr>
              <w:t>8 592 619,00</w:t>
            </w:r>
          </w:p>
        </w:tc>
      </w:tr>
      <w:tr w:rsidR="00C501DC" w:rsidRPr="00CD0168" w14:paraId="0D64FF2B" w14:textId="77777777" w:rsidTr="00732CE8">
        <w:trPr>
          <w:trHeight w:val="148"/>
        </w:trPr>
        <w:tc>
          <w:tcPr>
            <w:tcW w:w="1101" w:type="dxa"/>
            <w:vMerge/>
          </w:tcPr>
          <w:p w14:paraId="43ACFA0A"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5E012EEB"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6E71CCAD" w14:textId="77777777" w:rsidR="00C501DC" w:rsidRPr="00267F2F" w:rsidRDefault="00C501DC" w:rsidP="00732CE8">
            <w:pPr>
              <w:textAlignment w:val="baseline"/>
              <w:rPr>
                <w:rFonts w:eastAsia="Times New Roman" w:cs="Times New Roman"/>
                <w:sz w:val="20"/>
                <w:szCs w:val="20"/>
                <w:lang w:eastAsia="lt-LT"/>
              </w:rPr>
            </w:pPr>
            <w:r w:rsidRPr="00267F2F">
              <w:rPr>
                <w:rFonts w:eastAsia="Times New Roman" w:cs="Times New Roman"/>
                <w:sz w:val="20"/>
                <w:szCs w:val="20"/>
                <w:lang w:eastAsia="lt-LT"/>
              </w:rPr>
              <w:t>VVL regionas</w:t>
            </w:r>
          </w:p>
        </w:tc>
        <w:tc>
          <w:tcPr>
            <w:tcW w:w="1134" w:type="dxa"/>
            <w:vMerge/>
          </w:tcPr>
          <w:p w14:paraId="1EC60ADA" w14:textId="77777777" w:rsidR="00C501DC" w:rsidRPr="00267F2F" w:rsidRDefault="00C501DC" w:rsidP="00732CE8">
            <w:pPr>
              <w:jc w:val="center"/>
              <w:textAlignment w:val="baseline"/>
              <w:rPr>
                <w:rFonts w:eastAsia="Times New Roman" w:cs="Times New Roman"/>
                <w:sz w:val="20"/>
                <w:szCs w:val="20"/>
                <w:lang w:eastAsia="lt-LT"/>
              </w:rPr>
            </w:pPr>
          </w:p>
        </w:tc>
        <w:tc>
          <w:tcPr>
            <w:tcW w:w="3686" w:type="dxa"/>
            <w:vMerge/>
          </w:tcPr>
          <w:p w14:paraId="2E9B065E" w14:textId="77777777" w:rsidR="00C501DC" w:rsidRPr="00267F2F" w:rsidRDefault="00C501DC" w:rsidP="00732CE8">
            <w:pPr>
              <w:jc w:val="center"/>
              <w:textAlignment w:val="baseline"/>
              <w:rPr>
                <w:rFonts w:eastAsia="Times New Roman" w:cs="Times New Roman"/>
                <w:sz w:val="20"/>
                <w:szCs w:val="20"/>
                <w:lang w:eastAsia="lt-LT"/>
              </w:rPr>
            </w:pPr>
          </w:p>
        </w:tc>
        <w:tc>
          <w:tcPr>
            <w:tcW w:w="1417" w:type="dxa"/>
            <w:tcBorders>
              <w:top w:val="single" w:sz="4" w:space="0" w:color="auto"/>
              <w:bottom w:val="single" w:sz="4" w:space="0" w:color="auto"/>
            </w:tcBorders>
          </w:tcPr>
          <w:p w14:paraId="0C500E55" w14:textId="77777777" w:rsidR="00C501DC" w:rsidRPr="009A7388" w:rsidRDefault="00C501DC" w:rsidP="00732CE8">
            <w:pPr>
              <w:jc w:val="right"/>
              <w:rPr>
                <w:rFonts w:eastAsia="Times New Roman"/>
                <w:iCs/>
                <w:strike/>
                <w:noProof/>
                <w:sz w:val="20"/>
                <w:szCs w:val="20"/>
              </w:rPr>
            </w:pPr>
            <w:r w:rsidRPr="009A7388">
              <w:rPr>
                <w:rFonts w:eastAsia="Times New Roman"/>
                <w:iCs/>
                <w:strike/>
                <w:noProof/>
                <w:sz w:val="20"/>
                <w:szCs w:val="20"/>
              </w:rPr>
              <w:t>20 900 000,00</w:t>
            </w:r>
          </w:p>
          <w:p w14:paraId="76427F9C" w14:textId="77777777" w:rsidR="00C501DC" w:rsidRPr="00F832AE" w:rsidRDefault="00C501DC" w:rsidP="00732CE8">
            <w:pPr>
              <w:jc w:val="right"/>
              <w:rPr>
                <w:rFonts w:eastAsia="Times New Roman"/>
                <w:b/>
                <w:bCs/>
                <w:iCs/>
                <w:noProof/>
                <w:color w:val="EE0000"/>
                <w:sz w:val="20"/>
                <w:szCs w:val="20"/>
              </w:rPr>
            </w:pPr>
            <w:r w:rsidRPr="00F832AE">
              <w:rPr>
                <w:rFonts w:eastAsia="Times New Roman"/>
                <w:b/>
                <w:bCs/>
                <w:iCs/>
                <w:noProof/>
                <w:color w:val="EE0000"/>
                <w:sz w:val="20"/>
                <w:szCs w:val="20"/>
              </w:rPr>
              <w:t>10 430 704,00</w:t>
            </w:r>
          </w:p>
          <w:p w14:paraId="70266E5E" w14:textId="77777777" w:rsidR="00C501DC" w:rsidRPr="00267F2F" w:rsidRDefault="00C501DC" w:rsidP="00732CE8">
            <w:pPr>
              <w:jc w:val="right"/>
              <w:rPr>
                <w:rFonts w:eastAsia="Times New Roman"/>
                <w:iCs/>
                <w:noProof/>
                <w:sz w:val="20"/>
                <w:szCs w:val="20"/>
              </w:rPr>
            </w:pPr>
          </w:p>
        </w:tc>
      </w:tr>
      <w:tr w:rsidR="00C501DC" w:rsidRPr="00CD0168" w14:paraId="26998337" w14:textId="77777777" w:rsidTr="00732CE8">
        <w:tc>
          <w:tcPr>
            <w:tcW w:w="1101" w:type="dxa"/>
            <w:vMerge/>
          </w:tcPr>
          <w:p w14:paraId="769DC133"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1D09C4A8"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1ACA0FB7" w14:textId="77777777" w:rsidR="00C501DC" w:rsidRPr="00CD0168" w:rsidRDefault="00C501DC" w:rsidP="00732CE8">
            <w:pPr>
              <w:textAlignment w:val="baseline"/>
              <w:rPr>
                <w:rFonts w:eastAsia="Times New Roman" w:cs="Times New Roman"/>
                <w:sz w:val="20"/>
                <w:szCs w:val="20"/>
                <w:lang w:eastAsia="lt-LT"/>
              </w:rPr>
            </w:pPr>
            <w:r w:rsidRPr="00CD0168">
              <w:rPr>
                <w:rFonts w:eastAsia="Times New Roman" w:cs="Times New Roman"/>
                <w:sz w:val="20"/>
                <w:szCs w:val="20"/>
                <w:lang w:eastAsia="lt-LT"/>
              </w:rPr>
              <w:t>Sostinės regionas</w:t>
            </w:r>
          </w:p>
        </w:tc>
        <w:tc>
          <w:tcPr>
            <w:tcW w:w="1134" w:type="dxa"/>
            <w:vMerge/>
          </w:tcPr>
          <w:p w14:paraId="54C9992D" w14:textId="77777777" w:rsidR="00C501DC" w:rsidRPr="00CD0168" w:rsidRDefault="00C501DC" w:rsidP="00732CE8">
            <w:pPr>
              <w:jc w:val="center"/>
              <w:textAlignment w:val="baseline"/>
              <w:rPr>
                <w:rFonts w:eastAsia="Times New Roman" w:cs="Times New Roman"/>
                <w:sz w:val="20"/>
                <w:szCs w:val="20"/>
                <w:lang w:eastAsia="lt-LT"/>
              </w:rPr>
            </w:pPr>
          </w:p>
        </w:tc>
        <w:tc>
          <w:tcPr>
            <w:tcW w:w="3686" w:type="dxa"/>
            <w:vMerge w:val="restart"/>
          </w:tcPr>
          <w:p w14:paraId="550627F1" w14:textId="77777777" w:rsidR="00C501DC" w:rsidRPr="00CD0168" w:rsidRDefault="00C501DC" w:rsidP="00732CE8">
            <w:pPr>
              <w:textAlignment w:val="baseline"/>
              <w:rPr>
                <w:rFonts w:eastAsia="Times New Roman" w:cs="Times New Roman"/>
                <w:sz w:val="20"/>
                <w:szCs w:val="20"/>
                <w:lang w:eastAsia="lt-LT"/>
              </w:rPr>
            </w:pPr>
            <w:r>
              <w:rPr>
                <w:rFonts w:eastAsia="Times New Roman" w:cs="Times New Roman"/>
                <w:sz w:val="20"/>
                <w:szCs w:val="20"/>
                <w:lang w:eastAsia="lt-LT"/>
              </w:rPr>
              <w:t xml:space="preserve">166 – </w:t>
            </w:r>
            <w:r w:rsidRPr="00A9186D">
              <w:rPr>
                <w:rFonts w:eastAsia="Times New Roman" w:cs="Times New Roman"/>
                <w:sz w:val="20"/>
                <w:szCs w:val="20"/>
                <w:lang w:eastAsia="lt-LT"/>
              </w:rPr>
              <w:t>Kultūros paveldo ir kultūros paslaugų apsauga, plėtojimas ir skatinimas</w:t>
            </w:r>
          </w:p>
        </w:tc>
        <w:tc>
          <w:tcPr>
            <w:tcW w:w="1417" w:type="dxa"/>
            <w:tcBorders>
              <w:top w:val="single" w:sz="4" w:space="0" w:color="auto"/>
              <w:bottom w:val="single" w:sz="4" w:space="0" w:color="auto"/>
            </w:tcBorders>
          </w:tcPr>
          <w:p w14:paraId="68372529" w14:textId="77777777" w:rsidR="00C501DC" w:rsidRPr="00503C6D" w:rsidRDefault="00C501DC" w:rsidP="00732CE8">
            <w:pPr>
              <w:jc w:val="right"/>
              <w:rPr>
                <w:rFonts w:eastAsia="Times New Roman"/>
                <w:iCs/>
                <w:noProof/>
                <w:sz w:val="20"/>
                <w:szCs w:val="20"/>
              </w:rPr>
            </w:pPr>
            <w:r>
              <w:rPr>
                <w:rFonts w:eastAsia="Times New Roman"/>
                <w:iCs/>
                <w:noProof/>
                <w:sz w:val="20"/>
                <w:szCs w:val="20"/>
              </w:rPr>
              <w:t xml:space="preserve">500 </w:t>
            </w:r>
            <w:r w:rsidRPr="00503C6D">
              <w:rPr>
                <w:rFonts w:eastAsia="Times New Roman"/>
                <w:iCs/>
                <w:noProof/>
                <w:sz w:val="20"/>
                <w:szCs w:val="20"/>
              </w:rPr>
              <w:t>000,00</w:t>
            </w:r>
          </w:p>
        </w:tc>
      </w:tr>
      <w:tr w:rsidR="00C501DC" w:rsidRPr="00CD0168" w14:paraId="13ECFBEA" w14:textId="77777777" w:rsidTr="00732CE8">
        <w:tc>
          <w:tcPr>
            <w:tcW w:w="1101" w:type="dxa"/>
            <w:vMerge/>
          </w:tcPr>
          <w:p w14:paraId="6A4BAF57"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74929F0E"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37ECBEFE" w14:textId="77777777" w:rsidR="00C501DC" w:rsidRPr="00CD0168" w:rsidRDefault="00C501DC" w:rsidP="00732CE8">
            <w:pPr>
              <w:textAlignment w:val="baseline"/>
              <w:rPr>
                <w:rFonts w:eastAsia="Times New Roman" w:cs="Times New Roman"/>
                <w:sz w:val="20"/>
                <w:szCs w:val="20"/>
                <w:lang w:eastAsia="lt-LT"/>
              </w:rPr>
            </w:pPr>
            <w:r>
              <w:rPr>
                <w:rFonts w:eastAsia="Times New Roman" w:cs="Times New Roman"/>
                <w:sz w:val="20"/>
                <w:szCs w:val="20"/>
                <w:lang w:eastAsia="lt-LT"/>
              </w:rPr>
              <w:t>VVL</w:t>
            </w:r>
            <w:r w:rsidRPr="00CD0168">
              <w:rPr>
                <w:rFonts w:eastAsia="Times New Roman" w:cs="Times New Roman"/>
                <w:sz w:val="20"/>
                <w:szCs w:val="20"/>
                <w:lang w:eastAsia="lt-LT"/>
              </w:rPr>
              <w:t xml:space="preserve"> regionas</w:t>
            </w:r>
          </w:p>
        </w:tc>
        <w:tc>
          <w:tcPr>
            <w:tcW w:w="1134" w:type="dxa"/>
            <w:vMerge/>
          </w:tcPr>
          <w:p w14:paraId="1067E720" w14:textId="77777777" w:rsidR="00C501DC" w:rsidRPr="00CD0168" w:rsidRDefault="00C501DC" w:rsidP="00732CE8">
            <w:pPr>
              <w:jc w:val="center"/>
              <w:textAlignment w:val="baseline"/>
              <w:rPr>
                <w:rFonts w:eastAsia="Times New Roman" w:cs="Times New Roman"/>
                <w:sz w:val="20"/>
                <w:szCs w:val="20"/>
                <w:lang w:eastAsia="lt-LT"/>
              </w:rPr>
            </w:pPr>
          </w:p>
        </w:tc>
        <w:tc>
          <w:tcPr>
            <w:tcW w:w="3686" w:type="dxa"/>
            <w:vMerge/>
          </w:tcPr>
          <w:p w14:paraId="7D1A69B9" w14:textId="77777777" w:rsidR="00C501DC" w:rsidRPr="00CD0168" w:rsidRDefault="00C501DC" w:rsidP="00732CE8">
            <w:pPr>
              <w:jc w:val="center"/>
              <w:textAlignment w:val="baseline"/>
              <w:rPr>
                <w:rFonts w:eastAsia="Times New Roman" w:cs="Times New Roman"/>
                <w:sz w:val="20"/>
                <w:szCs w:val="20"/>
                <w:lang w:eastAsia="lt-LT"/>
              </w:rPr>
            </w:pPr>
          </w:p>
        </w:tc>
        <w:tc>
          <w:tcPr>
            <w:tcW w:w="1417" w:type="dxa"/>
            <w:tcBorders>
              <w:top w:val="single" w:sz="4" w:space="0" w:color="auto"/>
              <w:bottom w:val="single" w:sz="4" w:space="0" w:color="auto"/>
            </w:tcBorders>
          </w:tcPr>
          <w:p w14:paraId="7956D9C3" w14:textId="77777777" w:rsidR="00C501DC" w:rsidRPr="00503C6D" w:rsidRDefault="00C501DC" w:rsidP="00732CE8">
            <w:pPr>
              <w:jc w:val="right"/>
              <w:rPr>
                <w:rFonts w:eastAsia="Times New Roman"/>
                <w:iCs/>
                <w:noProof/>
                <w:sz w:val="20"/>
                <w:szCs w:val="20"/>
              </w:rPr>
            </w:pPr>
            <w:r>
              <w:rPr>
                <w:rFonts w:eastAsia="Times New Roman"/>
                <w:iCs/>
                <w:noProof/>
                <w:sz w:val="20"/>
                <w:szCs w:val="20"/>
              </w:rPr>
              <w:t xml:space="preserve">60 000 </w:t>
            </w:r>
            <w:r w:rsidRPr="00503C6D">
              <w:rPr>
                <w:rFonts w:eastAsia="Times New Roman"/>
                <w:iCs/>
                <w:noProof/>
                <w:sz w:val="20"/>
                <w:szCs w:val="20"/>
              </w:rPr>
              <w:t>000,00</w:t>
            </w:r>
          </w:p>
        </w:tc>
      </w:tr>
    </w:tbl>
    <w:p w14:paraId="0588ED0B" w14:textId="77777777" w:rsidR="00C501DC" w:rsidRPr="00796586" w:rsidRDefault="00C501DC" w:rsidP="00C501DC">
      <w:pPr>
        <w:spacing w:after="0" w:line="240" w:lineRule="auto"/>
        <w:rPr>
          <w:sz w:val="20"/>
          <w:szCs w:val="20"/>
        </w:rPr>
      </w:pPr>
    </w:p>
    <w:tbl>
      <w:tblPr>
        <w:tblStyle w:val="Lentelstinklelis"/>
        <w:tblW w:w="9889" w:type="dxa"/>
        <w:tblLook w:val="04A0" w:firstRow="1" w:lastRow="0" w:firstColumn="1" w:lastColumn="0" w:noHBand="0" w:noVBand="1"/>
      </w:tblPr>
      <w:tblGrid>
        <w:gridCol w:w="1101"/>
        <w:gridCol w:w="850"/>
        <w:gridCol w:w="1701"/>
        <w:gridCol w:w="1134"/>
        <w:gridCol w:w="3686"/>
        <w:gridCol w:w="1417"/>
      </w:tblGrid>
      <w:tr w:rsidR="00C501DC" w14:paraId="53FAB2A3"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0FA78D7" w14:textId="77777777" w:rsidR="00C501DC" w:rsidRDefault="00C501DC" w:rsidP="00732CE8">
            <w:pPr>
              <w:rPr>
                <w:rFonts w:eastAsia="Times New Roman"/>
                <w:b/>
                <w:iCs/>
                <w:noProof/>
                <w:sz w:val="20"/>
              </w:rPr>
            </w:pPr>
            <w:bookmarkStart w:id="37" w:name="_Hlk163554615"/>
            <w:r>
              <w:rPr>
                <w:b/>
                <w:noProof/>
                <w:sz w:val="20"/>
              </w:rPr>
              <w:t xml:space="preserve">5 lentelė. 2 matmuo: </w:t>
            </w:r>
            <w:bookmarkStart w:id="38" w:name="_Hlk163554394"/>
            <w:r>
              <w:rPr>
                <w:b/>
                <w:noProof/>
                <w:sz w:val="20"/>
              </w:rPr>
              <w:t>finansavimo forma</w:t>
            </w:r>
            <w:bookmarkEnd w:id="38"/>
          </w:p>
        </w:tc>
      </w:tr>
      <w:tr w:rsidR="00C501DC" w14:paraId="5123C770"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3A3EBA8" w14:textId="77777777" w:rsidR="00C501DC" w:rsidRDefault="00C501DC" w:rsidP="00732CE8">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948112" w14:textId="77777777" w:rsidR="00C501DC" w:rsidRDefault="00C501DC" w:rsidP="00732CE8">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285EBD" w14:textId="77777777" w:rsidR="00C501DC" w:rsidRDefault="00C501DC" w:rsidP="00732CE8">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C75245" w14:textId="77777777" w:rsidR="00C501DC" w:rsidRDefault="00C501DC" w:rsidP="00732CE8">
            <w:pPr>
              <w:jc w:val="center"/>
              <w:rPr>
                <w:rFonts w:eastAsia="Times New Roman"/>
                <w:b/>
                <w:iCs/>
                <w:noProof/>
                <w:sz w:val="20"/>
              </w:rPr>
            </w:pPr>
            <w:r>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AC2A8E" w14:textId="77777777" w:rsidR="00C501DC" w:rsidRDefault="00C501DC" w:rsidP="00732CE8">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9E995C7" w14:textId="77777777" w:rsidR="00C501DC" w:rsidRDefault="00C501DC" w:rsidP="00732CE8">
            <w:pPr>
              <w:jc w:val="center"/>
              <w:rPr>
                <w:rFonts w:eastAsia="Times New Roman"/>
                <w:b/>
                <w:iCs/>
                <w:noProof/>
                <w:sz w:val="20"/>
              </w:rPr>
            </w:pPr>
            <w:r>
              <w:rPr>
                <w:b/>
                <w:noProof/>
                <w:sz w:val="20"/>
              </w:rPr>
              <w:t>Suma (EUR)</w:t>
            </w:r>
          </w:p>
        </w:tc>
      </w:tr>
      <w:tr w:rsidR="00C501DC" w:rsidRPr="00CD0168" w14:paraId="5DE13E2C" w14:textId="77777777" w:rsidTr="00732CE8">
        <w:tc>
          <w:tcPr>
            <w:tcW w:w="1101" w:type="dxa"/>
            <w:vMerge w:val="restart"/>
            <w:tcBorders>
              <w:top w:val="single" w:sz="12" w:space="0" w:color="auto"/>
            </w:tcBorders>
          </w:tcPr>
          <w:p w14:paraId="64A6ECDA"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4</w:t>
            </w:r>
          </w:p>
        </w:tc>
        <w:tc>
          <w:tcPr>
            <w:tcW w:w="850" w:type="dxa"/>
            <w:vMerge w:val="restart"/>
            <w:tcBorders>
              <w:top w:val="single" w:sz="12" w:space="0" w:color="auto"/>
            </w:tcBorders>
          </w:tcPr>
          <w:p w14:paraId="72D946E0"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ERPF</w:t>
            </w:r>
          </w:p>
        </w:tc>
        <w:tc>
          <w:tcPr>
            <w:tcW w:w="1701" w:type="dxa"/>
            <w:tcBorders>
              <w:top w:val="single" w:sz="12" w:space="0" w:color="auto"/>
              <w:bottom w:val="single" w:sz="4" w:space="0" w:color="auto"/>
            </w:tcBorders>
          </w:tcPr>
          <w:p w14:paraId="1480FDDB" w14:textId="77777777" w:rsidR="00C501DC" w:rsidRPr="00C858A4" w:rsidRDefault="00C501DC" w:rsidP="00732CE8">
            <w:pPr>
              <w:textAlignment w:val="baseline"/>
              <w:rPr>
                <w:rFonts w:eastAsia="Times New Roman" w:cs="Times New Roman"/>
                <w:sz w:val="20"/>
                <w:szCs w:val="20"/>
                <w:lang w:eastAsia="lt-LT"/>
              </w:rPr>
            </w:pPr>
            <w:r w:rsidRPr="00C858A4">
              <w:rPr>
                <w:rFonts w:eastAsia="Times New Roman" w:cs="Times New Roman"/>
                <w:sz w:val="20"/>
                <w:szCs w:val="20"/>
                <w:lang w:eastAsia="lt-LT"/>
              </w:rPr>
              <w:t>Sostinės regionas</w:t>
            </w:r>
          </w:p>
        </w:tc>
        <w:tc>
          <w:tcPr>
            <w:tcW w:w="1134" w:type="dxa"/>
            <w:vMerge w:val="restart"/>
            <w:tcBorders>
              <w:top w:val="single" w:sz="12" w:space="0" w:color="auto"/>
            </w:tcBorders>
          </w:tcPr>
          <w:p w14:paraId="3397856A" w14:textId="77777777" w:rsidR="00C501DC" w:rsidRPr="00C858A4" w:rsidRDefault="00C501DC" w:rsidP="00732CE8">
            <w:pPr>
              <w:jc w:val="center"/>
              <w:textAlignment w:val="baseline"/>
              <w:rPr>
                <w:rFonts w:eastAsia="Times New Roman" w:cs="Times New Roman"/>
                <w:sz w:val="20"/>
                <w:szCs w:val="20"/>
                <w:lang w:eastAsia="lt-LT"/>
              </w:rPr>
            </w:pPr>
            <w:r w:rsidRPr="00C858A4">
              <w:rPr>
                <w:rFonts w:eastAsia="Times New Roman" w:cs="Times New Roman"/>
                <w:sz w:val="20"/>
                <w:szCs w:val="20"/>
                <w:lang w:eastAsia="lt-LT"/>
              </w:rPr>
              <w:t>4.6</w:t>
            </w:r>
          </w:p>
        </w:tc>
        <w:tc>
          <w:tcPr>
            <w:tcW w:w="3686" w:type="dxa"/>
            <w:vMerge w:val="restart"/>
            <w:tcBorders>
              <w:top w:val="single" w:sz="12" w:space="0" w:color="auto"/>
            </w:tcBorders>
          </w:tcPr>
          <w:p w14:paraId="56E5F897" w14:textId="77777777" w:rsidR="00C501DC" w:rsidRPr="00C858A4" w:rsidRDefault="00C501DC" w:rsidP="00732CE8">
            <w:pPr>
              <w:textAlignment w:val="baseline"/>
              <w:rPr>
                <w:rFonts w:eastAsia="Times New Roman" w:cs="Times New Roman"/>
                <w:sz w:val="20"/>
                <w:szCs w:val="20"/>
                <w:lang w:eastAsia="lt-LT"/>
              </w:rPr>
            </w:pPr>
            <w:r w:rsidRPr="00C858A4">
              <w:rPr>
                <w:rFonts w:eastAsia="Times New Roman" w:cs="Times New Roman"/>
                <w:sz w:val="20"/>
                <w:szCs w:val="20"/>
                <w:lang w:eastAsia="lt-LT"/>
              </w:rPr>
              <w:t>01 – Dotacija</w:t>
            </w:r>
          </w:p>
        </w:tc>
        <w:tc>
          <w:tcPr>
            <w:tcW w:w="1417" w:type="dxa"/>
            <w:tcBorders>
              <w:top w:val="single" w:sz="12" w:space="0" w:color="auto"/>
              <w:bottom w:val="single" w:sz="4" w:space="0" w:color="auto"/>
            </w:tcBorders>
          </w:tcPr>
          <w:p w14:paraId="4F7EA4D4" w14:textId="77777777" w:rsidR="00C501DC" w:rsidRPr="00C858A4" w:rsidRDefault="00C501DC" w:rsidP="00732CE8">
            <w:pPr>
              <w:jc w:val="right"/>
              <w:textAlignment w:val="baseline"/>
              <w:rPr>
                <w:rFonts w:eastAsia="Times New Roman"/>
                <w:iCs/>
                <w:strike/>
                <w:noProof/>
                <w:sz w:val="20"/>
                <w:szCs w:val="20"/>
                <w:lang w:val="en-US"/>
              </w:rPr>
            </w:pPr>
            <w:r w:rsidRPr="00C858A4">
              <w:rPr>
                <w:rFonts w:eastAsia="Times New Roman"/>
                <w:iCs/>
                <w:strike/>
                <w:noProof/>
                <w:sz w:val="20"/>
                <w:szCs w:val="20"/>
                <w:lang w:val="en-US"/>
              </w:rPr>
              <w:t>8 100 000,00</w:t>
            </w:r>
          </w:p>
          <w:p w14:paraId="4886290A" w14:textId="77777777" w:rsidR="00C501DC" w:rsidRPr="00C858A4" w:rsidRDefault="00C501DC" w:rsidP="00732CE8">
            <w:pPr>
              <w:jc w:val="right"/>
              <w:textAlignment w:val="baseline"/>
              <w:rPr>
                <w:rFonts w:eastAsia="Times New Roman"/>
                <w:b/>
                <w:bCs/>
                <w:iCs/>
                <w:noProof/>
                <w:sz w:val="20"/>
                <w:szCs w:val="20"/>
                <w:lang w:val="en-US"/>
              </w:rPr>
            </w:pPr>
            <w:r w:rsidRPr="00C858A4">
              <w:rPr>
                <w:rFonts w:eastAsia="Times New Roman"/>
                <w:b/>
                <w:bCs/>
                <w:iCs/>
                <w:noProof/>
                <w:color w:val="EE0000"/>
                <w:sz w:val="20"/>
                <w:szCs w:val="20"/>
                <w:lang w:val="en-US"/>
              </w:rPr>
              <w:t>10 100 000,00</w:t>
            </w:r>
          </w:p>
        </w:tc>
      </w:tr>
      <w:tr w:rsidR="00C501DC" w:rsidRPr="00CD0168" w14:paraId="03068F56" w14:textId="77777777" w:rsidTr="00732CE8">
        <w:tc>
          <w:tcPr>
            <w:tcW w:w="1101" w:type="dxa"/>
            <w:vMerge/>
          </w:tcPr>
          <w:p w14:paraId="251AFA26"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16FB4751"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40EBBB27" w14:textId="77777777" w:rsidR="00C501DC" w:rsidRPr="00C858A4" w:rsidRDefault="00C501DC" w:rsidP="00732CE8">
            <w:pPr>
              <w:textAlignment w:val="baseline"/>
              <w:rPr>
                <w:rFonts w:eastAsia="Times New Roman" w:cs="Times New Roman"/>
                <w:sz w:val="20"/>
                <w:szCs w:val="20"/>
                <w:lang w:eastAsia="lt-LT"/>
              </w:rPr>
            </w:pPr>
            <w:r w:rsidRPr="00C858A4">
              <w:rPr>
                <w:rFonts w:eastAsia="Times New Roman" w:cs="Times New Roman"/>
                <w:sz w:val="20"/>
                <w:szCs w:val="20"/>
                <w:lang w:eastAsia="lt-LT"/>
              </w:rPr>
              <w:t>VVL regionas</w:t>
            </w:r>
          </w:p>
        </w:tc>
        <w:tc>
          <w:tcPr>
            <w:tcW w:w="1134" w:type="dxa"/>
            <w:vMerge/>
          </w:tcPr>
          <w:p w14:paraId="2E77A102" w14:textId="77777777" w:rsidR="00C501DC" w:rsidRPr="00C858A4" w:rsidRDefault="00C501DC" w:rsidP="00732CE8">
            <w:pPr>
              <w:jc w:val="center"/>
              <w:textAlignment w:val="baseline"/>
              <w:rPr>
                <w:rFonts w:eastAsia="Times New Roman" w:cs="Times New Roman"/>
                <w:sz w:val="20"/>
                <w:szCs w:val="20"/>
                <w:lang w:eastAsia="lt-LT"/>
              </w:rPr>
            </w:pPr>
          </w:p>
        </w:tc>
        <w:tc>
          <w:tcPr>
            <w:tcW w:w="3686" w:type="dxa"/>
            <w:vMerge/>
          </w:tcPr>
          <w:p w14:paraId="3E689B66" w14:textId="77777777" w:rsidR="00C501DC" w:rsidRPr="00C858A4" w:rsidRDefault="00C501DC" w:rsidP="00732CE8">
            <w:pPr>
              <w:textAlignment w:val="baseline"/>
              <w:rPr>
                <w:rFonts w:eastAsia="Times New Roman" w:cs="Times New Roman"/>
                <w:sz w:val="20"/>
                <w:szCs w:val="20"/>
                <w:lang w:eastAsia="lt-LT"/>
              </w:rPr>
            </w:pPr>
          </w:p>
        </w:tc>
        <w:tc>
          <w:tcPr>
            <w:tcW w:w="1417" w:type="dxa"/>
            <w:tcBorders>
              <w:top w:val="single" w:sz="4" w:space="0" w:color="auto"/>
              <w:bottom w:val="single" w:sz="4" w:space="0" w:color="auto"/>
            </w:tcBorders>
          </w:tcPr>
          <w:p w14:paraId="4E1E7172" w14:textId="77777777" w:rsidR="00C501DC" w:rsidRPr="00C858A4" w:rsidRDefault="00C501DC" w:rsidP="00732CE8">
            <w:pPr>
              <w:jc w:val="right"/>
              <w:textAlignment w:val="baseline"/>
              <w:rPr>
                <w:rFonts w:eastAsia="Times New Roman"/>
                <w:iCs/>
                <w:strike/>
                <w:noProof/>
                <w:sz w:val="20"/>
                <w:szCs w:val="20"/>
              </w:rPr>
            </w:pPr>
            <w:r w:rsidRPr="00C858A4">
              <w:rPr>
                <w:rFonts w:eastAsia="Times New Roman"/>
                <w:iCs/>
                <w:strike/>
                <w:noProof/>
                <w:sz w:val="20"/>
                <w:szCs w:val="20"/>
              </w:rPr>
              <w:t>82 400 000,00</w:t>
            </w:r>
          </w:p>
          <w:p w14:paraId="00F2F0A5" w14:textId="77777777" w:rsidR="00C501DC" w:rsidRPr="00C858A4" w:rsidRDefault="00C501DC" w:rsidP="00732CE8">
            <w:pPr>
              <w:jc w:val="right"/>
              <w:textAlignment w:val="baseline"/>
              <w:rPr>
                <w:rFonts w:eastAsia="Times New Roman"/>
                <w:b/>
                <w:bCs/>
                <w:iCs/>
                <w:noProof/>
                <w:sz w:val="20"/>
                <w:szCs w:val="20"/>
              </w:rPr>
            </w:pPr>
            <w:r w:rsidRPr="00C858A4">
              <w:rPr>
                <w:rFonts w:eastAsia="Times New Roman"/>
                <w:b/>
                <w:bCs/>
                <w:iCs/>
                <w:noProof/>
                <w:color w:val="EE0000"/>
                <w:sz w:val="20"/>
                <w:szCs w:val="20"/>
              </w:rPr>
              <w:t>78 400 000,00</w:t>
            </w:r>
          </w:p>
        </w:tc>
      </w:tr>
      <w:tr w:rsidR="00C501DC" w:rsidRPr="00CD0168" w14:paraId="6DA9298D" w14:textId="77777777" w:rsidTr="00732CE8">
        <w:tc>
          <w:tcPr>
            <w:tcW w:w="1101" w:type="dxa"/>
            <w:vMerge/>
          </w:tcPr>
          <w:p w14:paraId="2DB57BDC"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265D6CF1"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692925B7" w14:textId="77777777" w:rsidR="00C501DC" w:rsidRPr="00C858A4" w:rsidRDefault="00C501DC" w:rsidP="00732CE8">
            <w:pPr>
              <w:textAlignment w:val="baseline"/>
              <w:rPr>
                <w:rFonts w:eastAsia="Times New Roman" w:cs="Times New Roman"/>
                <w:sz w:val="20"/>
                <w:szCs w:val="20"/>
                <w:lang w:eastAsia="lt-LT"/>
              </w:rPr>
            </w:pPr>
            <w:r w:rsidRPr="00C858A4">
              <w:rPr>
                <w:rFonts w:eastAsia="Times New Roman" w:cs="Times New Roman"/>
                <w:sz w:val="20"/>
                <w:szCs w:val="20"/>
                <w:lang w:eastAsia="lt-LT"/>
              </w:rPr>
              <w:t>Sostinės regionas</w:t>
            </w:r>
          </w:p>
        </w:tc>
        <w:tc>
          <w:tcPr>
            <w:tcW w:w="1134" w:type="dxa"/>
            <w:vMerge/>
          </w:tcPr>
          <w:p w14:paraId="6A98BC9A" w14:textId="77777777" w:rsidR="00C501DC" w:rsidRPr="00C858A4" w:rsidRDefault="00C501DC" w:rsidP="00732CE8">
            <w:pPr>
              <w:jc w:val="center"/>
              <w:textAlignment w:val="baseline"/>
              <w:rPr>
                <w:rFonts w:eastAsia="Times New Roman" w:cs="Times New Roman"/>
                <w:sz w:val="20"/>
                <w:szCs w:val="20"/>
                <w:lang w:eastAsia="lt-LT"/>
              </w:rPr>
            </w:pPr>
          </w:p>
        </w:tc>
        <w:tc>
          <w:tcPr>
            <w:tcW w:w="3686" w:type="dxa"/>
            <w:vMerge w:val="restart"/>
          </w:tcPr>
          <w:p w14:paraId="00883D4F" w14:textId="77777777" w:rsidR="00C501DC" w:rsidRPr="00C858A4" w:rsidRDefault="00C501DC" w:rsidP="00732CE8">
            <w:pPr>
              <w:textAlignment w:val="baseline"/>
              <w:rPr>
                <w:rFonts w:eastAsia="Times New Roman" w:cs="Times New Roman"/>
                <w:sz w:val="20"/>
                <w:szCs w:val="20"/>
                <w:lang w:eastAsia="lt-LT"/>
              </w:rPr>
            </w:pPr>
            <w:r w:rsidRPr="00C858A4">
              <w:rPr>
                <w:rFonts w:eastAsia="Times New Roman" w:cs="Times New Roman"/>
                <w:sz w:val="20"/>
                <w:szCs w:val="20"/>
                <w:lang w:eastAsia="lt-LT"/>
              </w:rPr>
              <w:t>03 – Naudojantis finansinėmis priemonėmis teikiama parama: paskola</w:t>
            </w:r>
          </w:p>
        </w:tc>
        <w:tc>
          <w:tcPr>
            <w:tcW w:w="1417" w:type="dxa"/>
            <w:tcBorders>
              <w:top w:val="single" w:sz="4" w:space="0" w:color="auto"/>
              <w:bottom w:val="single" w:sz="4" w:space="0" w:color="auto"/>
            </w:tcBorders>
          </w:tcPr>
          <w:p w14:paraId="05A4BF9E" w14:textId="77777777" w:rsidR="00C501DC" w:rsidRPr="00C858A4" w:rsidRDefault="00C501DC" w:rsidP="00732CE8">
            <w:pPr>
              <w:jc w:val="right"/>
              <w:textAlignment w:val="baseline"/>
              <w:rPr>
                <w:iCs/>
                <w:strike/>
                <w:noProof/>
                <w:sz w:val="20"/>
              </w:rPr>
            </w:pPr>
            <w:r w:rsidRPr="00C858A4">
              <w:rPr>
                <w:iCs/>
                <w:strike/>
                <w:noProof/>
                <w:sz w:val="20"/>
              </w:rPr>
              <w:t>2 360 500,00</w:t>
            </w:r>
          </w:p>
          <w:p w14:paraId="1C57C18E" w14:textId="77777777" w:rsidR="00C501DC" w:rsidRPr="00C858A4" w:rsidRDefault="00C501DC" w:rsidP="00732CE8">
            <w:pPr>
              <w:jc w:val="right"/>
              <w:textAlignment w:val="baseline"/>
              <w:rPr>
                <w:b/>
                <w:bCs/>
                <w:iCs/>
                <w:strike/>
                <w:noProof/>
                <w:sz w:val="20"/>
              </w:rPr>
            </w:pPr>
            <w:r w:rsidRPr="00C858A4">
              <w:rPr>
                <w:b/>
                <w:bCs/>
                <w:iCs/>
                <w:noProof/>
                <w:color w:val="EE0000"/>
                <w:sz w:val="20"/>
              </w:rPr>
              <w:t>360 500,00</w:t>
            </w:r>
          </w:p>
        </w:tc>
      </w:tr>
      <w:tr w:rsidR="00C501DC" w:rsidRPr="00CD0168" w14:paraId="36FD1B76" w14:textId="77777777" w:rsidTr="00732CE8">
        <w:tc>
          <w:tcPr>
            <w:tcW w:w="1101" w:type="dxa"/>
            <w:vMerge/>
          </w:tcPr>
          <w:p w14:paraId="0DABF349"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18A0E65A"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6FB1D253" w14:textId="77777777" w:rsidR="00C501DC" w:rsidRPr="00C858A4" w:rsidRDefault="00C501DC" w:rsidP="00732CE8">
            <w:pPr>
              <w:textAlignment w:val="baseline"/>
              <w:rPr>
                <w:rFonts w:eastAsia="Times New Roman" w:cs="Times New Roman"/>
                <w:sz w:val="20"/>
                <w:szCs w:val="20"/>
                <w:lang w:eastAsia="lt-LT"/>
              </w:rPr>
            </w:pPr>
            <w:r w:rsidRPr="00C858A4">
              <w:rPr>
                <w:rFonts w:eastAsia="Times New Roman" w:cs="Times New Roman"/>
                <w:sz w:val="20"/>
                <w:szCs w:val="20"/>
                <w:lang w:eastAsia="lt-LT"/>
              </w:rPr>
              <w:t>VVL regionas</w:t>
            </w:r>
          </w:p>
        </w:tc>
        <w:tc>
          <w:tcPr>
            <w:tcW w:w="1134" w:type="dxa"/>
            <w:vMerge/>
          </w:tcPr>
          <w:p w14:paraId="13DEACDF" w14:textId="77777777" w:rsidR="00C501DC" w:rsidRPr="00C858A4" w:rsidRDefault="00C501DC" w:rsidP="00732CE8">
            <w:pPr>
              <w:jc w:val="center"/>
              <w:textAlignment w:val="baseline"/>
              <w:rPr>
                <w:rFonts w:eastAsia="Times New Roman" w:cs="Times New Roman"/>
                <w:sz w:val="20"/>
                <w:szCs w:val="20"/>
                <w:lang w:eastAsia="lt-LT"/>
              </w:rPr>
            </w:pPr>
          </w:p>
        </w:tc>
        <w:tc>
          <w:tcPr>
            <w:tcW w:w="3686" w:type="dxa"/>
            <w:vMerge/>
          </w:tcPr>
          <w:p w14:paraId="609A9E15" w14:textId="77777777" w:rsidR="00C501DC" w:rsidRPr="00C14398" w:rsidRDefault="00C501DC" w:rsidP="00732CE8">
            <w:pPr>
              <w:jc w:val="center"/>
              <w:textAlignment w:val="baseline"/>
              <w:rPr>
                <w:rFonts w:eastAsia="Times New Roman" w:cs="Times New Roman"/>
                <w:sz w:val="20"/>
                <w:szCs w:val="20"/>
                <w:lang w:eastAsia="lt-LT"/>
              </w:rPr>
            </w:pPr>
          </w:p>
        </w:tc>
        <w:tc>
          <w:tcPr>
            <w:tcW w:w="1417" w:type="dxa"/>
            <w:tcBorders>
              <w:top w:val="single" w:sz="4" w:space="0" w:color="auto"/>
              <w:bottom w:val="single" w:sz="4" w:space="0" w:color="auto"/>
            </w:tcBorders>
          </w:tcPr>
          <w:p w14:paraId="26AF78E0" w14:textId="77777777" w:rsidR="00C501DC" w:rsidRPr="00F832AE" w:rsidRDefault="00C501DC" w:rsidP="00732CE8">
            <w:pPr>
              <w:jc w:val="right"/>
              <w:textAlignment w:val="baseline"/>
              <w:rPr>
                <w:iCs/>
                <w:strike/>
                <w:noProof/>
                <w:sz w:val="20"/>
              </w:rPr>
            </w:pPr>
            <w:r w:rsidRPr="00F832AE">
              <w:rPr>
                <w:iCs/>
                <w:strike/>
                <w:noProof/>
                <w:sz w:val="20"/>
              </w:rPr>
              <w:t>5 605 000,00</w:t>
            </w:r>
          </w:p>
          <w:p w14:paraId="34BCFCC5" w14:textId="77777777" w:rsidR="00C501DC" w:rsidRPr="00F832AE" w:rsidRDefault="00C501DC" w:rsidP="00732CE8">
            <w:pPr>
              <w:jc w:val="right"/>
              <w:textAlignment w:val="baseline"/>
              <w:rPr>
                <w:b/>
                <w:bCs/>
                <w:iCs/>
                <w:strike/>
                <w:noProof/>
                <w:color w:val="EE0000"/>
                <w:sz w:val="20"/>
              </w:rPr>
            </w:pPr>
            <w:r w:rsidRPr="00F832AE">
              <w:rPr>
                <w:b/>
                <w:bCs/>
                <w:iCs/>
                <w:noProof/>
                <w:color w:val="EE0000"/>
                <w:sz w:val="20"/>
              </w:rPr>
              <w:t>3 605 000,00</w:t>
            </w:r>
          </w:p>
          <w:p w14:paraId="5139F1C6" w14:textId="77777777" w:rsidR="00C501DC" w:rsidRPr="00F832AE" w:rsidRDefault="00C501DC" w:rsidP="00732CE8">
            <w:pPr>
              <w:jc w:val="right"/>
              <w:textAlignment w:val="baseline"/>
              <w:rPr>
                <w:rFonts w:eastAsia="Times New Roman" w:cs="Times New Roman"/>
                <w:sz w:val="20"/>
                <w:szCs w:val="20"/>
                <w:lang w:eastAsia="lt-LT"/>
              </w:rPr>
            </w:pPr>
          </w:p>
        </w:tc>
      </w:tr>
      <w:tr w:rsidR="00C501DC" w:rsidRPr="00CD0168" w14:paraId="6817DDA5" w14:textId="77777777" w:rsidTr="00732CE8">
        <w:tc>
          <w:tcPr>
            <w:tcW w:w="1101" w:type="dxa"/>
            <w:vMerge/>
          </w:tcPr>
          <w:p w14:paraId="2713523D"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2B46B5DE"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52BBD8F8" w14:textId="77777777" w:rsidR="00C501DC" w:rsidRDefault="00C501DC" w:rsidP="00732CE8">
            <w:pPr>
              <w:textAlignment w:val="baseline"/>
              <w:rPr>
                <w:rFonts w:eastAsia="Times New Roman" w:cs="Times New Roman"/>
                <w:sz w:val="20"/>
                <w:szCs w:val="20"/>
                <w:lang w:eastAsia="lt-LT"/>
              </w:rPr>
            </w:pPr>
            <w:r>
              <w:rPr>
                <w:rFonts w:eastAsia="Times New Roman" w:cs="Times New Roman"/>
                <w:sz w:val="20"/>
                <w:szCs w:val="20"/>
                <w:lang w:eastAsia="lt-LT"/>
              </w:rPr>
              <w:t xml:space="preserve">Sostinės regionas </w:t>
            </w:r>
          </w:p>
        </w:tc>
        <w:tc>
          <w:tcPr>
            <w:tcW w:w="1134" w:type="dxa"/>
            <w:vMerge/>
          </w:tcPr>
          <w:p w14:paraId="0B7F7B56" w14:textId="77777777" w:rsidR="00C501DC" w:rsidRPr="00CD0168" w:rsidRDefault="00C501DC" w:rsidP="00732CE8">
            <w:pPr>
              <w:jc w:val="center"/>
              <w:textAlignment w:val="baseline"/>
              <w:rPr>
                <w:rFonts w:eastAsia="Times New Roman" w:cs="Times New Roman"/>
                <w:sz w:val="20"/>
                <w:szCs w:val="20"/>
                <w:lang w:eastAsia="lt-LT"/>
              </w:rPr>
            </w:pPr>
          </w:p>
        </w:tc>
        <w:tc>
          <w:tcPr>
            <w:tcW w:w="3686" w:type="dxa"/>
            <w:vMerge w:val="restart"/>
          </w:tcPr>
          <w:p w14:paraId="34AB5288" w14:textId="77777777" w:rsidR="00C501DC" w:rsidRPr="00CD0168" w:rsidRDefault="00C501DC" w:rsidP="00732CE8">
            <w:pPr>
              <w:textAlignment w:val="baseline"/>
              <w:rPr>
                <w:rFonts w:eastAsia="Times New Roman" w:cs="Times New Roman"/>
                <w:sz w:val="20"/>
                <w:szCs w:val="20"/>
                <w:lang w:eastAsia="lt-LT"/>
              </w:rPr>
            </w:pPr>
            <w:r w:rsidRPr="00B456F4">
              <w:rPr>
                <w:rFonts w:eastAsia="Times New Roman" w:cs="Times New Roman"/>
                <w:sz w:val="20"/>
                <w:szCs w:val="20"/>
                <w:lang w:eastAsia="lt-LT"/>
              </w:rPr>
              <w:t>05 – Naudojantis finansinėmis priemonėmis teikiama parama: dotacijos, suteiktos vykdant finansinės priemonės veiksmą</w:t>
            </w:r>
          </w:p>
        </w:tc>
        <w:tc>
          <w:tcPr>
            <w:tcW w:w="1417" w:type="dxa"/>
            <w:tcBorders>
              <w:top w:val="single" w:sz="4" w:space="0" w:color="auto"/>
              <w:bottom w:val="single" w:sz="4" w:space="0" w:color="auto"/>
            </w:tcBorders>
          </w:tcPr>
          <w:p w14:paraId="2B89FF67" w14:textId="77777777" w:rsidR="00C501DC" w:rsidRPr="00B456F4" w:rsidRDefault="00C501DC" w:rsidP="00732CE8">
            <w:pPr>
              <w:jc w:val="right"/>
              <w:textAlignment w:val="baseline"/>
              <w:rPr>
                <w:rFonts w:eastAsia="Times New Roman"/>
                <w:iCs/>
                <w:noProof/>
                <w:sz w:val="20"/>
                <w:szCs w:val="20"/>
              </w:rPr>
            </w:pPr>
            <w:r w:rsidRPr="003D3CB2">
              <w:rPr>
                <w:sz w:val="20"/>
              </w:rPr>
              <w:t>139 500,00</w:t>
            </w:r>
          </w:p>
        </w:tc>
      </w:tr>
      <w:tr w:rsidR="00C501DC" w:rsidRPr="00CD0168" w14:paraId="591FE38D" w14:textId="77777777" w:rsidTr="00732CE8">
        <w:tc>
          <w:tcPr>
            <w:tcW w:w="1101" w:type="dxa"/>
            <w:vMerge/>
          </w:tcPr>
          <w:p w14:paraId="769EEADD"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49A51E04"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tcBorders>
          </w:tcPr>
          <w:p w14:paraId="5E7D5180" w14:textId="77777777" w:rsidR="00C501DC" w:rsidRDefault="00C501DC" w:rsidP="00732CE8">
            <w:pPr>
              <w:textAlignment w:val="baseline"/>
              <w:rPr>
                <w:rFonts w:eastAsia="Times New Roman" w:cs="Times New Roman"/>
                <w:sz w:val="20"/>
                <w:szCs w:val="20"/>
                <w:lang w:eastAsia="lt-LT"/>
              </w:rPr>
            </w:pPr>
            <w:r>
              <w:rPr>
                <w:rFonts w:eastAsia="Times New Roman" w:cs="Times New Roman"/>
                <w:sz w:val="20"/>
                <w:szCs w:val="20"/>
                <w:lang w:eastAsia="lt-LT"/>
              </w:rPr>
              <w:t xml:space="preserve">VVL regionas </w:t>
            </w:r>
          </w:p>
        </w:tc>
        <w:tc>
          <w:tcPr>
            <w:tcW w:w="1134" w:type="dxa"/>
            <w:vMerge/>
          </w:tcPr>
          <w:p w14:paraId="08AC715F" w14:textId="77777777" w:rsidR="00C501DC" w:rsidRPr="00CD0168" w:rsidRDefault="00C501DC" w:rsidP="00732CE8">
            <w:pPr>
              <w:jc w:val="center"/>
              <w:textAlignment w:val="baseline"/>
              <w:rPr>
                <w:rFonts w:eastAsia="Times New Roman" w:cs="Times New Roman"/>
                <w:sz w:val="20"/>
                <w:szCs w:val="20"/>
                <w:lang w:eastAsia="lt-LT"/>
              </w:rPr>
            </w:pPr>
          </w:p>
        </w:tc>
        <w:tc>
          <w:tcPr>
            <w:tcW w:w="3686" w:type="dxa"/>
            <w:vMerge/>
          </w:tcPr>
          <w:p w14:paraId="5A860321" w14:textId="77777777" w:rsidR="00C501DC" w:rsidRPr="00CD0168" w:rsidRDefault="00C501DC" w:rsidP="00732CE8">
            <w:pPr>
              <w:jc w:val="center"/>
              <w:textAlignment w:val="baseline"/>
              <w:rPr>
                <w:rFonts w:eastAsia="Times New Roman" w:cs="Times New Roman"/>
                <w:sz w:val="20"/>
                <w:szCs w:val="20"/>
                <w:lang w:eastAsia="lt-LT"/>
              </w:rPr>
            </w:pPr>
          </w:p>
        </w:tc>
        <w:tc>
          <w:tcPr>
            <w:tcW w:w="1417" w:type="dxa"/>
            <w:tcBorders>
              <w:top w:val="single" w:sz="4" w:space="0" w:color="auto"/>
            </w:tcBorders>
          </w:tcPr>
          <w:p w14:paraId="6232FCFA" w14:textId="77777777" w:rsidR="00C501DC" w:rsidRPr="00B456F4" w:rsidRDefault="00C501DC" w:rsidP="00732CE8">
            <w:pPr>
              <w:jc w:val="right"/>
              <w:textAlignment w:val="baseline"/>
              <w:rPr>
                <w:rFonts w:eastAsia="Times New Roman"/>
                <w:iCs/>
                <w:noProof/>
                <w:sz w:val="20"/>
                <w:szCs w:val="20"/>
              </w:rPr>
            </w:pPr>
            <w:r w:rsidRPr="003D3CB2">
              <w:rPr>
                <w:sz w:val="20"/>
              </w:rPr>
              <w:t>1 395 000,00</w:t>
            </w:r>
          </w:p>
        </w:tc>
      </w:tr>
      <w:bookmarkEnd w:id="37"/>
    </w:tbl>
    <w:p w14:paraId="3769852B" w14:textId="77777777" w:rsidR="00C501DC" w:rsidRPr="00796586" w:rsidRDefault="00C501DC" w:rsidP="00C501DC">
      <w:pPr>
        <w:spacing w:after="0" w:line="240" w:lineRule="auto"/>
        <w:rPr>
          <w:rFonts w:eastAsia="Times New Roman"/>
          <w:iCs/>
          <w:noProof/>
          <w:sz w:val="20"/>
          <w:szCs w:val="20"/>
        </w:rPr>
      </w:pPr>
    </w:p>
    <w:tbl>
      <w:tblPr>
        <w:tblStyle w:val="Lentelstinklelis"/>
        <w:tblW w:w="9889" w:type="dxa"/>
        <w:tblLook w:val="04A0" w:firstRow="1" w:lastRow="0" w:firstColumn="1" w:lastColumn="0" w:noHBand="0" w:noVBand="1"/>
      </w:tblPr>
      <w:tblGrid>
        <w:gridCol w:w="1101"/>
        <w:gridCol w:w="850"/>
        <w:gridCol w:w="1701"/>
        <w:gridCol w:w="1134"/>
        <w:gridCol w:w="3686"/>
        <w:gridCol w:w="1417"/>
      </w:tblGrid>
      <w:tr w:rsidR="00C501DC" w14:paraId="72E8658D"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626A081" w14:textId="77777777" w:rsidR="00C501DC" w:rsidRDefault="00C501DC" w:rsidP="00732CE8">
            <w:pPr>
              <w:rPr>
                <w:rFonts w:eastAsia="Times New Roman"/>
                <w:b/>
                <w:iCs/>
                <w:noProof/>
                <w:sz w:val="20"/>
              </w:rPr>
            </w:pPr>
            <w:r>
              <w:rPr>
                <w:b/>
                <w:noProof/>
                <w:sz w:val="20"/>
              </w:rPr>
              <w:t>6 lentelė. 3 matmuo. t</w:t>
            </w:r>
            <w:r w:rsidRPr="00872FEE">
              <w:rPr>
                <w:b/>
                <w:noProof/>
                <w:sz w:val="20"/>
              </w:rPr>
              <w:t>eritorinis įgyvendinimo mechanizmas ir pagrindinė teritorinė sritis</w:t>
            </w:r>
          </w:p>
        </w:tc>
      </w:tr>
      <w:tr w:rsidR="00C501DC" w14:paraId="5B5B76A0"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88CD99E" w14:textId="77777777" w:rsidR="00C501DC" w:rsidRDefault="00C501DC" w:rsidP="00732CE8">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8564EE" w14:textId="77777777" w:rsidR="00C501DC" w:rsidRDefault="00C501DC" w:rsidP="00732CE8">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7DD2D4" w14:textId="77777777" w:rsidR="00C501DC" w:rsidRDefault="00C501DC" w:rsidP="00732CE8">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0DFD16" w14:textId="77777777" w:rsidR="00C501DC" w:rsidRDefault="00C501DC" w:rsidP="00732CE8">
            <w:pPr>
              <w:jc w:val="center"/>
              <w:rPr>
                <w:rFonts w:eastAsia="Times New Roman"/>
                <w:b/>
                <w:iCs/>
                <w:noProof/>
                <w:sz w:val="20"/>
              </w:rPr>
            </w:pPr>
            <w:r>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B30850" w14:textId="77777777" w:rsidR="00C501DC" w:rsidRDefault="00C501DC" w:rsidP="00732CE8">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52BE4E" w14:textId="77777777" w:rsidR="00C501DC" w:rsidRDefault="00C501DC" w:rsidP="00732CE8">
            <w:pPr>
              <w:jc w:val="center"/>
              <w:rPr>
                <w:rFonts w:eastAsia="Times New Roman"/>
                <w:b/>
                <w:iCs/>
                <w:noProof/>
                <w:sz w:val="20"/>
              </w:rPr>
            </w:pPr>
            <w:r>
              <w:rPr>
                <w:b/>
                <w:noProof/>
                <w:sz w:val="20"/>
              </w:rPr>
              <w:t>Suma (EUR)</w:t>
            </w:r>
          </w:p>
        </w:tc>
      </w:tr>
      <w:tr w:rsidR="00C501DC" w14:paraId="3C561489" w14:textId="77777777" w:rsidTr="00732CE8">
        <w:tc>
          <w:tcPr>
            <w:tcW w:w="1101" w:type="dxa"/>
            <w:vMerge w:val="restart"/>
            <w:tcBorders>
              <w:top w:val="single" w:sz="12" w:space="0" w:color="auto"/>
            </w:tcBorders>
          </w:tcPr>
          <w:p w14:paraId="5EE2AC1E"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4</w:t>
            </w:r>
          </w:p>
        </w:tc>
        <w:tc>
          <w:tcPr>
            <w:tcW w:w="850" w:type="dxa"/>
            <w:vMerge w:val="restart"/>
            <w:tcBorders>
              <w:top w:val="single" w:sz="12" w:space="0" w:color="auto"/>
            </w:tcBorders>
          </w:tcPr>
          <w:p w14:paraId="38F1EC7E"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ERPF</w:t>
            </w:r>
          </w:p>
        </w:tc>
        <w:tc>
          <w:tcPr>
            <w:tcW w:w="1701" w:type="dxa"/>
            <w:tcBorders>
              <w:top w:val="single" w:sz="12" w:space="0" w:color="auto"/>
              <w:bottom w:val="single" w:sz="4" w:space="0" w:color="auto"/>
            </w:tcBorders>
          </w:tcPr>
          <w:p w14:paraId="340A5F56" w14:textId="77777777" w:rsidR="00C501DC" w:rsidRPr="00CD0168" w:rsidRDefault="00C501DC" w:rsidP="00732CE8">
            <w:pPr>
              <w:textAlignment w:val="baseline"/>
              <w:rPr>
                <w:rFonts w:eastAsia="Times New Roman" w:cs="Times New Roman"/>
                <w:sz w:val="20"/>
                <w:szCs w:val="20"/>
                <w:lang w:eastAsia="lt-LT"/>
              </w:rPr>
            </w:pPr>
            <w:r w:rsidRPr="00CD0168">
              <w:rPr>
                <w:rFonts w:eastAsia="Times New Roman" w:cs="Times New Roman"/>
                <w:sz w:val="20"/>
                <w:szCs w:val="20"/>
                <w:lang w:eastAsia="lt-LT"/>
              </w:rPr>
              <w:t>Sostinės regionas</w:t>
            </w:r>
          </w:p>
        </w:tc>
        <w:tc>
          <w:tcPr>
            <w:tcW w:w="1134" w:type="dxa"/>
            <w:vMerge w:val="restart"/>
            <w:tcBorders>
              <w:top w:val="single" w:sz="12" w:space="0" w:color="auto"/>
            </w:tcBorders>
          </w:tcPr>
          <w:p w14:paraId="0CF83D9D" w14:textId="77777777" w:rsidR="00C501DC" w:rsidRPr="00EB6093" w:rsidRDefault="00C501DC" w:rsidP="00732CE8">
            <w:pPr>
              <w:jc w:val="center"/>
              <w:rPr>
                <w:rFonts w:eastAsia="Times New Roman"/>
                <w:iCs/>
                <w:noProof/>
                <w:sz w:val="20"/>
              </w:rPr>
            </w:pPr>
            <w:r w:rsidRPr="00EB6093">
              <w:rPr>
                <w:rFonts w:eastAsia="Times New Roman"/>
                <w:iCs/>
                <w:noProof/>
                <w:sz w:val="20"/>
              </w:rPr>
              <w:t>4.</w:t>
            </w:r>
            <w:r>
              <w:rPr>
                <w:rFonts w:eastAsia="Times New Roman"/>
                <w:iCs/>
                <w:noProof/>
                <w:sz w:val="20"/>
              </w:rPr>
              <w:t>6</w:t>
            </w:r>
          </w:p>
        </w:tc>
        <w:tc>
          <w:tcPr>
            <w:tcW w:w="3686" w:type="dxa"/>
            <w:vMerge w:val="restart"/>
            <w:tcBorders>
              <w:top w:val="single" w:sz="12" w:space="0" w:color="auto"/>
            </w:tcBorders>
          </w:tcPr>
          <w:p w14:paraId="2A605B92" w14:textId="77777777" w:rsidR="00C501DC" w:rsidRDefault="00C501DC" w:rsidP="00732CE8">
            <w:pPr>
              <w:rPr>
                <w:rFonts w:eastAsia="Times New Roman"/>
                <w:iCs/>
                <w:noProof/>
                <w:sz w:val="20"/>
              </w:rPr>
            </w:pPr>
            <w:r>
              <w:rPr>
                <w:rFonts w:eastAsia="Times New Roman"/>
                <w:iCs/>
                <w:noProof/>
                <w:sz w:val="20"/>
              </w:rPr>
              <w:t xml:space="preserve">33 – </w:t>
            </w:r>
            <w:r w:rsidRPr="00EA78C5">
              <w:rPr>
                <w:rFonts w:eastAsia="Times New Roman"/>
                <w:iCs/>
                <w:noProof/>
                <w:sz w:val="20"/>
              </w:rPr>
              <w:t>Nesiorientuojant į teritoriškumą</w:t>
            </w:r>
          </w:p>
          <w:p w14:paraId="4DA5B7F8" w14:textId="77777777" w:rsidR="00C501DC" w:rsidRDefault="00C501DC" w:rsidP="00732CE8">
            <w:pPr>
              <w:rPr>
                <w:rFonts w:eastAsia="Times New Roman"/>
                <w:iCs/>
                <w:noProof/>
                <w:sz w:val="20"/>
              </w:rPr>
            </w:pPr>
          </w:p>
          <w:p w14:paraId="698F8D51" w14:textId="77777777" w:rsidR="00C501DC" w:rsidRPr="00FD508E" w:rsidRDefault="00C501DC" w:rsidP="00732CE8">
            <w:pPr>
              <w:rPr>
                <w:rFonts w:eastAsia="Times New Roman"/>
                <w:iCs/>
                <w:noProof/>
                <w:sz w:val="20"/>
              </w:rPr>
            </w:pPr>
          </w:p>
        </w:tc>
        <w:tc>
          <w:tcPr>
            <w:tcW w:w="1417" w:type="dxa"/>
            <w:tcBorders>
              <w:top w:val="single" w:sz="12" w:space="0" w:color="auto"/>
              <w:bottom w:val="single" w:sz="4" w:space="0" w:color="auto"/>
            </w:tcBorders>
          </w:tcPr>
          <w:p w14:paraId="432D4FAA" w14:textId="77777777" w:rsidR="00C501DC" w:rsidRPr="00FD508E" w:rsidRDefault="00C501DC" w:rsidP="00732CE8">
            <w:pPr>
              <w:jc w:val="right"/>
              <w:rPr>
                <w:rFonts w:eastAsia="Times New Roman"/>
                <w:iCs/>
                <w:noProof/>
                <w:sz w:val="20"/>
              </w:rPr>
            </w:pPr>
            <w:r>
              <w:rPr>
                <w:rFonts w:eastAsia="Times New Roman"/>
                <w:iCs/>
                <w:noProof/>
                <w:sz w:val="20"/>
              </w:rPr>
              <w:t>10 6</w:t>
            </w:r>
            <w:r w:rsidRPr="00FD508E">
              <w:rPr>
                <w:rFonts w:eastAsia="Times New Roman"/>
                <w:iCs/>
                <w:noProof/>
                <w:sz w:val="20"/>
              </w:rPr>
              <w:t>00</w:t>
            </w:r>
            <w:r>
              <w:rPr>
                <w:rFonts w:eastAsia="Times New Roman"/>
                <w:iCs/>
                <w:noProof/>
                <w:sz w:val="20"/>
              </w:rPr>
              <w:t xml:space="preserve"> </w:t>
            </w:r>
            <w:r w:rsidRPr="00FD508E">
              <w:rPr>
                <w:rFonts w:eastAsia="Times New Roman"/>
                <w:iCs/>
                <w:noProof/>
                <w:sz w:val="20"/>
              </w:rPr>
              <w:t>000,00</w:t>
            </w:r>
          </w:p>
        </w:tc>
      </w:tr>
      <w:tr w:rsidR="00C501DC" w14:paraId="7B65F90A" w14:textId="77777777" w:rsidTr="00732CE8">
        <w:tc>
          <w:tcPr>
            <w:tcW w:w="1101" w:type="dxa"/>
            <w:vMerge/>
          </w:tcPr>
          <w:p w14:paraId="4D5E9533" w14:textId="77777777" w:rsidR="00C501DC" w:rsidRDefault="00C501DC" w:rsidP="00732CE8">
            <w:pPr>
              <w:rPr>
                <w:rFonts w:eastAsia="Times New Roman"/>
                <w:b/>
                <w:iCs/>
                <w:noProof/>
                <w:sz w:val="20"/>
              </w:rPr>
            </w:pPr>
          </w:p>
        </w:tc>
        <w:tc>
          <w:tcPr>
            <w:tcW w:w="850" w:type="dxa"/>
            <w:vMerge/>
          </w:tcPr>
          <w:p w14:paraId="408E9FAB" w14:textId="77777777" w:rsidR="00C501DC" w:rsidRDefault="00C501DC" w:rsidP="00732CE8">
            <w:pPr>
              <w:rPr>
                <w:rFonts w:eastAsia="Times New Roman"/>
                <w:b/>
                <w:iCs/>
                <w:noProof/>
                <w:sz w:val="20"/>
              </w:rPr>
            </w:pPr>
          </w:p>
        </w:tc>
        <w:tc>
          <w:tcPr>
            <w:tcW w:w="1701" w:type="dxa"/>
            <w:tcBorders>
              <w:top w:val="single" w:sz="4" w:space="0" w:color="auto"/>
            </w:tcBorders>
          </w:tcPr>
          <w:p w14:paraId="3A902A4E" w14:textId="77777777" w:rsidR="00C501DC" w:rsidRDefault="00C501DC" w:rsidP="00732CE8">
            <w:pPr>
              <w:rPr>
                <w:rFonts w:eastAsia="Times New Roman"/>
                <w:b/>
                <w:iCs/>
                <w:noProof/>
                <w:sz w:val="20"/>
              </w:rPr>
            </w:pPr>
            <w:r>
              <w:rPr>
                <w:rFonts w:eastAsia="Times New Roman" w:cs="Times New Roman"/>
                <w:sz w:val="20"/>
                <w:szCs w:val="20"/>
                <w:lang w:eastAsia="lt-LT"/>
              </w:rPr>
              <w:t>VVL</w:t>
            </w:r>
            <w:r w:rsidRPr="00CD0168">
              <w:rPr>
                <w:rFonts w:eastAsia="Times New Roman" w:cs="Times New Roman"/>
                <w:sz w:val="20"/>
                <w:szCs w:val="20"/>
                <w:lang w:eastAsia="lt-LT"/>
              </w:rPr>
              <w:t xml:space="preserve"> regionas</w:t>
            </w:r>
          </w:p>
        </w:tc>
        <w:tc>
          <w:tcPr>
            <w:tcW w:w="1134" w:type="dxa"/>
            <w:vMerge/>
          </w:tcPr>
          <w:p w14:paraId="47B3BB3E" w14:textId="77777777" w:rsidR="00C501DC" w:rsidRDefault="00C501DC" w:rsidP="00732CE8">
            <w:pPr>
              <w:rPr>
                <w:rFonts w:eastAsia="Times New Roman"/>
                <w:b/>
                <w:iCs/>
                <w:noProof/>
                <w:sz w:val="20"/>
              </w:rPr>
            </w:pPr>
          </w:p>
        </w:tc>
        <w:tc>
          <w:tcPr>
            <w:tcW w:w="3686" w:type="dxa"/>
            <w:vMerge/>
          </w:tcPr>
          <w:p w14:paraId="5523093F" w14:textId="77777777" w:rsidR="00C501DC" w:rsidRDefault="00C501DC" w:rsidP="00732CE8">
            <w:pPr>
              <w:rPr>
                <w:rFonts w:eastAsia="Times New Roman"/>
                <w:b/>
                <w:iCs/>
                <w:noProof/>
                <w:sz w:val="20"/>
              </w:rPr>
            </w:pPr>
          </w:p>
        </w:tc>
        <w:tc>
          <w:tcPr>
            <w:tcW w:w="1417" w:type="dxa"/>
            <w:tcBorders>
              <w:top w:val="single" w:sz="4" w:space="0" w:color="auto"/>
            </w:tcBorders>
          </w:tcPr>
          <w:p w14:paraId="3C2699EB" w14:textId="77777777" w:rsidR="00C501DC" w:rsidRPr="008027D3" w:rsidRDefault="00C501DC" w:rsidP="00732CE8">
            <w:pPr>
              <w:jc w:val="right"/>
              <w:rPr>
                <w:rFonts w:eastAsia="Times New Roman"/>
                <w:iCs/>
                <w:strike/>
                <w:noProof/>
                <w:sz w:val="20"/>
              </w:rPr>
            </w:pPr>
            <w:r w:rsidRPr="008027D3">
              <w:rPr>
                <w:rFonts w:eastAsia="Times New Roman"/>
                <w:iCs/>
                <w:strike/>
                <w:noProof/>
                <w:sz w:val="20"/>
              </w:rPr>
              <w:t>89 400 000,00</w:t>
            </w:r>
          </w:p>
          <w:p w14:paraId="2FEB92A8" w14:textId="77777777" w:rsidR="00C501DC" w:rsidRPr="008027D3" w:rsidRDefault="00C501DC" w:rsidP="00732CE8">
            <w:pPr>
              <w:jc w:val="right"/>
              <w:rPr>
                <w:rFonts w:eastAsia="Times New Roman"/>
                <w:b/>
                <w:bCs/>
                <w:iCs/>
                <w:noProof/>
                <w:sz w:val="20"/>
              </w:rPr>
            </w:pPr>
            <w:r w:rsidRPr="008027D3">
              <w:rPr>
                <w:rFonts w:eastAsia="Times New Roman"/>
                <w:b/>
                <w:bCs/>
                <w:iCs/>
                <w:noProof/>
                <w:color w:val="EE0000"/>
                <w:sz w:val="20"/>
              </w:rPr>
              <w:t>83 400 000,00</w:t>
            </w:r>
          </w:p>
        </w:tc>
      </w:tr>
    </w:tbl>
    <w:p w14:paraId="120FF5D0" w14:textId="77777777" w:rsidR="00C501DC" w:rsidRDefault="00C501DC" w:rsidP="00C501DC">
      <w:pPr>
        <w:spacing w:after="0" w:line="240" w:lineRule="auto"/>
      </w:pPr>
    </w:p>
    <w:tbl>
      <w:tblPr>
        <w:tblStyle w:val="Lentelstinklelis"/>
        <w:tblW w:w="9889" w:type="dxa"/>
        <w:tblLayout w:type="fixed"/>
        <w:tblLook w:val="04A0" w:firstRow="1" w:lastRow="0" w:firstColumn="1" w:lastColumn="0" w:noHBand="0" w:noVBand="1"/>
      </w:tblPr>
      <w:tblGrid>
        <w:gridCol w:w="1101"/>
        <w:gridCol w:w="850"/>
        <w:gridCol w:w="1701"/>
        <w:gridCol w:w="1134"/>
        <w:gridCol w:w="3686"/>
        <w:gridCol w:w="1417"/>
      </w:tblGrid>
      <w:tr w:rsidR="00C501DC" w14:paraId="3F5B277A"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955E5BD" w14:textId="77777777" w:rsidR="00C501DC" w:rsidRDefault="00C501DC" w:rsidP="00732CE8">
            <w:pPr>
              <w:rPr>
                <w:rFonts w:eastAsia="Times New Roman"/>
                <w:b/>
                <w:iCs/>
                <w:noProof/>
                <w:sz w:val="20"/>
              </w:rPr>
            </w:pPr>
            <w:r w:rsidRPr="00FF40A5">
              <w:rPr>
                <w:b/>
                <w:noProof/>
                <w:sz w:val="20"/>
                <w:szCs w:val="20"/>
              </w:rPr>
              <w:t>8 lentelė. 7 matmuo</w:t>
            </w:r>
            <w:r>
              <w:rPr>
                <w:b/>
                <w:noProof/>
                <w:sz w:val="20"/>
                <w:szCs w:val="20"/>
              </w:rPr>
              <w:t>:</w:t>
            </w:r>
            <w:r w:rsidRPr="00FF40A5">
              <w:rPr>
                <w:b/>
                <w:noProof/>
                <w:sz w:val="20"/>
                <w:szCs w:val="20"/>
              </w:rPr>
              <w:t xml:space="preserve"> </w:t>
            </w:r>
            <w:r w:rsidRPr="00FF40A5">
              <w:rPr>
                <w:rFonts w:eastAsia="Calibri" w:cs="Times New Roman"/>
                <w:b/>
                <w:sz w:val="20"/>
                <w:szCs w:val="20"/>
              </w:rPr>
              <w:t>ESF+, ERPF, S</w:t>
            </w:r>
            <w:r>
              <w:rPr>
                <w:rFonts w:eastAsia="Calibri" w:cs="Times New Roman"/>
                <w:b/>
                <w:sz w:val="20"/>
                <w:szCs w:val="20"/>
              </w:rPr>
              <w:t>a</w:t>
            </w:r>
            <w:r w:rsidRPr="00FF40A5">
              <w:rPr>
                <w:rFonts w:eastAsia="Calibri" w:cs="Times New Roman"/>
                <w:b/>
                <w:sz w:val="20"/>
                <w:szCs w:val="20"/>
              </w:rPr>
              <w:t>F ir TPF lyčių lygybės matmuo</w:t>
            </w:r>
          </w:p>
        </w:tc>
      </w:tr>
      <w:tr w:rsidR="00C501DC" w14:paraId="1723535A"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706466B" w14:textId="77777777" w:rsidR="00C501DC" w:rsidRDefault="00C501DC" w:rsidP="00732CE8">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C83B35" w14:textId="77777777" w:rsidR="00C501DC" w:rsidRDefault="00C501DC" w:rsidP="00732CE8">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A942CE8" w14:textId="77777777" w:rsidR="00C501DC" w:rsidRDefault="00C501DC" w:rsidP="00732CE8">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8B9326" w14:textId="77777777" w:rsidR="00C501DC" w:rsidRDefault="00C501DC" w:rsidP="00732CE8">
            <w:pPr>
              <w:jc w:val="center"/>
              <w:rPr>
                <w:rFonts w:eastAsia="Times New Roman"/>
                <w:b/>
                <w:iCs/>
                <w:noProof/>
                <w:sz w:val="20"/>
              </w:rPr>
            </w:pPr>
            <w:r>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9914F6" w14:textId="77777777" w:rsidR="00C501DC" w:rsidRDefault="00C501DC" w:rsidP="00732CE8">
            <w:pPr>
              <w:jc w:val="center"/>
              <w:rPr>
                <w:rFonts w:eastAsia="Times New Roman"/>
                <w:b/>
                <w:iCs/>
                <w:noProof/>
                <w:sz w:val="20"/>
              </w:rPr>
            </w:pPr>
            <w:r>
              <w:rPr>
                <w:b/>
                <w:noProof/>
                <w:sz w:val="20"/>
              </w:rPr>
              <w:t>Kodas</w:t>
            </w:r>
          </w:p>
        </w:tc>
        <w:tc>
          <w:tcPr>
            <w:tcW w:w="14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C5FA63" w14:textId="77777777" w:rsidR="00C501DC" w:rsidRDefault="00C501DC" w:rsidP="00732CE8">
            <w:pPr>
              <w:jc w:val="center"/>
              <w:rPr>
                <w:rFonts w:eastAsia="Times New Roman"/>
                <w:b/>
                <w:iCs/>
                <w:noProof/>
                <w:sz w:val="20"/>
              </w:rPr>
            </w:pPr>
            <w:r>
              <w:rPr>
                <w:b/>
                <w:noProof/>
                <w:sz w:val="20"/>
              </w:rPr>
              <w:t>Suma (EUR)</w:t>
            </w:r>
          </w:p>
        </w:tc>
      </w:tr>
      <w:tr w:rsidR="00C501DC" w:rsidRPr="00CD0168" w14:paraId="0286AC54" w14:textId="77777777" w:rsidTr="00732CE8">
        <w:tc>
          <w:tcPr>
            <w:tcW w:w="1101" w:type="dxa"/>
            <w:vMerge w:val="restart"/>
            <w:tcBorders>
              <w:top w:val="single" w:sz="12" w:space="0" w:color="auto"/>
            </w:tcBorders>
          </w:tcPr>
          <w:p w14:paraId="41415DB1"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4</w:t>
            </w:r>
          </w:p>
        </w:tc>
        <w:tc>
          <w:tcPr>
            <w:tcW w:w="850" w:type="dxa"/>
            <w:vMerge w:val="restart"/>
            <w:tcBorders>
              <w:top w:val="single" w:sz="12" w:space="0" w:color="auto"/>
            </w:tcBorders>
          </w:tcPr>
          <w:p w14:paraId="03B41969"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ERPF</w:t>
            </w:r>
          </w:p>
        </w:tc>
        <w:tc>
          <w:tcPr>
            <w:tcW w:w="1701" w:type="dxa"/>
            <w:tcBorders>
              <w:top w:val="single" w:sz="12" w:space="0" w:color="auto"/>
              <w:bottom w:val="single" w:sz="4" w:space="0" w:color="auto"/>
            </w:tcBorders>
          </w:tcPr>
          <w:p w14:paraId="2F3F76E9" w14:textId="77777777" w:rsidR="00C501DC" w:rsidRPr="00CD0168" w:rsidRDefault="00C501DC" w:rsidP="00732CE8">
            <w:pPr>
              <w:textAlignment w:val="baseline"/>
              <w:rPr>
                <w:rFonts w:eastAsia="Times New Roman" w:cs="Times New Roman"/>
                <w:sz w:val="20"/>
                <w:szCs w:val="20"/>
                <w:lang w:eastAsia="lt-LT"/>
              </w:rPr>
            </w:pPr>
            <w:r w:rsidRPr="00CD0168">
              <w:rPr>
                <w:rFonts w:eastAsia="Times New Roman" w:cs="Times New Roman"/>
                <w:sz w:val="20"/>
                <w:szCs w:val="20"/>
                <w:lang w:eastAsia="lt-LT"/>
              </w:rPr>
              <w:t>Sostinės regionas</w:t>
            </w:r>
          </w:p>
        </w:tc>
        <w:tc>
          <w:tcPr>
            <w:tcW w:w="1134" w:type="dxa"/>
            <w:vMerge w:val="restart"/>
            <w:tcBorders>
              <w:top w:val="single" w:sz="12" w:space="0" w:color="auto"/>
            </w:tcBorders>
          </w:tcPr>
          <w:p w14:paraId="30C1911A" w14:textId="77777777" w:rsidR="00C501DC" w:rsidRPr="00CD0168" w:rsidRDefault="00C501DC" w:rsidP="00732CE8">
            <w:pPr>
              <w:jc w:val="center"/>
              <w:textAlignment w:val="baseline"/>
              <w:rPr>
                <w:rFonts w:eastAsia="Times New Roman" w:cs="Times New Roman"/>
                <w:sz w:val="20"/>
                <w:szCs w:val="20"/>
                <w:lang w:eastAsia="lt-LT"/>
              </w:rPr>
            </w:pPr>
            <w:r w:rsidRPr="00CD0168">
              <w:rPr>
                <w:rFonts w:eastAsia="Times New Roman" w:cs="Times New Roman"/>
                <w:sz w:val="20"/>
                <w:szCs w:val="20"/>
                <w:lang w:eastAsia="lt-LT"/>
              </w:rPr>
              <w:t>4.</w:t>
            </w:r>
            <w:r>
              <w:rPr>
                <w:rFonts w:eastAsia="Times New Roman" w:cs="Times New Roman"/>
                <w:sz w:val="20"/>
                <w:szCs w:val="20"/>
                <w:lang w:eastAsia="lt-LT"/>
              </w:rPr>
              <w:t>6</w:t>
            </w:r>
          </w:p>
        </w:tc>
        <w:tc>
          <w:tcPr>
            <w:tcW w:w="3686" w:type="dxa"/>
            <w:vMerge w:val="restart"/>
            <w:tcBorders>
              <w:top w:val="single" w:sz="12" w:space="0" w:color="auto"/>
            </w:tcBorders>
          </w:tcPr>
          <w:p w14:paraId="0CE85EBA" w14:textId="77777777" w:rsidR="00C501DC" w:rsidRPr="00CD0168" w:rsidRDefault="00C501DC" w:rsidP="00732CE8">
            <w:pPr>
              <w:textAlignment w:val="baseline"/>
              <w:rPr>
                <w:rFonts w:eastAsia="Times New Roman" w:cs="Times New Roman"/>
                <w:sz w:val="20"/>
                <w:szCs w:val="20"/>
                <w:lang w:eastAsia="lt-LT"/>
              </w:rPr>
            </w:pPr>
            <w:r w:rsidRPr="00FF40A5">
              <w:rPr>
                <w:rFonts w:eastAsia="Times New Roman"/>
                <w:iCs/>
                <w:noProof/>
                <w:sz w:val="20"/>
              </w:rPr>
              <w:t xml:space="preserve">03 </w:t>
            </w:r>
            <w:r>
              <w:rPr>
                <w:rFonts w:eastAsia="Times New Roman"/>
                <w:iCs/>
                <w:noProof/>
                <w:sz w:val="20"/>
              </w:rPr>
              <w:t>–</w:t>
            </w:r>
            <w:r w:rsidRPr="00FF40A5">
              <w:rPr>
                <w:rFonts w:eastAsia="Times New Roman"/>
                <w:iCs/>
                <w:noProof/>
                <w:sz w:val="20"/>
              </w:rPr>
              <w:t xml:space="preserve"> Neutralumas lyties požiūriu</w:t>
            </w:r>
          </w:p>
        </w:tc>
        <w:tc>
          <w:tcPr>
            <w:tcW w:w="1417" w:type="dxa"/>
            <w:tcBorders>
              <w:top w:val="single" w:sz="12" w:space="0" w:color="auto"/>
              <w:bottom w:val="single" w:sz="4" w:space="0" w:color="auto"/>
            </w:tcBorders>
          </w:tcPr>
          <w:p w14:paraId="4986B599" w14:textId="77777777" w:rsidR="00C501DC" w:rsidRPr="008027D3" w:rsidRDefault="00C501DC" w:rsidP="00732CE8">
            <w:pPr>
              <w:jc w:val="right"/>
              <w:rPr>
                <w:rFonts w:eastAsia="Times New Roman" w:cs="Times New Roman"/>
                <w:strike/>
                <w:sz w:val="20"/>
                <w:szCs w:val="20"/>
              </w:rPr>
            </w:pPr>
            <w:r w:rsidRPr="008027D3">
              <w:rPr>
                <w:rFonts w:eastAsia="Times New Roman" w:cs="Times New Roman"/>
                <w:strike/>
                <w:sz w:val="20"/>
                <w:szCs w:val="20"/>
              </w:rPr>
              <w:t>10 095 000,00</w:t>
            </w:r>
          </w:p>
          <w:p w14:paraId="4FF198FB" w14:textId="77777777" w:rsidR="00C501DC" w:rsidRPr="008027D3" w:rsidRDefault="00C501DC" w:rsidP="00732CE8">
            <w:pPr>
              <w:jc w:val="right"/>
              <w:rPr>
                <w:rFonts w:eastAsia="Times New Roman" w:cs="Times New Roman"/>
                <w:b/>
                <w:bCs/>
                <w:sz w:val="20"/>
                <w:szCs w:val="20"/>
              </w:rPr>
            </w:pPr>
            <w:r w:rsidRPr="008027D3">
              <w:rPr>
                <w:rFonts w:eastAsia="Times New Roman" w:cs="Times New Roman"/>
                <w:b/>
                <w:bCs/>
                <w:color w:val="EE0000"/>
                <w:sz w:val="20"/>
                <w:szCs w:val="20"/>
              </w:rPr>
              <w:t>10 600 000,00</w:t>
            </w:r>
          </w:p>
        </w:tc>
      </w:tr>
      <w:tr w:rsidR="00C501DC" w:rsidRPr="00CD0168" w14:paraId="5C2B90FE" w14:textId="77777777" w:rsidTr="00732CE8">
        <w:tc>
          <w:tcPr>
            <w:tcW w:w="1101" w:type="dxa"/>
            <w:vMerge/>
          </w:tcPr>
          <w:p w14:paraId="038DCF83"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725E8285"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2EC2266A" w14:textId="77777777" w:rsidR="00C501DC" w:rsidRPr="00CD0168" w:rsidRDefault="00C501DC" w:rsidP="00732CE8">
            <w:pPr>
              <w:textAlignment w:val="baseline"/>
              <w:rPr>
                <w:rFonts w:eastAsia="Times New Roman" w:cs="Times New Roman"/>
                <w:sz w:val="20"/>
                <w:szCs w:val="20"/>
                <w:lang w:eastAsia="lt-LT"/>
              </w:rPr>
            </w:pPr>
            <w:r>
              <w:rPr>
                <w:rFonts w:eastAsia="Times New Roman" w:cs="Times New Roman"/>
                <w:sz w:val="20"/>
                <w:szCs w:val="20"/>
                <w:lang w:eastAsia="lt-LT"/>
              </w:rPr>
              <w:t>VVL</w:t>
            </w:r>
            <w:r w:rsidRPr="00CD0168">
              <w:rPr>
                <w:rFonts w:eastAsia="Times New Roman" w:cs="Times New Roman"/>
                <w:sz w:val="20"/>
                <w:szCs w:val="20"/>
                <w:lang w:eastAsia="lt-LT"/>
              </w:rPr>
              <w:t xml:space="preserve"> regionas</w:t>
            </w:r>
          </w:p>
        </w:tc>
        <w:tc>
          <w:tcPr>
            <w:tcW w:w="1134" w:type="dxa"/>
            <w:vMerge/>
          </w:tcPr>
          <w:p w14:paraId="69486FAC" w14:textId="77777777" w:rsidR="00C501DC" w:rsidRPr="00CD0168" w:rsidRDefault="00C501DC" w:rsidP="00732CE8">
            <w:pPr>
              <w:jc w:val="center"/>
              <w:textAlignment w:val="baseline"/>
              <w:rPr>
                <w:rFonts w:eastAsia="Times New Roman" w:cs="Times New Roman"/>
                <w:sz w:val="20"/>
                <w:szCs w:val="20"/>
                <w:lang w:eastAsia="lt-LT"/>
              </w:rPr>
            </w:pPr>
          </w:p>
        </w:tc>
        <w:tc>
          <w:tcPr>
            <w:tcW w:w="3686" w:type="dxa"/>
            <w:vMerge/>
          </w:tcPr>
          <w:p w14:paraId="1AF0F80C" w14:textId="77777777" w:rsidR="00C501DC" w:rsidRPr="00CD0168" w:rsidRDefault="00C501DC" w:rsidP="00732CE8">
            <w:pPr>
              <w:textAlignment w:val="baseline"/>
              <w:rPr>
                <w:rFonts w:eastAsia="Times New Roman" w:cs="Times New Roman"/>
                <w:sz w:val="20"/>
                <w:szCs w:val="20"/>
                <w:lang w:eastAsia="lt-LT"/>
              </w:rPr>
            </w:pPr>
          </w:p>
        </w:tc>
        <w:tc>
          <w:tcPr>
            <w:tcW w:w="1417" w:type="dxa"/>
            <w:tcBorders>
              <w:top w:val="single" w:sz="4" w:space="0" w:color="auto"/>
              <w:bottom w:val="single" w:sz="4" w:space="0" w:color="auto"/>
            </w:tcBorders>
          </w:tcPr>
          <w:p w14:paraId="2968A0AE" w14:textId="77777777" w:rsidR="00C501DC" w:rsidRPr="008027D3" w:rsidRDefault="00C501DC" w:rsidP="00732CE8">
            <w:pPr>
              <w:jc w:val="right"/>
              <w:rPr>
                <w:rFonts w:eastAsia="Times New Roman" w:cs="Times New Roman"/>
                <w:strike/>
                <w:sz w:val="20"/>
                <w:szCs w:val="20"/>
              </w:rPr>
            </w:pPr>
            <w:r w:rsidRPr="008027D3">
              <w:rPr>
                <w:rFonts w:eastAsia="Times New Roman" w:cs="Times New Roman"/>
                <w:strike/>
                <w:sz w:val="20"/>
                <w:szCs w:val="20"/>
              </w:rPr>
              <w:t>8 355 000,00</w:t>
            </w:r>
          </w:p>
          <w:p w14:paraId="2DE8EF28" w14:textId="77777777" w:rsidR="00C501DC" w:rsidRPr="008027D3" w:rsidRDefault="00C501DC" w:rsidP="00732CE8">
            <w:pPr>
              <w:jc w:val="right"/>
              <w:rPr>
                <w:rFonts w:eastAsia="Times New Roman" w:cs="Times New Roman"/>
                <w:b/>
                <w:bCs/>
                <w:sz w:val="20"/>
                <w:szCs w:val="20"/>
              </w:rPr>
            </w:pPr>
            <w:r w:rsidRPr="008027D3">
              <w:rPr>
                <w:rFonts w:eastAsia="Times New Roman" w:cs="Times New Roman"/>
                <w:b/>
                <w:bCs/>
                <w:color w:val="EE0000"/>
                <w:sz w:val="20"/>
                <w:szCs w:val="20"/>
              </w:rPr>
              <w:t>83 400 000,00</w:t>
            </w:r>
          </w:p>
        </w:tc>
      </w:tr>
      <w:tr w:rsidR="00C501DC" w:rsidRPr="00CD0168" w14:paraId="02A03229" w14:textId="77777777" w:rsidTr="00732CE8">
        <w:tc>
          <w:tcPr>
            <w:tcW w:w="1101" w:type="dxa"/>
            <w:vMerge/>
          </w:tcPr>
          <w:p w14:paraId="0E665AB6"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07B2A3F4"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bottom w:val="single" w:sz="4" w:space="0" w:color="auto"/>
            </w:tcBorders>
          </w:tcPr>
          <w:p w14:paraId="6B488514" w14:textId="77777777" w:rsidR="00C501DC" w:rsidRPr="008027D3" w:rsidRDefault="00C501DC" w:rsidP="00732CE8">
            <w:pPr>
              <w:textAlignment w:val="baseline"/>
              <w:rPr>
                <w:rFonts w:eastAsia="Times New Roman" w:cs="Times New Roman"/>
                <w:strike/>
                <w:sz w:val="20"/>
                <w:szCs w:val="20"/>
                <w:lang w:eastAsia="lt-LT"/>
              </w:rPr>
            </w:pPr>
            <w:r w:rsidRPr="008027D3">
              <w:rPr>
                <w:rFonts w:eastAsia="Times New Roman" w:cs="Times New Roman"/>
                <w:strike/>
                <w:sz w:val="20"/>
                <w:szCs w:val="20"/>
                <w:lang w:eastAsia="lt-LT"/>
              </w:rPr>
              <w:t>Sostinės regionas</w:t>
            </w:r>
          </w:p>
        </w:tc>
        <w:tc>
          <w:tcPr>
            <w:tcW w:w="1134" w:type="dxa"/>
            <w:vMerge/>
          </w:tcPr>
          <w:p w14:paraId="58264E5E" w14:textId="77777777" w:rsidR="00C501DC" w:rsidRPr="008027D3" w:rsidRDefault="00C501DC" w:rsidP="00732CE8">
            <w:pPr>
              <w:jc w:val="center"/>
              <w:textAlignment w:val="baseline"/>
              <w:rPr>
                <w:rFonts w:eastAsia="Times New Roman" w:cs="Times New Roman"/>
                <w:strike/>
                <w:sz w:val="20"/>
                <w:szCs w:val="20"/>
                <w:lang w:eastAsia="lt-LT"/>
              </w:rPr>
            </w:pPr>
          </w:p>
        </w:tc>
        <w:tc>
          <w:tcPr>
            <w:tcW w:w="3686" w:type="dxa"/>
            <w:vMerge w:val="restart"/>
          </w:tcPr>
          <w:p w14:paraId="509960F6" w14:textId="77777777" w:rsidR="00C501DC" w:rsidRPr="008027D3" w:rsidRDefault="00C501DC" w:rsidP="00732CE8">
            <w:pPr>
              <w:rPr>
                <w:rFonts w:eastAsia="Times New Roman" w:cs="Times New Roman"/>
                <w:strike/>
                <w:sz w:val="20"/>
                <w:szCs w:val="20"/>
                <w:lang w:eastAsia="lt-LT"/>
              </w:rPr>
            </w:pPr>
            <w:r w:rsidRPr="008027D3">
              <w:rPr>
                <w:rFonts w:eastAsia="Times New Roman" w:cs="Times New Roman"/>
                <w:strike/>
                <w:sz w:val="20"/>
                <w:szCs w:val="20"/>
              </w:rPr>
              <w:t>02 – Lyčių aspekto integravimas</w:t>
            </w:r>
          </w:p>
        </w:tc>
        <w:tc>
          <w:tcPr>
            <w:tcW w:w="1417" w:type="dxa"/>
            <w:tcBorders>
              <w:top w:val="single" w:sz="4" w:space="0" w:color="auto"/>
              <w:bottom w:val="single" w:sz="4" w:space="0" w:color="auto"/>
            </w:tcBorders>
          </w:tcPr>
          <w:p w14:paraId="27299E07" w14:textId="77777777" w:rsidR="00C501DC" w:rsidRPr="008027D3" w:rsidRDefault="00C501DC" w:rsidP="00732CE8">
            <w:pPr>
              <w:jc w:val="right"/>
              <w:rPr>
                <w:rFonts w:eastAsia="Times New Roman" w:cs="Times New Roman"/>
                <w:strike/>
                <w:sz w:val="20"/>
                <w:szCs w:val="20"/>
              </w:rPr>
            </w:pPr>
            <w:r w:rsidRPr="008027D3">
              <w:rPr>
                <w:rFonts w:eastAsia="Times New Roman" w:cs="Times New Roman"/>
                <w:strike/>
                <w:sz w:val="20"/>
                <w:szCs w:val="20"/>
              </w:rPr>
              <w:t>505 000,00</w:t>
            </w:r>
          </w:p>
        </w:tc>
      </w:tr>
      <w:tr w:rsidR="00C501DC" w:rsidRPr="00CD0168" w14:paraId="3F1C8AA4" w14:textId="77777777" w:rsidTr="00732CE8">
        <w:tc>
          <w:tcPr>
            <w:tcW w:w="1101" w:type="dxa"/>
            <w:vMerge/>
          </w:tcPr>
          <w:p w14:paraId="56B10A89" w14:textId="77777777" w:rsidR="00C501DC" w:rsidRPr="00CD0168" w:rsidRDefault="00C501DC" w:rsidP="00732CE8">
            <w:pPr>
              <w:jc w:val="center"/>
              <w:textAlignment w:val="baseline"/>
              <w:rPr>
                <w:rFonts w:eastAsia="Times New Roman" w:cs="Times New Roman"/>
                <w:sz w:val="20"/>
                <w:szCs w:val="20"/>
                <w:lang w:eastAsia="lt-LT"/>
              </w:rPr>
            </w:pPr>
          </w:p>
        </w:tc>
        <w:tc>
          <w:tcPr>
            <w:tcW w:w="850" w:type="dxa"/>
            <w:vMerge/>
          </w:tcPr>
          <w:p w14:paraId="60EE1A16" w14:textId="77777777" w:rsidR="00C501DC" w:rsidRPr="00CD0168" w:rsidRDefault="00C501DC" w:rsidP="00732CE8">
            <w:pPr>
              <w:jc w:val="center"/>
              <w:textAlignment w:val="baseline"/>
              <w:rPr>
                <w:rFonts w:eastAsia="Times New Roman" w:cs="Times New Roman"/>
                <w:sz w:val="20"/>
                <w:szCs w:val="20"/>
                <w:lang w:eastAsia="lt-LT"/>
              </w:rPr>
            </w:pPr>
          </w:p>
        </w:tc>
        <w:tc>
          <w:tcPr>
            <w:tcW w:w="1701" w:type="dxa"/>
            <w:tcBorders>
              <w:top w:val="single" w:sz="4" w:space="0" w:color="auto"/>
            </w:tcBorders>
          </w:tcPr>
          <w:p w14:paraId="296BB98D" w14:textId="77777777" w:rsidR="00C501DC" w:rsidRPr="008027D3" w:rsidRDefault="00C501DC" w:rsidP="00732CE8">
            <w:pPr>
              <w:textAlignment w:val="baseline"/>
              <w:rPr>
                <w:rFonts w:eastAsia="Times New Roman" w:cs="Times New Roman"/>
                <w:strike/>
                <w:sz w:val="20"/>
                <w:szCs w:val="20"/>
                <w:lang w:eastAsia="lt-LT"/>
              </w:rPr>
            </w:pPr>
            <w:r w:rsidRPr="008027D3">
              <w:rPr>
                <w:rFonts w:eastAsia="Times New Roman" w:cs="Times New Roman"/>
                <w:strike/>
                <w:sz w:val="20"/>
                <w:szCs w:val="20"/>
                <w:lang w:eastAsia="lt-LT"/>
              </w:rPr>
              <w:t>VVL regionas</w:t>
            </w:r>
          </w:p>
        </w:tc>
        <w:tc>
          <w:tcPr>
            <w:tcW w:w="1134" w:type="dxa"/>
            <w:vMerge/>
          </w:tcPr>
          <w:p w14:paraId="24BA1DDB" w14:textId="77777777" w:rsidR="00C501DC" w:rsidRPr="008027D3" w:rsidRDefault="00C501DC" w:rsidP="00732CE8">
            <w:pPr>
              <w:jc w:val="center"/>
              <w:textAlignment w:val="baseline"/>
              <w:rPr>
                <w:rFonts w:eastAsia="Times New Roman" w:cs="Times New Roman"/>
                <w:strike/>
                <w:sz w:val="20"/>
                <w:szCs w:val="20"/>
                <w:lang w:eastAsia="lt-LT"/>
              </w:rPr>
            </w:pPr>
          </w:p>
        </w:tc>
        <w:tc>
          <w:tcPr>
            <w:tcW w:w="3686" w:type="dxa"/>
            <w:vMerge/>
          </w:tcPr>
          <w:p w14:paraId="131826EA" w14:textId="77777777" w:rsidR="00C501DC" w:rsidRPr="008027D3" w:rsidRDefault="00C501DC" w:rsidP="00732CE8">
            <w:pPr>
              <w:jc w:val="center"/>
              <w:textAlignment w:val="baseline"/>
              <w:rPr>
                <w:rFonts w:eastAsia="Times New Roman" w:cs="Times New Roman"/>
                <w:strike/>
                <w:sz w:val="20"/>
                <w:szCs w:val="20"/>
                <w:lang w:eastAsia="lt-LT"/>
              </w:rPr>
            </w:pPr>
          </w:p>
        </w:tc>
        <w:tc>
          <w:tcPr>
            <w:tcW w:w="1417" w:type="dxa"/>
            <w:tcBorders>
              <w:top w:val="single" w:sz="4" w:space="0" w:color="auto"/>
            </w:tcBorders>
          </w:tcPr>
          <w:p w14:paraId="20999602" w14:textId="77777777" w:rsidR="00C501DC" w:rsidRPr="008027D3" w:rsidRDefault="00C501DC" w:rsidP="00732CE8">
            <w:pPr>
              <w:jc w:val="right"/>
              <w:rPr>
                <w:rFonts w:eastAsia="Times New Roman" w:cs="Times New Roman"/>
                <w:strike/>
                <w:sz w:val="20"/>
                <w:szCs w:val="20"/>
              </w:rPr>
            </w:pPr>
            <w:r w:rsidRPr="008027D3">
              <w:rPr>
                <w:rFonts w:eastAsia="Times New Roman" w:cs="Times New Roman"/>
                <w:strike/>
                <w:sz w:val="20"/>
                <w:szCs w:val="20"/>
              </w:rPr>
              <w:t>1 045 000,00</w:t>
            </w:r>
          </w:p>
        </w:tc>
      </w:tr>
    </w:tbl>
    <w:p w14:paraId="44FF8D18" w14:textId="77777777" w:rsidR="00C501DC" w:rsidRDefault="00C501DC" w:rsidP="00C501DC">
      <w:pPr>
        <w:pStyle w:val="Pagrindinispaprastastekstas"/>
        <w:rPr>
          <w:lang w:eastAsia="lt-LT" w:bidi="lt-LT"/>
        </w:rPr>
      </w:pPr>
    </w:p>
    <w:p w14:paraId="1AD4B18E" w14:textId="77777777" w:rsidR="00C501DC" w:rsidRDefault="00C501DC" w:rsidP="00C501DC">
      <w:pPr>
        <w:rPr>
          <w:lang w:eastAsia="lt-LT" w:bidi="lt-LT"/>
        </w:rPr>
      </w:pPr>
    </w:p>
    <w:p w14:paraId="1895B67D" w14:textId="40CD58DC" w:rsidR="0055290C" w:rsidRPr="00AF4DA9" w:rsidRDefault="0055290C" w:rsidP="0055290C">
      <w:pPr>
        <w:keepNext/>
        <w:keepLines/>
        <w:spacing w:before="200" w:after="0"/>
        <w:outlineLvl w:val="1"/>
        <w:rPr>
          <w:rFonts w:ascii="Cambria" w:eastAsia="Times New Roman" w:hAnsi="Cambria" w:cs="Times New Roman"/>
          <w:b/>
          <w:bCs/>
          <w:color w:val="4F81BD" w:themeColor="accent1"/>
          <w:sz w:val="26"/>
          <w:szCs w:val="26"/>
        </w:rPr>
      </w:pPr>
      <w:r w:rsidRPr="00AF4DA9">
        <w:rPr>
          <w:rFonts w:ascii="Cambria" w:eastAsia="Times New Roman" w:hAnsi="Cambria" w:cs="Times New Roman"/>
          <w:b/>
          <w:bCs/>
          <w:color w:val="4F81BD" w:themeColor="accent1"/>
          <w:sz w:val="26"/>
          <w:szCs w:val="26"/>
        </w:rPr>
        <w:t xml:space="preserve">Konkretus uždavinys – 4.7. </w:t>
      </w:r>
      <w:r w:rsidRPr="00AF4DA9">
        <w:rPr>
          <w:rFonts w:ascii="Cambria" w:eastAsia="Times New Roman" w:hAnsi="Cambria" w:cs="Times New Roman"/>
          <w:b/>
          <w:bCs/>
          <w:iCs/>
          <w:color w:val="4F81BD" w:themeColor="accent1"/>
          <w:sz w:val="26"/>
          <w:szCs w:val="26"/>
          <w:lang w:bidi="lt-LT"/>
        </w:rPr>
        <w:t>Skatinti aktyvią įtrauktį, siekiant propaguoti lygias galimybes, nediskriminavimą ir aktyvų dalyvavimą, ir gerinti įsidarbinamumą, ypač palankių sąlygų neturinčių grupių</w:t>
      </w:r>
      <w:bookmarkEnd w:id="25"/>
    </w:p>
    <w:p w14:paraId="4286A191" w14:textId="77777777" w:rsidR="0055290C" w:rsidRPr="00AF4DA9" w:rsidRDefault="0055290C" w:rsidP="0055290C">
      <w:pPr>
        <w:tabs>
          <w:tab w:val="center" w:pos="4819"/>
          <w:tab w:val="right" w:pos="9638"/>
        </w:tabs>
        <w:spacing w:before="120" w:after="120" w:line="240" w:lineRule="auto"/>
        <w:rPr>
          <w:rFonts w:eastAsia="Times New Roman"/>
          <w:b/>
          <w:i/>
          <w:iCs/>
          <w:noProof/>
          <w:color w:val="1F497D" w:themeColor="text2"/>
          <w:lang w:eastAsia="lt-LT" w:bidi="lt-LT"/>
        </w:rPr>
      </w:pPr>
      <w:r w:rsidRPr="00AF4DA9">
        <w:rPr>
          <w:b/>
          <w:i/>
          <w:noProof/>
          <w:color w:val="1F497D" w:themeColor="text2"/>
          <w:lang w:eastAsia="lt-LT" w:bidi="lt-LT"/>
        </w:rPr>
        <w:t>Įgyvendinamos veiklos</w:t>
      </w:r>
    </w:p>
    <w:tbl>
      <w:tblPr>
        <w:tblStyle w:val="Lentelstinklelis46"/>
        <w:tblW w:w="9889" w:type="dxa"/>
        <w:tblInd w:w="0" w:type="dxa"/>
        <w:tblLook w:val="04A0" w:firstRow="1" w:lastRow="0" w:firstColumn="1" w:lastColumn="0" w:noHBand="0" w:noVBand="1"/>
      </w:tblPr>
      <w:tblGrid>
        <w:gridCol w:w="9889"/>
      </w:tblGrid>
      <w:tr w:rsidR="0055290C" w:rsidRPr="00AF4DA9" w14:paraId="0CB282A4" w14:textId="77777777" w:rsidTr="006A236E">
        <w:tc>
          <w:tcPr>
            <w:tcW w:w="9889" w:type="dxa"/>
            <w:tcBorders>
              <w:top w:val="single" w:sz="4" w:space="0" w:color="auto"/>
              <w:left w:val="single" w:sz="4" w:space="0" w:color="auto"/>
              <w:bottom w:val="single" w:sz="4" w:space="0" w:color="auto"/>
              <w:right w:val="single" w:sz="4" w:space="0" w:color="auto"/>
            </w:tcBorders>
            <w:hideMark/>
          </w:tcPr>
          <w:p w14:paraId="41F10E71" w14:textId="77777777" w:rsidR="0055290C" w:rsidRPr="00AF4DA9" w:rsidRDefault="0055290C" w:rsidP="006A236E">
            <w:pPr>
              <w:spacing w:before="60" w:after="60"/>
              <w:jc w:val="both"/>
              <w:rPr>
                <w:rFonts w:ascii="Times New Roman" w:eastAsia="Times New Roman" w:hAnsi="Times New Roman" w:cs="Times New Roman"/>
                <w:lang w:eastAsia="lt-LT"/>
              </w:rPr>
            </w:pPr>
            <w:r w:rsidRPr="00AF4DA9">
              <w:rPr>
                <w:rFonts w:ascii="Times New Roman" w:eastAsia="Times New Roman" w:hAnsi="Times New Roman" w:cs="Times New Roman"/>
                <w:lang w:eastAsia="lt-LT"/>
              </w:rPr>
              <w:t xml:space="preserve">Ypač didelį skurdą ir socialinę atskirtį dažniausiai patiria sunkiai į DR integruojami arba joje ilgai neišsilaikantys asmenys. Jie neturi socialinių įgūdžių arba šie įgūdžiai nepakankami, jie yra diskriminuojami, neturi kvalifikacijos ar ją yra praradę, ilgą laiką nedalyvavo DR, yra grįžę iš įkalinimo įstaigų, turi sveikatos problemų ir kt. Siekiant tvarios šių asmenų grupių, įskaitant ir socialiniame būste gyvenančius socialinę riziką patiriančius asmenis, integracijos į DR, svarbu atkurti ir ugdyti jų motyvaciją, socialinius bei darbinius gebėjimus, todėl planuojama plėtoti socialinės integracijos paslaugas. Spręsti socialinės atskirties problemas gali padėti savanoriška veikla, todėl ši veikla bus plečiama. </w:t>
            </w:r>
          </w:p>
          <w:p w14:paraId="57C3EBED" w14:textId="77777777" w:rsidR="0055290C" w:rsidRPr="00AF4DA9" w:rsidRDefault="0055290C" w:rsidP="006A236E">
            <w:pPr>
              <w:spacing w:before="60" w:after="60"/>
              <w:jc w:val="both"/>
              <w:rPr>
                <w:rFonts w:ascii="Times New Roman" w:eastAsia="Times New Roman" w:hAnsi="Times New Roman" w:cs="Times New Roman"/>
                <w:lang w:eastAsia="lt-LT"/>
              </w:rPr>
            </w:pPr>
            <w:r w:rsidRPr="00AF4DA9">
              <w:rPr>
                <w:rFonts w:ascii="Times New Roman" w:eastAsia="Times New Roman" w:hAnsi="Times New Roman" w:cs="Times New Roman"/>
                <w:lang w:eastAsia="lt-LT"/>
              </w:rPr>
              <w:t xml:space="preserve">Moterų ir vyrų padėtis skiriasi daugelyje sričių, todėl bus siekiama didesnės lygybės ir smurto artimoje aplinkoje mažėjimo, šalinant seksizmo padarinius, didinant sąmoningumą, tarpusavio supratimą ir toleranciją, geriau informuojant visuomenę apie diskriminacijos apraiškas. </w:t>
            </w:r>
          </w:p>
          <w:p w14:paraId="123ECC00" w14:textId="77777777" w:rsidR="0055290C" w:rsidRPr="00AF4DA9" w:rsidRDefault="0055290C" w:rsidP="006A236E">
            <w:pPr>
              <w:spacing w:before="60" w:after="60"/>
              <w:jc w:val="both"/>
              <w:rPr>
                <w:rFonts w:ascii="Times New Roman" w:eastAsia="Times New Roman" w:hAnsi="Times New Roman" w:cs="Times New Roman"/>
                <w:lang w:eastAsia="lt-LT"/>
              </w:rPr>
            </w:pPr>
            <w:r w:rsidRPr="00AF4DA9">
              <w:rPr>
                <w:rFonts w:ascii="Times New Roman" w:eastAsia="Times New Roman" w:hAnsi="Times New Roman" w:cs="Times New Roman"/>
                <w:lang w:eastAsia="lt-LT"/>
              </w:rPr>
              <w:t>Numatoma vykdyti veiklas, skirtas vietos bendruomenių dalyvavimui, sprendžiant aktualias gyventojų skurdo ir atskirties problemas, skatinti.</w:t>
            </w:r>
          </w:p>
          <w:p w14:paraId="0E24DADE" w14:textId="77777777" w:rsidR="0055290C" w:rsidRPr="00AF4DA9" w:rsidRDefault="0055290C" w:rsidP="006A236E">
            <w:pPr>
              <w:spacing w:before="60" w:after="60"/>
              <w:jc w:val="both"/>
              <w:rPr>
                <w:rFonts w:ascii="Times New Roman" w:eastAsia="Times New Roman" w:hAnsi="Times New Roman" w:cs="Times New Roman"/>
                <w:lang w:eastAsia="lt-LT"/>
              </w:rPr>
            </w:pPr>
            <w:r w:rsidRPr="00AF4DA9">
              <w:rPr>
                <w:rFonts w:ascii="Times New Roman" w:eastAsia="Times New Roman" w:hAnsi="Times New Roman" w:cs="Times New Roman"/>
                <w:lang w:eastAsia="lt-LT"/>
              </w:rPr>
              <w:t>Veiksmų rūšys, siekiant didinti socialiai pažeidžiamų, socialinę riziką (atskirtį) patiriančių asmenų įtrauktį, aktyvų dalyvavimą ir lygias galimybes:</w:t>
            </w:r>
          </w:p>
          <w:p w14:paraId="36ED3956" w14:textId="77777777" w:rsidR="0055290C" w:rsidRPr="00AF4DA9" w:rsidRDefault="0055290C" w:rsidP="006A236E">
            <w:pPr>
              <w:spacing w:before="60" w:after="60"/>
              <w:jc w:val="both"/>
              <w:rPr>
                <w:rFonts w:ascii="Times New Roman" w:eastAsia="Times New Roman" w:hAnsi="Times New Roman" w:cs="Times New Roman"/>
                <w:lang w:eastAsia="lt-LT"/>
              </w:rPr>
            </w:pPr>
            <w:r w:rsidRPr="00AF4DA9">
              <w:rPr>
                <w:rFonts w:ascii="Times New Roman" w:eastAsia="Times New Roman" w:hAnsi="Times New Roman" w:cs="Times New Roman"/>
                <w:lang w:eastAsia="lt-LT"/>
              </w:rPr>
              <w:t xml:space="preserve">Užtikrinti pagalbą tiems, kuriems labiausiai jos reikia: plėtoti socialinės integracijos, įskaitant kultūros edukaciją bei kūrybingumo skatinimą, paslaugas, didinančias </w:t>
            </w:r>
            <w:r w:rsidRPr="00AF4DA9">
              <w:rPr>
                <w:rFonts w:ascii="Times New Roman" w:eastAsia="Times New Roman" w:hAnsi="Times New Roman" w:cs="Times New Roman"/>
                <w:noProof/>
                <w:lang w:eastAsia="lt-LT"/>
              </w:rPr>
              <w:t xml:space="preserve">socialiai pažeidžiamų, socialinę riziką (atskirtį) patiriančių asmenų </w:t>
            </w:r>
            <w:r w:rsidRPr="00AF4DA9">
              <w:rPr>
                <w:rFonts w:ascii="Times New Roman" w:eastAsia="Times New Roman" w:hAnsi="Times New Roman" w:cs="Times New Roman"/>
                <w:lang w:eastAsia="lt-LT"/>
              </w:rPr>
              <w:t>socialinę integraciją ir galimybes dalyvauti DR</w:t>
            </w:r>
            <w:r w:rsidRPr="00AF4DA9">
              <w:rPr>
                <w:rFonts w:ascii="Times New Roman" w:eastAsia="Times New Roman" w:hAnsi="Times New Roman" w:cs="Times New Roman"/>
                <w:noProof/>
                <w:lang w:eastAsia="lt-LT"/>
              </w:rPr>
              <w:t>;</w:t>
            </w:r>
            <w:r w:rsidRPr="00AF4DA9">
              <w:rPr>
                <w:rFonts w:ascii="Times New Roman" w:eastAsia="Times New Roman" w:hAnsi="Times New Roman" w:cs="Times New Roman"/>
                <w:lang w:eastAsia="lt-LT"/>
              </w:rPr>
              <w:t xml:space="preserve"> taikyti paslaugų grįžusiems iš įkalinimo įstaigų sistemą ir ją tobulinti; plėtoti darbo su jaunimu sistemą, siekiant didesnės jų integracijos; teikti koordinuotą intervencinę pagalbą asmenims, patiriantiems benamystę. Ši veikla bus įgyvendinama VVL ir Sostinės regionuose. </w:t>
            </w:r>
          </w:p>
          <w:p w14:paraId="45BD650B" w14:textId="77777777" w:rsidR="0055290C" w:rsidRPr="00AF4DA9" w:rsidRDefault="0055290C" w:rsidP="006A236E">
            <w:pPr>
              <w:spacing w:before="60" w:after="60"/>
              <w:jc w:val="both"/>
              <w:rPr>
                <w:rFonts w:ascii="Times New Roman" w:eastAsia="Times New Roman" w:hAnsi="Times New Roman" w:cs="Times New Roman"/>
                <w:lang w:eastAsia="lt-LT"/>
              </w:rPr>
            </w:pPr>
            <w:r w:rsidRPr="00AF4DA9">
              <w:rPr>
                <w:rFonts w:ascii="Times New Roman" w:eastAsia="Times New Roman" w:hAnsi="Times New Roman" w:cs="Times New Roman"/>
                <w:lang w:eastAsia="lt-LT"/>
              </w:rPr>
              <w:t xml:space="preserve">Skatinti moterų ir vyrų lygybę: gerinti žmogaus teisių padėtį ir šalinti seksizmo padarinius, keičiant visuomenės nuostatas ir integruojant lyčių lygybės aspektą vietos savivaldos lygiu, siekiant mažinti paplitusius stereotipus, susijusius su lytimis; mažinti smurtą artimoje aplinkoje, užtikrinant tinkamą smurto prevenciją ir pagalbą nukentėjusiems nuo smurto. Ši veikla bus įgyvendinama VVL ir Sostinės regionuose. </w:t>
            </w:r>
          </w:p>
          <w:p w14:paraId="0DDA37CF" w14:textId="77777777" w:rsidR="0055290C" w:rsidRPr="00AF4DA9" w:rsidRDefault="0055290C" w:rsidP="006A236E">
            <w:pPr>
              <w:spacing w:before="60" w:after="60"/>
              <w:jc w:val="both"/>
              <w:rPr>
                <w:rFonts w:ascii="Times New Roman" w:eastAsia="Times New Roman" w:hAnsi="Times New Roman" w:cs="Times New Roman"/>
                <w:lang w:eastAsia="lt-LT"/>
              </w:rPr>
            </w:pPr>
            <w:r w:rsidRPr="00AF4DA9">
              <w:rPr>
                <w:rFonts w:ascii="Times New Roman" w:eastAsia="Times New Roman" w:hAnsi="Times New Roman" w:cs="Times New Roman"/>
                <w:lang w:eastAsia="lt-LT"/>
              </w:rPr>
              <w:t>Stiprinti ir plėtoti savanorystę: skatinti socialinę įtrauktį, sudarant sąlygas įsitraukti į ilgalaikę, kompetencijas ugdančią savanorišką veiklą, kuriant ir įgyvendinant nacionalinį savanoriškos veiklos modelį. Ši veikla bus įgyvendinama VVL ir Sostinės regionuose.</w:t>
            </w:r>
          </w:p>
          <w:p w14:paraId="079BA764" w14:textId="77777777" w:rsidR="0055290C" w:rsidRPr="00AF4DA9" w:rsidRDefault="0055290C" w:rsidP="006A236E">
            <w:pPr>
              <w:spacing w:before="60" w:after="60"/>
              <w:jc w:val="both"/>
              <w:rPr>
                <w:rFonts w:ascii="Times New Roman" w:eastAsia="Times New Roman" w:hAnsi="Times New Roman" w:cs="Times New Roman"/>
              </w:rPr>
            </w:pPr>
            <w:r w:rsidRPr="00AF4DA9">
              <w:rPr>
                <w:rFonts w:ascii="Times New Roman" w:eastAsia="Times New Roman" w:hAnsi="Times New Roman" w:cs="Times New Roman"/>
              </w:rPr>
              <w:t>Skatinti aktyvesnį vietos bendruomenių dalyvavimą</w:t>
            </w:r>
            <w:r w:rsidRPr="00AF4DA9">
              <w:rPr>
                <w:rFonts w:ascii="Times New Roman" w:eastAsia="Times New Roman" w:hAnsi="Times New Roman" w:cs="Times New Roman"/>
                <w:lang w:eastAsia="lt-LT"/>
              </w:rPr>
              <w:t xml:space="preserve">: </w:t>
            </w:r>
            <w:r w:rsidRPr="00AF4DA9">
              <w:rPr>
                <w:rFonts w:ascii="Times New Roman" w:eastAsia="Times New Roman" w:hAnsi="Times New Roman" w:cs="Times New Roman"/>
              </w:rPr>
              <w:t>rengiant ir įgyvendinant vietos plėtros strategijas spręsti vietos bendruomenei aktualias gyventojų skurdo ir atskirties problemas, t. y. taikyti prevencines priemones socialiai pažeidžiamiems ir socialinę riziką patiriantiems asmenims, padėti socialinę atskirtį patiriantiems asmenims įsitraukti į visavertį visuomenės gyvenimą, o asmenims iš pažeidžiamų grupių – įsitraukti į DR (įskaitant ėmimąsi savarankiško darbo, verslo) ir joje išsilaikyti. Ši veikla bus įgyvendinama VVL ir Sostinės regionuose.</w:t>
            </w:r>
          </w:p>
          <w:p w14:paraId="79715ABA" w14:textId="77777777" w:rsidR="0055290C" w:rsidRPr="00AF4DA9" w:rsidRDefault="0055290C" w:rsidP="006A236E">
            <w:pPr>
              <w:spacing w:before="60" w:after="60"/>
              <w:jc w:val="both"/>
              <w:rPr>
                <w:rFonts w:eastAsia="Times New Roman" w:cs="Times New Roman"/>
                <w:lang w:eastAsia="lt-LT"/>
              </w:rPr>
            </w:pPr>
            <w:r w:rsidRPr="00AF4DA9">
              <w:rPr>
                <w:rFonts w:ascii="Times New Roman" w:eastAsia="Times New Roman" w:hAnsi="Times New Roman" w:cs="Times New Roman"/>
                <w:noProof/>
                <w:szCs w:val="24"/>
                <w:lang w:eastAsia="lt-LT"/>
              </w:rPr>
              <w:t>Uždavinio veiklos (veiksmų rūšys) įvertintos vadovaujantis EGADP NRŽ gairėmis, todėl laikoma, kad  atitinka NRŽ principą.</w:t>
            </w:r>
          </w:p>
        </w:tc>
      </w:tr>
    </w:tbl>
    <w:p w14:paraId="374A84CD" w14:textId="77777777" w:rsidR="0055290C" w:rsidRPr="00AF4DA9" w:rsidRDefault="0055290C" w:rsidP="0055290C">
      <w:pPr>
        <w:tabs>
          <w:tab w:val="center" w:pos="4819"/>
          <w:tab w:val="right" w:pos="9638"/>
        </w:tabs>
        <w:spacing w:before="120" w:after="120" w:line="240" w:lineRule="auto"/>
        <w:rPr>
          <w:rFonts w:eastAsia="Times New Roman" w:cs="Arial"/>
          <w:b/>
          <w:i/>
          <w:iCs/>
          <w:noProof/>
          <w:color w:val="1F497D" w:themeColor="text2"/>
          <w:lang w:eastAsia="lt-LT" w:bidi="lt-LT"/>
        </w:rPr>
      </w:pPr>
      <w:r w:rsidRPr="00AF4DA9">
        <w:rPr>
          <w:b/>
          <w:i/>
          <w:noProof/>
          <w:color w:val="1F497D" w:themeColor="text2"/>
          <w:lang w:eastAsia="lt-LT" w:bidi="lt-LT"/>
        </w:rPr>
        <w:t xml:space="preserve">Pagrindinės tikslinės grupės </w:t>
      </w:r>
    </w:p>
    <w:tbl>
      <w:tblPr>
        <w:tblStyle w:val="Lentelstinklelis45"/>
        <w:tblW w:w="0" w:type="auto"/>
        <w:tblInd w:w="0" w:type="dxa"/>
        <w:tblLook w:val="04A0" w:firstRow="1" w:lastRow="0" w:firstColumn="1" w:lastColumn="0" w:noHBand="0" w:noVBand="1"/>
      </w:tblPr>
      <w:tblGrid>
        <w:gridCol w:w="9628"/>
      </w:tblGrid>
      <w:tr w:rsidR="0055290C" w:rsidRPr="00AF4DA9" w14:paraId="59CDE566" w14:textId="77777777" w:rsidTr="006A236E">
        <w:tc>
          <w:tcPr>
            <w:tcW w:w="9854" w:type="dxa"/>
            <w:tcBorders>
              <w:top w:val="single" w:sz="4" w:space="0" w:color="auto"/>
              <w:left w:val="single" w:sz="4" w:space="0" w:color="auto"/>
              <w:bottom w:val="single" w:sz="4" w:space="0" w:color="auto"/>
              <w:right w:val="single" w:sz="4" w:space="0" w:color="auto"/>
            </w:tcBorders>
            <w:hideMark/>
          </w:tcPr>
          <w:p w14:paraId="40D5814B" w14:textId="77777777" w:rsidR="0055290C" w:rsidRPr="00AF4DA9" w:rsidRDefault="0055290C" w:rsidP="006A236E">
            <w:pPr>
              <w:spacing w:before="60" w:after="60"/>
              <w:jc w:val="both"/>
              <w:rPr>
                <w:rFonts w:cs="Times New Roman"/>
                <w:b/>
                <w:i/>
                <w:noProof/>
                <w:szCs w:val="24"/>
                <w:lang w:eastAsia="lt-LT" w:bidi="lt-LT"/>
              </w:rPr>
            </w:pPr>
            <w:r w:rsidRPr="00AF4DA9">
              <w:rPr>
                <w:rFonts w:eastAsia="Times New Roman" w:cs="Times New Roman"/>
                <w:noProof/>
                <w:sz w:val="22"/>
                <w:lang w:eastAsia="lt-LT" w:bidi="lt-LT"/>
              </w:rPr>
              <w:t xml:space="preserve">Socialiai pažeidžiami, socialinę riziką (atskirtį) patiriantys asmenys; asmenys, besiruošiantys išeiti ir išėję iš įkalinimo vietų; romai; mažiau galimybių turintis jaunimas; migrantai; apsaugos nuo smurto artimoje aplinkoje srityje dirbantys asmenys; smurtą patiriantys asmenys, savivaldos, verslo, NVO ir žiniasklaidos atstovai; visuomenė; organizacijos ir asmenys, dalyvaujantys įgyvendinant nacionalinį savanoriškos veiklos modelį. </w:t>
            </w:r>
          </w:p>
        </w:tc>
      </w:tr>
    </w:tbl>
    <w:p w14:paraId="4AE65B03" w14:textId="77777777" w:rsidR="0055290C" w:rsidRPr="00AF4DA9" w:rsidRDefault="0055290C" w:rsidP="0055290C">
      <w:pPr>
        <w:tabs>
          <w:tab w:val="center" w:pos="4819"/>
          <w:tab w:val="right" w:pos="9638"/>
        </w:tabs>
        <w:spacing w:before="120" w:after="120" w:line="240" w:lineRule="auto"/>
        <w:rPr>
          <w:rFonts w:eastAsia="Times New Roman" w:cs="Arial"/>
          <w:b/>
          <w:i/>
          <w:iCs/>
          <w:noProof/>
          <w:color w:val="1F497D" w:themeColor="text2"/>
          <w:lang w:eastAsia="lt-LT" w:bidi="lt-LT"/>
        </w:rPr>
      </w:pPr>
      <w:r w:rsidRPr="00AF4DA9">
        <w:rPr>
          <w:b/>
          <w:i/>
          <w:noProof/>
          <w:color w:val="1F497D" w:themeColor="text2"/>
          <w:lang w:eastAsia="lt-LT" w:bidi="lt-LT"/>
        </w:rPr>
        <w:t xml:space="preserve">Veiksmai, užtikrinantys lygybę, įtrauktį ir nediskriminavimą </w:t>
      </w:r>
    </w:p>
    <w:tbl>
      <w:tblPr>
        <w:tblStyle w:val="Lentelstinklelis45"/>
        <w:tblW w:w="0" w:type="auto"/>
        <w:tblInd w:w="0" w:type="dxa"/>
        <w:tblLook w:val="04A0" w:firstRow="1" w:lastRow="0" w:firstColumn="1" w:lastColumn="0" w:noHBand="0" w:noVBand="1"/>
      </w:tblPr>
      <w:tblGrid>
        <w:gridCol w:w="9628"/>
      </w:tblGrid>
      <w:tr w:rsidR="0055290C" w:rsidRPr="00AF4DA9" w14:paraId="59488A56" w14:textId="77777777" w:rsidTr="006A236E">
        <w:tc>
          <w:tcPr>
            <w:tcW w:w="9854" w:type="dxa"/>
            <w:tcBorders>
              <w:top w:val="single" w:sz="4" w:space="0" w:color="auto"/>
              <w:left w:val="single" w:sz="4" w:space="0" w:color="auto"/>
              <w:bottom w:val="single" w:sz="4" w:space="0" w:color="auto"/>
              <w:right w:val="single" w:sz="4" w:space="0" w:color="auto"/>
            </w:tcBorders>
            <w:hideMark/>
          </w:tcPr>
          <w:p w14:paraId="023E5D95" w14:textId="77777777" w:rsidR="0055290C" w:rsidRPr="00AF4DA9" w:rsidRDefault="0055290C" w:rsidP="006A236E">
            <w:pPr>
              <w:spacing w:before="60" w:after="60"/>
              <w:jc w:val="both"/>
              <w:rPr>
                <w:rFonts w:cs="Times New Roman"/>
                <w:noProof/>
                <w:sz w:val="22"/>
                <w:lang w:eastAsia="lt-LT" w:bidi="lt-LT"/>
              </w:rPr>
            </w:pPr>
            <w:r w:rsidRPr="00AF4DA9">
              <w:rPr>
                <w:rFonts w:cs="Times New Roman"/>
                <w:noProof/>
                <w:sz w:val="22"/>
                <w:lang w:eastAsia="lt-LT" w:bidi="lt-LT"/>
              </w:rPr>
              <w:t>Numatytos pirmoji ir antroji veiklos skirtos vyrų ir moterų lygybei, socialiai pažeidžiamų, socialinę riziką ir atskirtį patiriančių asmenų įtraukčiai, aktyviam dalyvavimui ir lygioms galimybėms skatinti.</w:t>
            </w:r>
          </w:p>
          <w:p w14:paraId="2D98C84A" w14:textId="77777777" w:rsidR="0055290C" w:rsidRPr="00AF4DA9" w:rsidRDefault="0055290C" w:rsidP="006A236E">
            <w:pPr>
              <w:spacing w:before="60" w:after="60"/>
              <w:jc w:val="both"/>
              <w:rPr>
                <w:rFonts w:cs="Times New Roman"/>
                <w:b/>
                <w:i/>
                <w:noProof/>
                <w:szCs w:val="24"/>
                <w:lang w:eastAsia="lt-LT" w:bidi="lt-LT"/>
              </w:rPr>
            </w:pPr>
            <w:r w:rsidRPr="00AF4DA9">
              <w:rPr>
                <w:rFonts w:cs="Times New Roman"/>
                <w:noProof/>
                <w:sz w:val="22"/>
                <w:lang w:eastAsia="lt-LT" w:bidi="lt-LT"/>
              </w:rPr>
              <w:t>Vykdant numatytą ketvirtąją veiklą užtikrinama, kad projektų veiklos ir rezultatai būtų prieinami įvairių poreikių turintiems asmenims (pvz.: projektų veiklos organizuojamos patalpose, prieinamose judėjimo, regos ar kitą negalią turintiems asmenims; vykdant projektų veiklas prireikus užtikrinamas vertimas į gestų ar kitą kalbą), kad į veiklas kartu su tikslinėmis grupėmis būtų įtraukti ir kiti bendruomenės nariai, taip mažinant tikslinių grupių stigmatizavimą ir sudarant sąlygas tikslinių grupių asmenims užmegzti draugiškus ryšius su bendruomenės nariais.</w:t>
            </w:r>
          </w:p>
        </w:tc>
      </w:tr>
    </w:tbl>
    <w:p w14:paraId="4EEFF2B6" w14:textId="77777777" w:rsidR="0055290C" w:rsidRPr="00AF4DA9" w:rsidRDefault="0055290C" w:rsidP="0055290C">
      <w:pPr>
        <w:tabs>
          <w:tab w:val="center" w:pos="4819"/>
          <w:tab w:val="right" w:pos="9638"/>
        </w:tabs>
        <w:spacing w:before="120" w:after="120" w:line="240" w:lineRule="auto"/>
        <w:rPr>
          <w:rFonts w:eastAsia="Times New Roman" w:cs="Arial"/>
          <w:b/>
          <w:i/>
          <w:noProof/>
          <w:color w:val="1F497D" w:themeColor="text2"/>
          <w:lang w:eastAsia="lt-LT" w:bidi="lt-LT"/>
        </w:rPr>
      </w:pPr>
      <w:r w:rsidRPr="00AF4DA9">
        <w:rPr>
          <w:b/>
          <w:i/>
          <w:noProof/>
          <w:color w:val="1F497D" w:themeColor="text2"/>
          <w:lang w:eastAsia="lt-LT" w:bidi="lt-LT"/>
        </w:rPr>
        <w:t xml:space="preserve">Konkrečios tikslinės teritorijos, įskaitant planuojamą teritorinių priemonių naudojimą </w:t>
      </w:r>
    </w:p>
    <w:tbl>
      <w:tblPr>
        <w:tblStyle w:val="Lentelstinklelis45"/>
        <w:tblW w:w="0" w:type="auto"/>
        <w:tblInd w:w="0" w:type="dxa"/>
        <w:tblLook w:val="04A0" w:firstRow="1" w:lastRow="0" w:firstColumn="1" w:lastColumn="0" w:noHBand="0" w:noVBand="1"/>
      </w:tblPr>
      <w:tblGrid>
        <w:gridCol w:w="9628"/>
      </w:tblGrid>
      <w:tr w:rsidR="0055290C" w:rsidRPr="00AF4DA9" w14:paraId="018E1424" w14:textId="77777777" w:rsidTr="006A236E">
        <w:tc>
          <w:tcPr>
            <w:tcW w:w="9854" w:type="dxa"/>
            <w:tcBorders>
              <w:top w:val="single" w:sz="4" w:space="0" w:color="auto"/>
              <w:left w:val="single" w:sz="4" w:space="0" w:color="auto"/>
              <w:bottom w:val="single" w:sz="4" w:space="0" w:color="auto"/>
              <w:right w:val="single" w:sz="4" w:space="0" w:color="auto"/>
            </w:tcBorders>
            <w:hideMark/>
          </w:tcPr>
          <w:p w14:paraId="663F186A" w14:textId="77777777" w:rsidR="0055290C" w:rsidRPr="00AF4DA9" w:rsidRDefault="0055290C" w:rsidP="006A236E">
            <w:pPr>
              <w:spacing w:before="60" w:after="60"/>
              <w:jc w:val="both"/>
              <w:rPr>
                <w:rFonts w:cs="Times New Roman"/>
                <w:bCs/>
                <w:color w:val="000000"/>
                <w:sz w:val="22"/>
              </w:rPr>
            </w:pPr>
            <w:r w:rsidRPr="00AF4DA9">
              <w:rPr>
                <w:rFonts w:eastAsia="Times New Roman" w:cs="Times New Roman"/>
                <w:noProof/>
                <w:sz w:val="22"/>
              </w:rPr>
              <w:t xml:space="preserve">VVL regionas, </w:t>
            </w:r>
            <w:r w:rsidRPr="00AF4DA9">
              <w:rPr>
                <w:rFonts w:cs="Times New Roman"/>
                <w:sz w:val="22"/>
              </w:rPr>
              <w:t>Sostinės regionas.</w:t>
            </w:r>
          </w:p>
          <w:p w14:paraId="1D9894B8" w14:textId="77777777" w:rsidR="0055290C" w:rsidRPr="00AF4DA9" w:rsidRDefault="0055290C" w:rsidP="006A236E">
            <w:pPr>
              <w:spacing w:before="60" w:after="60"/>
              <w:jc w:val="both"/>
              <w:rPr>
                <w:rFonts w:cs="Times New Roman"/>
                <w:noProof/>
                <w:sz w:val="22"/>
                <w:lang w:eastAsia="lt-LT" w:bidi="lt-LT"/>
              </w:rPr>
            </w:pPr>
            <w:r w:rsidRPr="00AF4DA9">
              <w:rPr>
                <w:rFonts w:cs="Times New Roman"/>
                <w:noProof/>
                <w:sz w:val="22"/>
                <w:lang w:eastAsia="lt-LT" w:bidi="lt-LT"/>
              </w:rPr>
              <w:t>Šios veiklos, susijusios su BIVP, bus įgyvendinamos taikant integruoto teritorijų vystymo metodo BIVP formą tikslinėse teritorijose: miestuose, kurie yra savivaldybių centrai ir (arba) kuriuose gyvena daugiau nei 6 tūkst. gyventojų, ir anksčiau nurodytų miestų apylinkėse. Socialinės rizikos ir pažeidžiamų grupių atskirties problemos yra aktualios tiek VVL, tiek Sostinės regione, todėl veikla, skirta BIVP metodui taikyti, bus įgyvendinama abiejuose regionuose.</w:t>
            </w:r>
          </w:p>
        </w:tc>
      </w:tr>
    </w:tbl>
    <w:p w14:paraId="42A74C85" w14:textId="77777777" w:rsidR="0055290C" w:rsidRPr="00AF4DA9" w:rsidRDefault="0055290C" w:rsidP="0055290C">
      <w:pPr>
        <w:tabs>
          <w:tab w:val="center" w:pos="4819"/>
          <w:tab w:val="right" w:pos="9638"/>
        </w:tabs>
        <w:spacing w:before="120" w:after="120" w:line="240" w:lineRule="auto"/>
        <w:rPr>
          <w:rFonts w:eastAsia="Times New Roman" w:cs="Arial"/>
          <w:b/>
          <w:i/>
          <w:iCs/>
          <w:noProof/>
          <w:color w:val="1F497D" w:themeColor="text2"/>
          <w:lang w:eastAsia="lt-LT" w:bidi="lt-LT"/>
        </w:rPr>
      </w:pPr>
      <w:r w:rsidRPr="00AF4DA9">
        <w:rPr>
          <w:b/>
          <w:i/>
          <w:noProof/>
          <w:color w:val="1F497D" w:themeColor="text2"/>
          <w:lang w:eastAsia="lt-LT" w:bidi="lt-LT"/>
        </w:rPr>
        <w:t xml:space="preserve">Tarpregioniniai, tarp sienų ir tarpvalstybiniai veiksmai </w:t>
      </w:r>
    </w:p>
    <w:tbl>
      <w:tblPr>
        <w:tblStyle w:val="Lentelstinklelis45"/>
        <w:tblW w:w="0" w:type="auto"/>
        <w:tblInd w:w="0" w:type="dxa"/>
        <w:tblLook w:val="04A0" w:firstRow="1" w:lastRow="0" w:firstColumn="1" w:lastColumn="0" w:noHBand="0" w:noVBand="1"/>
      </w:tblPr>
      <w:tblGrid>
        <w:gridCol w:w="9628"/>
      </w:tblGrid>
      <w:tr w:rsidR="0055290C" w:rsidRPr="00AF4DA9" w14:paraId="5FA6953A" w14:textId="77777777" w:rsidTr="006A236E">
        <w:tc>
          <w:tcPr>
            <w:tcW w:w="9854" w:type="dxa"/>
            <w:tcBorders>
              <w:top w:val="single" w:sz="4" w:space="0" w:color="auto"/>
              <w:left w:val="single" w:sz="4" w:space="0" w:color="auto"/>
              <w:bottom w:val="single" w:sz="4" w:space="0" w:color="auto"/>
              <w:right w:val="single" w:sz="4" w:space="0" w:color="auto"/>
            </w:tcBorders>
            <w:hideMark/>
          </w:tcPr>
          <w:p w14:paraId="272F60F0" w14:textId="77777777" w:rsidR="0055290C" w:rsidRPr="00AF4DA9" w:rsidRDefault="0055290C" w:rsidP="006A236E">
            <w:pPr>
              <w:spacing w:before="60" w:after="60"/>
              <w:jc w:val="both"/>
              <w:rPr>
                <w:rFonts w:cs="Times New Roman"/>
                <w:b/>
                <w:i/>
                <w:noProof/>
                <w:szCs w:val="24"/>
                <w:lang w:eastAsia="lt-LT" w:bidi="lt-LT"/>
              </w:rPr>
            </w:pPr>
            <w:r w:rsidRPr="00AF4DA9">
              <w:rPr>
                <w:rFonts w:cs="Times New Roman"/>
                <w:noProof/>
                <w:sz w:val="22"/>
                <w:lang w:eastAsia="lt-LT" w:bidi="lt-LT"/>
              </w:rPr>
              <w:t>Siekiant ETBT programų ir ketvirtosios veiklos sinergijos, šalies pasienyje veikiančios VVG bus skatinamos, rengiant vietos plėtros strategijas įvertinti veiksmus, planuojamus remti pagal ETBT programas.</w:t>
            </w:r>
          </w:p>
        </w:tc>
      </w:tr>
    </w:tbl>
    <w:p w14:paraId="14B7BB33" w14:textId="77777777" w:rsidR="0055290C" w:rsidRPr="00AF4DA9" w:rsidRDefault="0055290C" w:rsidP="0055290C">
      <w:pPr>
        <w:tabs>
          <w:tab w:val="center" w:pos="4819"/>
          <w:tab w:val="right" w:pos="9638"/>
        </w:tabs>
        <w:spacing w:before="120" w:after="120" w:line="240" w:lineRule="auto"/>
        <w:rPr>
          <w:rFonts w:eastAsia="Times New Roman" w:cs="Arial"/>
          <w:b/>
          <w:i/>
          <w:iCs/>
          <w:noProof/>
          <w:color w:val="1F497D" w:themeColor="text2"/>
          <w:lang w:eastAsia="lt-LT" w:bidi="lt-LT"/>
        </w:rPr>
      </w:pPr>
      <w:r w:rsidRPr="00AF4DA9">
        <w:rPr>
          <w:b/>
          <w:i/>
          <w:noProof/>
          <w:color w:val="1F497D" w:themeColor="text2"/>
          <w:lang w:eastAsia="lt-LT" w:bidi="lt-LT"/>
        </w:rPr>
        <w:t xml:space="preserve">Planuojamas finansinių priemonių naudojimas </w:t>
      </w:r>
    </w:p>
    <w:tbl>
      <w:tblPr>
        <w:tblStyle w:val="Lentelstinklelis45"/>
        <w:tblW w:w="0" w:type="auto"/>
        <w:tblInd w:w="0" w:type="dxa"/>
        <w:tblLook w:val="04A0" w:firstRow="1" w:lastRow="0" w:firstColumn="1" w:lastColumn="0" w:noHBand="0" w:noVBand="1"/>
      </w:tblPr>
      <w:tblGrid>
        <w:gridCol w:w="9628"/>
      </w:tblGrid>
      <w:tr w:rsidR="0055290C" w:rsidRPr="00AF4DA9" w14:paraId="63E8ED82" w14:textId="77777777" w:rsidTr="006A236E">
        <w:tc>
          <w:tcPr>
            <w:tcW w:w="9854" w:type="dxa"/>
            <w:tcBorders>
              <w:top w:val="single" w:sz="4" w:space="0" w:color="auto"/>
              <w:left w:val="single" w:sz="4" w:space="0" w:color="auto"/>
              <w:bottom w:val="single" w:sz="4" w:space="0" w:color="auto"/>
              <w:right w:val="single" w:sz="4" w:space="0" w:color="auto"/>
            </w:tcBorders>
            <w:hideMark/>
          </w:tcPr>
          <w:p w14:paraId="679540EF" w14:textId="77777777" w:rsidR="0055290C" w:rsidRPr="00AF4DA9" w:rsidRDefault="0055290C" w:rsidP="006A236E">
            <w:pPr>
              <w:spacing w:before="60" w:after="60"/>
              <w:jc w:val="both"/>
              <w:rPr>
                <w:rFonts w:cs="Times New Roman"/>
                <w:b/>
                <w:i/>
                <w:szCs w:val="24"/>
              </w:rPr>
            </w:pPr>
            <w:r w:rsidRPr="00AF4DA9">
              <w:rPr>
                <w:rFonts w:eastAsia="Times New Roman" w:cs="Times New Roman"/>
                <w:noProof/>
                <w:sz w:val="22"/>
                <w:lang w:eastAsia="lt-LT" w:bidi="lt-LT"/>
              </w:rPr>
              <w:t>–</w:t>
            </w:r>
          </w:p>
        </w:tc>
      </w:tr>
    </w:tbl>
    <w:p w14:paraId="79EC8883" w14:textId="77777777" w:rsidR="0055290C" w:rsidRPr="00AF4DA9" w:rsidRDefault="0055290C" w:rsidP="0055290C">
      <w:pPr>
        <w:tabs>
          <w:tab w:val="center" w:pos="4819"/>
          <w:tab w:val="right" w:pos="9638"/>
        </w:tabs>
        <w:spacing w:before="120" w:after="120" w:line="240" w:lineRule="auto"/>
        <w:rPr>
          <w:rFonts w:cs="Arial"/>
          <w:b/>
          <w:i/>
          <w:noProof/>
          <w:color w:val="1F497D" w:themeColor="text2"/>
          <w:szCs w:val="20"/>
          <w:lang w:eastAsia="lt-LT" w:bidi="lt-LT"/>
        </w:rPr>
      </w:pPr>
      <w:r w:rsidRPr="00AF4DA9">
        <w:rPr>
          <w:b/>
          <w:i/>
          <w:color w:val="1F497D" w:themeColor="text2"/>
        </w:rPr>
        <w:t>Rodikliai</w:t>
      </w:r>
    </w:p>
    <w:p w14:paraId="023E0633" w14:textId="77777777" w:rsidR="0055290C" w:rsidRPr="00AF4DA9" w:rsidRDefault="0055290C" w:rsidP="0055290C">
      <w:pPr>
        <w:spacing w:before="240" w:after="0" w:line="240" w:lineRule="auto"/>
        <w:jc w:val="both"/>
        <w:rPr>
          <w:rFonts w:eastAsia="Calibri" w:cs="Times New Roman"/>
          <w:bCs/>
          <w:szCs w:val="24"/>
        </w:rPr>
      </w:pPr>
      <w:r w:rsidRPr="00AF4DA9">
        <w:rPr>
          <w:rFonts w:eastAsia="Calibri" w:cs="Times New Roman"/>
          <w:b/>
          <w:sz w:val="20"/>
          <w:szCs w:val="24"/>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
        <w:gridCol w:w="945"/>
        <w:gridCol w:w="716"/>
        <w:gridCol w:w="919"/>
        <w:gridCol w:w="1230"/>
        <w:gridCol w:w="1535"/>
        <w:gridCol w:w="925"/>
        <w:gridCol w:w="906"/>
        <w:gridCol w:w="1398"/>
      </w:tblGrid>
      <w:tr w:rsidR="0055290C" w:rsidRPr="00AF4DA9" w14:paraId="66F35B8A" w14:textId="77777777" w:rsidTr="006A236E">
        <w:trPr>
          <w:trHeight w:val="759"/>
          <w:tblHeader/>
        </w:trPr>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08088B4"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Prioritetas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E092161"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Konkretus uždavinys</w:t>
            </w:r>
          </w:p>
        </w:tc>
        <w:tc>
          <w:tcPr>
            <w:tcW w:w="43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F527BBA"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Fondas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5A616137"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Regiono kategorija</w:t>
            </w:r>
          </w:p>
        </w:tc>
        <w:tc>
          <w:tcPr>
            <w:tcW w:w="64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4DB623B"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Identifikavimo numeris</w:t>
            </w:r>
          </w:p>
        </w:tc>
        <w:tc>
          <w:tcPr>
            <w:tcW w:w="8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F5456D0"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Rodiklis</w:t>
            </w:r>
          </w:p>
        </w:tc>
        <w:tc>
          <w:tcPr>
            <w:tcW w:w="51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1933A2F"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Matavimo vienetas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82C07FF"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Tarpinė reikšmė (2024 m.)</w:t>
            </w:r>
          </w:p>
        </w:tc>
        <w:tc>
          <w:tcPr>
            <w:tcW w:w="46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C3BA346" w14:textId="77777777" w:rsidR="0055290C" w:rsidRPr="00AF4DA9" w:rsidRDefault="0055290C" w:rsidP="006A236E">
            <w:pPr>
              <w:spacing w:after="0" w:line="240" w:lineRule="auto"/>
              <w:jc w:val="center"/>
              <w:rPr>
                <w:rFonts w:eastAsia="Calibri" w:cs="Arial"/>
                <w:b/>
                <w:noProof/>
                <w:sz w:val="16"/>
                <w:szCs w:val="16"/>
              </w:rPr>
            </w:pPr>
            <w:r w:rsidRPr="00AF4DA9">
              <w:rPr>
                <w:rFonts w:eastAsia="Calibri" w:cs="Arial"/>
                <w:b/>
                <w:noProof/>
                <w:sz w:val="16"/>
                <w:szCs w:val="16"/>
              </w:rPr>
              <w:t>Siektina reikšmė(2029 m.)</w:t>
            </w:r>
          </w:p>
        </w:tc>
      </w:tr>
      <w:tr w:rsidR="0055290C" w:rsidRPr="00AF4DA9" w14:paraId="67C1C2FA" w14:textId="77777777" w:rsidTr="006A236E">
        <w:trPr>
          <w:trHeight w:val="332"/>
        </w:trPr>
        <w:tc>
          <w:tcPr>
            <w:tcW w:w="566" w:type="pct"/>
            <w:vMerge w:val="restart"/>
            <w:tcBorders>
              <w:top w:val="single" w:sz="12" w:space="0" w:color="auto"/>
              <w:left w:val="single" w:sz="4" w:space="0" w:color="auto"/>
              <w:bottom w:val="single" w:sz="4" w:space="0" w:color="auto"/>
              <w:right w:val="single" w:sz="4" w:space="0" w:color="auto"/>
            </w:tcBorders>
            <w:hideMark/>
          </w:tcPr>
          <w:p w14:paraId="210BB64B" w14:textId="77777777" w:rsidR="0055290C" w:rsidRPr="00AF4DA9" w:rsidRDefault="0055290C" w:rsidP="006A236E">
            <w:pPr>
              <w:spacing w:after="0" w:line="240" w:lineRule="auto"/>
              <w:jc w:val="both"/>
              <w:rPr>
                <w:rFonts w:eastAsia="Calibri" w:cs="Arial"/>
                <w:noProof/>
                <w:sz w:val="16"/>
                <w:szCs w:val="16"/>
              </w:rPr>
            </w:pPr>
            <w:r w:rsidRPr="00AF4DA9">
              <w:rPr>
                <w:rFonts w:eastAsia="Calibri" w:cs="Arial"/>
                <w:noProof/>
                <w:sz w:val="16"/>
                <w:szCs w:val="16"/>
              </w:rPr>
              <w:t>4. Socialiai atsakingesnė Lietuva</w:t>
            </w:r>
          </w:p>
        </w:tc>
        <w:tc>
          <w:tcPr>
            <w:tcW w:w="504" w:type="pct"/>
            <w:vMerge w:val="restart"/>
            <w:tcBorders>
              <w:top w:val="single" w:sz="12" w:space="0" w:color="auto"/>
              <w:left w:val="single" w:sz="4" w:space="0" w:color="auto"/>
              <w:bottom w:val="single" w:sz="4" w:space="0" w:color="auto"/>
              <w:right w:val="single" w:sz="4" w:space="0" w:color="auto"/>
            </w:tcBorders>
            <w:hideMark/>
          </w:tcPr>
          <w:p w14:paraId="595D2A12" w14:textId="77777777" w:rsidR="0055290C" w:rsidRPr="00AF4DA9" w:rsidRDefault="0055290C" w:rsidP="006A236E">
            <w:pPr>
              <w:spacing w:after="0" w:line="240" w:lineRule="auto"/>
              <w:jc w:val="both"/>
              <w:rPr>
                <w:rFonts w:eastAsia="Calibri" w:cs="Arial"/>
                <w:noProof/>
                <w:sz w:val="16"/>
                <w:szCs w:val="16"/>
              </w:rPr>
            </w:pPr>
            <w:r w:rsidRPr="00AF4DA9">
              <w:rPr>
                <w:rFonts w:eastAsia="Calibri" w:cs="Arial"/>
                <w:noProof/>
                <w:sz w:val="16"/>
                <w:szCs w:val="16"/>
              </w:rPr>
              <w:t>4.7</w:t>
            </w:r>
          </w:p>
        </w:tc>
        <w:tc>
          <w:tcPr>
            <w:tcW w:w="431" w:type="pct"/>
            <w:vMerge w:val="restart"/>
            <w:tcBorders>
              <w:top w:val="single" w:sz="12" w:space="0" w:color="auto"/>
              <w:left w:val="single" w:sz="4" w:space="0" w:color="auto"/>
              <w:bottom w:val="single" w:sz="4" w:space="0" w:color="auto"/>
              <w:right w:val="single" w:sz="4" w:space="0" w:color="auto"/>
            </w:tcBorders>
            <w:hideMark/>
          </w:tcPr>
          <w:p w14:paraId="6623D1AC" w14:textId="77777777" w:rsidR="0055290C" w:rsidRPr="00AF4DA9" w:rsidRDefault="0055290C" w:rsidP="006A236E">
            <w:pPr>
              <w:spacing w:after="0" w:line="240" w:lineRule="auto"/>
              <w:jc w:val="both"/>
              <w:rPr>
                <w:rFonts w:eastAsia="Calibri" w:cs="Arial"/>
                <w:noProof/>
                <w:sz w:val="16"/>
                <w:szCs w:val="16"/>
              </w:rPr>
            </w:pPr>
            <w:r w:rsidRPr="00AF4DA9">
              <w:rPr>
                <w:rFonts w:eastAsia="Calibri" w:cs="Arial"/>
                <w:noProof/>
                <w:sz w:val="16"/>
                <w:szCs w:val="16"/>
              </w:rPr>
              <w:t>ESF+</w:t>
            </w:r>
          </w:p>
        </w:tc>
        <w:tc>
          <w:tcPr>
            <w:tcW w:w="504" w:type="pct"/>
            <w:tcBorders>
              <w:top w:val="single" w:sz="12" w:space="0" w:color="auto"/>
              <w:left w:val="single" w:sz="4" w:space="0" w:color="auto"/>
              <w:bottom w:val="single" w:sz="4" w:space="0" w:color="auto"/>
              <w:right w:val="single" w:sz="4" w:space="0" w:color="auto"/>
            </w:tcBorders>
            <w:hideMark/>
          </w:tcPr>
          <w:p w14:paraId="072FAB39" w14:textId="77777777" w:rsidR="0055290C" w:rsidRPr="00AF4DA9" w:rsidRDefault="0055290C" w:rsidP="006A236E">
            <w:pPr>
              <w:spacing w:after="0" w:line="240" w:lineRule="auto"/>
              <w:rPr>
                <w:rFonts w:eastAsia="Calibri" w:cs="Times New Roman"/>
                <w:noProof/>
                <w:sz w:val="16"/>
                <w:szCs w:val="16"/>
              </w:rPr>
            </w:pPr>
            <w:r w:rsidRPr="00AF4DA9">
              <w:rPr>
                <w:rFonts w:eastAsia="Calibri" w:cs="Arial"/>
                <w:noProof/>
                <w:sz w:val="16"/>
                <w:szCs w:val="16"/>
              </w:rPr>
              <w:t>Sostinės regionas</w:t>
            </w:r>
          </w:p>
        </w:tc>
        <w:tc>
          <w:tcPr>
            <w:tcW w:w="648" w:type="pct"/>
            <w:tcBorders>
              <w:top w:val="single" w:sz="12" w:space="0" w:color="auto"/>
              <w:left w:val="single" w:sz="4" w:space="0" w:color="auto"/>
              <w:bottom w:val="single" w:sz="4" w:space="0" w:color="auto"/>
              <w:right w:val="single" w:sz="4" w:space="0" w:color="auto"/>
            </w:tcBorders>
            <w:hideMark/>
          </w:tcPr>
          <w:p w14:paraId="4AC86739"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12" w:space="0" w:color="auto"/>
              <w:left w:val="single" w:sz="4" w:space="0" w:color="auto"/>
              <w:bottom w:val="single" w:sz="4" w:space="0" w:color="auto"/>
              <w:right w:val="single" w:sz="4" w:space="0" w:color="auto"/>
            </w:tcBorders>
            <w:hideMark/>
          </w:tcPr>
          <w:p w14:paraId="052CD46C" w14:textId="77777777" w:rsidR="0055290C" w:rsidRPr="00AF4DA9" w:rsidRDefault="0055290C" w:rsidP="006A236E">
            <w:pPr>
              <w:spacing w:after="0" w:line="240" w:lineRule="auto"/>
              <w:rPr>
                <w:rFonts w:eastAsia="Calibri" w:cs="Times New Roman"/>
                <w:noProof/>
                <w:sz w:val="16"/>
                <w:szCs w:val="16"/>
                <w:lang w:eastAsia="lt-LT" w:bidi="lt-LT"/>
              </w:rPr>
            </w:pPr>
            <w:r w:rsidRPr="00AF4DA9">
              <w:rPr>
                <w:rFonts w:eastAsia="Calibri" w:cs="Times New Roman"/>
                <w:sz w:val="16"/>
                <w:szCs w:val="16"/>
                <w:lang w:eastAsia="lt-LT" w:bidi="lt-LT"/>
              </w:rPr>
              <w:t>Socialiai pažeidžiami, socialinę riziką (atskirtį) patiriantys asmenys</w:t>
            </w:r>
          </w:p>
        </w:tc>
        <w:tc>
          <w:tcPr>
            <w:tcW w:w="514" w:type="pct"/>
            <w:tcBorders>
              <w:top w:val="single" w:sz="12" w:space="0" w:color="auto"/>
              <w:left w:val="single" w:sz="4" w:space="0" w:color="auto"/>
              <w:bottom w:val="single" w:sz="4" w:space="0" w:color="auto"/>
              <w:right w:val="single" w:sz="4" w:space="0" w:color="auto"/>
            </w:tcBorders>
            <w:hideMark/>
          </w:tcPr>
          <w:p w14:paraId="23DDD721" w14:textId="77777777" w:rsidR="0055290C" w:rsidRPr="00AF4DA9" w:rsidRDefault="0055290C" w:rsidP="006A236E">
            <w:pPr>
              <w:spacing w:after="0" w:line="240" w:lineRule="auto"/>
              <w:rPr>
                <w:rFonts w:eastAsia="Calibri" w:cs="Times New Roman"/>
                <w:i/>
                <w:noProof/>
                <w:sz w:val="16"/>
                <w:szCs w:val="16"/>
              </w:rPr>
            </w:pPr>
            <w:r w:rsidRPr="00AF4DA9">
              <w:rPr>
                <w:rFonts w:eastAsia="Calibri" w:cs="Times New Roman"/>
                <w:noProof/>
                <w:sz w:val="16"/>
                <w:szCs w:val="16"/>
              </w:rPr>
              <w:t>Asmenys</w:t>
            </w:r>
          </w:p>
        </w:tc>
        <w:tc>
          <w:tcPr>
            <w:tcW w:w="504" w:type="pct"/>
            <w:tcBorders>
              <w:top w:val="single" w:sz="12" w:space="0" w:color="auto"/>
              <w:left w:val="single" w:sz="4" w:space="0" w:color="auto"/>
              <w:bottom w:val="single" w:sz="4" w:space="0" w:color="auto"/>
              <w:right w:val="single" w:sz="4" w:space="0" w:color="auto"/>
            </w:tcBorders>
            <w:hideMark/>
          </w:tcPr>
          <w:p w14:paraId="1092C0B1"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725</w:t>
            </w:r>
          </w:p>
        </w:tc>
        <w:tc>
          <w:tcPr>
            <w:tcW w:w="465" w:type="pct"/>
            <w:tcBorders>
              <w:top w:val="single" w:sz="12" w:space="0" w:color="auto"/>
              <w:left w:val="single" w:sz="4" w:space="0" w:color="auto"/>
              <w:bottom w:val="single" w:sz="4" w:space="0" w:color="auto"/>
              <w:right w:val="single" w:sz="4" w:space="0" w:color="auto"/>
            </w:tcBorders>
            <w:hideMark/>
          </w:tcPr>
          <w:p w14:paraId="68F70683"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3 627</w:t>
            </w:r>
          </w:p>
        </w:tc>
      </w:tr>
      <w:tr w:rsidR="0055290C" w:rsidRPr="00AF4DA9" w14:paraId="319AC20D"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0F61E689"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9D5D6F5"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BA44FE4"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4999C454"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 xml:space="preserve">VVL regionas </w:t>
            </w:r>
          </w:p>
        </w:tc>
        <w:tc>
          <w:tcPr>
            <w:tcW w:w="648" w:type="pct"/>
            <w:tcBorders>
              <w:top w:val="single" w:sz="4" w:space="0" w:color="auto"/>
              <w:left w:val="single" w:sz="4" w:space="0" w:color="auto"/>
              <w:bottom w:val="single" w:sz="4" w:space="0" w:color="auto"/>
              <w:right w:val="single" w:sz="4" w:space="0" w:color="auto"/>
            </w:tcBorders>
            <w:hideMark/>
          </w:tcPr>
          <w:p w14:paraId="2B0DB6F0"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482FE8A8"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Socialiai pažeidžiami, socialinę riziką (atskirtį) patiriantys asmenys</w:t>
            </w:r>
          </w:p>
        </w:tc>
        <w:tc>
          <w:tcPr>
            <w:tcW w:w="514" w:type="pct"/>
            <w:tcBorders>
              <w:top w:val="single" w:sz="4" w:space="0" w:color="auto"/>
              <w:left w:val="single" w:sz="4" w:space="0" w:color="auto"/>
              <w:bottom w:val="single" w:sz="4" w:space="0" w:color="auto"/>
              <w:right w:val="single" w:sz="4" w:space="0" w:color="auto"/>
            </w:tcBorders>
            <w:hideMark/>
          </w:tcPr>
          <w:p w14:paraId="70FD5C34" w14:textId="77777777" w:rsidR="0055290C" w:rsidRPr="00AF4DA9" w:rsidRDefault="0055290C" w:rsidP="006A236E">
            <w:pPr>
              <w:spacing w:after="0" w:line="240" w:lineRule="auto"/>
              <w:rPr>
                <w:rFonts w:eastAsia="Calibri" w:cs="Times New Roman"/>
                <w:noProof/>
                <w:sz w:val="16"/>
                <w:szCs w:val="16"/>
              </w:rPr>
            </w:pPr>
            <w:r w:rsidRPr="00AF4DA9">
              <w:rPr>
                <w:rFonts w:eastAsia="Calibri" w:cs="Times New Roman"/>
                <w:noProof/>
                <w:sz w:val="16"/>
                <w:szCs w:val="16"/>
              </w:rPr>
              <w:t>Asmenys</w:t>
            </w:r>
          </w:p>
        </w:tc>
        <w:tc>
          <w:tcPr>
            <w:tcW w:w="504" w:type="pct"/>
            <w:tcBorders>
              <w:top w:val="single" w:sz="4" w:space="0" w:color="auto"/>
              <w:left w:val="single" w:sz="4" w:space="0" w:color="auto"/>
              <w:bottom w:val="single" w:sz="4" w:space="0" w:color="auto"/>
              <w:right w:val="single" w:sz="4" w:space="0" w:color="auto"/>
            </w:tcBorders>
            <w:hideMark/>
          </w:tcPr>
          <w:p w14:paraId="42C73BAA"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2 542</w:t>
            </w:r>
          </w:p>
        </w:tc>
        <w:tc>
          <w:tcPr>
            <w:tcW w:w="465" w:type="pct"/>
            <w:tcBorders>
              <w:top w:val="single" w:sz="4" w:space="0" w:color="auto"/>
              <w:left w:val="single" w:sz="4" w:space="0" w:color="auto"/>
              <w:bottom w:val="single" w:sz="4" w:space="0" w:color="auto"/>
              <w:right w:val="single" w:sz="4" w:space="0" w:color="auto"/>
            </w:tcBorders>
            <w:hideMark/>
          </w:tcPr>
          <w:p w14:paraId="7048BD80"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12 709</w:t>
            </w:r>
          </w:p>
        </w:tc>
      </w:tr>
      <w:tr w:rsidR="0055290C" w:rsidRPr="00AF4DA9" w14:paraId="63CC27BB"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19132B97"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F7C028C"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37A5B4D"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280D536B"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Sostinės regionas</w:t>
            </w:r>
          </w:p>
        </w:tc>
        <w:tc>
          <w:tcPr>
            <w:tcW w:w="648" w:type="pct"/>
            <w:tcBorders>
              <w:top w:val="single" w:sz="4" w:space="0" w:color="auto"/>
              <w:left w:val="single" w:sz="4" w:space="0" w:color="auto"/>
              <w:bottom w:val="single" w:sz="4" w:space="0" w:color="auto"/>
              <w:right w:val="single" w:sz="4" w:space="0" w:color="auto"/>
            </w:tcBorders>
            <w:hideMark/>
          </w:tcPr>
          <w:p w14:paraId="2245FD6D"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7217F1FF"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Įgyvendintos informacinės kampanijos, skirtos skatinti moterų ir vyrų lygybę bei gerinti apsaugą nuo smurto artimoje aplinkoje</w:t>
            </w:r>
          </w:p>
        </w:tc>
        <w:tc>
          <w:tcPr>
            <w:tcW w:w="514" w:type="pct"/>
            <w:tcBorders>
              <w:top w:val="single" w:sz="4" w:space="0" w:color="auto"/>
              <w:left w:val="single" w:sz="4" w:space="0" w:color="auto"/>
              <w:bottom w:val="single" w:sz="4" w:space="0" w:color="auto"/>
              <w:right w:val="single" w:sz="4" w:space="0" w:color="auto"/>
            </w:tcBorders>
            <w:hideMark/>
          </w:tcPr>
          <w:p w14:paraId="1BABB4B5"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Skaičius</w:t>
            </w:r>
          </w:p>
        </w:tc>
        <w:tc>
          <w:tcPr>
            <w:tcW w:w="504" w:type="pct"/>
            <w:tcBorders>
              <w:top w:val="single" w:sz="4" w:space="0" w:color="auto"/>
              <w:left w:val="single" w:sz="4" w:space="0" w:color="auto"/>
              <w:bottom w:val="single" w:sz="4" w:space="0" w:color="auto"/>
              <w:right w:val="single" w:sz="4" w:space="0" w:color="auto"/>
            </w:tcBorders>
            <w:hideMark/>
          </w:tcPr>
          <w:p w14:paraId="25403AFA"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0</w:t>
            </w:r>
          </w:p>
        </w:tc>
        <w:tc>
          <w:tcPr>
            <w:tcW w:w="465" w:type="pct"/>
            <w:tcBorders>
              <w:top w:val="single" w:sz="4" w:space="0" w:color="auto"/>
              <w:left w:val="single" w:sz="4" w:space="0" w:color="auto"/>
              <w:bottom w:val="single" w:sz="4" w:space="0" w:color="auto"/>
              <w:right w:val="single" w:sz="4" w:space="0" w:color="auto"/>
            </w:tcBorders>
            <w:hideMark/>
          </w:tcPr>
          <w:p w14:paraId="2C235DA4"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2</w:t>
            </w:r>
          </w:p>
        </w:tc>
      </w:tr>
      <w:tr w:rsidR="0055290C" w:rsidRPr="00AF4DA9" w14:paraId="6F9158B8"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A1D11E4"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8443351"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B717BF3"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3BACE4BB"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VVL regionas</w:t>
            </w:r>
          </w:p>
        </w:tc>
        <w:tc>
          <w:tcPr>
            <w:tcW w:w="648" w:type="pct"/>
            <w:tcBorders>
              <w:top w:val="single" w:sz="4" w:space="0" w:color="auto"/>
              <w:left w:val="single" w:sz="4" w:space="0" w:color="auto"/>
              <w:bottom w:val="single" w:sz="4" w:space="0" w:color="auto"/>
              <w:right w:val="single" w:sz="4" w:space="0" w:color="auto"/>
            </w:tcBorders>
            <w:hideMark/>
          </w:tcPr>
          <w:p w14:paraId="72CFB066"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24AF2A6C"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Įgyvendintos informacinės kampanijos, skirtos skatinti moterų ir vyrų lygybę bei gerinti apsaugą nuo smurto artimoje aplinkoje</w:t>
            </w:r>
          </w:p>
        </w:tc>
        <w:tc>
          <w:tcPr>
            <w:tcW w:w="514" w:type="pct"/>
            <w:tcBorders>
              <w:top w:val="single" w:sz="4" w:space="0" w:color="auto"/>
              <w:left w:val="single" w:sz="4" w:space="0" w:color="auto"/>
              <w:bottom w:val="single" w:sz="4" w:space="0" w:color="auto"/>
              <w:right w:val="single" w:sz="4" w:space="0" w:color="auto"/>
            </w:tcBorders>
            <w:hideMark/>
          </w:tcPr>
          <w:p w14:paraId="6EFB4454"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Skaičius</w:t>
            </w:r>
          </w:p>
        </w:tc>
        <w:tc>
          <w:tcPr>
            <w:tcW w:w="504" w:type="pct"/>
            <w:tcBorders>
              <w:top w:val="single" w:sz="4" w:space="0" w:color="auto"/>
              <w:left w:val="single" w:sz="4" w:space="0" w:color="auto"/>
              <w:bottom w:val="single" w:sz="4" w:space="0" w:color="auto"/>
              <w:right w:val="single" w:sz="4" w:space="0" w:color="auto"/>
            </w:tcBorders>
            <w:hideMark/>
          </w:tcPr>
          <w:p w14:paraId="38793537"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0</w:t>
            </w:r>
          </w:p>
        </w:tc>
        <w:tc>
          <w:tcPr>
            <w:tcW w:w="465" w:type="pct"/>
            <w:tcBorders>
              <w:top w:val="single" w:sz="4" w:space="0" w:color="auto"/>
              <w:left w:val="single" w:sz="4" w:space="0" w:color="auto"/>
              <w:bottom w:val="single" w:sz="4" w:space="0" w:color="auto"/>
              <w:right w:val="single" w:sz="4" w:space="0" w:color="auto"/>
            </w:tcBorders>
            <w:hideMark/>
          </w:tcPr>
          <w:p w14:paraId="1CFB4BA2"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3</w:t>
            </w:r>
          </w:p>
        </w:tc>
      </w:tr>
      <w:tr w:rsidR="0055290C" w:rsidRPr="00AF4DA9" w14:paraId="4FE61DA9"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36058700"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D18E418"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EF31F13"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1FFBD1C7"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Sostinės regionas</w:t>
            </w:r>
          </w:p>
        </w:tc>
        <w:tc>
          <w:tcPr>
            <w:tcW w:w="648" w:type="pct"/>
            <w:tcBorders>
              <w:top w:val="single" w:sz="4" w:space="0" w:color="auto"/>
              <w:left w:val="single" w:sz="4" w:space="0" w:color="auto"/>
              <w:bottom w:val="single" w:sz="4" w:space="0" w:color="auto"/>
              <w:right w:val="single" w:sz="4" w:space="0" w:color="auto"/>
            </w:tcBorders>
            <w:hideMark/>
          </w:tcPr>
          <w:p w14:paraId="1AAB89C6"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41D13989"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 dalyvavę veiklose, suteikiančiose žinias ir (ar) gebėjimus moterų ir vyrų lygybės bei apsaugos nuo smurto artimoje aplinkoje srityse</w:t>
            </w:r>
          </w:p>
        </w:tc>
        <w:tc>
          <w:tcPr>
            <w:tcW w:w="514" w:type="pct"/>
            <w:tcBorders>
              <w:top w:val="single" w:sz="4" w:space="0" w:color="auto"/>
              <w:left w:val="single" w:sz="4" w:space="0" w:color="auto"/>
              <w:bottom w:val="single" w:sz="4" w:space="0" w:color="auto"/>
              <w:right w:val="single" w:sz="4" w:space="0" w:color="auto"/>
            </w:tcBorders>
            <w:hideMark/>
          </w:tcPr>
          <w:p w14:paraId="129916FC"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w:t>
            </w:r>
          </w:p>
        </w:tc>
        <w:tc>
          <w:tcPr>
            <w:tcW w:w="504" w:type="pct"/>
            <w:tcBorders>
              <w:top w:val="single" w:sz="4" w:space="0" w:color="auto"/>
              <w:left w:val="single" w:sz="4" w:space="0" w:color="auto"/>
              <w:bottom w:val="single" w:sz="4" w:space="0" w:color="auto"/>
              <w:right w:val="single" w:sz="4" w:space="0" w:color="auto"/>
            </w:tcBorders>
            <w:hideMark/>
          </w:tcPr>
          <w:p w14:paraId="16138FB3"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149</w:t>
            </w:r>
          </w:p>
        </w:tc>
        <w:tc>
          <w:tcPr>
            <w:tcW w:w="465" w:type="pct"/>
            <w:tcBorders>
              <w:top w:val="single" w:sz="4" w:space="0" w:color="auto"/>
              <w:left w:val="single" w:sz="4" w:space="0" w:color="auto"/>
              <w:bottom w:val="single" w:sz="4" w:space="0" w:color="auto"/>
              <w:right w:val="single" w:sz="4" w:space="0" w:color="auto"/>
            </w:tcBorders>
            <w:hideMark/>
          </w:tcPr>
          <w:p w14:paraId="077C8AD1"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745</w:t>
            </w:r>
          </w:p>
        </w:tc>
      </w:tr>
      <w:tr w:rsidR="0055290C" w:rsidRPr="00AF4DA9" w14:paraId="37851D4A"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4A0CBCE7"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5B7C1F5"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598BE40"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5FC78CD1"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VVL regionas</w:t>
            </w:r>
          </w:p>
        </w:tc>
        <w:tc>
          <w:tcPr>
            <w:tcW w:w="648" w:type="pct"/>
            <w:tcBorders>
              <w:top w:val="single" w:sz="4" w:space="0" w:color="auto"/>
              <w:left w:val="single" w:sz="4" w:space="0" w:color="auto"/>
              <w:bottom w:val="single" w:sz="4" w:space="0" w:color="auto"/>
              <w:right w:val="single" w:sz="4" w:space="0" w:color="auto"/>
            </w:tcBorders>
            <w:hideMark/>
          </w:tcPr>
          <w:p w14:paraId="05721987"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0549FD3B"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 dalyvavę veiklose, suteikiančiose žinias ir (ar) gebėjimus moterų ir vyrų lygybės bei apsaugos nuo smurto artimoje aplinkoje srityse</w:t>
            </w:r>
          </w:p>
        </w:tc>
        <w:tc>
          <w:tcPr>
            <w:tcW w:w="514" w:type="pct"/>
            <w:tcBorders>
              <w:top w:val="single" w:sz="4" w:space="0" w:color="auto"/>
              <w:left w:val="single" w:sz="4" w:space="0" w:color="auto"/>
              <w:bottom w:val="single" w:sz="4" w:space="0" w:color="auto"/>
              <w:right w:val="single" w:sz="4" w:space="0" w:color="auto"/>
            </w:tcBorders>
            <w:hideMark/>
          </w:tcPr>
          <w:p w14:paraId="028461DB"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w:t>
            </w:r>
          </w:p>
        </w:tc>
        <w:tc>
          <w:tcPr>
            <w:tcW w:w="504" w:type="pct"/>
            <w:tcBorders>
              <w:top w:val="single" w:sz="4" w:space="0" w:color="auto"/>
              <w:left w:val="single" w:sz="4" w:space="0" w:color="auto"/>
              <w:bottom w:val="single" w:sz="4" w:space="0" w:color="auto"/>
              <w:right w:val="single" w:sz="4" w:space="0" w:color="auto"/>
            </w:tcBorders>
            <w:hideMark/>
          </w:tcPr>
          <w:p w14:paraId="2BAAC27C"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933</w:t>
            </w:r>
          </w:p>
        </w:tc>
        <w:tc>
          <w:tcPr>
            <w:tcW w:w="465" w:type="pct"/>
            <w:tcBorders>
              <w:top w:val="single" w:sz="4" w:space="0" w:color="auto"/>
              <w:left w:val="single" w:sz="4" w:space="0" w:color="auto"/>
              <w:bottom w:val="single" w:sz="4" w:space="0" w:color="auto"/>
              <w:right w:val="single" w:sz="4" w:space="0" w:color="auto"/>
            </w:tcBorders>
            <w:hideMark/>
          </w:tcPr>
          <w:p w14:paraId="50F3E42B"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4 664</w:t>
            </w:r>
          </w:p>
        </w:tc>
      </w:tr>
      <w:tr w:rsidR="0055290C" w:rsidRPr="00AF4DA9" w14:paraId="0AF0FCDE"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08C1674B"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EA45FB1"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2F7F307"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7D331268"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Sostinės regionas</w:t>
            </w:r>
          </w:p>
        </w:tc>
        <w:tc>
          <w:tcPr>
            <w:tcW w:w="648" w:type="pct"/>
            <w:tcBorders>
              <w:top w:val="single" w:sz="4" w:space="0" w:color="auto"/>
              <w:left w:val="single" w:sz="4" w:space="0" w:color="auto"/>
              <w:bottom w:val="single" w:sz="4" w:space="0" w:color="auto"/>
              <w:right w:val="single" w:sz="4" w:space="0" w:color="auto"/>
            </w:tcBorders>
            <w:hideMark/>
          </w:tcPr>
          <w:p w14:paraId="2B5608D6"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1E9DB743"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Sukurtas ir įgyvendinamas nacionalinis savanoriškos veiklos modelis</w:t>
            </w:r>
            <w:r w:rsidRPr="00AF4DA9">
              <w:rPr>
                <w:rFonts w:eastAsia="Calibri" w:cs="Times New Roman"/>
                <w:sz w:val="16"/>
                <w:szCs w:val="16"/>
                <w:vertAlign w:val="superscript"/>
                <w:lang w:eastAsia="lt-LT" w:bidi="lt-LT"/>
              </w:rPr>
              <w:footnoteReference w:id="2"/>
            </w:r>
          </w:p>
        </w:tc>
        <w:tc>
          <w:tcPr>
            <w:tcW w:w="514" w:type="pct"/>
            <w:tcBorders>
              <w:top w:val="single" w:sz="4" w:space="0" w:color="auto"/>
              <w:left w:val="single" w:sz="4" w:space="0" w:color="auto"/>
              <w:bottom w:val="single" w:sz="4" w:space="0" w:color="auto"/>
              <w:right w:val="single" w:sz="4" w:space="0" w:color="auto"/>
            </w:tcBorders>
            <w:hideMark/>
          </w:tcPr>
          <w:p w14:paraId="238C3DB0"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Skaičius</w:t>
            </w:r>
          </w:p>
        </w:tc>
        <w:tc>
          <w:tcPr>
            <w:tcW w:w="504" w:type="pct"/>
            <w:tcBorders>
              <w:top w:val="single" w:sz="4" w:space="0" w:color="auto"/>
              <w:left w:val="single" w:sz="4" w:space="0" w:color="auto"/>
              <w:bottom w:val="single" w:sz="4" w:space="0" w:color="auto"/>
              <w:right w:val="single" w:sz="4" w:space="0" w:color="auto"/>
            </w:tcBorders>
            <w:hideMark/>
          </w:tcPr>
          <w:p w14:paraId="56275331"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0</w:t>
            </w:r>
          </w:p>
        </w:tc>
        <w:tc>
          <w:tcPr>
            <w:tcW w:w="465" w:type="pct"/>
            <w:tcBorders>
              <w:top w:val="single" w:sz="4" w:space="0" w:color="auto"/>
              <w:left w:val="single" w:sz="4" w:space="0" w:color="auto"/>
              <w:bottom w:val="single" w:sz="4" w:space="0" w:color="auto"/>
              <w:right w:val="single" w:sz="4" w:space="0" w:color="auto"/>
            </w:tcBorders>
            <w:hideMark/>
          </w:tcPr>
          <w:p w14:paraId="3DAF58DD"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1</w:t>
            </w:r>
          </w:p>
        </w:tc>
      </w:tr>
      <w:tr w:rsidR="0055290C" w:rsidRPr="00AF4DA9" w14:paraId="650A16C9"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5A21774F"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0EB0769"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3882EB2"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7A743D8D"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VVL regionas</w:t>
            </w:r>
          </w:p>
        </w:tc>
        <w:tc>
          <w:tcPr>
            <w:tcW w:w="648" w:type="pct"/>
            <w:tcBorders>
              <w:top w:val="single" w:sz="4" w:space="0" w:color="auto"/>
              <w:left w:val="single" w:sz="4" w:space="0" w:color="auto"/>
              <w:bottom w:val="single" w:sz="4" w:space="0" w:color="auto"/>
              <w:right w:val="single" w:sz="4" w:space="0" w:color="auto"/>
            </w:tcBorders>
            <w:hideMark/>
          </w:tcPr>
          <w:p w14:paraId="586A30B9"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7CDC15A0"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Sukurtas ir įgyvendinamas nacionalinis savanoriškos veiklos modelis</w:t>
            </w:r>
          </w:p>
        </w:tc>
        <w:tc>
          <w:tcPr>
            <w:tcW w:w="514" w:type="pct"/>
            <w:tcBorders>
              <w:top w:val="single" w:sz="4" w:space="0" w:color="auto"/>
              <w:left w:val="single" w:sz="4" w:space="0" w:color="auto"/>
              <w:bottom w:val="single" w:sz="4" w:space="0" w:color="auto"/>
              <w:right w:val="single" w:sz="4" w:space="0" w:color="auto"/>
            </w:tcBorders>
            <w:hideMark/>
          </w:tcPr>
          <w:p w14:paraId="223694F6"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Skaičius</w:t>
            </w:r>
          </w:p>
        </w:tc>
        <w:tc>
          <w:tcPr>
            <w:tcW w:w="504" w:type="pct"/>
            <w:tcBorders>
              <w:top w:val="single" w:sz="4" w:space="0" w:color="auto"/>
              <w:left w:val="single" w:sz="4" w:space="0" w:color="auto"/>
              <w:bottom w:val="single" w:sz="4" w:space="0" w:color="auto"/>
              <w:right w:val="single" w:sz="4" w:space="0" w:color="auto"/>
            </w:tcBorders>
            <w:hideMark/>
          </w:tcPr>
          <w:p w14:paraId="22FD6255"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w:t>
            </w:r>
          </w:p>
        </w:tc>
        <w:tc>
          <w:tcPr>
            <w:tcW w:w="465" w:type="pct"/>
            <w:tcBorders>
              <w:top w:val="single" w:sz="4" w:space="0" w:color="auto"/>
              <w:left w:val="single" w:sz="4" w:space="0" w:color="auto"/>
              <w:bottom w:val="single" w:sz="4" w:space="0" w:color="auto"/>
              <w:right w:val="single" w:sz="4" w:space="0" w:color="auto"/>
            </w:tcBorders>
            <w:hideMark/>
          </w:tcPr>
          <w:p w14:paraId="6DB21CDC"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w:t>
            </w:r>
          </w:p>
        </w:tc>
      </w:tr>
      <w:tr w:rsidR="0055290C" w:rsidRPr="00AF4DA9" w14:paraId="233E6559"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4F190864"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E63C956"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52F9606"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2D9B3D59"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Sostinės regionas</w:t>
            </w:r>
          </w:p>
        </w:tc>
        <w:tc>
          <w:tcPr>
            <w:tcW w:w="648" w:type="pct"/>
            <w:tcBorders>
              <w:top w:val="single" w:sz="4" w:space="0" w:color="auto"/>
              <w:left w:val="single" w:sz="4" w:space="0" w:color="auto"/>
              <w:bottom w:val="single" w:sz="4" w:space="0" w:color="auto"/>
              <w:right w:val="single" w:sz="4" w:space="0" w:color="auto"/>
            </w:tcBorders>
            <w:hideMark/>
          </w:tcPr>
          <w:p w14:paraId="378D38A7"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3FC336C9"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 savanorišką veiklą vykdantys pagal nacionalinį savanoriškos veiklos modelį</w:t>
            </w:r>
          </w:p>
        </w:tc>
        <w:tc>
          <w:tcPr>
            <w:tcW w:w="514" w:type="pct"/>
            <w:tcBorders>
              <w:top w:val="single" w:sz="4" w:space="0" w:color="auto"/>
              <w:left w:val="single" w:sz="4" w:space="0" w:color="auto"/>
              <w:bottom w:val="single" w:sz="4" w:space="0" w:color="auto"/>
              <w:right w:val="single" w:sz="4" w:space="0" w:color="auto"/>
            </w:tcBorders>
            <w:hideMark/>
          </w:tcPr>
          <w:p w14:paraId="3F1987E0"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w:t>
            </w:r>
          </w:p>
        </w:tc>
        <w:tc>
          <w:tcPr>
            <w:tcW w:w="504" w:type="pct"/>
            <w:tcBorders>
              <w:top w:val="single" w:sz="4" w:space="0" w:color="auto"/>
              <w:left w:val="single" w:sz="4" w:space="0" w:color="auto"/>
              <w:bottom w:val="single" w:sz="4" w:space="0" w:color="auto"/>
              <w:right w:val="single" w:sz="4" w:space="0" w:color="auto"/>
            </w:tcBorders>
            <w:hideMark/>
          </w:tcPr>
          <w:p w14:paraId="517E6175"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138</w:t>
            </w:r>
          </w:p>
        </w:tc>
        <w:tc>
          <w:tcPr>
            <w:tcW w:w="465" w:type="pct"/>
            <w:tcBorders>
              <w:top w:val="single" w:sz="4" w:space="0" w:color="auto"/>
              <w:left w:val="single" w:sz="4" w:space="0" w:color="auto"/>
              <w:bottom w:val="single" w:sz="4" w:space="0" w:color="auto"/>
              <w:right w:val="single" w:sz="4" w:space="0" w:color="auto"/>
            </w:tcBorders>
            <w:hideMark/>
          </w:tcPr>
          <w:p w14:paraId="786DB179"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1 377</w:t>
            </w:r>
          </w:p>
        </w:tc>
      </w:tr>
      <w:tr w:rsidR="0055290C" w:rsidRPr="00AF4DA9" w14:paraId="5B751937"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BC2BA82"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879E963"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7FB64D7"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725858D4"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VVL regionas</w:t>
            </w:r>
          </w:p>
        </w:tc>
        <w:tc>
          <w:tcPr>
            <w:tcW w:w="648" w:type="pct"/>
            <w:tcBorders>
              <w:top w:val="single" w:sz="4" w:space="0" w:color="auto"/>
              <w:left w:val="single" w:sz="4" w:space="0" w:color="auto"/>
              <w:bottom w:val="single" w:sz="4" w:space="0" w:color="auto"/>
              <w:right w:val="single" w:sz="4" w:space="0" w:color="auto"/>
            </w:tcBorders>
            <w:hideMark/>
          </w:tcPr>
          <w:p w14:paraId="4254BD38"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Specialusis</w:t>
            </w:r>
          </w:p>
        </w:tc>
        <w:tc>
          <w:tcPr>
            <w:tcW w:w="864" w:type="pct"/>
            <w:tcBorders>
              <w:top w:val="single" w:sz="4" w:space="0" w:color="auto"/>
              <w:left w:val="single" w:sz="4" w:space="0" w:color="auto"/>
              <w:bottom w:val="single" w:sz="4" w:space="0" w:color="auto"/>
              <w:right w:val="single" w:sz="4" w:space="0" w:color="auto"/>
            </w:tcBorders>
            <w:hideMark/>
          </w:tcPr>
          <w:p w14:paraId="47EBDF17"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 savanorišką veiklą vykdantys pagal nacionalinį savanoriškos veiklos modelį</w:t>
            </w:r>
          </w:p>
        </w:tc>
        <w:tc>
          <w:tcPr>
            <w:tcW w:w="514" w:type="pct"/>
            <w:tcBorders>
              <w:top w:val="single" w:sz="4" w:space="0" w:color="auto"/>
              <w:left w:val="single" w:sz="4" w:space="0" w:color="auto"/>
              <w:bottom w:val="single" w:sz="4" w:space="0" w:color="auto"/>
              <w:right w:val="single" w:sz="4" w:space="0" w:color="auto"/>
            </w:tcBorders>
            <w:hideMark/>
          </w:tcPr>
          <w:p w14:paraId="3EDA55B7"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Asmenys</w:t>
            </w:r>
          </w:p>
        </w:tc>
        <w:tc>
          <w:tcPr>
            <w:tcW w:w="504" w:type="pct"/>
            <w:tcBorders>
              <w:top w:val="single" w:sz="4" w:space="0" w:color="auto"/>
              <w:left w:val="single" w:sz="4" w:space="0" w:color="auto"/>
              <w:bottom w:val="single" w:sz="4" w:space="0" w:color="auto"/>
              <w:right w:val="single" w:sz="4" w:space="0" w:color="auto"/>
            </w:tcBorders>
            <w:hideMark/>
          </w:tcPr>
          <w:p w14:paraId="59171795"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484</w:t>
            </w:r>
          </w:p>
        </w:tc>
        <w:tc>
          <w:tcPr>
            <w:tcW w:w="465" w:type="pct"/>
            <w:tcBorders>
              <w:top w:val="single" w:sz="4" w:space="0" w:color="auto"/>
              <w:left w:val="single" w:sz="4" w:space="0" w:color="auto"/>
              <w:bottom w:val="single" w:sz="4" w:space="0" w:color="auto"/>
              <w:right w:val="single" w:sz="4" w:space="0" w:color="auto"/>
            </w:tcBorders>
            <w:hideMark/>
          </w:tcPr>
          <w:p w14:paraId="65F0A19E"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4 835</w:t>
            </w:r>
          </w:p>
        </w:tc>
      </w:tr>
      <w:tr w:rsidR="0055290C" w:rsidRPr="00AF4DA9" w14:paraId="17710E7D"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3655459F"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05CBB29"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084B192"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7D9CDED1"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VVL regionas</w:t>
            </w:r>
          </w:p>
        </w:tc>
        <w:tc>
          <w:tcPr>
            <w:tcW w:w="648" w:type="pct"/>
            <w:tcBorders>
              <w:top w:val="single" w:sz="4" w:space="0" w:color="auto"/>
              <w:left w:val="single" w:sz="4" w:space="0" w:color="auto"/>
              <w:bottom w:val="single" w:sz="4" w:space="0" w:color="auto"/>
              <w:right w:val="single" w:sz="4" w:space="0" w:color="auto"/>
            </w:tcBorders>
            <w:hideMark/>
          </w:tcPr>
          <w:p w14:paraId="061CE9A8"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noProof/>
                <w:sz w:val="16"/>
                <w:szCs w:val="16"/>
              </w:rPr>
              <w:t>Specialusis</w:t>
            </w:r>
          </w:p>
        </w:tc>
        <w:tc>
          <w:tcPr>
            <w:tcW w:w="864" w:type="pct"/>
            <w:tcBorders>
              <w:top w:val="single" w:sz="4" w:space="0" w:color="auto"/>
              <w:left w:val="single" w:sz="4" w:space="0" w:color="auto"/>
              <w:bottom w:val="single" w:sz="4" w:space="0" w:color="auto"/>
              <w:right w:val="single" w:sz="4" w:space="0" w:color="auto"/>
            </w:tcBorders>
            <w:hideMark/>
          </w:tcPr>
          <w:p w14:paraId="1E3C964B"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BIVP projektai, kuriuos įgyvendino NVO ir (arba) kurie įgyvendinti kartu su partneriu</w:t>
            </w:r>
          </w:p>
        </w:tc>
        <w:tc>
          <w:tcPr>
            <w:tcW w:w="514" w:type="pct"/>
            <w:tcBorders>
              <w:top w:val="single" w:sz="4" w:space="0" w:color="auto"/>
              <w:left w:val="single" w:sz="4" w:space="0" w:color="auto"/>
              <w:bottom w:val="single" w:sz="4" w:space="0" w:color="auto"/>
              <w:right w:val="single" w:sz="4" w:space="0" w:color="auto"/>
            </w:tcBorders>
            <w:hideMark/>
          </w:tcPr>
          <w:p w14:paraId="155E80EF"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Skaičius</w:t>
            </w:r>
          </w:p>
        </w:tc>
        <w:tc>
          <w:tcPr>
            <w:tcW w:w="504" w:type="pct"/>
            <w:tcBorders>
              <w:top w:val="single" w:sz="4" w:space="0" w:color="auto"/>
              <w:left w:val="single" w:sz="4" w:space="0" w:color="auto"/>
              <w:bottom w:val="single" w:sz="4" w:space="0" w:color="auto"/>
              <w:right w:val="single" w:sz="4" w:space="0" w:color="auto"/>
            </w:tcBorders>
            <w:hideMark/>
          </w:tcPr>
          <w:p w14:paraId="65850173"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0</w:t>
            </w:r>
          </w:p>
        </w:tc>
        <w:tc>
          <w:tcPr>
            <w:tcW w:w="465" w:type="pct"/>
            <w:tcBorders>
              <w:top w:val="single" w:sz="4" w:space="0" w:color="auto"/>
              <w:left w:val="single" w:sz="4" w:space="0" w:color="auto"/>
              <w:bottom w:val="single" w:sz="4" w:space="0" w:color="auto"/>
              <w:right w:val="single" w:sz="4" w:space="0" w:color="auto"/>
            </w:tcBorders>
            <w:hideMark/>
          </w:tcPr>
          <w:p w14:paraId="3A95948F" w14:textId="77777777" w:rsidR="0055290C" w:rsidRPr="00AF4DA9" w:rsidRDefault="0055290C" w:rsidP="006A236E">
            <w:pPr>
              <w:spacing w:after="0" w:line="240" w:lineRule="auto"/>
              <w:jc w:val="center"/>
              <w:rPr>
                <w:rFonts w:eastAsia="Calibri" w:cs="Arial"/>
                <w:strike/>
                <w:noProof/>
                <w:sz w:val="16"/>
                <w:szCs w:val="16"/>
              </w:rPr>
            </w:pPr>
            <w:r w:rsidRPr="00AF4DA9">
              <w:rPr>
                <w:rFonts w:eastAsia="Calibri" w:cs="Arial"/>
                <w:noProof/>
                <w:sz w:val="16"/>
                <w:szCs w:val="16"/>
              </w:rPr>
              <w:t>650</w:t>
            </w:r>
          </w:p>
        </w:tc>
      </w:tr>
      <w:tr w:rsidR="0055290C" w:rsidRPr="00AF4DA9" w14:paraId="3E9EF185" w14:textId="77777777" w:rsidTr="006A236E">
        <w:trPr>
          <w:trHeight w:val="33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67459166"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2E7D489" w14:textId="77777777" w:rsidR="0055290C" w:rsidRPr="00AF4DA9" w:rsidRDefault="0055290C" w:rsidP="006A236E">
            <w:pPr>
              <w:spacing w:after="0"/>
              <w:rPr>
                <w:rFonts w:eastAsia="Calibri" w:cs="Arial"/>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2D18DD8" w14:textId="77777777" w:rsidR="0055290C" w:rsidRPr="00AF4DA9" w:rsidRDefault="0055290C" w:rsidP="006A236E">
            <w:pPr>
              <w:spacing w:after="0"/>
              <w:rPr>
                <w:rFonts w:eastAsia="Calibri" w:cs="Arial"/>
                <w:noProof/>
                <w:sz w:val="16"/>
                <w:szCs w:val="16"/>
              </w:rPr>
            </w:pPr>
          </w:p>
        </w:tc>
        <w:tc>
          <w:tcPr>
            <w:tcW w:w="504" w:type="pct"/>
            <w:tcBorders>
              <w:top w:val="single" w:sz="4" w:space="0" w:color="auto"/>
              <w:left w:val="single" w:sz="4" w:space="0" w:color="auto"/>
              <w:bottom w:val="single" w:sz="4" w:space="0" w:color="auto"/>
              <w:right w:val="single" w:sz="4" w:space="0" w:color="auto"/>
            </w:tcBorders>
            <w:hideMark/>
          </w:tcPr>
          <w:p w14:paraId="7C3B7DE4" w14:textId="77777777" w:rsidR="0055290C" w:rsidRPr="00AF4DA9" w:rsidRDefault="0055290C" w:rsidP="006A236E">
            <w:pPr>
              <w:spacing w:after="0" w:line="240" w:lineRule="auto"/>
              <w:rPr>
                <w:rFonts w:eastAsia="Calibri" w:cs="Arial"/>
                <w:noProof/>
                <w:sz w:val="16"/>
                <w:szCs w:val="16"/>
              </w:rPr>
            </w:pPr>
            <w:r w:rsidRPr="00AF4DA9">
              <w:rPr>
                <w:rFonts w:eastAsia="Calibri" w:cs="Arial"/>
                <w:noProof/>
                <w:sz w:val="16"/>
                <w:szCs w:val="16"/>
              </w:rPr>
              <w:t>Sostinės regionas</w:t>
            </w:r>
          </w:p>
        </w:tc>
        <w:tc>
          <w:tcPr>
            <w:tcW w:w="648" w:type="pct"/>
            <w:tcBorders>
              <w:top w:val="single" w:sz="4" w:space="0" w:color="auto"/>
              <w:left w:val="single" w:sz="4" w:space="0" w:color="auto"/>
              <w:bottom w:val="single" w:sz="4" w:space="0" w:color="auto"/>
              <w:right w:val="single" w:sz="4" w:space="0" w:color="auto"/>
            </w:tcBorders>
            <w:hideMark/>
          </w:tcPr>
          <w:p w14:paraId="11599FA6"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noProof/>
                <w:sz w:val="16"/>
                <w:szCs w:val="16"/>
              </w:rPr>
              <w:t>Specialusis</w:t>
            </w:r>
          </w:p>
        </w:tc>
        <w:tc>
          <w:tcPr>
            <w:tcW w:w="864" w:type="pct"/>
            <w:tcBorders>
              <w:top w:val="single" w:sz="4" w:space="0" w:color="auto"/>
              <w:left w:val="single" w:sz="4" w:space="0" w:color="auto"/>
              <w:bottom w:val="single" w:sz="4" w:space="0" w:color="auto"/>
              <w:right w:val="single" w:sz="4" w:space="0" w:color="auto"/>
            </w:tcBorders>
            <w:hideMark/>
          </w:tcPr>
          <w:p w14:paraId="364E54AF"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BIVP projektai, kuriuos įgyvendino NVO ir (arba) kurie įgyvendinti kartu su partneriu</w:t>
            </w:r>
          </w:p>
        </w:tc>
        <w:tc>
          <w:tcPr>
            <w:tcW w:w="514" w:type="pct"/>
            <w:tcBorders>
              <w:top w:val="single" w:sz="4" w:space="0" w:color="auto"/>
              <w:left w:val="single" w:sz="4" w:space="0" w:color="auto"/>
              <w:bottom w:val="single" w:sz="4" w:space="0" w:color="auto"/>
              <w:right w:val="single" w:sz="4" w:space="0" w:color="auto"/>
            </w:tcBorders>
            <w:hideMark/>
          </w:tcPr>
          <w:p w14:paraId="76138BF2" w14:textId="77777777" w:rsidR="0055290C" w:rsidRPr="00AF4DA9" w:rsidRDefault="0055290C" w:rsidP="006A236E">
            <w:pPr>
              <w:spacing w:after="0" w:line="240" w:lineRule="auto"/>
              <w:rPr>
                <w:rFonts w:eastAsia="Calibri" w:cs="Times New Roman"/>
                <w:sz w:val="16"/>
                <w:szCs w:val="16"/>
                <w:lang w:eastAsia="lt-LT" w:bidi="lt-LT"/>
              </w:rPr>
            </w:pPr>
            <w:r w:rsidRPr="00AF4DA9">
              <w:rPr>
                <w:rFonts w:eastAsia="Calibri" w:cs="Times New Roman"/>
                <w:sz w:val="16"/>
                <w:szCs w:val="16"/>
                <w:lang w:eastAsia="lt-LT" w:bidi="lt-LT"/>
              </w:rPr>
              <w:t>Skaičius</w:t>
            </w:r>
          </w:p>
        </w:tc>
        <w:tc>
          <w:tcPr>
            <w:tcW w:w="504" w:type="pct"/>
            <w:tcBorders>
              <w:top w:val="single" w:sz="4" w:space="0" w:color="auto"/>
              <w:left w:val="single" w:sz="4" w:space="0" w:color="auto"/>
              <w:bottom w:val="single" w:sz="4" w:space="0" w:color="auto"/>
              <w:right w:val="single" w:sz="4" w:space="0" w:color="auto"/>
            </w:tcBorders>
            <w:hideMark/>
          </w:tcPr>
          <w:p w14:paraId="66ECC2F7" w14:textId="77777777" w:rsidR="0055290C" w:rsidRPr="00AF4DA9" w:rsidRDefault="0055290C" w:rsidP="006A236E">
            <w:pPr>
              <w:spacing w:after="0" w:line="240" w:lineRule="auto"/>
              <w:jc w:val="center"/>
              <w:rPr>
                <w:rFonts w:eastAsia="Calibri" w:cs="Arial"/>
                <w:noProof/>
                <w:sz w:val="16"/>
                <w:szCs w:val="16"/>
              </w:rPr>
            </w:pPr>
            <w:r w:rsidRPr="00AF4DA9">
              <w:rPr>
                <w:rFonts w:eastAsia="Calibri" w:cs="Arial"/>
                <w:noProof/>
                <w:sz w:val="16"/>
                <w:szCs w:val="16"/>
              </w:rPr>
              <w:t>0</w:t>
            </w:r>
          </w:p>
        </w:tc>
        <w:tc>
          <w:tcPr>
            <w:tcW w:w="465" w:type="pct"/>
            <w:tcBorders>
              <w:top w:val="single" w:sz="4" w:space="0" w:color="auto"/>
              <w:left w:val="single" w:sz="4" w:space="0" w:color="auto"/>
              <w:bottom w:val="single" w:sz="4" w:space="0" w:color="auto"/>
              <w:right w:val="single" w:sz="4" w:space="0" w:color="auto"/>
            </w:tcBorders>
            <w:hideMark/>
          </w:tcPr>
          <w:p w14:paraId="5FC7B76F" w14:textId="7E8862DE" w:rsidR="00D01807" w:rsidRPr="00D01807" w:rsidRDefault="00D01807" w:rsidP="006A236E">
            <w:pPr>
              <w:spacing w:after="0" w:line="240" w:lineRule="auto"/>
              <w:jc w:val="center"/>
              <w:rPr>
                <w:rFonts w:eastAsia="Calibri" w:cs="Arial"/>
                <w:strike/>
                <w:noProof/>
                <w:sz w:val="16"/>
                <w:szCs w:val="16"/>
              </w:rPr>
            </w:pPr>
            <w:r w:rsidRPr="00D01807">
              <w:rPr>
                <w:rFonts w:eastAsia="Calibri" w:cs="Arial"/>
                <w:strike/>
                <w:noProof/>
                <w:sz w:val="16"/>
                <w:szCs w:val="16"/>
              </w:rPr>
              <w:t>131</w:t>
            </w:r>
          </w:p>
          <w:p w14:paraId="240067E8" w14:textId="159C6EB2" w:rsidR="0055290C" w:rsidRPr="007B45D7" w:rsidRDefault="003953CC" w:rsidP="006A236E">
            <w:pPr>
              <w:spacing w:after="0" w:line="240" w:lineRule="auto"/>
              <w:jc w:val="center"/>
              <w:rPr>
                <w:rFonts w:eastAsia="Calibri" w:cs="Arial"/>
                <w:b/>
                <w:bCs/>
                <w:strike/>
                <w:noProof/>
                <w:sz w:val="16"/>
                <w:szCs w:val="16"/>
              </w:rPr>
            </w:pPr>
            <w:r w:rsidRPr="00D01807">
              <w:rPr>
                <w:rFonts w:eastAsia="Calibri" w:cs="Arial"/>
                <w:b/>
                <w:bCs/>
                <w:noProof/>
                <w:color w:val="EE0000"/>
                <w:sz w:val="16"/>
                <w:szCs w:val="16"/>
              </w:rPr>
              <w:t>105</w:t>
            </w:r>
          </w:p>
        </w:tc>
      </w:tr>
    </w:tbl>
    <w:p w14:paraId="72A444AB" w14:textId="77777777" w:rsidR="0055290C" w:rsidRPr="00AF4DA9" w:rsidRDefault="0055290C" w:rsidP="0055290C">
      <w:pPr>
        <w:spacing w:after="0" w:line="240" w:lineRule="auto"/>
        <w:rPr>
          <w:rFonts w:eastAsia="Calibri" w:cs="Times New Roman"/>
          <w:b/>
          <w:sz w:val="20"/>
          <w:szCs w:val="24"/>
        </w:rPr>
        <w:sectPr w:rsidR="0055290C" w:rsidRPr="00AF4DA9" w:rsidSect="0055290C">
          <w:headerReference w:type="default" r:id="rId34"/>
          <w:footerReference w:type="default" r:id="rId35"/>
          <w:footerReference w:type="first" r:id="rId36"/>
          <w:pgSz w:w="11906" w:h="16838"/>
          <w:pgMar w:top="1276" w:right="567" w:bottom="1134" w:left="1701" w:header="567" w:footer="567" w:gutter="0"/>
          <w:cols w:space="1296"/>
        </w:sectPr>
      </w:pPr>
    </w:p>
    <w:p w14:paraId="22EB4DA8" w14:textId="77777777" w:rsidR="0055290C" w:rsidRPr="00AF4DA9" w:rsidRDefault="0055290C" w:rsidP="0055290C">
      <w:pPr>
        <w:spacing w:after="0" w:line="240" w:lineRule="auto"/>
        <w:rPr>
          <w:rFonts w:eastAsia="Times New Roman" w:cs="Times New Roman"/>
          <w:b/>
          <w:iCs/>
          <w:noProof/>
          <w:szCs w:val="24"/>
          <w:lang w:eastAsia="lt-LT" w:bidi="lt-LT"/>
        </w:rPr>
      </w:pPr>
      <w:r w:rsidRPr="00AF4DA9">
        <w:rPr>
          <w:rFonts w:eastAsia="Calibri" w:cs="Times New Roman"/>
          <w:b/>
          <w:sz w:val="20"/>
          <w:szCs w:val="24"/>
        </w:rPr>
        <w:t>3 lentelė. Rezultato rodikliai</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1"/>
        <w:gridCol w:w="1112"/>
        <w:gridCol w:w="833"/>
        <w:gridCol w:w="1112"/>
        <w:gridCol w:w="1252"/>
        <w:gridCol w:w="3200"/>
        <w:gridCol w:w="973"/>
        <w:gridCol w:w="976"/>
        <w:gridCol w:w="1112"/>
        <w:gridCol w:w="973"/>
        <w:gridCol w:w="1112"/>
        <w:gridCol w:w="1094"/>
      </w:tblGrid>
      <w:tr w:rsidR="0055290C" w:rsidRPr="00AF4DA9" w14:paraId="30CB3F92" w14:textId="77777777" w:rsidTr="006A236E">
        <w:trPr>
          <w:trHeight w:val="1013"/>
          <w:tblHeader/>
        </w:trPr>
        <w:tc>
          <w:tcPr>
            <w:tcW w:w="3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80EF17C"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Prioritetas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052F884"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A14AAF4"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Fondas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5EF4C07"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84465E9"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3066C6C"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87A175E"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Matavimo vienetas</w:t>
            </w:r>
          </w:p>
        </w:tc>
        <w:tc>
          <w:tcPr>
            <w:tcW w:w="3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EDF4A76"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738957E"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0CBC9BC"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Siektina reikšmė (2029 m.)</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506E54C"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Duomenų šaltinis</w:t>
            </w:r>
          </w:p>
        </w:tc>
        <w:tc>
          <w:tcPr>
            <w:tcW w:w="36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49770B3" w14:textId="77777777" w:rsidR="0055290C" w:rsidRPr="00AF4DA9" w:rsidRDefault="0055290C" w:rsidP="006A236E">
            <w:pPr>
              <w:spacing w:after="0" w:line="240" w:lineRule="auto"/>
              <w:jc w:val="center"/>
              <w:rPr>
                <w:rFonts w:eastAsia="Calibri" w:cs="Times New Roman"/>
                <w:b/>
                <w:noProof/>
                <w:sz w:val="16"/>
                <w:szCs w:val="16"/>
              </w:rPr>
            </w:pPr>
            <w:r w:rsidRPr="00AF4DA9">
              <w:rPr>
                <w:rFonts w:eastAsia="Calibri" w:cs="Arial"/>
                <w:b/>
                <w:noProof/>
                <w:sz w:val="16"/>
                <w:szCs w:val="16"/>
              </w:rPr>
              <w:t>Pastabos</w:t>
            </w:r>
          </w:p>
        </w:tc>
      </w:tr>
      <w:tr w:rsidR="0055290C" w:rsidRPr="00AF4DA9" w14:paraId="7E01E0F8" w14:textId="77777777" w:rsidTr="006A236E">
        <w:trPr>
          <w:trHeight w:val="532"/>
        </w:trPr>
        <w:tc>
          <w:tcPr>
            <w:tcW w:w="364" w:type="pct"/>
            <w:vMerge w:val="restart"/>
            <w:tcBorders>
              <w:top w:val="single" w:sz="12" w:space="0" w:color="auto"/>
              <w:left w:val="single" w:sz="4" w:space="0" w:color="auto"/>
              <w:bottom w:val="single" w:sz="4" w:space="0" w:color="auto"/>
              <w:right w:val="single" w:sz="4" w:space="0" w:color="auto"/>
            </w:tcBorders>
            <w:hideMark/>
          </w:tcPr>
          <w:p w14:paraId="005294E4"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4.Socialiai atsakingesnė Lietuva</w:t>
            </w:r>
          </w:p>
        </w:tc>
        <w:tc>
          <w:tcPr>
            <w:tcW w:w="375" w:type="pct"/>
            <w:vMerge w:val="restart"/>
            <w:tcBorders>
              <w:top w:val="single" w:sz="12" w:space="0" w:color="auto"/>
              <w:left w:val="single" w:sz="4" w:space="0" w:color="auto"/>
              <w:bottom w:val="single" w:sz="4" w:space="0" w:color="auto"/>
              <w:right w:val="single" w:sz="4" w:space="0" w:color="auto"/>
            </w:tcBorders>
            <w:hideMark/>
          </w:tcPr>
          <w:p w14:paraId="7B26A1ED"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4.7</w:t>
            </w:r>
          </w:p>
        </w:tc>
        <w:tc>
          <w:tcPr>
            <w:tcW w:w="281" w:type="pct"/>
            <w:vMerge w:val="restart"/>
            <w:tcBorders>
              <w:top w:val="single" w:sz="12" w:space="0" w:color="auto"/>
              <w:left w:val="single" w:sz="4" w:space="0" w:color="auto"/>
              <w:bottom w:val="single" w:sz="4" w:space="0" w:color="auto"/>
              <w:right w:val="single" w:sz="4" w:space="0" w:color="auto"/>
            </w:tcBorders>
            <w:hideMark/>
          </w:tcPr>
          <w:p w14:paraId="141EFCA9"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ESF+</w:t>
            </w:r>
          </w:p>
        </w:tc>
        <w:tc>
          <w:tcPr>
            <w:tcW w:w="375" w:type="pct"/>
            <w:tcBorders>
              <w:top w:val="single" w:sz="12" w:space="0" w:color="auto"/>
              <w:left w:val="single" w:sz="4" w:space="0" w:color="auto"/>
              <w:bottom w:val="single" w:sz="4" w:space="0" w:color="auto"/>
              <w:right w:val="single" w:sz="4" w:space="0" w:color="auto"/>
            </w:tcBorders>
            <w:hideMark/>
          </w:tcPr>
          <w:p w14:paraId="03CF8F21"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Sostinės regionas</w:t>
            </w:r>
          </w:p>
        </w:tc>
        <w:tc>
          <w:tcPr>
            <w:tcW w:w="422" w:type="pct"/>
            <w:tcBorders>
              <w:top w:val="single" w:sz="12" w:space="0" w:color="auto"/>
              <w:left w:val="single" w:sz="4" w:space="0" w:color="auto"/>
              <w:bottom w:val="single" w:sz="4" w:space="0" w:color="auto"/>
              <w:right w:val="single" w:sz="4" w:space="0" w:color="auto"/>
            </w:tcBorders>
            <w:hideMark/>
          </w:tcPr>
          <w:p w14:paraId="4CB28D26"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Specialusis</w:t>
            </w:r>
          </w:p>
        </w:tc>
        <w:tc>
          <w:tcPr>
            <w:tcW w:w="1079" w:type="pct"/>
            <w:tcBorders>
              <w:top w:val="single" w:sz="12" w:space="0" w:color="auto"/>
              <w:left w:val="single" w:sz="4" w:space="0" w:color="auto"/>
              <w:bottom w:val="single" w:sz="4" w:space="0" w:color="auto"/>
              <w:right w:val="single" w:sz="4" w:space="0" w:color="auto"/>
            </w:tcBorders>
            <w:hideMark/>
          </w:tcPr>
          <w:p w14:paraId="78DDD26D" w14:textId="77777777" w:rsidR="0055290C" w:rsidRPr="00AF4DA9" w:rsidRDefault="0055290C" w:rsidP="006A236E">
            <w:pPr>
              <w:autoSpaceDE w:val="0"/>
              <w:autoSpaceDN w:val="0"/>
              <w:adjustRightInd w:val="0"/>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Socialiai pažeidžiamų, socialinę riziką (atskirtį) patiriančių asmenų, kurie po dalyvavimo veiklose pradėjo savanoriauti, mokytis, ieškoti darbo arba dirbti, įskaitant savarankišką darbą, dalis</w:t>
            </w:r>
          </w:p>
        </w:tc>
        <w:tc>
          <w:tcPr>
            <w:tcW w:w="328" w:type="pct"/>
            <w:tcBorders>
              <w:top w:val="single" w:sz="12" w:space="0" w:color="auto"/>
              <w:left w:val="single" w:sz="4" w:space="0" w:color="auto"/>
              <w:bottom w:val="single" w:sz="4" w:space="0" w:color="auto"/>
              <w:right w:val="single" w:sz="4" w:space="0" w:color="auto"/>
            </w:tcBorders>
            <w:hideMark/>
          </w:tcPr>
          <w:p w14:paraId="70DEA7D1"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12" w:space="0" w:color="auto"/>
              <w:left w:val="single" w:sz="4" w:space="0" w:color="auto"/>
              <w:bottom w:val="single" w:sz="4" w:space="0" w:color="auto"/>
              <w:right w:val="single" w:sz="4" w:space="0" w:color="auto"/>
            </w:tcBorders>
            <w:hideMark/>
          </w:tcPr>
          <w:p w14:paraId="28D8DF75"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13</w:t>
            </w:r>
          </w:p>
        </w:tc>
        <w:tc>
          <w:tcPr>
            <w:tcW w:w="375" w:type="pct"/>
            <w:tcBorders>
              <w:top w:val="single" w:sz="12" w:space="0" w:color="auto"/>
              <w:left w:val="single" w:sz="4" w:space="0" w:color="auto"/>
              <w:bottom w:val="single" w:sz="4" w:space="0" w:color="auto"/>
              <w:right w:val="single" w:sz="4" w:space="0" w:color="auto"/>
            </w:tcBorders>
            <w:hideMark/>
          </w:tcPr>
          <w:p w14:paraId="23015FF3"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2020</w:t>
            </w:r>
          </w:p>
        </w:tc>
        <w:tc>
          <w:tcPr>
            <w:tcW w:w="328" w:type="pct"/>
            <w:tcBorders>
              <w:top w:val="single" w:sz="12" w:space="0" w:color="auto"/>
              <w:left w:val="single" w:sz="4" w:space="0" w:color="auto"/>
              <w:bottom w:val="single" w:sz="4" w:space="0" w:color="auto"/>
              <w:right w:val="single" w:sz="4" w:space="0" w:color="auto"/>
            </w:tcBorders>
            <w:hideMark/>
          </w:tcPr>
          <w:p w14:paraId="06CABBF5"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30</w:t>
            </w:r>
          </w:p>
        </w:tc>
        <w:tc>
          <w:tcPr>
            <w:tcW w:w="375" w:type="pct"/>
            <w:tcBorders>
              <w:top w:val="single" w:sz="12" w:space="0" w:color="auto"/>
              <w:left w:val="single" w:sz="4" w:space="0" w:color="auto"/>
              <w:bottom w:val="single" w:sz="4" w:space="0" w:color="auto"/>
              <w:right w:val="single" w:sz="4" w:space="0" w:color="auto"/>
            </w:tcBorders>
            <w:hideMark/>
          </w:tcPr>
          <w:p w14:paraId="2A994ED7"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Projektų duomenys</w:t>
            </w:r>
          </w:p>
        </w:tc>
        <w:tc>
          <w:tcPr>
            <w:tcW w:w="369" w:type="pct"/>
            <w:tcBorders>
              <w:top w:val="single" w:sz="12" w:space="0" w:color="auto"/>
              <w:left w:val="single" w:sz="4" w:space="0" w:color="auto"/>
              <w:bottom w:val="single" w:sz="4" w:space="0" w:color="auto"/>
              <w:right w:val="single" w:sz="4" w:space="0" w:color="auto"/>
            </w:tcBorders>
          </w:tcPr>
          <w:p w14:paraId="567267B8"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65ABB11D" w14:textId="77777777" w:rsidTr="006A236E">
        <w:trPr>
          <w:trHeight w:val="545"/>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9209636"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22F62DE"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EF0C2E7"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0571F31C"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VVL regionas</w:t>
            </w:r>
          </w:p>
        </w:tc>
        <w:tc>
          <w:tcPr>
            <w:tcW w:w="422" w:type="pct"/>
            <w:tcBorders>
              <w:top w:val="single" w:sz="4" w:space="0" w:color="auto"/>
              <w:left w:val="single" w:sz="4" w:space="0" w:color="auto"/>
              <w:bottom w:val="single" w:sz="4" w:space="0" w:color="auto"/>
              <w:right w:val="single" w:sz="4" w:space="0" w:color="auto"/>
            </w:tcBorders>
            <w:hideMark/>
          </w:tcPr>
          <w:p w14:paraId="7F882ED1"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26790A3A" w14:textId="77777777" w:rsidR="0055290C" w:rsidRPr="00AF4DA9" w:rsidRDefault="0055290C" w:rsidP="006A236E">
            <w:pPr>
              <w:autoSpaceDE w:val="0"/>
              <w:autoSpaceDN w:val="0"/>
              <w:adjustRightInd w:val="0"/>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Socialiai pažeidžiamų, socialinę riziką (atskirtį) patiriančių asmenų, kurie po dalyvavimo veiklose pradėjo savanoriauti, mokytis, ieškoti darbo arba dirbti, įskaitant savarankišką darbą, dalis</w:t>
            </w:r>
          </w:p>
        </w:tc>
        <w:tc>
          <w:tcPr>
            <w:tcW w:w="328" w:type="pct"/>
            <w:tcBorders>
              <w:top w:val="single" w:sz="4" w:space="0" w:color="auto"/>
              <w:left w:val="single" w:sz="4" w:space="0" w:color="auto"/>
              <w:bottom w:val="single" w:sz="4" w:space="0" w:color="auto"/>
              <w:right w:val="single" w:sz="4" w:space="0" w:color="auto"/>
            </w:tcBorders>
            <w:hideMark/>
          </w:tcPr>
          <w:p w14:paraId="0C8A281E"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2B31C098"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13</w:t>
            </w:r>
          </w:p>
        </w:tc>
        <w:tc>
          <w:tcPr>
            <w:tcW w:w="375" w:type="pct"/>
            <w:tcBorders>
              <w:top w:val="single" w:sz="4" w:space="0" w:color="auto"/>
              <w:left w:val="single" w:sz="4" w:space="0" w:color="auto"/>
              <w:bottom w:val="single" w:sz="4" w:space="0" w:color="auto"/>
              <w:right w:val="single" w:sz="4" w:space="0" w:color="auto"/>
            </w:tcBorders>
            <w:hideMark/>
          </w:tcPr>
          <w:p w14:paraId="2EB65BD0"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2020</w:t>
            </w:r>
          </w:p>
        </w:tc>
        <w:tc>
          <w:tcPr>
            <w:tcW w:w="328" w:type="pct"/>
            <w:tcBorders>
              <w:top w:val="single" w:sz="4" w:space="0" w:color="auto"/>
              <w:left w:val="single" w:sz="4" w:space="0" w:color="auto"/>
              <w:bottom w:val="single" w:sz="4" w:space="0" w:color="auto"/>
              <w:right w:val="single" w:sz="4" w:space="0" w:color="auto"/>
            </w:tcBorders>
            <w:hideMark/>
          </w:tcPr>
          <w:p w14:paraId="24ED172D"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30</w:t>
            </w:r>
          </w:p>
        </w:tc>
        <w:tc>
          <w:tcPr>
            <w:tcW w:w="375" w:type="pct"/>
            <w:tcBorders>
              <w:top w:val="single" w:sz="4" w:space="0" w:color="auto"/>
              <w:left w:val="single" w:sz="4" w:space="0" w:color="auto"/>
              <w:bottom w:val="single" w:sz="4" w:space="0" w:color="auto"/>
              <w:right w:val="single" w:sz="4" w:space="0" w:color="auto"/>
            </w:tcBorders>
            <w:hideMark/>
          </w:tcPr>
          <w:p w14:paraId="369EE04E"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Projektų duomenys</w:t>
            </w:r>
          </w:p>
        </w:tc>
        <w:tc>
          <w:tcPr>
            <w:tcW w:w="369" w:type="pct"/>
            <w:tcBorders>
              <w:top w:val="single" w:sz="4" w:space="0" w:color="auto"/>
              <w:left w:val="single" w:sz="4" w:space="0" w:color="auto"/>
              <w:bottom w:val="single" w:sz="4" w:space="0" w:color="auto"/>
              <w:right w:val="single" w:sz="4" w:space="0" w:color="auto"/>
            </w:tcBorders>
          </w:tcPr>
          <w:p w14:paraId="080FEAB4"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5212499A" w14:textId="77777777" w:rsidTr="006A236E">
        <w:trPr>
          <w:trHeight w:val="411"/>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06B68872"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39D27E7"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F107C04"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1672A103"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Sostinės regionas</w:t>
            </w:r>
          </w:p>
        </w:tc>
        <w:tc>
          <w:tcPr>
            <w:tcW w:w="422" w:type="pct"/>
            <w:tcBorders>
              <w:top w:val="single" w:sz="4" w:space="0" w:color="auto"/>
              <w:left w:val="single" w:sz="4" w:space="0" w:color="auto"/>
              <w:bottom w:val="single" w:sz="4" w:space="0" w:color="auto"/>
              <w:right w:val="single" w:sz="4" w:space="0" w:color="auto"/>
            </w:tcBorders>
            <w:hideMark/>
          </w:tcPr>
          <w:p w14:paraId="4697B7B9"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4570008F" w14:textId="77777777" w:rsidR="0055290C" w:rsidRPr="00AF4DA9" w:rsidRDefault="0055290C" w:rsidP="006A236E">
            <w:pPr>
              <w:autoSpaceDE w:val="0"/>
              <w:autoSpaceDN w:val="0"/>
              <w:adjustRightInd w:val="0"/>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Socialiai pažeidžiamų, socialinę riziką (atskirtį) patiriančių asmenų, kurie teigia, kad paslaugos padarė teigiamą poveikį, dalis</w:t>
            </w:r>
          </w:p>
        </w:tc>
        <w:tc>
          <w:tcPr>
            <w:tcW w:w="328" w:type="pct"/>
            <w:tcBorders>
              <w:top w:val="single" w:sz="4" w:space="0" w:color="auto"/>
              <w:left w:val="single" w:sz="4" w:space="0" w:color="auto"/>
              <w:bottom w:val="single" w:sz="4" w:space="0" w:color="auto"/>
              <w:right w:val="single" w:sz="4" w:space="0" w:color="auto"/>
            </w:tcBorders>
            <w:hideMark/>
          </w:tcPr>
          <w:p w14:paraId="74D24B4F"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429FFBFA"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0</w:t>
            </w:r>
          </w:p>
        </w:tc>
        <w:tc>
          <w:tcPr>
            <w:tcW w:w="375" w:type="pct"/>
            <w:tcBorders>
              <w:top w:val="single" w:sz="4" w:space="0" w:color="auto"/>
              <w:left w:val="single" w:sz="4" w:space="0" w:color="auto"/>
              <w:bottom w:val="single" w:sz="4" w:space="0" w:color="auto"/>
              <w:right w:val="single" w:sz="4" w:space="0" w:color="auto"/>
            </w:tcBorders>
            <w:hideMark/>
          </w:tcPr>
          <w:p w14:paraId="0E927D6A"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2021</w:t>
            </w:r>
          </w:p>
        </w:tc>
        <w:tc>
          <w:tcPr>
            <w:tcW w:w="328" w:type="pct"/>
            <w:tcBorders>
              <w:top w:val="single" w:sz="4" w:space="0" w:color="auto"/>
              <w:left w:val="single" w:sz="4" w:space="0" w:color="auto"/>
              <w:bottom w:val="single" w:sz="4" w:space="0" w:color="auto"/>
              <w:right w:val="single" w:sz="4" w:space="0" w:color="auto"/>
            </w:tcBorders>
            <w:hideMark/>
          </w:tcPr>
          <w:p w14:paraId="24E20BF3"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60</w:t>
            </w:r>
          </w:p>
        </w:tc>
        <w:tc>
          <w:tcPr>
            <w:tcW w:w="375" w:type="pct"/>
            <w:tcBorders>
              <w:top w:val="single" w:sz="4" w:space="0" w:color="auto"/>
              <w:left w:val="single" w:sz="4" w:space="0" w:color="auto"/>
              <w:bottom w:val="single" w:sz="4" w:space="0" w:color="auto"/>
              <w:right w:val="single" w:sz="4" w:space="0" w:color="auto"/>
            </w:tcBorders>
            <w:hideMark/>
          </w:tcPr>
          <w:p w14:paraId="0EF124D9"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Apklausos duomenys</w:t>
            </w:r>
          </w:p>
        </w:tc>
        <w:tc>
          <w:tcPr>
            <w:tcW w:w="369" w:type="pct"/>
            <w:tcBorders>
              <w:top w:val="single" w:sz="4" w:space="0" w:color="auto"/>
              <w:left w:val="single" w:sz="4" w:space="0" w:color="auto"/>
              <w:bottom w:val="single" w:sz="4" w:space="0" w:color="auto"/>
              <w:right w:val="single" w:sz="4" w:space="0" w:color="auto"/>
            </w:tcBorders>
          </w:tcPr>
          <w:p w14:paraId="541F5BD1"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491BB271" w14:textId="77777777" w:rsidTr="006A236E">
        <w:trPr>
          <w:trHeight w:val="417"/>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29E6945"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2394B1E"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B038993"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31C1B7C7"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VVL regionas</w:t>
            </w:r>
          </w:p>
        </w:tc>
        <w:tc>
          <w:tcPr>
            <w:tcW w:w="422" w:type="pct"/>
            <w:tcBorders>
              <w:top w:val="single" w:sz="4" w:space="0" w:color="auto"/>
              <w:left w:val="single" w:sz="4" w:space="0" w:color="auto"/>
              <w:bottom w:val="single" w:sz="4" w:space="0" w:color="auto"/>
              <w:right w:val="single" w:sz="4" w:space="0" w:color="auto"/>
            </w:tcBorders>
            <w:hideMark/>
          </w:tcPr>
          <w:p w14:paraId="6FB40BEE"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693AA3F7" w14:textId="77777777" w:rsidR="0055290C" w:rsidRPr="00AF4DA9" w:rsidRDefault="0055290C" w:rsidP="006A236E">
            <w:pPr>
              <w:autoSpaceDE w:val="0"/>
              <w:autoSpaceDN w:val="0"/>
              <w:adjustRightInd w:val="0"/>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Socialiai pažeidžiamų, socialinę riziką (atskirtį) patiriančių asmenų, kurie teigia, kad gaunamos paslaugos padarė teigiamą poveikį, dalis</w:t>
            </w:r>
          </w:p>
        </w:tc>
        <w:tc>
          <w:tcPr>
            <w:tcW w:w="328" w:type="pct"/>
            <w:tcBorders>
              <w:top w:val="single" w:sz="4" w:space="0" w:color="auto"/>
              <w:left w:val="single" w:sz="4" w:space="0" w:color="auto"/>
              <w:bottom w:val="single" w:sz="4" w:space="0" w:color="auto"/>
              <w:right w:val="single" w:sz="4" w:space="0" w:color="auto"/>
            </w:tcBorders>
            <w:hideMark/>
          </w:tcPr>
          <w:p w14:paraId="09B13A56"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6F17B587"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0</w:t>
            </w:r>
          </w:p>
        </w:tc>
        <w:tc>
          <w:tcPr>
            <w:tcW w:w="375" w:type="pct"/>
            <w:tcBorders>
              <w:top w:val="single" w:sz="4" w:space="0" w:color="auto"/>
              <w:left w:val="single" w:sz="4" w:space="0" w:color="auto"/>
              <w:bottom w:val="single" w:sz="4" w:space="0" w:color="auto"/>
              <w:right w:val="single" w:sz="4" w:space="0" w:color="auto"/>
            </w:tcBorders>
            <w:hideMark/>
          </w:tcPr>
          <w:p w14:paraId="7B9BF666"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2021</w:t>
            </w:r>
          </w:p>
        </w:tc>
        <w:tc>
          <w:tcPr>
            <w:tcW w:w="328" w:type="pct"/>
            <w:tcBorders>
              <w:top w:val="single" w:sz="4" w:space="0" w:color="auto"/>
              <w:left w:val="single" w:sz="4" w:space="0" w:color="auto"/>
              <w:bottom w:val="single" w:sz="4" w:space="0" w:color="auto"/>
              <w:right w:val="single" w:sz="4" w:space="0" w:color="auto"/>
            </w:tcBorders>
            <w:hideMark/>
          </w:tcPr>
          <w:p w14:paraId="294898B9"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60</w:t>
            </w:r>
          </w:p>
        </w:tc>
        <w:tc>
          <w:tcPr>
            <w:tcW w:w="375" w:type="pct"/>
            <w:tcBorders>
              <w:top w:val="single" w:sz="4" w:space="0" w:color="auto"/>
              <w:left w:val="single" w:sz="4" w:space="0" w:color="auto"/>
              <w:bottom w:val="single" w:sz="4" w:space="0" w:color="auto"/>
              <w:right w:val="single" w:sz="4" w:space="0" w:color="auto"/>
            </w:tcBorders>
            <w:hideMark/>
          </w:tcPr>
          <w:p w14:paraId="6117B9D0"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Apklausos duomenys</w:t>
            </w:r>
          </w:p>
        </w:tc>
        <w:tc>
          <w:tcPr>
            <w:tcW w:w="369" w:type="pct"/>
            <w:tcBorders>
              <w:top w:val="single" w:sz="4" w:space="0" w:color="auto"/>
              <w:left w:val="single" w:sz="4" w:space="0" w:color="auto"/>
              <w:bottom w:val="single" w:sz="4" w:space="0" w:color="auto"/>
              <w:right w:val="single" w:sz="4" w:space="0" w:color="auto"/>
            </w:tcBorders>
          </w:tcPr>
          <w:p w14:paraId="66403AC6"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3D2F038A" w14:textId="77777777" w:rsidTr="006A236E">
        <w:trPr>
          <w:trHeight w:val="543"/>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46998433"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A7168A1"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BC7A2A2"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74B6F8E4"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Sostinės regionas</w:t>
            </w:r>
          </w:p>
        </w:tc>
        <w:tc>
          <w:tcPr>
            <w:tcW w:w="422" w:type="pct"/>
            <w:tcBorders>
              <w:top w:val="single" w:sz="4" w:space="0" w:color="auto"/>
              <w:left w:val="single" w:sz="4" w:space="0" w:color="auto"/>
              <w:bottom w:val="single" w:sz="4" w:space="0" w:color="auto"/>
              <w:right w:val="single" w:sz="4" w:space="0" w:color="auto"/>
            </w:tcBorders>
            <w:hideMark/>
          </w:tcPr>
          <w:p w14:paraId="2A772D14"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3909219F" w14:textId="77777777" w:rsidR="0055290C" w:rsidRPr="00AF4DA9" w:rsidRDefault="0055290C" w:rsidP="006A236E">
            <w:pPr>
              <w:tabs>
                <w:tab w:val="left" w:pos="2268"/>
                <w:tab w:val="left" w:pos="7560"/>
              </w:tabs>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Asmenų, kurie baigę dalyvauti veiklose, skatinančiose moterų ir vyrų lygybę bei apsaugą nuo smurto artimoje aplinkoje, įgijo kompetencijų, dalis</w:t>
            </w:r>
          </w:p>
        </w:tc>
        <w:tc>
          <w:tcPr>
            <w:tcW w:w="328" w:type="pct"/>
            <w:tcBorders>
              <w:top w:val="single" w:sz="4" w:space="0" w:color="auto"/>
              <w:left w:val="single" w:sz="4" w:space="0" w:color="auto"/>
              <w:bottom w:val="single" w:sz="4" w:space="0" w:color="auto"/>
              <w:right w:val="single" w:sz="4" w:space="0" w:color="auto"/>
            </w:tcBorders>
            <w:hideMark/>
          </w:tcPr>
          <w:p w14:paraId="2E5BA3EF"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0CACD321"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85</w:t>
            </w:r>
          </w:p>
        </w:tc>
        <w:tc>
          <w:tcPr>
            <w:tcW w:w="375" w:type="pct"/>
            <w:tcBorders>
              <w:top w:val="single" w:sz="4" w:space="0" w:color="auto"/>
              <w:left w:val="single" w:sz="4" w:space="0" w:color="auto"/>
              <w:bottom w:val="single" w:sz="4" w:space="0" w:color="auto"/>
              <w:right w:val="single" w:sz="4" w:space="0" w:color="auto"/>
            </w:tcBorders>
            <w:hideMark/>
          </w:tcPr>
          <w:p w14:paraId="5D2C6184"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2021</w:t>
            </w:r>
          </w:p>
        </w:tc>
        <w:tc>
          <w:tcPr>
            <w:tcW w:w="328" w:type="pct"/>
            <w:tcBorders>
              <w:top w:val="single" w:sz="4" w:space="0" w:color="auto"/>
              <w:left w:val="single" w:sz="4" w:space="0" w:color="auto"/>
              <w:bottom w:val="single" w:sz="4" w:space="0" w:color="auto"/>
              <w:right w:val="single" w:sz="4" w:space="0" w:color="auto"/>
            </w:tcBorders>
            <w:hideMark/>
          </w:tcPr>
          <w:p w14:paraId="0AA5FE91"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85</w:t>
            </w:r>
          </w:p>
        </w:tc>
        <w:tc>
          <w:tcPr>
            <w:tcW w:w="375" w:type="pct"/>
            <w:tcBorders>
              <w:top w:val="single" w:sz="4" w:space="0" w:color="auto"/>
              <w:left w:val="single" w:sz="4" w:space="0" w:color="auto"/>
              <w:bottom w:val="single" w:sz="4" w:space="0" w:color="auto"/>
              <w:right w:val="single" w:sz="4" w:space="0" w:color="auto"/>
            </w:tcBorders>
            <w:hideMark/>
          </w:tcPr>
          <w:p w14:paraId="1D23AC96"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Projektų duomenys</w:t>
            </w:r>
          </w:p>
        </w:tc>
        <w:tc>
          <w:tcPr>
            <w:tcW w:w="369" w:type="pct"/>
            <w:tcBorders>
              <w:top w:val="single" w:sz="4" w:space="0" w:color="auto"/>
              <w:left w:val="single" w:sz="4" w:space="0" w:color="auto"/>
              <w:bottom w:val="single" w:sz="4" w:space="0" w:color="auto"/>
              <w:right w:val="single" w:sz="4" w:space="0" w:color="auto"/>
            </w:tcBorders>
          </w:tcPr>
          <w:p w14:paraId="7CA0BAE6"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6DB6D5BA" w14:textId="77777777" w:rsidTr="006A236E">
        <w:trPr>
          <w:trHeight w:val="565"/>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4FA793E2"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AE11B44"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8DFFB8F"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23C28088"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VVL regionas</w:t>
            </w:r>
          </w:p>
        </w:tc>
        <w:tc>
          <w:tcPr>
            <w:tcW w:w="422" w:type="pct"/>
            <w:tcBorders>
              <w:top w:val="single" w:sz="4" w:space="0" w:color="auto"/>
              <w:left w:val="single" w:sz="4" w:space="0" w:color="auto"/>
              <w:bottom w:val="single" w:sz="4" w:space="0" w:color="auto"/>
              <w:right w:val="single" w:sz="4" w:space="0" w:color="auto"/>
            </w:tcBorders>
            <w:hideMark/>
          </w:tcPr>
          <w:p w14:paraId="77C9A43D"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0DAEB944" w14:textId="77777777" w:rsidR="0055290C" w:rsidRPr="00AF4DA9" w:rsidRDefault="0055290C" w:rsidP="006A236E">
            <w:pPr>
              <w:tabs>
                <w:tab w:val="left" w:pos="2268"/>
                <w:tab w:val="left" w:pos="7560"/>
              </w:tabs>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Asmenų, kurie baigę dalyvauti veiklose, skatinančiuose moterų ir vyrų lygybę bei apsaugą nuo smurto artimoje aplinkoje, įgijo kompetencijų, dalis</w:t>
            </w:r>
          </w:p>
        </w:tc>
        <w:tc>
          <w:tcPr>
            <w:tcW w:w="328" w:type="pct"/>
            <w:tcBorders>
              <w:top w:val="single" w:sz="4" w:space="0" w:color="auto"/>
              <w:left w:val="single" w:sz="4" w:space="0" w:color="auto"/>
              <w:bottom w:val="single" w:sz="4" w:space="0" w:color="auto"/>
              <w:right w:val="single" w:sz="4" w:space="0" w:color="auto"/>
            </w:tcBorders>
            <w:hideMark/>
          </w:tcPr>
          <w:p w14:paraId="030617FC"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1BD2CD74"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85</w:t>
            </w:r>
          </w:p>
        </w:tc>
        <w:tc>
          <w:tcPr>
            <w:tcW w:w="375" w:type="pct"/>
            <w:tcBorders>
              <w:top w:val="single" w:sz="4" w:space="0" w:color="auto"/>
              <w:left w:val="single" w:sz="4" w:space="0" w:color="auto"/>
              <w:bottom w:val="single" w:sz="4" w:space="0" w:color="auto"/>
              <w:right w:val="single" w:sz="4" w:space="0" w:color="auto"/>
            </w:tcBorders>
            <w:hideMark/>
          </w:tcPr>
          <w:p w14:paraId="0120A9BF"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2021</w:t>
            </w:r>
          </w:p>
        </w:tc>
        <w:tc>
          <w:tcPr>
            <w:tcW w:w="328" w:type="pct"/>
            <w:tcBorders>
              <w:top w:val="single" w:sz="4" w:space="0" w:color="auto"/>
              <w:left w:val="single" w:sz="4" w:space="0" w:color="auto"/>
              <w:bottom w:val="single" w:sz="4" w:space="0" w:color="auto"/>
              <w:right w:val="single" w:sz="4" w:space="0" w:color="auto"/>
            </w:tcBorders>
            <w:hideMark/>
          </w:tcPr>
          <w:p w14:paraId="5D1CBD41"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85</w:t>
            </w:r>
          </w:p>
        </w:tc>
        <w:tc>
          <w:tcPr>
            <w:tcW w:w="375" w:type="pct"/>
            <w:tcBorders>
              <w:top w:val="single" w:sz="4" w:space="0" w:color="auto"/>
              <w:left w:val="single" w:sz="4" w:space="0" w:color="auto"/>
              <w:bottom w:val="single" w:sz="4" w:space="0" w:color="auto"/>
              <w:right w:val="single" w:sz="4" w:space="0" w:color="auto"/>
            </w:tcBorders>
            <w:hideMark/>
          </w:tcPr>
          <w:p w14:paraId="329561A6"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Projektų duomenys</w:t>
            </w:r>
          </w:p>
        </w:tc>
        <w:tc>
          <w:tcPr>
            <w:tcW w:w="369" w:type="pct"/>
            <w:tcBorders>
              <w:top w:val="single" w:sz="4" w:space="0" w:color="auto"/>
              <w:left w:val="single" w:sz="4" w:space="0" w:color="auto"/>
              <w:bottom w:val="single" w:sz="4" w:space="0" w:color="auto"/>
              <w:right w:val="single" w:sz="4" w:space="0" w:color="auto"/>
            </w:tcBorders>
          </w:tcPr>
          <w:p w14:paraId="27CFE5FD"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527313F6" w14:textId="77777777" w:rsidTr="006A236E">
        <w:trPr>
          <w:trHeight w:val="559"/>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1A3230F7"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28D38E4"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ECC4F67"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0F0F14B0"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Sostinės regionas</w:t>
            </w:r>
          </w:p>
        </w:tc>
        <w:tc>
          <w:tcPr>
            <w:tcW w:w="422" w:type="pct"/>
            <w:tcBorders>
              <w:top w:val="single" w:sz="4" w:space="0" w:color="auto"/>
              <w:left w:val="single" w:sz="4" w:space="0" w:color="auto"/>
              <w:bottom w:val="single" w:sz="4" w:space="0" w:color="auto"/>
              <w:right w:val="single" w:sz="4" w:space="0" w:color="auto"/>
            </w:tcBorders>
            <w:hideMark/>
          </w:tcPr>
          <w:p w14:paraId="5099577D"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25BE2F0D" w14:textId="77777777" w:rsidR="0055290C" w:rsidRPr="00AF4DA9" w:rsidRDefault="0055290C" w:rsidP="006A236E">
            <w:pPr>
              <w:tabs>
                <w:tab w:val="left" w:pos="2268"/>
                <w:tab w:val="left" w:pos="7560"/>
              </w:tabs>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Asmenų, sėkmingai baigusių dalyvauti savanoriškoje veikloje pagal nacionalinį savanoriškos veiklos modelį, dalis</w:t>
            </w:r>
          </w:p>
        </w:tc>
        <w:tc>
          <w:tcPr>
            <w:tcW w:w="328" w:type="pct"/>
            <w:tcBorders>
              <w:top w:val="single" w:sz="4" w:space="0" w:color="auto"/>
              <w:left w:val="single" w:sz="4" w:space="0" w:color="auto"/>
              <w:bottom w:val="single" w:sz="4" w:space="0" w:color="auto"/>
              <w:right w:val="single" w:sz="4" w:space="0" w:color="auto"/>
            </w:tcBorders>
            <w:hideMark/>
          </w:tcPr>
          <w:p w14:paraId="0C1FDAFF"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3D2110E0"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0</w:t>
            </w:r>
          </w:p>
        </w:tc>
        <w:tc>
          <w:tcPr>
            <w:tcW w:w="375" w:type="pct"/>
            <w:tcBorders>
              <w:top w:val="single" w:sz="4" w:space="0" w:color="auto"/>
              <w:left w:val="single" w:sz="4" w:space="0" w:color="auto"/>
              <w:bottom w:val="single" w:sz="4" w:space="0" w:color="auto"/>
              <w:right w:val="single" w:sz="4" w:space="0" w:color="auto"/>
            </w:tcBorders>
            <w:hideMark/>
          </w:tcPr>
          <w:p w14:paraId="3891299B"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2021</w:t>
            </w:r>
          </w:p>
        </w:tc>
        <w:tc>
          <w:tcPr>
            <w:tcW w:w="328" w:type="pct"/>
            <w:tcBorders>
              <w:top w:val="single" w:sz="4" w:space="0" w:color="auto"/>
              <w:left w:val="single" w:sz="4" w:space="0" w:color="auto"/>
              <w:bottom w:val="single" w:sz="4" w:space="0" w:color="auto"/>
              <w:right w:val="single" w:sz="4" w:space="0" w:color="auto"/>
            </w:tcBorders>
            <w:hideMark/>
          </w:tcPr>
          <w:p w14:paraId="33F5FD0C"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30</w:t>
            </w:r>
          </w:p>
        </w:tc>
        <w:tc>
          <w:tcPr>
            <w:tcW w:w="375" w:type="pct"/>
            <w:tcBorders>
              <w:top w:val="single" w:sz="4" w:space="0" w:color="auto"/>
              <w:left w:val="single" w:sz="4" w:space="0" w:color="auto"/>
              <w:bottom w:val="single" w:sz="4" w:space="0" w:color="auto"/>
              <w:right w:val="single" w:sz="4" w:space="0" w:color="auto"/>
            </w:tcBorders>
            <w:hideMark/>
          </w:tcPr>
          <w:p w14:paraId="7EF971C0"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Projektų duomenys</w:t>
            </w:r>
          </w:p>
        </w:tc>
        <w:tc>
          <w:tcPr>
            <w:tcW w:w="369" w:type="pct"/>
            <w:tcBorders>
              <w:top w:val="single" w:sz="4" w:space="0" w:color="auto"/>
              <w:left w:val="single" w:sz="4" w:space="0" w:color="auto"/>
              <w:bottom w:val="single" w:sz="4" w:space="0" w:color="auto"/>
              <w:right w:val="single" w:sz="4" w:space="0" w:color="auto"/>
            </w:tcBorders>
          </w:tcPr>
          <w:p w14:paraId="428DBC06"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6B8A4D3B" w14:textId="77777777" w:rsidTr="006A236E">
        <w:trPr>
          <w:trHeight w:val="553"/>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23D19FC8"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BEB8636"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5889531"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73D04EE4"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VVL regionas</w:t>
            </w:r>
          </w:p>
        </w:tc>
        <w:tc>
          <w:tcPr>
            <w:tcW w:w="422" w:type="pct"/>
            <w:tcBorders>
              <w:top w:val="single" w:sz="4" w:space="0" w:color="auto"/>
              <w:left w:val="single" w:sz="4" w:space="0" w:color="auto"/>
              <w:bottom w:val="single" w:sz="4" w:space="0" w:color="auto"/>
              <w:right w:val="single" w:sz="4" w:space="0" w:color="auto"/>
            </w:tcBorders>
            <w:hideMark/>
          </w:tcPr>
          <w:p w14:paraId="196F75B8"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6403D51B" w14:textId="77777777" w:rsidR="0055290C" w:rsidRPr="00AF4DA9" w:rsidRDefault="0055290C" w:rsidP="006A236E">
            <w:pPr>
              <w:tabs>
                <w:tab w:val="left" w:pos="2268"/>
                <w:tab w:val="left" w:pos="7560"/>
              </w:tabs>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Asmenų, sėkmingai baigusių dalyvauti savanoriškoje veikloje pagal nacionalinį savanoriškos veiklos modelį, dalis</w:t>
            </w:r>
          </w:p>
        </w:tc>
        <w:tc>
          <w:tcPr>
            <w:tcW w:w="328" w:type="pct"/>
            <w:tcBorders>
              <w:top w:val="single" w:sz="4" w:space="0" w:color="auto"/>
              <w:left w:val="single" w:sz="4" w:space="0" w:color="auto"/>
              <w:bottom w:val="single" w:sz="4" w:space="0" w:color="auto"/>
              <w:right w:val="single" w:sz="4" w:space="0" w:color="auto"/>
            </w:tcBorders>
            <w:hideMark/>
          </w:tcPr>
          <w:p w14:paraId="02134EAB"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39BDB224"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0</w:t>
            </w:r>
          </w:p>
        </w:tc>
        <w:tc>
          <w:tcPr>
            <w:tcW w:w="375" w:type="pct"/>
            <w:tcBorders>
              <w:top w:val="single" w:sz="4" w:space="0" w:color="auto"/>
              <w:left w:val="single" w:sz="4" w:space="0" w:color="auto"/>
              <w:bottom w:val="single" w:sz="4" w:space="0" w:color="auto"/>
              <w:right w:val="single" w:sz="4" w:space="0" w:color="auto"/>
            </w:tcBorders>
            <w:hideMark/>
          </w:tcPr>
          <w:p w14:paraId="3D67D583"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2021</w:t>
            </w:r>
          </w:p>
        </w:tc>
        <w:tc>
          <w:tcPr>
            <w:tcW w:w="328" w:type="pct"/>
            <w:tcBorders>
              <w:top w:val="single" w:sz="4" w:space="0" w:color="auto"/>
              <w:left w:val="single" w:sz="4" w:space="0" w:color="auto"/>
              <w:bottom w:val="single" w:sz="4" w:space="0" w:color="auto"/>
              <w:right w:val="single" w:sz="4" w:space="0" w:color="auto"/>
            </w:tcBorders>
            <w:hideMark/>
          </w:tcPr>
          <w:p w14:paraId="5376E98A"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30</w:t>
            </w:r>
          </w:p>
        </w:tc>
        <w:tc>
          <w:tcPr>
            <w:tcW w:w="375" w:type="pct"/>
            <w:tcBorders>
              <w:top w:val="single" w:sz="4" w:space="0" w:color="auto"/>
              <w:left w:val="single" w:sz="4" w:space="0" w:color="auto"/>
              <w:bottom w:val="single" w:sz="4" w:space="0" w:color="auto"/>
              <w:right w:val="single" w:sz="4" w:space="0" w:color="auto"/>
            </w:tcBorders>
            <w:hideMark/>
          </w:tcPr>
          <w:p w14:paraId="13EA4301"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Projektų duomenys</w:t>
            </w:r>
          </w:p>
        </w:tc>
        <w:tc>
          <w:tcPr>
            <w:tcW w:w="369" w:type="pct"/>
            <w:tcBorders>
              <w:top w:val="single" w:sz="4" w:space="0" w:color="auto"/>
              <w:left w:val="single" w:sz="4" w:space="0" w:color="auto"/>
              <w:bottom w:val="single" w:sz="4" w:space="0" w:color="auto"/>
              <w:right w:val="single" w:sz="4" w:space="0" w:color="auto"/>
            </w:tcBorders>
          </w:tcPr>
          <w:p w14:paraId="1D19381C"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7757D7E2" w14:textId="77777777" w:rsidTr="006A236E">
        <w:trPr>
          <w:trHeight w:val="547"/>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33C1C014"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AF28B9F"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5E309C3"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61FA3DC0"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VVL regionas</w:t>
            </w:r>
          </w:p>
        </w:tc>
        <w:tc>
          <w:tcPr>
            <w:tcW w:w="422" w:type="pct"/>
            <w:tcBorders>
              <w:top w:val="single" w:sz="4" w:space="0" w:color="auto"/>
              <w:left w:val="single" w:sz="4" w:space="0" w:color="auto"/>
              <w:bottom w:val="single" w:sz="4" w:space="0" w:color="auto"/>
              <w:right w:val="single" w:sz="4" w:space="0" w:color="auto"/>
            </w:tcBorders>
            <w:hideMark/>
          </w:tcPr>
          <w:p w14:paraId="581FECA1"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5BC5BC52" w14:textId="77777777" w:rsidR="0055290C" w:rsidRPr="00AF4DA9" w:rsidRDefault="0055290C" w:rsidP="006A236E">
            <w:pPr>
              <w:tabs>
                <w:tab w:val="left" w:pos="2268"/>
                <w:tab w:val="left" w:pos="7560"/>
              </w:tabs>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BIVP projektų veiklų dalyvių, kurie po dalyvavimo veiklose toliau dalyvauja socialinei integracijai skirtose veiklose ir (ar) darbo rinkoje, dalis</w:t>
            </w:r>
          </w:p>
        </w:tc>
        <w:tc>
          <w:tcPr>
            <w:tcW w:w="328" w:type="pct"/>
            <w:tcBorders>
              <w:top w:val="single" w:sz="4" w:space="0" w:color="auto"/>
              <w:left w:val="single" w:sz="4" w:space="0" w:color="auto"/>
              <w:bottom w:val="single" w:sz="4" w:space="0" w:color="auto"/>
              <w:right w:val="single" w:sz="4" w:space="0" w:color="auto"/>
            </w:tcBorders>
            <w:hideMark/>
          </w:tcPr>
          <w:p w14:paraId="4BD67BD7"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7E59D014"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31</w:t>
            </w:r>
          </w:p>
        </w:tc>
        <w:tc>
          <w:tcPr>
            <w:tcW w:w="375" w:type="pct"/>
            <w:tcBorders>
              <w:top w:val="single" w:sz="4" w:space="0" w:color="auto"/>
              <w:left w:val="single" w:sz="4" w:space="0" w:color="auto"/>
              <w:bottom w:val="single" w:sz="4" w:space="0" w:color="auto"/>
              <w:right w:val="single" w:sz="4" w:space="0" w:color="auto"/>
            </w:tcBorders>
            <w:hideMark/>
          </w:tcPr>
          <w:p w14:paraId="56907B76"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2022</w:t>
            </w:r>
          </w:p>
        </w:tc>
        <w:tc>
          <w:tcPr>
            <w:tcW w:w="328" w:type="pct"/>
            <w:tcBorders>
              <w:top w:val="single" w:sz="4" w:space="0" w:color="auto"/>
              <w:left w:val="single" w:sz="4" w:space="0" w:color="auto"/>
              <w:bottom w:val="single" w:sz="4" w:space="0" w:color="auto"/>
              <w:right w:val="single" w:sz="4" w:space="0" w:color="auto"/>
            </w:tcBorders>
            <w:hideMark/>
          </w:tcPr>
          <w:p w14:paraId="7FDD42CB"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40</w:t>
            </w:r>
          </w:p>
        </w:tc>
        <w:tc>
          <w:tcPr>
            <w:tcW w:w="375" w:type="pct"/>
            <w:tcBorders>
              <w:top w:val="single" w:sz="4" w:space="0" w:color="auto"/>
              <w:left w:val="single" w:sz="4" w:space="0" w:color="auto"/>
              <w:bottom w:val="single" w:sz="4" w:space="0" w:color="auto"/>
              <w:right w:val="single" w:sz="4" w:space="0" w:color="auto"/>
            </w:tcBorders>
            <w:hideMark/>
          </w:tcPr>
          <w:p w14:paraId="66585949"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Tyrimo ataskaitos</w:t>
            </w:r>
          </w:p>
        </w:tc>
        <w:tc>
          <w:tcPr>
            <w:tcW w:w="369" w:type="pct"/>
            <w:tcBorders>
              <w:top w:val="single" w:sz="4" w:space="0" w:color="auto"/>
              <w:left w:val="single" w:sz="4" w:space="0" w:color="auto"/>
              <w:bottom w:val="single" w:sz="4" w:space="0" w:color="auto"/>
              <w:right w:val="single" w:sz="4" w:space="0" w:color="auto"/>
            </w:tcBorders>
          </w:tcPr>
          <w:p w14:paraId="666622F4" w14:textId="77777777" w:rsidR="0055290C" w:rsidRPr="00AF4DA9" w:rsidRDefault="0055290C" w:rsidP="006A236E">
            <w:pPr>
              <w:spacing w:after="0" w:line="240" w:lineRule="auto"/>
              <w:jc w:val="both"/>
              <w:rPr>
                <w:rFonts w:eastAsia="Calibri" w:cs="Times New Roman"/>
                <w:b/>
                <w:noProof/>
                <w:sz w:val="16"/>
                <w:szCs w:val="16"/>
              </w:rPr>
            </w:pPr>
          </w:p>
        </w:tc>
      </w:tr>
      <w:tr w:rsidR="0055290C" w:rsidRPr="00AF4DA9" w14:paraId="46D117AD" w14:textId="77777777" w:rsidTr="006A236E">
        <w:trPr>
          <w:trHeight w:val="222"/>
        </w:trPr>
        <w:tc>
          <w:tcPr>
            <w:tcW w:w="0" w:type="auto"/>
            <w:vMerge/>
            <w:tcBorders>
              <w:top w:val="single" w:sz="12" w:space="0" w:color="auto"/>
              <w:left w:val="single" w:sz="4" w:space="0" w:color="auto"/>
              <w:bottom w:val="single" w:sz="4" w:space="0" w:color="auto"/>
              <w:right w:val="single" w:sz="4" w:space="0" w:color="auto"/>
            </w:tcBorders>
            <w:vAlign w:val="center"/>
            <w:hideMark/>
          </w:tcPr>
          <w:p w14:paraId="0001F2DD"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5CEC234" w14:textId="77777777" w:rsidR="0055290C" w:rsidRPr="00AF4DA9" w:rsidRDefault="0055290C" w:rsidP="006A236E">
            <w:pPr>
              <w:spacing w:after="0"/>
              <w:rPr>
                <w:rFonts w:eastAsia="Calibri" w:cs="Times New Roman"/>
                <w:noProof/>
                <w:sz w:val="16"/>
                <w:szCs w:val="16"/>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7FD2E64" w14:textId="77777777" w:rsidR="0055290C" w:rsidRPr="00AF4DA9" w:rsidRDefault="0055290C" w:rsidP="006A236E">
            <w:pPr>
              <w:spacing w:after="0"/>
              <w:rPr>
                <w:rFonts w:eastAsia="Calibri" w:cs="Times New Roman"/>
                <w:noProof/>
                <w:sz w:val="16"/>
                <w:szCs w:val="16"/>
              </w:rPr>
            </w:pPr>
          </w:p>
        </w:tc>
        <w:tc>
          <w:tcPr>
            <w:tcW w:w="375" w:type="pct"/>
            <w:tcBorders>
              <w:top w:val="single" w:sz="4" w:space="0" w:color="auto"/>
              <w:left w:val="single" w:sz="4" w:space="0" w:color="auto"/>
              <w:bottom w:val="single" w:sz="4" w:space="0" w:color="auto"/>
              <w:right w:val="single" w:sz="4" w:space="0" w:color="auto"/>
            </w:tcBorders>
            <w:hideMark/>
          </w:tcPr>
          <w:p w14:paraId="56E99070" w14:textId="77777777" w:rsidR="0055290C" w:rsidRPr="00AF4DA9" w:rsidRDefault="0055290C" w:rsidP="006A236E">
            <w:pPr>
              <w:spacing w:after="0" w:line="240" w:lineRule="auto"/>
              <w:jc w:val="both"/>
              <w:rPr>
                <w:rFonts w:eastAsia="Calibri" w:cs="Times New Roman"/>
                <w:noProof/>
                <w:sz w:val="16"/>
                <w:szCs w:val="16"/>
              </w:rPr>
            </w:pPr>
            <w:r w:rsidRPr="00AF4DA9">
              <w:rPr>
                <w:rFonts w:eastAsia="Calibri" w:cs="Times New Roman"/>
                <w:noProof/>
                <w:sz w:val="16"/>
                <w:szCs w:val="16"/>
              </w:rPr>
              <w:t>Sostinės regionas</w:t>
            </w:r>
          </w:p>
        </w:tc>
        <w:tc>
          <w:tcPr>
            <w:tcW w:w="422" w:type="pct"/>
            <w:tcBorders>
              <w:top w:val="single" w:sz="4" w:space="0" w:color="auto"/>
              <w:left w:val="single" w:sz="4" w:space="0" w:color="auto"/>
              <w:bottom w:val="single" w:sz="4" w:space="0" w:color="auto"/>
              <w:right w:val="single" w:sz="4" w:space="0" w:color="auto"/>
            </w:tcBorders>
            <w:hideMark/>
          </w:tcPr>
          <w:p w14:paraId="5956F7EC"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Specialusis</w:t>
            </w:r>
          </w:p>
        </w:tc>
        <w:tc>
          <w:tcPr>
            <w:tcW w:w="1079" w:type="pct"/>
            <w:tcBorders>
              <w:top w:val="single" w:sz="4" w:space="0" w:color="auto"/>
              <w:left w:val="single" w:sz="4" w:space="0" w:color="auto"/>
              <w:bottom w:val="single" w:sz="4" w:space="0" w:color="auto"/>
              <w:right w:val="single" w:sz="4" w:space="0" w:color="auto"/>
            </w:tcBorders>
            <w:hideMark/>
          </w:tcPr>
          <w:p w14:paraId="7871ED66" w14:textId="77777777" w:rsidR="0055290C" w:rsidRPr="00AF4DA9" w:rsidRDefault="0055290C" w:rsidP="006A236E">
            <w:pPr>
              <w:tabs>
                <w:tab w:val="left" w:pos="2268"/>
                <w:tab w:val="left" w:pos="7560"/>
              </w:tabs>
              <w:spacing w:after="0" w:line="240" w:lineRule="auto"/>
              <w:jc w:val="both"/>
              <w:rPr>
                <w:rFonts w:eastAsia="Calibri" w:cs="Times New Roman"/>
                <w:sz w:val="16"/>
                <w:szCs w:val="16"/>
                <w:lang w:eastAsia="lt-LT" w:bidi="lt-LT"/>
              </w:rPr>
            </w:pPr>
            <w:r w:rsidRPr="00AF4DA9">
              <w:rPr>
                <w:rFonts w:eastAsia="Calibri" w:cs="Times New Roman"/>
                <w:sz w:val="16"/>
                <w:szCs w:val="16"/>
                <w:lang w:eastAsia="lt-LT" w:bidi="lt-LT"/>
              </w:rPr>
              <w:t>BIVP projektų veiklų dalyvių, kurie po dalyvavimo veiklose toliau dalyvauja socialinei integracijai skirtose veiklose ir (ar) darbo rinkoje, dalis</w:t>
            </w:r>
          </w:p>
        </w:tc>
        <w:tc>
          <w:tcPr>
            <w:tcW w:w="328" w:type="pct"/>
            <w:tcBorders>
              <w:top w:val="single" w:sz="4" w:space="0" w:color="auto"/>
              <w:left w:val="single" w:sz="4" w:space="0" w:color="auto"/>
              <w:bottom w:val="single" w:sz="4" w:space="0" w:color="auto"/>
              <w:right w:val="single" w:sz="4" w:space="0" w:color="auto"/>
            </w:tcBorders>
            <w:hideMark/>
          </w:tcPr>
          <w:p w14:paraId="45AD6BFF" w14:textId="77777777" w:rsidR="0055290C" w:rsidRPr="00AF4DA9" w:rsidRDefault="0055290C" w:rsidP="006A236E">
            <w:pPr>
              <w:rPr>
                <w:rFonts w:eastAsia="Calibri" w:cs="Times New Roman"/>
                <w:sz w:val="16"/>
                <w:szCs w:val="16"/>
              </w:rPr>
            </w:pPr>
            <w:r w:rsidRPr="00AF4DA9">
              <w:rPr>
                <w:rFonts w:eastAsia="Calibri" w:cs="Times New Roman"/>
                <w:noProof/>
                <w:sz w:val="16"/>
                <w:szCs w:val="16"/>
              </w:rPr>
              <w:t>Procentai</w:t>
            </w:r>
          </w:p>
        </w:tc>
        <w:tc>
          <w:tcPr>
            <w:tcW w:w="329" w:type="pct"/>
            <w:tcBorders>
              <w:top w:val="single" w:sz="4" w:space="0" w:color="auto"/>
              <w:left w:val="single" w:sz="4" w:space="0" w:color="auto"/>
              <w:bottom w:val="single" w:sz="4" w:space="0" w:color="auto"/>
              <w:right w:val="single" w:sz="4" w:space="0" w:color="auto"/>
            </w:tcBorders>
            <w:hideMark/>
          </w:tcPr>
          <w:p w14:paraId="2914FEEA"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31</w:t>
            </w:r>
          </w:p>
        </w:tc>
        <w:tc>
          <w:tcPr>
            <w:tcW w:w="375" w:type="pct"/>
            <w:tcBorders>
              <w:top w:val="single" w:sz="4" w:space="0" w:color="auto"/>
              <w:left w:val="single" w:sz="4" w:space="0" w:color="auto"/>
              <w:bottom w:val="single" w:sz="4" w:space="0" w:color="auto"/>
              <w:right w:val="single" w:sz="4" w:space="0" w:color="auto"/>
            </w:tcBorders>
            <w:hideMark/>
          </w:tcPr>
          <w:p w14:paraId="2584125A"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2022</w:t>
            </w:r>
          </w:p>
        </w:tc>
        <w:tc>
          <w:tcPr>
            <w:tcW w:w="328" w:type="pct"/>
            <w:tcBorders>
              <w:top w:val="single" w:sz="4" w:space="0" w:color="auto"/>
              <w:left w:val="single" w:sz="4" w:space="0" w:color="auto"/>
              <w:bottom w:val="single" w:sz="4" w:space="0" w:color="auto"/>
              <w:right w:val="single" w:sz="4" w:space="0" w:color="auto"/>
            </w:tcBorders>
            <w:hideMark/>
          </w:tcPr>
          <w:p w14:paraId="56C0DB23" w14:textId="77777777" w:rsidR="0055290C" w:rsidRPr="00AF4DA9" w:rsidRDefault="0055290C" w:rsidP="006A236E">
            <w:pPr>
              <w:spacing w:after="0" w:line="240" w:lineRule="auto"/>
              <w:jc w:val="center"/>
              <w:rPr>
                <w:rFonts w:eastAsia="Calibri" w:cs="Times New Roman"/>
                <w:noProof/>
                <w:sz w:val="16"/>
                <w:szCs w:val="16"/>
              </w:rPr>
            </w:pPr>
            <w:r w:rsidRPr="00AF4DA9">
              <w:rPr>
                <w:rFonts w:eastAsia="Calibri" w:cs="Times New Roman"/>
                <w:noProof/>
                <w:sz w:val="16"/>
                <w:szCs w:val="16"/>
              </w:rPr>
              <w:t>40</w:t>
            </w:r>
          </w:p>
        </w:tc>
        <w:tc>
          <w:tcPr>
            <w:tcW w:w="375" w:type="pct"/>
            <w:tcBorders>
              <w:top w:val="single" w:sz="4" w:space="0" w:color="auto"/>
              <w:left w:val="single" w:sz="4" w:space="0" w:color="auto"/>
              <w:bottom w:val="single" w:sz="4" w:space="0" w:color="auto"/>
              <w:right w:val="single" w:sz="4" w:space="0" w:color="auto"/>
            </w:tcBorders>
            <w:hideMark/>
          </w:tcPr>
          <w:p w14:paraId="3FA3C2C1" w14:textId="77777777" w:rsidR="0055290C" w:rsidRPr="00AF4DA9" w:rsidRDefault="0055290C" w:rsidP="006A236E">
            <w:pPr>
              <w:spacing w:after="0" w:line="240" w:lineRule="auto"/>
              <w:jc w:val="both"/>
              <w:rPr>
                <w:rFonts w:eastAsia="Calibri" w:cs="Times New Roman"/>
                <w:b/>
                <w:noProof/>
                <w:sz w:val="16"/>
                <w:szCs w:val="16"/>
              </w:rPr>
            </w:pPr>
            <w:r w:rsidRPr="00AF4DA9">
              <w:rPr>
                <w:rFonts w:eastAsia="Calibri" w:cs="Times New Roman"/>
                <w:noProof/>
                <w:sz w:val="16"/>
                <w:szCs w:val="16"/>
              </w:rPr>
              <w:t>Tyrimo ataskaitos</w:t>
            </w:r>
          </w:p>
        </w:tc>
        <w:tc>
          <w:tcPr>
            <w:tcW w:w="369" w:type="pct"/>
            <w:tcBorders>
              <w:top w:val="single" w:sz="4" w:space="0" w:color="auto"/>
              <w:left w:val="single" w:sz="4" w:space="0" w:color="auto"/>
              <w:bottom w:val="single" w:sz="4" w:space="0" w:color="auto"/>
              <w:right w:val="single" w:sz="4" w:space="0" w:color="auto"/>
            </w:tcBorders>
          </w:tcPr>
          <w:p w14:paraId="08733551" w14:textId="77777777" w:rsidR="0055290C" w:rsidRPr="00AF4DA9" w:rsidRDefault="0055290C" w:rsidP="006A236E">
            <w:pPr>
              <w:spacing w:after="0" w:line="240" w:lineRule="auto"/>
              <w:jc w:val="both"/>
              <w:rPr>
                <w:rFonts w:eastAsia="Calibri" w:cs="Times New Roman"/>
                <w:b/>
                <w:noProof/>
                <w:sz w:val="16"/>
                <w:szCs w:val="16"/>
              </w:rPr>
            </w:pPr>
          </w:p>
        </w:tc>
      </w:tr>
    </w:tbl>
    <w:p w14:paraId="5E862AFA" w14:textId="77777777" w:rsidR="0055290C" w:rsidRPr="00AF4DA9" w:rsidRDefault="0055290C" w:rsidP="0055290C">
      <w:pPr>
        <w:spacing w:after="0" w:line="240" w:lineRule="auto"/>
        <w:rPr>
          <w:rFonts w:eastAsia="Times New Roman" w:cs="Times New Roman"/>
          <w:b/>
          <w:iCs/>
          <w:noProof/>
          <w:szCs w:val="24"/>
          <w:lang w:eastAsia="lt-LT" w:bidi="lt-LT"/>
        </w:rPr>
      </w:pPr>
    </w:p>
    <w:p w14:paraId="5C2B9E92" w14:textId="77777777" w:rsidR="0055290C" w:rsidRPr="00AF4DA9" w:rsidRDefault="0055290C" w:rsidP="0055290C">
      <w:pPr>
        <w:spacing w:after="0"/>
        <w:rPr>
          <w:rFonts w:eastAsia="Calibri" w:cs="Times New Roman"/>
          <w:b/>
          <w:szCs w:val="24"/>
        </w:rPr>
        <w:sectPr w:rsidR="0055290C" w:rsidRPr="00AF4DA9" w:rsidSect="0055290C">
          <w:pgSz w:w="16838" w:h="11906" w:orient="landscape"/>
          <w:pgMar w:top="1701" w:right="1276" w:bottom="567" w:left="1134" w:header="567" w:footer="567" w:gutter="0"/>
          <w:cols w:space="1296"/>
        </w:sectPr>
      </w:pPr>
    </w:p>
    <w:p w14:paraId="106F3A82" w14:textId="77777777" w:rsidR="0055290C" w:rsidRPr="00AF4DA9" w:rsidRDefault="0055290C" w:rsidP="0055290C">
      <w:pPr>
        <w:tabs>
          <w:tab w:val="center" w:pos="4819"/>
          <w:tab w:val="right" w:pos="9638"/>
        </w:tabs>
        <w:spacing w:before="120" w:after="120" w:line="240" w:lineRule="auto"/>
        <w:rPr>
          <w:rFonts w:eastAsia="Calibri" w:cs="Arial"/>
          <w:b/>
          <w:i/>
          <w:noProof/>
          <w:color w:val="1F497D" w:themeColor="text2"/>
          <w:lang w:eastAsia="lt-LT" w:bidi="lt-LT"/>
        </w:rPr>
      </w:pPr>
      <w:r w:rsidRPr="00AF4DA9">
        <w:rPr>
          <w:b/>
          <w:i/>
          <w:noProof/>
          <w:color w:val="1F497D" w:themeColor="text2"/>
          <w:lang w:eastAsia="lt-LT" w:bidi="lt-LT"/>
        </w:rPr>
        <w:t>Preliminarus Programos išteklių suskirstymas pagal intervencinių priemonių rūšį</w:t>
      </w:r>
    </w:p>
    <w:tbl>
      <w:tblPr>
        <w:tblStyle w:val="Lentelstinklelis45"/>
        <w:tblW w:w="9885" w:type="dxa"/>
        <w:tblInd w:w="0" w:type="dxa"/>
        <w:tblLayout w:type="fixed"/>
        <w:tblLook w:val="04A0" w:firstRow="1" w:lastRow="0" w:firstColumn="1" w:lastColumn="0" w:noHBand="0" w:noVBand="1"/>
      </w:tblPr>
      <w:tblGrid>
        <w:gridCol w:w="1101"/>
        <w:gridCol w:w="850"/>
        <w:gridCol w:w="1700"/>
        <w:gridCol w:w="1134"/>
        <w:gridCol w:w="3542"/>
        <w:gridCol w:w="1558"/>
      </w:tblGrid>
      <w:tr w:rsidR="0055290C" w:rsidRPr="00AF4DA9" w14:paraId="074BF125" w14:textId="77777777" w:rsidTr="006A236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hideMark/>
          </w:tcPr>
          <w:p w14:paraId="16243D2F" w14:textId="77777777" w:rsidR="0055290C" w:rsidRPr="00AF4DA9" w:rsidRDefault="0055290C" w:rsidP="006A236E">
            <w:pPr>
              <w:rPr>
                <w:rFonts w:eastAsia="Times New Roman"/>
                <w:b/>
                <w:iCs/>
                <w:noProof/>
                <w:sz w:val="20"/>
              </w:rPr>
            </w:pPr>
            <w:r w:rsidRPr="00AF4DA9">
              <w:rPr>
                <w:b/>
                <w:noProof/>
                <w:sz w:val="20"/>
              </w:rPr>
              <w:t>4 lentelė. 1 matmuo: intervencinių priemonių sritis</w:t>
            </w:r>
          </w:p>
        </w:tc>
      </w:tr>
      <w:tr w:rsidR="0055290C" w:rsidRPr="00AF4DA9" w14:paraId="42F52521" w14:textId="77777777" w:rsidTr="006A236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76ECD58" w14:textId="77777777" w:rsidR="0055290C" w:rsidRPr="00AF4DA9" w:rsidRDefault="0055290C" w:rsidP="006A236E">
            <w:pPr>
              <w:jc w:val="center"/>
              <w:rPr>
                <w:rFonts w:eastAsia="Times New Roman"/>
                <w:b/>
                <w:iCs/>
                <w:noProof/>
                <w:sz w:val="20"/>
              </w:rPr>
            </w:pPr>
            <w:r w:rsidRPr="00AF4DA9">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0C86596" w14:textId="77777777" w:rsidR="0055290C" w:rsidRPr="00AF4DA9" w:rsidRDefault="0055290C" w:rsidP="006A236E">
            <w:pPr>
              <w:jc w:val="center"/>
              <w:rPr>
                <w:rFonts w:eastAsia="Times New Roman"/>
                <w:b/>
                <w:iCs/>
                <w:noProof/>
                <w:sz w:val="20"/>
              </w:rPr>
            </w:pPr>
            <w:r w:rsidRPr="00AF4DA9">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2EE034E" w14:textId="77777777" w:rsidR="0055290C" w:rsidRPr="00AF4DA9" w:rsidRDefault="0055290C" w:rsidP="006A236E">
            <w:pPr>
              <w:jc w:val="center"/>
              <w:rPr>
                <w:rFonts w:eastAsia="Times New Roman"/>
                <w:b/>
                <w:iCs/>
                <w:noProof/>
                <w:sz w:val="20"/>
              </w:rPr>
            </w:pPr>
            <w:r w:rsidRPr="00AF4DA9">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001C30A" w14:textId="77777777" w:rsidR="0055290C" w:rsidRPr="00AF4DA9" w:rsidRDefault="0055290C" w:rsidP="006A236E">
            <w:pPr>
              <w:jc w:val="center"/>
              <w:rPr>
                <w:rFonts w:eastAsia="Times New Roman"/>
                <w:b/>
                <w:iCs/>
                <w:noProof/>
                <w:sz w:val="20"/>
              </w:rPr>
            </w:pPr>
            <w:r w:rsidRPr="00AF4DA9">
              <w:rPr>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EA45291" w14:textId="77777777" w:rsidR="0055290C" w:rsidRPr="00AF4DA9" w:rsidRDefault="0055290C" w:rsidP="006A236E">
            <w:pPr>
              <w:jc w:val="center"/>
              <w:rPr>
                <w:rFonts w:eastAsia="Times New Roman"/>
                <w:b/>
                <w:iCs/>
                <w:noProof/>
                <w:sz w:val="20"/>
              </w:rPr>
            </w:pPr>
            <w:r w:rsidRPr="00AF4DA9">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10048C9" w14:textId="77777777" w:rsidR="0055290C" w:rsidRPr="00AF4DA9" w:rsidRDefault="0055290C" w:rsidP="006A236E">
            <w:pPr>
              <w:jc w:val="center"/>
              <w:rPr>
                <w:rFonts w:eastAsia="Times New Roman"/>
                <w:b/>
                <w:iCs/>
                <w:noProof/>
                <w:sz w:val="20"/>
              </w:rPr>
            </w:pPr>
            <w:r w:rsidRPr="00AF4DA9">
              <w:rPr>
                <w:b/>
                <w:noProof/>
                <w:sz w:val="20"/>
              </w:rPr>
              <w:t>Suma (EUR)</w:t>
            </w:r>
          </w:p>
        </w:tc>
      </w:tr>
      <w:tr w:rsidR="0055290C" w:rsidRPr="00AF4DA9" w14:paraId="5B193942" w14:textId="77777777" w:rsidTr="006A236E">
        <w:tc>
          <w:tcPr>
            <w:tcW w:w="1101" w:type="dxa"/>
            <w:vMerge w:val="restart"/>
            <w:tcBorders>
              <w:top w:val="single" w:sz="12" w:space="0" w:color="auto"/>
              <w:left w:val="single" w:sz="4" w:space="0" w:color="auto"/>
              <w:bottom w:val="single" w:sz="4" w:space="0" w:color="auto"/>
              <w:right w:val="single" w:sz="4" w:space="0" w:color="auto"/>
            </w:tcBorders>
            <w:hideMark/>
          </w:tcPr>
          <w:p w14:paraId="519E4239" w14:textId="77777777" w:rsidR="0055290C" w:rsidRPr="00AF4DA9" w:rsidRDefault="0055290C" w:rsidP="006A236E">
            <w:pPr>
              <w:jc w:val="center"/>
              <w:rPr>
                <w:rFonts w:eastAsia="Times New Roman"/>
                <w:iCs/>
                <w:noProof/>
                <w:sz w:val="20"/>
              </w:rPr>
            </w:pPr>
            <w:r w:rsidRPr="00AF4DA9">
              <w:rPr>
                <w:rFonts w:eastAsia="Times New Roman"/>
                <w:iCs/>
                <w:noProof/>
                <w:sz w:val="20"/>
              </w:rPr>
              <w:t>4</w:t>
            </w:r>
          </w:p>
        </w:tc>
        <w:tc>
          <w:tcPr>
            <w:tcW w:w="850" w:type="dxa"/>
            <w:vMerge w:val="restart"/>
            <w:tcBorders>
              <w:top w:val="single" w:sz="12" w:space="0" w:color="auto"/>
              <w:left w:val="single" w:sz="4" w:space="0" w:color="auto"/>
              <w:bottom w:val="single" w:sz="4" w:space="0" w:color="auto"/>
              <w:right w:val="single" w:sz="4" w:space="0" w:color="auto"/>
            </w:tcBorders>
            <w:hideMark/>
          </w:tcPr>
          <w:p w14:paraId="3F5F5960" w14:textId="77777777" w:rsidR="0055290C" w:rsidRPr="00AF4DA9" w:rsidRDefault="0055290C" w:rsidP="006A236E">
            <w:pPr>
              <w:jc w:val="center"/>
              <w:rPr>
                <w:rFonts w:eastAsia="Times New Roman"/>
                <w:iCs/>
                <w:noProof/>
                <w:sz w:val="20"/>
              </w:rPr>
            </w:pPr>
            <w:r w:rsidRPr="00AF4DA9">
              <w:rPr>
                <w:rFonts w:eastAsia="Times New Roman"/>
                <w:iCs/>
                <w:noProof/>
                <w:sz w:val="20"/>
              </w:rPr>
              <w:t>ESF+</w:t>
            </w:r>
          </w:p>
        </w:tc>
        <w:tc>
          <w:tcPr>
            <w:tcW w:w="1701" w:type="dxa"/>
            <w:tcBorders>
              <w:top w:val="single" w:sz="12" w:space="0" w:color="auto"/>
              <w:left w:val="single" w:sz="4" w:space="0" w:color="auto"/>
              <w:bottom w:val="single" w:sz="4" w:space="0" w:color="auto"/>
              <w:right w:val="single" w:sz="4" w:space="0" w:color="auto"/>
            </w:tcBorders>
            <w:hideMark/>
          </w:tcPr>
          <w:p w14:paraId="47F49B74"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1134" w:type="dxa"/>
            <w:vMerge w:val="restart"/>
            <w:tcBorders>
              <w:top w:val="single" w:sz="12" w:space="0" w:color="auto"/>
              <w:left w:val="single" w:sz="4" w:space="0" w:color="auto"/>
              <w:bottom w:val="single" w:sz="4" w:space="0" w:color="auto"/>
              <w:right w:val="single" w:sz="4" w:space="0" w:color="auto"/>
            </w:tcBorders>
            <w:hideMark/>
          </w:tcPr>
          <w:p w14:paraId="0DFC9A58" w14:textId="77777777" w:rsidR="0055290C" w:rsidRPr="00AF4DA9" w:rsidRDefault="0055290C" w:rsidP="006A236E">
            <w:pPr>
              <w:jc w:val="center"/>
              <w:rPr>
                <w:rFonts w:eastAsia="Times New Roman"/>
                <w:iCs/>
                <w:noProof/>
                <w:sz w:val="20"/>
              </w:rPr>
            </w:pPr>
            <w:r w:rsidRPr="00AF4DA9">
              <w:rPr>
                <w:rFonts w:eastAsia="Times New Roman"/>
                <w:iCs/>
                <w:noProof/>
                <w:sz w:val="20"/>
              </w:rPr>
              <w:t>4.7</w:t>
            </w:r>
          </w:p>
        </w:tc>
        <w:tc>
          <w:tcPr>
            <w:tcW w:w="3544" w:type="dxa"/>
            <w:vMerge w:val="restart"/>
            <w:tcBorders>
              <w:top w:val="single" w:sz="12" w:space="0" w:color="auto"/>
              <w:left w:val="single" w:sz="4" w:space="0" w:color="auto"/>
              <w:bottom w:val="single" w:sz="4" w:space="0" w:color="auto"/>
              <w:right w:val="single" w:sz="4" w:space="0" w:color="auto"/>
            </w:tcBorders>
            <w:hideMark/>
          </w:tcPr>
          <w:p w14:paraId="2EB9D658" w14:textId="77777777" w:rsidR="0055290C" w:rsidRPr="00AF4DA9" w:rsidRDefault="0055290C" w:rsidP="006A236E">
            <w:pPr>
              <w:rPr>
                <w:rFonts w:eastAsia="Times New Roman"/>
                <w:iCs/>
                <w:noProof/>
                <w:sz w:val="20"/>
              </w:rPr>
            </w:pPr>
            <w:r w:rsidRPr="00AF4DA9">
              <w:rPr>
                <w:rFonts w:eastAsia="Times New Roman"/>
                <w:iCs/>
                <w:noProof/>
                <w:sz w:val="20"/>
              </w:rPr>
              <w:t>152 – Priemonės, kuriomis skatinamos lygios galimybės ir aktyvus dalyvavimas visuomenėje</w:t>
            </w:r>
          </w:p>
        </w:tc>
        <w:tc>
          <w:tcPr>
            <w:tcW w:w="1559" w:type="dxa"/>
            <w:tcBorders>
              <w:top w:val="single" w:sz="12" w:space="0" w:color="auto"/>
              <w:left w:val="single" w:sz="4" w:space="0" w:color="auto"/>
              <w:bottom w:val="single" w:sz="4" w:space="0" w:color="auto"/>
              <w:right w:val="single" w:sz="4" w:space="0" w:color="auto"/>
            </w:tcBorders>
            <w:hideMark/>
          </w:tcPr>
          <w:p w14:paraId="2A60C689" w14:textId="77777777" w:rsidR="0055290C" w:rsidRPr="00AF4DA9" w:rsidRDefault="0055290C" w:rsidP="006A236E">
            <w:pPr>
              <w:jc w:val="right"/>
              <w:rPr>
                <w:rFonts w:eastAsia="Times New Roman"/>
                <w:iCs/>
                <w:strike/>
                <w:noProof/>
                <w:sz w:val="20"/>
              </w:rPr>
            </w:pPr>
            <w:r w:rsidRPr="00AF4DA9">
              <w:rPr>
                <w:rFonts w:eastAsia="Times New Roman"/>
                <w:iCs/>
                <w:strike/>
                <w:noProof/>
                <w:sz w:val="20"/>
              </w:rPr>
              <w:t>3 125 600,00</w:t>
            </w:r>
          </w:p>
          <w:p w14:paraId="5DAD4411" w14:textId="77777777" w:rsidR="0055290C" w:rsidRPr="00AF4DA9" w:rsidRDefault="0055290C" w:rsidP="006A236E">
            <w:pPr>
              <w:jc w:val="right"/>
              <w:rPr>
                <w:rFonts w:eastAsia="Times New Roman"/>
                <w:b/>
                <w:bCs/>
                <w:iCs/>
                <w:noProof/>
                <w:sz w:val="20"/>
              </w:rPr>
            </w:pPr>
            <w:r w:rsidRPr="00AF4DA9">
              <w:rPr>
                <w:rFonts w:eastAsia="Times New Roman"/>
                <w:b/>
                <w:bCs/>
                <w:iCs/>
                <w:noProof/>
                <w:color w:val="EE0000"/>
                <w:sz w:val="20"/>
              </w:rPr>
              <w:t>2 642 800,00</w:t>
            </w:r>
          </w:p>
        </w:tc>
      </w:tr>
      <w:tr w:rsidR="0055290C" w:rsidRPr="00AF4DA9" w14:paraId="4841E3D7" w14:textId="77777777" w:rsidTr="006A236E">
        <w:tc>
          <w:tcPr>
            <w:tcW w:w="9889" w:type="dxa"/>
            <w:vMerge/>
            <w:tcBorders>
              <w:top w:val="single" w:sz="12" w:space="0" w:color="auto"/>
              <w:left w:val="single" w:sz="4" w:space="0" w:color="auto"/>
              <w:bottom w:val="single" w:sz="4" w:space="0" w:color="auto"/>
              <w:right w:val="single" w:sz="4" w:space="0" w:color="auto"/>
            </w:tcBorders>
            <w:vAlign w:val="center"/>
            <w:hideMark/>
          </w:tcPr>
          <w:p w14:paraId="71B68732" w14:textId="77777777" w:rsidR="0055290C" w:rsidRPr="00AF4DA9" w:rsidRDefault="0055290C" w:rsidP="006A236E">
            <w:pPr>
              <w:rPr>
                <w:rFonts w:eastAsia="Times New Roman"/>
                <w:iCs/>
                <w:noProof/>
                <w:sz w:val="20"/>
              </w:rPr>
            </w:pPr>
          </w:p>
        </w:tc>
        <w:tc>
          <w:tcPr>
            <w:tcW w:w="850" w:type="dxa"/>
            <w:vMerge/>
            <w:tcBorders>
              <w:top w:val="single" w:sz="12" w:space="0" w:color="auto"/>
              <w:left w:val="single" w:sz="4" w:space="0" w:color="auto"/>
              <w:bottom w:val="single" w:sz="4" w:space="0" w:color="auto"/>
              <w:right w:val="single" w:sz="4" w:space="0" w:color="auto"/>
            </w:tcBorders>
            <w:vAlign w:val="center"/>
            <w:hideMark/>
          </w:tcPr>
          <w:p w14:paraId="026D6A6D"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3A988262"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1134" w:type="dxa"/>
            <w:vMerge/>
            <w:tcBorders>
              <w:top w:val="single" w:sz="12" w:space="0" w:color="auto"/>
              <w:left w:val="single" w:sz="4" w:space="0" w:color="auto"/>
              <w:bottom w:val="single" w:sz="4" w:space="0" w:color="auto"/>
              <w:right w:val="single" w:sz="4" w:space="0" w:color="auto"/>
            </w:tcBorders>
            <w:vAlign w:val="center"/>
            <w:hideMark/>
          </w:tcPr>
          <w:p w14:paraId="07CEB895" w14:textId="77777777" w:rsidR="0055290C" w:rsidRPr="00AF4DA9" w:rsidRDefault="0055290C" w:rsidP="006A236E">
            <w:pPr>
              <w:rPr>
                <w:rFonts w:eastAsia="Times New Roman"/>
                <w:iCs/>
                <w:noProof/>
                <w:sz w:val="20"/>
              </w:rPr>
            </w:pPr>
          </w:p>
        </w:tc>
        <w:tc>
          <w:tcPr>
            <w:tcW w:w="3544" w:type="dxa"/>
            <w:vMerge/>
            <w:tcBorders>
              <w:top w:val="single" w:sz="12" w:space="0" w:color="auto"/>
              <w:left w:val="single" w:sz="4" w:space="0" w:color="auto"/>
              <w:bottom w:val="single" w:sz="4" w:space="0" w:color="auto"/>
              <w:right w:val="single" w:sz="4" w:space="0" w:color="auto"/>
            </w:tcBorders>
            <w:vAlign w:val="center"/>
            <w:hideMark/>
          </w:tcPr>
          <w:p w14:paraId="208BE17B"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3155EBC0" w14:textId="77777777" w:rsidR="0055290C" w:rsidRPr="00AF4DA9" w:rsidRDefault="0055290C" w:rsidP="006A236E">
            <w:pPr>
              <w:jc w:val="right"/>
              <w:rPr>
                <w:rFonts w:eastAsia="Times New Roman"/>
                <w:iCs/>
                <w:noProof/>
                <w:sz w:val="20"/>
              </w:rPr>
            </w:pPr>
            <w:r w:rsidRPr="00AF4DA9">
              <w:rPr>
                <w:rFonts w:eastAsia="Times New Roman"/>
                <w:iCs/>
                <w:noProof/>
                <w:sz w:val="20"/>
              </w:rPr>
              <w:t>25 831 333,00</w:t>
            </w:r>
          </w:p>
        </w:tc>
      </w:tr>
      <w:tr w:rsidR="0055290C" w:rsidRPr="00AF4DA9" w14:paraId="728E833E" w14:textId="77777777" w:rsidTr="006A236E">
        <w:tc>
          <w:tcPr>
            <w:tcW w:w="9889" w:type="dxa"/>
            <w:vMerge/>
            <w:tcBorders>
              <w:top w:val="single" w:sz="12" w:space="0" w:color="auto"/>
              <w:left w:val="single" w:sz="4" w:space="0" w:color="auto"/>
              <w:bottom w:val="single" w:sz="4" w:space="0" w:color="auto"/>
              <w:right w:val="single" w:sz="4" w:space="0" w:color="auto"/>
            </w:tcBorders>
            <w:vAlign w:val="center"/>
            <w:hideMark/>
          </w:tcPr>
          <w:p w14:paraId="22CE86B3" w14:textId="77777777" w:rsidR="0055290C" w:rsidRPr="00AF4DA9" w:rsidRDefault="0055290C" w:rsidP="006A236E">
            <w:pPr>
              <w:rPr>
                <w:rFonts w:eastAsia="Times New Roman"/>
                <w:iCs/>
                <w:noProof/>
                <w:sz w:val="20"/>
              </w:rPr>
            </w:pPr>
          </w:p>
        </w:tc>
        <w:tc>
          <w:tcPr>
            <w:tcW w:w="850" w:type="dxa"/>
            <w:vMerge/>
            <w:tcBorders>
              <w:top w:val="single" w:sz="12" w:space="0" w:color="auto"/>
              <w:left w:val="single" w:sz="4" w:space="0" w:color="auto"/>
              <w:bottom w:val="single" w:sz="4" w:space="0" w:color="auto"/>
              <w:right w:val="single" w:sz="4" w:space="0" w:color="auto"/>
            </w:tcBorders>
            <w:vAlign w:val="center"/>
            <w:hideMark/>
          </w:tcPr>
          <w:p w14:paraId="68124177"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1F66542A"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1134" w:type="dxa"/>
            <w:vMerge/>
            <w:tcBorders>
              <w:top w:val="single" w:sz="12" w:space="0" w:color="auto"/>
              <w:left w:val="single" w:sz="4" w:space="0" w:color="auto"/>
              <w:bottom w:val="single" w:sz="4" w:space="0" w:color="auto"/>
              <w:right w:val="single" w:sz="4" w:space="0" w:color="auto"/>
            </w:tcBorders>
            <w:vAlign w:val="center"/>
            <w:hideMark/>
          </w:tcPr>
          <w:p w14:paraId="33B7923F" w14:textId="77777777" w:rsidR="0055290C" w:rsidRPr="00AF4DA9" w:rsidRDefault="0055290C" w:rsidP="006A236E">
            <w:pPr>
              <w:rPr>
                <w:rFonts w:eastAsia="Times New Roman"/>
                <w:iCs/>
                <w:noProof/>
                <w:sz w:val="20"/>
              </w:rPr>
            </w:pPr>
          </w:p>
        </w:tc>
        <w:tc>
          <w:tcPr>
            <w:tcW w:w="3544" w:type="dxa"/>
            <w:vMerge w:val="restart"/>
            <w:tcBorders>
              <w:top w:val="single" w:sz="4" w:space="0" w:color="auto"/>
              <w:left w:val="single" w:sz="4" w:space="0" w:color="auto"/>
              <w:bottom w:val="single" w:sz="4" w:space="0" w:color="auto"/>
              <w:right w:val="single" w:sz="4" w:space="0" w:color="auto"/>
            </w:tcBorders>
            <w:hideMark/>
          </w:tcPr>
          <w:p w14:paraId="24723D33" w14:textId="77777777" w:rsidR="0055290C" w:rsidRPr="00AF4DA9" w:rsidRDefault="0055290C" w:rsidP="006A236E">
            <w:pPr>
              <w:rPr>
                <w:rFonts w:eastAsia="Times New Roman"/>
                <w:iCs/>
                <w:noProof/>
                <w:sz w:val="20"/>
              </w:rPr>
            </w:pPr>
            <w:r w:rsidRPr="00AF4DA9">
              <w:rPr>
                <w:rFonts w:eastAsia="Times New Roman"/>
                <w:iCs/>
                <w:noProof/>
                <w:sz w:val="20"/>
              </w:rPr>
              <w:t>153 – Būdai integruoti palankių sąlygų neturinčius asmenis ir grąžinti juos į darbo rinką</w:t>
            </w:r>
          </w:p>
        </w:tc>
        <w:tc>
          <w:tcPr>
            <w:tcW w:w="1559" w:type="dxa"/>
            <w:tcBorders>
              <w:top w:val="single" w:sz="4" w:space="0" w:color="auto"/>
              <w:left w:val="single" w:sz="4" w:space="0" w:color="auto"/>
              <w:bottom w:val="single" w:sz="4" w:space="0" w:color="auto"/>
              <w:right w:val="single" w:sz="4" w:space="0" w:color="auto"/>
            </w:tcBorders>
            <w:hideMark/>
          </w:tcPr>
          <w:p w14:paraId="4DA29DDA" w14:textId="77777777" w:rsidR="0055290C" w:rsidRPr="00AF4DA9" w:rsidRDefault="0055290C" w:rsidP="006A236E">
            <w:pPr>
              <w:jc w:val="right"/>
              <w:rPr>
                <w:rFonts w:eastAsia="Times New Roman"/>
                <w:iCs/>
                <w:noProof/>
                <w:sz w:val="20"/>
              </w:rPr>
            </w:pPr>
            <w:r w:rsidRPr="00AF4DA9">
              <w:rPr>
                <w:rFonts w:eastAsia="Times New Roman"/>
                <w:iCs/>
                <w:noProof/>
                <w:sz w:val="20"/>
              </w:rPr>
              <w:t>5 571 586,00</w:t>
            </w:r>
          </w:p>
        </w:tc>
      </w:tr>
      <w:tr w:rsidR="0055290C" w:rsidRPr="00AF4DA9" w14:paraId="0AF1DC09" w14:textId="77777777" w:rsidTr="006A236E">
        <w:tc>
          <w:tcPr>
            <w:tcW w:w="9889" w:type="dxa"/>
            <w:vMerge/>
            <w:tcBorders>
              <w:top w:val="single" w:sz="12" w:space="0" w:color="auto"/>
              <w:left w:val="single" w:sz="4" w:space="0" w:color="auto"/>
              <w:bottom w:val="single" w:sz="4" w:space="0" w:color="auto"/>
              <w:right w:val="single" w:sz="4" w:space="0" w:color="auto"/>
            </w:tcBorders>
            <w:vAlign w:val="center"/>
            <w:hideMark/>
          </w:tcPr>
          <w:p w14:paraId="604DD390" w14:textId="77777777" w:rsidR="0055290C" w:rsidRPr="00AF4DA9" w:rsidRDefault="0055290C" w:rsidP="006A236E">
            <w:pPr>
              <w:rPr>
                <w:rFonts w:eastAsia="Times New Roman"/>
                <w:iCs/>
                <w:noProof/>
                <w:sz w:val="20"/>
              </w:rPr>
            </w:pPr>
          </w:p>
        </w:tc>
        <w:tc>
          <w:tcPr>
            <w:tcW w:w="850" w:type="dxa"/>
            <w:vMerge/>
            <w:tcBorders>
              <w:top w:val="single" w:sz="12" w:space="0" w:color="auto"/>
              <w:left w:val="single" w:sz="4" w:space="0" w:color="auto"/>
              <w:bottom w:val="single" w:sz="4" w:space="0" w:color="auto"/>
              <w:right w:val="single" w:sz="4" w:space="0" w:color="auto"/>
            </w:tcBorders>
            <w:vAlign w:val="center"/>
            <w:hideMark/>
          </w:tcPr>
          <w:p w14:paraId="24BA26D6"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1470AC52"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1134" w:type="dxa"/>
            <w:vMerge/>
            <w:tcBorders>
              <w:top w:val="single" w:sz="12" w:space="0" w:color="auto"/>
              <w:left w:val="single" w:sz="4" w:space="0" w:color="auto"/>
              <w:bottom w:val="single" w:sz="4" w:space="0" w:color="auto"/>
              <w:right w:val="single" w:sz="4" w:space="0" w:color="auto"/>
            </w:tcBorders>
            <w:vAlign w:val="center"/>
            <w:hideMark/>
          </w:tcPr>
          <w:p w14:paraId="418F91B1" w14:textId="77777777" w:rsidR="0055290C" w:rsidRPr="00AF4DA9" w:rsidRDefault="0055290C" w:rsidP="006A236E">
            <w:pPr>
              <w:rPr>
                <w:rFonts w:eastAsia="Times New Roman"/>
                <w:iCs/>
                <w:noProof/>
                <w:sz w:val="20"/>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3BD50D37"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7768CF9E" w14:textId="77777777" w:rsidR="0055290C" w:rsidRPr="00AF4DA9" w:rsidRDefault="0055290C" w:rsidP="006A236E">
            <w:pPr>
              <w:jc w:val="right"/>
              <w:rPr>
                <w:rFonts w:eastAsia="Times New Roman"/>
                <w:iCs/>
                <w:noProof/>
                <w:sz w:val="20"/>
              </w:rPr>
            </w:pPr>
            <w:r w:rsidRPr="00AF4DA9">
              <w:rPr>
                <w:rFonts w:eastAsia="Times New Roman"/>
                <w:iCs/>
                <w:noProof/>
                <w:sz w:val="20"/>
              </w:rPr>
              <w:t>33 186 253,00</w:t>
            </w:r>
          </w:p>
        </w:tc>
      </w:tr>
    </w:tbl>
    <w:p w14:paraId="7B92EDA7" w14:textId="77777777" w:rsidR="0055290C" w:rsidRPr="00AF4DA9" w:rsidRDefault="0055290C" w:rsidP="0055290C">
      <w:pPr>
        <w:spacing w:after="0" w:line="240" w:lineRule="auto"/>
        <w:rPr>
          <w:rFonts w:eastAsia="Times New Roman" w:cs="Arial"/>
          <w:iCs/>
          <w:noProof/>
          <w:sz w:val="20"/>
          <w:szCs w:val="20"/>
        </w:rPr>
      </w:pPr>
    </w:p>
    <w:tbl>
      <w:tblPr>
        <w:tblStyle w:val="Lentelstinklelis45"/>
        <w:tblW w:w="9889" w:type="dxa"/>
        <w:tblInd w:w="0" w:type="dxa"/>
        <w:tblLook w:val="04A0" w:firstRow="1" w:lastRow="0" w:firstColumn="1" w:lastColumn="0" w:noHBand="0" w:noVBand="1"/>
      </w:tblPr>
      <w:tblGrid>
        <w:gridCol w:w="1101"/>
        <w:gridCol w:w="850"/>
        <w:gridCol w:w="1701"/>
        <w:gridCol w:w="1134"/>
        <w:gridCol w:w="3544"/>
        <w:gridCol w:w="1559"/>
      </w:tblGrid>
      <w:tr w:rsidR="0055290C" w:rsidRPr="00AF4DA9" w14:paraId="6EAAA62B" w14:textId="77777777" w:rsidTr="006A236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hideMark/>
          </w:tcPr>
          <w:p w14:paraId="4EB41C33" w14:textId="77777777" w:rsidR="0055290C" w:rsidRPr="00AF4DA9" w:rsidRDefault="0055290C" w:rsidP="006A236E">
            <w:pPr>
              <w:rPr>
                <w:rFonts w:eastAsia="Times New Roman"/>
                <w:b/>
                <w:iCs/>
                <w:noProof/>
                <w:sz w:val="20"/>
              </w:rPr>
            </w:pPr>
            <w:r w:rsidRPr="00AF4DA9">
              <w:rPr>
                <w:b/>
                <w:noProof/>
                <w:sz w:val="20"/>
              </w:rPr>
              <w:t>5 lentelė. 2 matmuo: finansavimo forma</w:t>
            </w:r>
          </w:p>
        </w:tc>
      </w:tr>
      <w:tr w:rsidR="0055290C" w:rsidRPr="00AF4DA9" w14:paraId="69284520" w14:textId="77777777" w:rsidTr="006A236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3B5B111" w14:textId="77777777" w:rsidR="0055290C" w:rsidRPr="00AF4DA9" w:rsidRDefault="0055290C" w:rsidP="006A236E">
            <w:pPr>
              <w:jc w:val="center"/>
              <w:rPr>
                <w:rFonts w:eastAsia="Times New Roman"/>
                <w:b/>
                <w:iCs/>
                <w:noProof/>
                <w:sz w:val="20"/>
              </w:rPr>
            </w:pPr>
            <w:r w:rsidRPr="00AF4DA9">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C568CF4" w14:textId="77777777" w:rsidR="0055290C" w:rsidRPr="00AF4DA9" w:rsidRDefault="0055290C" w:rsidP="006A236E">
            <w:pPr>
              <w:jc w:val="center"/>
              <w:rPr>
                <w:rFonts w:eastAsia="Times New Roman"/>
                <w:b/>
                <w:iCs/>
                <w:noProof/>
                <w:sz w:val="20"/>
              </w:rPr>
            </w:pPr>
            <w:r w:rsidRPr="00AF4DA9">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F6A33D2" w14:textId="77777777" w:rsidR="0055290C" w:rsidRPr="00AF4DA9" w:rsidRDefault="0055290C" w:rsidP="006A236E">
            <w:pPr>
              <w:jc w:val="center"/>
              <w:rPr>
                <w:rFonts w:eastAsia="Times New Roman"/>
                <w:b/>
                <w:iCs/>
                <w:noProof/>
                <w:sz w:val="20"/>
              </w:rPr>
            </w:pPr>
            <w:r w:rsidRPr="00AF4DA9">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5852EE8E" w14:textId="77777777" w:rsidR="0055290C" w:rsidRPr="00AF4DA9" w:rsidRDefault="0055290C" w:rsidP="006A236E">
            <w:pPr>
              <w:jc w:val="center"/>
              <w:rPr>
                <w:rFonts w:eastAsia="Times New Roman"/>
                <w:b/>
                <w:iCs/>
                <w:noProof/>
                <w:sz w:val="20"/>
              </w:rPr>
            </w:pPr>
            <w:r w:rsidRPr="00AF4DA9">
              <w:rPr>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096B3C1" w14:textId="77777777" w:rsidR="0055290C" w:rsidRPr="00AF4DA9" w:rsidRDefault="0055290C" w:rsidP="006A236E">
            <w:pPr>
              <w:jc w:val="center"/>
              <w:rPr>
                <w:rFonts w:eastAsia="Times New Roman"/>
                <w:b/>
                <w:iCs/>
                <w:noProof/>
                <w:sz w:val="20"/>
              </w:rPr>
            </w:pPr>
            <w:r w:rsidRPr="00AF4DA9">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307A9163" w14:textId="77777777" w:rsidR="0055290C" w:rsidRPr="00AF4DA9" w:rsidRDefault="0055290C" w:rsidP="006A236E">
            <w:pPr>
              <w:jc w:val="center"/>
              <w:rPr>
                <w:rFonts w:eastAsia="Times New Roman"/>
                <w:b/>
                <w:iCs/>
                <w:noProof/>
                <w:sz w:val="20"/>
              </w:rPr>
            </w:pPr>
            <w:r w:rsidRPr="00AF4DA9">
              <w:rPr>
                <w:b/>
                <w:noProof/>
                <w:sz w:val="20"/>
              </w:rPr>
              <w:t>Suma (EUR)</w:t>
            </w:r>
          </w:p>
        </w:tc>
      </w:tr>
      <w:tr w:rsidR="0055290C" w:rsidRPr="00AF4DA9" w14:paraId="4609197C" w14:textId="77777777" w:rsidTr="006A236E">
        <w:tc>
          <w:tcPr>
            <w:tcW w:w="1101" w:type="dxa"/>
            <w:vMerge w:val="restart"/>
            <w:tcBorders>
              <w:top w:val="single" w:sz="12" w:space="0" w:color="auto"/>
              <w:left w:val="single" w:sz="4" w:space="0" w:color="auto"/>
              <w:bottom w:val="single" w:sz="4" w:space="0" w:color="auto"/>
              <w:right w:val="single" w:sz="4" w:space="0" w:color="auto"/>
            </w:tcBorders>
            <w:hideMark/>
          </w:tcPr>
          <w:p w14:paraId="48F0D0E0" w14:textId="77777777" w:rsidR="0055290C" w:rsidRPr="00AF4DA9" w:rsidRDefault="0055290C" w:rsidP="006A236E">
            <w:pPr>
              <w:jc w:val="center"/>
              <w:rPr>
                <w:rFonts w:eastAsia="Times New Roman"/>
                <w:iCs/>
                <w:noProof/>
                <w:sz w:val="20"/>
              </w:rPr>
            </w:pPr>
            <w:r w:rsidRPr="00AF4DA9">
              <w:rPr>
                <w:rFonts w:eastAsia="Times New Roman"/>
                <w:iCs/>
                <w:noProof/>
                <w:sz w:val="20"/>
              </w:rPr>
              <w:t>4</w:t>
            </w:r>
          </w:p>
        </w:tc>
        <w:tc>
          <w:tcPr>
            <w:tcW w:w="850" w:type="dxa"/>
            <w:vMerge w:val="restart"/>
            <w:tcBorders>
              <w:top w:val="single" w:sz="12" w:space="0" w:color="auto"/>
              <w:left w:val="single" w:sz="4" w:space="0" w:color="auto"/>
              <w:bottom w:val="single" w:sz="4" w:space="0" w:color="auto"/>
              <w:right w:val="single" w:sz="4" w:space="0" w:color="auto"/>
            </w:tcBorders>
            <w:hideMark/>
          </w:tcPr>
          <w:p w14:paraId="598A0747" w14:textId="77777777" w:rsidR="0055290C" w:rsidRPr="00AF4DA9" w:rsidRDefault="0055290C" w:rsidP="006A236E">
            <w:pPr>
              <w:jc w:val="center"/>
              <w:rPr>
                <w:rFonts w:eastAsia="Times New Roman"/>
                <w:iCs/>
                <w:noProof/>
                <w:sz w:val="20"/>
              </w:rPr>
            </w:pPr>
            <w:r w:rsidRPr="00AF4DA9">
              <w:rPr>
                <w:rFonts w:eastAsia="Times New Roman"/>
                <w:iCs/>
                <w:noProof/>
                <w:sz w:val="20"/>
              </w:rPr>
              <w:t>ESF+</w:t>
            </w:r>
          </w:p>
        </w:tc>
        <w:tc>
          <w:tcPr>
            <w:tcW w:w="1701" w:type="dxa"/>
            <w:tcBorders>
              <w:top w:val="single" w:sz="12" w:space="0" w:color="auto"/>
              <w:left w:val="single" w:sz="4" w:space="0" w:color="auto"/>
              <w:bottom w:val="single" w:sz="4" w:space="0" w:color="auto"/>
              <w:right w:val="single" w:sz="4" w:space="0" w:color="auto"/>
            </w:tcBorders>
            <w:hideMark/>
          </w:tcPr>
          <w:p w14:paraId="1F4609D5"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1134" w:type="dxa"/>
            <w:vMerge w:val="restart"/>
            <w:tcBorders>
              <w:top w:val="single" w:sz="12" w:space="0" w:color="auto"/>
              <w:left w:val="single" w:sz="4" w:space="0" w:color="auto"/>
              <w:bottom w:val="single" w:sz="4" w:space="0" w:color="auto"/>
              <w:right w:val="single" w:sz="4" w:space="0" w:color="auto"/>
            </w:tcBorders>
            <w:hideMark/>
          </w:tcPr>
          <w:p w14:paraId="5CF3FE74" w14:textId="77777777" w:rsidR="0055290C" w:rsidRPr="00AF4DA9" w:rsidRDefault="0055290C" w:rsidP="006A236E">
            <w:pPr>
              <w:jc w:val="center"/>
              <w:rPr>
                <w:rFonts w:eastAsia="Times New Roman"/>
                <w:iCs/>
                <w:noProof/>
                <w:sz w:val="20"/>
              </w:rPr>
            </w:pPr>
            <w:r w:rsidRPr="00AF4DA9">
              <w:rPr>
                <w:rFonts w:eastAsia="Times New Roman"/>
                <w:iCs/>
                <w:noProof/>
                <w:sz w:val="20"/>
              </w:rPr>
              <w:t>4.7</w:t>
            </w:r>
          </w:p>
        </w:tc>
        <w:tc>
          <w:tcPr>
            <w:tcW w:w="3544" w:type="dxa"/>
            <w:vMerge w:val="restart"/>
            <w:tcBorders>
              <w:top w:val="single" w:sz="12" w:space="0" w:color="auto"/>
              <w:left w:val="single" w:sz="4" w:space="0" w:color="auto"/>
              <w:bottom w:val="single" w:sz="4" w:space="0" w:color="auto"/>
              <w:right w:val="single" w:sz="4" w:space="0" w:color="auto"/>
            </w:tcBorders>
            <w:hideMark/>
          </w:tcPr>
          <w:p w14:paraId="17758C53" w14:textId="77777777" w:rsidR="0055290C" w:rsidRPr="00AF4DA9" w:rsidRDefault="0055290C" w:rsidP="006A236E">
            <w:pPr>
              <w:rPr>
                <w:rFonts w:eastAsia="Times New Roman"/>
                <w:iCs/>
                <w:noProof/>
                <w:sz w:val="20"/>
              </w:rPr>
            </w:pPr>
            <w:r w:rsidRPr="00AF4DA9">
              <w:rPr>
                <w:rFonts w:eastAsia="Times New Roman"/>
                <w:iCs/>
                <w:noProof/>
                <w:sz w:val="20"/>
              </w:rPr>
              <w:t>01 – Dotacija</w:t>
            </w:r>
          </w:p>
        </w:tc>
        <w:tc>
          <w:tcPr>
            <w:tcW w:w="1559" w:type="dxa"/>
            <w:tcBorders>
              <w:top w:val="single" w:sz="12" w:space="0" w:color="auto"/>
              <w:left w:val="single" w:sz="4" w:space="0" w:color="auto"/>
              <w:bottom w:val="single" w:sz="4" w:space="0" w:color="auto"/>
              <w:right w:val="single" w:sz="4" w:space="0" w:color="auto"/>
            </w:tcBorders>
            <w:hideMark/>
          </w:tcPr>
          <w:p w14:paraId="1394FA03" w14:textId="77777777" w:rsidR="0055290C" w:rsidRPr="00AF4DA9" w:rsidRDefault="0055290C" w:rsidP="006A236E">
            <w:pPr>
              <w:jc w:val="right"/>
              <w:rPr>
                <w:strike/>
                <w:color w:val="000000"/>
                <w:sz w:val="20"/>
                <w:szCs w:val="20"/>
              </w:rPr>
            </w:pPr>
            <w:r w:rsidRPr="00AF4DA9">
              <w:rPr>
                <w:strike/>
                <w:color w:val="000000"/>
                <w:sz w:val="20"/>
                <w:szCs w:val="20"/>
              </w:rPr>
              <w:t>8 697 186,00</w:t>
            </w:r>
          </w:p>
          <w:p w14:paraId="5547FEDC" w14:textId="77777777" w:rsidR="0055290C" w:rsidRPr="00AF4DA9" w:rsidRDefault="0055290C" w:rsidP="006A236E">
            <w:pPr>
              <w:jc w:val="right"/>
              <w:rPr>
                <w:rFonts w:eastAsia="Times New Roman"/>
                <w:b/>
                <w:bCs/>
                <w:iCs/>
                <w:noProof/>
                <w:sz w:val="20"/>
              </w:rPr>
            </w:pPr>
            <w:r w:rsidRPr="00AF4DA9">
              <w:rPr>
                <w:rFonts w:eastAsia="Times New Roman"/>
                <w:b/>
                <w:bCs/>
                <w:iCs/>
                <w:noProof/>
                <w:color w:val="EE0000"/>
                <w:sz w:val="20"/>
                <w:szCs w:val="20"/>
              </w:rPr>
              <w:t>8 214 386,00</w:t>
            </w:r>
          </w:p>
        </w:tc>
      </w:tr>
      <w:tr w:rsidR="0055290C" w:rsidRPr="00AF4DA9" w14:paraId="453926D6"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66238289"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B53AF76"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547F3F12"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0A38376"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BF70B41"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1F7777BC" w14:textId="77777777" w:rsidR="0055290C" w:rsidRPr="00AF4DA9" w:rsidRDefault="0055290C" w:rsidP="006A236E">
            <w:pPr>
              <w:jc w:val="right"/>
              <w:rPr>
                <w:rFonts w:eastAsia="Times New Roman"/>
                <w:iCs/>
                <w:noProof/>
                <w:sz w:val="20"/>
              </w:rPr>
            </w:pPr>
            <w:r w:rsidRPr="00AF4DA9">
              <w:rPr>
                <w:color w:val="000000"/>
                <w:sz w:val="20"/>
                <w:szCs w:val="20"/>
              </w:rPr>
              <w:t>59 017 586,00</w:t>
            </w:r>
          </w:p>
        </w:tc>
      </w:tr>
    </w:tbl>
    <w:p w14:paraId="3C93BAC8" w14:textId="77777777" w:rsidR="0055290C" w:rsidRPr="00AF4DA9" w:rsidRDefault="0055290C" w:rsidP="0055290C">
      <w:pPr>
        <w:spacing w:after="0" w:line="240" w:lineRule="auto"/>
        <w:rPr>
          <w:rFonts w:eastAsia="Times New Roman" w:cs="Arial"/>
          <w:iCs/>
          <w:noProof/>
          <w:sz w:val="20"/>
          <w:szCs w:val="20"/>
        </w:rPr>
      </w:pPr>
    </w:p>
    <w:tbl>
      <w:tblPr>
        <w:tblStyle w:val="Lentelstinklelis45"/>
        <w:tblW w:w="9889" w:type="dxa"/>
        <w:tblInd w:w="0" w:type="dxa"/>
        <w:tblLook w:val="04A0" w:firstRow="1" w:lastRow="0" w:firstColumn="1" w:lastColumn="0" w:noHBand="0" w:noVBand="1"/>
      </w:tblPr>
      <w:tblGrid>
        <w:gridCol w:w="1101"/>
        <w:gridCol w:w="850"/>
        <w:gridCol w:w="1701"/>
        <w:gridCol w:w="1134"/>
        <w:gridCol w:w="3544"/>
        <w:gridCol w:w="1559"/>
      </w:tblGrid>
      <w:tr w:rsidR="0055290C" w:rsidRPr="00AF4DA9" w14:paraId="3965E21D" w14:textId="77777777" w:rsidTr="006A236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hideMark/>
          </w:tcPr>
          <w:p w14:paraId="0A7158BC" w14:textId="77777777" w:rsidR="0055290C" w:rsidRPr="00AF4DA9" w:rsidRDefault="0055290C" w:rsidP="006A236E">
            <w:pPr>
              <w:rPr>
                <w:rFonts w:eastAsia="Times New Roman"/>
                <w:b/>
                <w:iCs/>
                <w:noProof/>
                <w:sz w:val="20"/>
              </w:rPr>
            </w:pPr>
            <w:r w:rsidRPr="00AF4DA9">
              <w:rPr>
                <w:b/>
                <w:noProof/>
                <w:sz w:val="20"/>
              </w:rPr>
              <w:t>6 lentelė. 3 matmuo: teritorinis įgyvendinimo mechanizmas ir pagrindinė teritorinė sritis</w:t>
            </w:r>
          </w:p>
        </w:tc>
      </w:tr>
      <w:tr w:rsidR="0055290C" w:rsidRPr="00AF4DA9" w14:paraId="7A9D7BCB" w14:textId="77777777" w:rsidTr="006A236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4A046C2" w14:textId="77777777" w:rsidR="0055290C" w:rsidRPr="00AF4DA9" w:rsidRDefault="0055290C" w:rsidP="006A236E">
            <w:pPr>
              <w:jc w:val="center"/>
              <w:rPr>
                <w:rFonts w:eastAsia="Times New Roman"/>
                <w:b/>
                <w:iCs/>
                <w:noProof/>
                <w:sz w:val="20"/>
              </w:rPr>
            </w:pPr>
            <w:r w:rsidRPr="00AF4DA9">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3C73A3F" w14:textId="77777777" w:rsidR="0055290C" w:rsidRPr="00AF4DA9" w:rsidRDefault="0055290C" w:rsidP="006A236E">
            <w:pPr>
              <w:jc w:val="center"/>
              <w:rPr>
                <w:rFonts w:eastAsia="Times New Roman"/>
                <w:b/>
                <w:iCs/>
                <w:noProof/>
                <w:sz w:val="20"/>
              </w:rPr>
            </w:pPr>
            <w:r w:rsidRPr="00AF4DA9">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D125E72" w14:textId="77777777" w:rsidR="0055290C" w:rsidRPr="00AF4DA9" w:rsidRDefault="0055290C" w:rsidP="006A236E">
            <w:pPr>
              <w:jc w:val="center"/>
              <w:rPr>
                <w:rFonts w:eastAsia="Times New Roman"/>
                <w:b/>
                <w:iCs/>
                <w:noProof/>
                <w:sz w:val="20"/>
              </w:rPr>
            </w:pPr>
            <w:r w:rsidRPr="00AF4DA9">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4BE3A44" w14:textId="77777777" w:rsidR="0055290C" w:rsidRPr="00AF4DA9" w:rsidRDefault="0055290C" w:rsidP="006A236E">
            <w:pPr>
              <w:jc w:val="center"/>
              <w:rPr>
                <w:rFonts w:eastAsia="Times New Roman"/>
                <w:b/>
                <w:iCs/>
                <w:noProof/>
                <w:sz w:val="20"/>
              </w:rPr>
            </w:pPr>
            <w:r w:rsidRPr="00AF4DA9">
              <w:rPr>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0CE3079" w14:textId="77777777" w:rsidR="0055290C" w:rsidRPr="00AF4DA9" w:rsidRDefault="0055290C" w:rsidP="006A236E">
            <w:pPr>
              <w:jc w:val="center"/>
              <w:rPr>
                <w:rFonts w:eastAsia="Times New Roman"/>
                <w:b/>
                <w:iCs/>
                <w:noProof/>
                <w:sz w:val="20"/>
              </w:rPr>
            </w:pPr>
            <w:r w:rsidRPr="00AF4DA9">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1266FD8" w14:textId="77777777" w:rsidR="0055290C" w:rsidRPr="00AF4DA9" w:rsidRDefault="0055290C" w:rsidP="006A236E">
            <w:pPr>
              <w:jc w:val="center"/>
              <w:rPr>
                <w:rFonts w:eastAsia="Times New Roman"/>
                <w:b/>
                <w:iCs/>
                <w:noProof/>
                <w:sz w:val="20"/>
              </w:rPr>
            </w:pPr>
            <w:r w:rsidRPr="00AF4DA9">
              <w:rPr>
                <w:b/>
                <w:noProof/>
                <w:sz w:val="20"/>
              </w:rPr>
              <w:t>Suma (EUR)</w:t>
            </w:r>
          </w:p>
        </w:tc>
      </w:tr>
      <w:tr w:rsidR="0055290C" w:rsidRPr="00AF4DA9" w14:paraId="4017F943" w14:textId="77777777" w:rsidTr="006A236E">
        <w:tc>
          <w:tcPr>
            <w:tcW w:w="1101" w:type="dxa"/>
            <w:vMerge w:val="restart"/>
            <w:tcBorders>
              <w:top w:val="single" w:sz="12" w:space="0" w:color="auto"/>
              <w:left w:val="single" w:sz="4" w:space="0" w:color="auto"/>
              <w:bottom w:val="single" w:sz="4" w:space="0" w:color="auto"/>
              <w:right w:val="single" w:sz="4" w:space="0" w:color="auto"/>
            </w:tcBorders>
            <w:hideMark/>
          </w:tcPr>
          <w:p w14:paraId="06A32225" w14:textId="77777777" w:rsidR="0055290C" w:rsidRPr="00AF4DA9" w:rsidRDefault="0055290C" w:rsidP="006A236E">
            <w:pPr>
              <w:jc w:val="center"/>
              <w:rPr>
                <w:rFonts w:eastAsia="Times New Roman"/>
                <w:iCs/>
                <w:noProof/>
                <w:sz w:val="20"/>
              </w:rPr>
            </w:pPr>
            <w:r w:rsidRPr="00AF4DA9">
              <w:rPr>
                <w:rFonts w:eastAsia="Times New Roman"/>
                <w:iCs/>
                <w:noProof/>
                <w:sz w:val="20"/>
              </w:rPr>
              <w:t>4</w:t>
            </w:r>
          </w:p>
        </w:tc>
        <w:tc>
          <w:tcPr>
            <w:tcW w:w="850" w:type="dxa"/>
            <w:vMerge w:val="restart"/>
            <w:tcBorders>
              <w:top w:val="single" w:sz="12" w:space="0" w:color="auto"/>
              <w:left w:val="single" w:sz="4" w:space="0" w:color="auto"/>
              <w:bottom w:val="single" w:sz="4" w:space="0" w:color="auto"/>
              <w:right w:val="single" w:sz="4" w:space="0" w:color="auto"/>
            </w:tcBorders>
            <w:hideMark/>
          </w:tcPr>
          <w:p w14:paraId="3B61A19C" w14:textId="77777777" w:rsidR="0055290C" w:rsidRPr="00AF4DA9" w:rsidRDefault="0055290C" w:rsidP="006A236E">
            <w:pPr>
              <w:jc w:val="center"/>
              <w:rPr>
                <w:rFonts w:eastAsia="Times New Roman"/>
                <w:iCs/>
                <w:noProof/>
                <w:sz w:val="20"/>
              </w:rPr>
            </w:pPr>
            <w:r w:rsidRPr="00AF4DA9">
              <w:rPr>
                <w:rFonts w:eastAsia="Times New Roman"/>
                <w:iCs/>
                <w:noProof/>
                <w:sz w:val="20"/>
              </w:rPr>
              <w:t>ESF+</w:t>
            </w:r>
          </w:p>
        </w:tc>
        <w:tc>
          <w:tcPr>
            <w:tcW w:w="1701" w:type="dxa"/>
            <w:tcBorders>
              <w:top w:val="single" w:sz="12" w:space="0" w:color="auto"/>
              <w:left w:val="single" w:sz="4" w:space="0" w:color="auto"/>
              <w:bottom w:val="single" w:sz="4" w:space="0" w:color="auto"/>
              <w:right w:val="single" w:sz="4" w:space="0" w:color="auto"/>
            </w:tcBorders>
            <w:hideMark/>
          </w:tcPr>
          <w:p w14:paraId="2B81B20B"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1134" w:type="dxa"/>
            <w:vMerge w:val="restart"/>
            <w:tcBorders>
              <w:top w:val="single" w:sz="12" w:space="0" w:color="auto"/>
              <w:left w:val="single" w:sz="4" w:space="0" w:color="auto"/>
              <w:bottom w:val="single" w:sz="4" w:space="0" w:color="auto"/>
              <w:right w:val="single" w:sz="4" w:space="0" w:color="auto"/>
            </w:tcBorders>
            <w:hideMark/>
          </w:tcPr>
          <w:p w14:paraId="299817B4" w14:textId="77777777" w:rsidR="0055290C" w:rsidRPr="00AF4DA9" w:rsidRDefault="0055290C" w:rsidP="006A236E">
            <w:pPr>
              <w:jc w:val="center"/>
              <w:rPr>
                <w:rFonts w:eastAsia="Times New Roman"/>
                <w:iCs/>
                <w:noProof/>
                <w:sz w:val="20"/>
              </w:rPr>
            </w:pPr>
            <w:r w:rsidRPr="00AF4DA9">
              <w:rPr>
                <w:rFonts w:eastAsia="Times New Roman"/>
                <w:iCs/>
                <w:noProof/>
                <w:sz w:val="20"/>
              </w:rPr>
              <w:t>4.7</w:t>
            </w:r>
          </w:p>
        </w:tc>
        <w:tc>
          <w:tcPr>
            <w:tcW w:w="3544" w:type="dxa"/>
            <w:vMerge w:val="restart"/>
            <w:tcBorders>
              <w:top w:val="single" w:sz="12" w:space="0" w:color="auto"/>
              <w:left w:val="single" w:sz="4" w:space="0" w:color="auto"/>
              <w:bottom w:val="single" w:sz="4" w:space="0" w:color="auto"/>
              <w:right w:val="single" w:sz="4" w:space="0" w:color="auto"/>
            </w:tcBorders>
            <w:hideMark/>
          </w:tcPr>
          <w:p w14:paraId="4AD227B6" w14:textId="77777777" w:rsidR="0055290C" w:rsidRPr="00AF4DA9" w:rsidRDefault="0055290C" w:rsidP="006A236E">
            <w:pPr>
              <w:rPr>
                <w:rFonts w:eastAsia="Times New Roman" w:cs="Times New Roman"/>
                <w:iCs/>
                <w:noProof/>
                <w:sz w:val="20"/>
                <w:szCs w:val="20"/>
              </w:rPr>
            </w:pPr>
            <w:r w:rsidRPr="00AF4DA9">
              <w:rPr>
                <w:rFonts w:eastAsia="Times New Roman" w:cs="Times New Roman"/>
                <w:iCs/>
                <w:noProof/>
                <w:sz w:val="20"/>
                <w:szCs w:val="20"/>
              </w:rPr>
              <w:t xml:space="preserve">10 – Miestai, miesteliai ir priemiesčiai </w:t>
            </w:r>
          </w:p>
        </w:tc>
        <w:tc>
          <w:tcPr>
            <w:tcW w:w="1559" w:type="dxa"/>
            <w:tcBorders>
              <w:top w:val="single" w:sz="12" w:space="0" w:color="auto"/>
              <w:left w:val="single" w:sz="4" w:space="0" w:color="auto"/>
              <w:bottom w:val="single" w:sz="4" w:space="0" w:color="auto"/>
              <w:right w:val="single" w:sz="4" w:space="0" w:color="auto"/>
            </w:tcBorders>
            <w:hideMark/>
          </w:tcPr>
          <w:p w14:paraId="7B4A4A5A" w14:textId="77777777" w:rsidR="0055290C" w:rsidRPr="00AF4DA9" w:rsidRDefault="0055290C" w:rsidP="006A236E">
            <w:pPr>
              <w:jc w:val="right"/>
              <w:rPr>
                <w:strike/>
                <w:color w:val="000000"/>
                <w:sz w:val="20"/>
                <w:szCs w:val="20"/>
              </w:rPr>
            </w:pPr>
            <w:r w:rsidRPr="00AF4DA9">
              <w:rPr>
                <w:strike/>
                <w:color w:val="000000"/>
                <w:sz w:val="20"/>
                <w:szCs w:val="20"/>
              </w:rPr>
              <w:t>2 463 811,00</w:t>
            </w:r>
          </w:p>
          <w:p w14:paraId="6C136BB5" w14:textId="77777777" w:rsidR="0055290C" w:rsidRPr="00AF4DA9" w:rsidRDefault="0055290C" w:rsidP="006A236E">
            <w:pPr>
              <w:jc w:val="right"/>
              <w:rPr>
                <w:rFonts w:eastAsia="Times New Roman" w:cs="Times New Roman"/>
                <w:b/>
                <w:bCs/>
                <w:iCs/>
                <w:noProof/>
                <w:sz w:val="20"/>
                <w:szCs w:val="20"/>
              </w:rPr>
            </w:pPr>
            <w:r w:rsidRPr="00AF4DA9">
              <w:rPr>
                <w:rFonts w:eastAsia="Times New Roman" w:cs="Times New Roman"/>
                <w:b/>
                <w:bCs/>
                <w:iCs/>
                <w:noProof/>
                <w:color w:val="EE0000"/>
                <w:sz w:val="20"/>
                <w:szCs w:val="20"/>
              </w:rPr>
              <w:t>1 981 011,00</w:t>
            </w:r>
          </w:p>
        </w:tc>
      </w:tr>
      <w:tr w:rsidR="0055290C" w:rsidRPr="00AF4DA9" w14:paraId="7AC7AB1C"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72C25894"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4CD0C6B"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69623903"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832279D"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726B815" w14:textId="77777777" w:rsidR="0055290C" w:rsidRPr="00AF4DA9" w:rsidRDefault="0055290C" w:rsidP="006A236E">
            <w:pPr>
              <w:rPr>
                <w:rFonts w:eastAsia="Times New Roman" w:cs="Times New Roman"/>
                <w:iCs/>
                <w:noProof/>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6370D5D1" w14:textId="77777777" w:rsidR="0055290C" w:rsidRPr="00AF4DA9" w:rsidRDefault="0055290C" w:rsidP="006A236E">
            <w:pPr>
              <w:jc w:val="right"/>
              <w:rPr>
                <w:rFonts w:eastAsia="Times New Roman" w:cs="Times New Roman"/>
                <w:iCs/>
                <w:strike/>
                <w:noProof/>
                <w:sz w:val="28"/>
                <w:szCs w:val="28"/>
              </w:rPr>
            </w:pPr>
            <w:r w:rsidRPr="00AF4DA9">
              <w:rPr>
                <w:color w:val="000000"/>
                <w:sz w:val="20"/>
                <w:szCs w:val="20"/>
              </w:rPr>
              <w:t>20 779 686,00</w:t>
            </w:r>
          </w:p>
        </w:tc>
      </w:tr>
      <w:tr w:rsidR="0055290C" w:rsidRPr="00AF4DA9" w14:paraId="4EF20A3F"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58FC387F"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F104C8E"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0F55DD6C"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C1C390C" w14:textId="77777777" w:rsidR="0055290C" w:rsidRPr="00AF4DA9" w:rsidRDefault="0055290C" w:rsidP="006A236E">
            <w:pPr>
              <w:rPr>
                <w:rFonts w:eastAsia="Times New Roman"/>
                <w:iCs/>
                <w:noProof/>
                <w:sz w:val="20"/>
              </w:rPr>
            </w:pPr>
          </w:p>
        </w:tc>
        <w:tc>
          <w:tcPr>
            <w:tcW w:w="3544" w:type="dxa"/>
            <w:vMerge w:val="restart"/>
            <w:tcBorders>
              <w:top w:val="single" w:sz="4" w:space="0" w:color="auto"/>
              <w:left w:val="single" w:sz="4" w:space="0" w:color="auto"/>
              <w:bottom w:val="single" w:sz="4" w:space="0" w:color="auto"/>
              <w:right w:val="single" w:sz="4" w:space="0" w:color="auto"/>
            </w:tcBorders>
            <w:hideMark/>
          </w:tcPr>
          <w:p w14:paraId="11C55FC6" w14:textId="77777777" w:rsidR="0055290C" w:rsidRPr="00AF4DA9" w:rsidRDefault="0055290C" w:rsidP="006A236E">
            <w:pPr>
              <w:rPr>
                <w:rFonts w:eastAsia="Times New Roman"/>
                <w:iCs/>
                <w:noProof/>
                <w:sz w:val="20"/>
              </w:rPr>
            </w:pPr>
            <w:r w:rsidRPr="00AF4DA9">
              <w:rPr>
                <w:rFonts w:eastAsia="Times New Roman"/>
                <w:iCs/>
                <w:noProof/>
                <w:sz w:val="20"/>
              </w:rPr>
              <w:t>33 – Nesiorientuojant į teritoriškumą</w:t>
            </w:r>
          </w:p>
        </w:tc>
        <w:tc>
          <w:tcPr>
            <w:tcW w:w="1559" w:type="dxa"/>
            <w:tcBorders>
              <w:top w:val="single" w:sz="4" w:space="0" w:color="auto"/>
              <w:left w:val="single" w:sz="4" w:space="0" w:color="auto"/>
              <w:bottom w:val="single" w:sz="4" w:space="0" w:color="auto"/>
              <w:right w:val="single" w:sz="4" w:space="0" w:color="auto"/>
            </w:tcBorders>
            <w:hideMark/>
          </w:tcPr>
          <w:p w14:paraId="5BF7DD4F" w14:textId="77777777" w:rsidR="0055290C" w:rsidRPr="00AF4DA9" w:rsidRDefault="0055290C" w:rsidP="006A236E">
            <w:pPr>
              <w:jc w:val="right"/>
              <w:rPr>
                <w:rFonts w:eastAsia="Times New Roman"/>
                <w:iCs/>
                <w:noProof/>
                <w:sz w:val="20"/>
              </w:rPr>
            </w:pPr>
            <w:r w:rsidRPr="00AF4DA9">
              <w:rPr>
                <w:rFonts w:eastAsia="Times New Roman"/>
                <w:iCs/>
                <w:noProof/>
                <w:sz w:val="20"/>
              </w:rPr>
              <w:t>6 233 375,00</w:t>
            </w:r>
          </w:p>
        </w:tc>
      </w:tr>
      <w:tr w:rsidR="0055290C" w:rsidRPr="00AF4DA9" w14:paraId="1DFFB15D"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367FF7F7"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65899D7"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7012C882"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BA329A7" w14:textId="77777777" w:rsidR="0055290C" w:rsidRPr="00AF4DA9" w:rsidRDefault="0055290C" w:rsidP="006A236E">
            <w:pPr>
              <w:rPr>
                <w:rFonts w:eastAsia="Times New Roman"/>
                <w:iCs/>
                <w:noProof/>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19A0C"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4FFFA8E8" w14:textId="77777777" w:rsidR="0055290C" w:rsidRPr="00AF4DA9" w:rsidRDefault="0055290C" w:rsidP="006A236E">
            <w:pPr>
              <w:jc w:val="right"/>
              <w:rPr>
                <w:rFonts w:eastAsia="Times New Roman"/>
                <w:iCs/>
                <w:noProof/>
                <w:sz w:val="20"/>
              </w:rPr>
            </w:pPr>
            <w:r w:rsidRPr="00AF4DA9">
              <w:rPr>
                <w:rFonts w:eastAsia="Times New Roman"/>
                <w:iCs/>
                <w:noProof/>
                <w:sz w:val="20"/>
              </w:rPr>
              <w:t>38 237 900,00</w:t>
            </w:r>
          </w:p>
        </w:tc>
      </w:tr>
    </w:tbl>
    <w:p w14:paraId="7543F188" w14:textId="77777777" w:rsidR="0055290C" w:rsidRPr="00AF4DA9" w:rsidRDefault="0055290C" w:rsidP="0055290C">
      <w:pPr>
        <w:spacing w:after="0" w:line="240" w:lineRule="auto"/>
        <w:rPr>
          <w:rFonts w:eastAsia="Times New Roman" w:cs="Arial"/>
          <w:iCs/>
          <w:noProof/>
          <w:sz w:val="20"/>
          <w:szCs w:val="20"/>
        </w:rPr>
      </w:pPr>
    </w:p>
    <w:tbl>
      <w:tblPr>
        <w:tblStyle w:val="Lentelstinklelis45"/>
        <w:tblW w:w="9889" w:type="dxa"/>
        <w:tblInd w:w="0" w:type="dxa"/>
        <w:tblLook w:val="04A0" w:firstRow="1" w:lastRow="0" w:firstColumn="1" w:lastColumn="0" w:noHBand="0" w:noVBand="1"/>
      </w:tblPr>
      <w:tblGrid>
        <w:gridCol w:w="1101"/>
        <w:gridCol w:w="850"/>
        <w:gridCol w:w="1701"/>
        <w:gridCol w:w="1134"/>
        <w:gridCol w:w="3544"/>
        <w:gridCol w:w="1559"/>
      </w:tblGrid>
      <w:tr w:rsidR="0055290C" w:rsidRPr="00AF4DA9" w14:paraId="7437B0B1" w14:textId="77777777" w:rsidTr="006A236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hideMark/>
          </w:tcPr>
          <w:p w14:paraId="4A95E9D0" w14:textId="77777777" w:rsidR="0055290C" w:rsidRPr="00AF4DA9" w:rsidRDefault="0055290C" w:rsidP="006A236E">
            <w:pPr>
              <w:rPr>
                <w:rFonts w:eastAsia="Times New Roman"/>
                <w:b/>
                <w:iCs/>
                <w:noProof/>
                <w:sz w:val="20"/>
              </w:rPr>
            </w:pPr>
            <w:r w:rsidRPr="00AF4DA9">
              <w:rPr>
                <w:b/>
                <w:noProof/>
                <w:sz w:val="20"/>
              </w:rPr>
              <w:t>7 lentelė. 6 matmuo: ESF+ antrinės temos</w:t>
            </w:r>
          </w:p>
        </w:tc>
      </w:tr>
      <w:tr w:rsidR="0055290C" w:rsidRPr="00AF4DA9" w14:paraId="32F930A5" w14:textId="77777777" w:rsidTr="006A236E">
        <w:trPr>
          <w:trHeight w:val="549"/>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782783B" w14:textId="77777777" w:rsidR="0055290C" w:rsidRPr="00AF4DA9" w:rsidRDefault="0055290C" w:rsidP="006A236E">
            <w:pPr>
              <w:jc w:val="center"/>
              <w:rPr>
                <w:rFonts w:eastAsia="Times New Roman"/>
                <w:b/>
                <w:iCs/>
                <w:noProof/>
                <w:sz w:val="20"/>
              </w:rPr>
            </w:pPr>
            <w:r w:rsidRPr="00AF4DA9">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034B21B7" w14:textId="77777777" w:rsidR="0055290C" w:rsidRPr="00AF4DA9" w:rsidRDefault="0055290C" w:rsidP="006A236E">
            <w:pPr>
              <w:jc w:val="center"/>
              <w:rPr>
                <w:rFonts w:eastAsia="Times New Roman"/>
                <w:b/>
                <w:iCs/>
                <w:noProof/>
                <w:sz w:val="20"/>
              </w:rPr>
            </w:pPr>
            <w:r w:rsidRPr="00AF4DA9">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4591862" w14:textId="77777777" w:rsidR="0055290C" w:rsidRPr="00AF4DA9" w:rsidRDefault="0055290C" w:rsidP="006A236E">
            <w:pPr>
              <w:jc w:val="center"/>
              <w:rPr>
                <w:rFonts w:eastAsia="Times New Roman"/>
                <w:b/>
                <w:iCs/>
                <w:noProof/>
                <w:sz w:val="20"/>
              </w:rPr>
            </w:pPr>
            <w:r w:rsidRPr="00AF4DA9">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9095C92" w14:textId="77777777" w:rsidR="0055290C" w:rsidRPr="00AF4DA9" w:rsidRDefault="0055290C" w:rsidP="006A236E">
            <w:pPr>
              <w:jc w:val="center"/>
              <w:rPr>
                <w:rFonts w:eastAsia="Times New Roman"/>
                <w:b/>
                <w:iCs/>
                <w:noProof/>
                <w:sz w:val="20"/>
              </w:rPr>
            </w:pPr>
            <w:r w:rsidRPr="00AF4DA9">
              <w:rPr>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173105EA" w14:textId="77777777" w:rsidR="0055290C" w:rsidRPr="00AF4DA9" w:rsidRDefault="0055290C" w:rsidP="006A236E">
            <w:pPr>
              <w:jc w:val="center"/>
              <w:rPr>
                <w:rFonts w:eastAsia="Times New Roman"/>
                <w:b/>
                <w:iCs/>
                <w:noProof/>
                <w:sz w:val="20"/>
              </w:rPr>
            </w:pPr>
            <w:r w:rsidRPr="00AF4DA9">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4EBC9050" w14:textId="77777777" w:rsidR="0055290C" w:rsidRPr="00AF4DA9" w:rsidRDefault="0055290C" w:rsidP="006A236E">
            <w:pPr>
              <w:jc w:val="center"/>
              <w:rPr>
                <w:rFonts w:eastAsia="Times New Roman"/>
                <w:b/>
                <w:iCs/>
                <w:noProof/>
                <w:sz w:val="20"/>
              </w:rPr>
            </w:pPr>
            <w:r w:rsidRPr="00AF4DA9">
              <w:rPr>
                <w:b/>
                <w:noProof/>
                <w:sz w:val="20"/>
              </w:rPr>
              <w:t>Suma (EUR)</w:t>
            </w:r>
          </w:p>
        </w:tc>
      </w:tr>
      <w:tr w:rsidR="0055290C" w:rsidRPr="00AF4DA9" w14:paraId="7BD7775B" w14:textId="77777777" w:rsidTr="006A236E">
        <w:tc>
          <w:tcPr>
            <w:tcW w:w="1101" w:type="dxa"/>
            <w:vMerge w:val="restart"/>
            <w:tcBorders>
              <w:top w:val="single" w:sz="12" w:space="0" w:color="auto"/>
              <w:left w:val="single" w:sz="4" w:space="0" w:color="auto"/>
              <w:bottom w:val="single" w:sz="4" w:space="0" w:color="auto"/>
              <w:right w:val="single" w:sz="4" w:space="0" w:color="auto"/>
            </w:tcBorders>
            <w:hideMark/>
          </w:tcPr>
          <w:p w14:paraId="1CCBECC8" w14:textId="77777777" w:rsidR="0055290C" w:rsidRPr="00AF4DA9" w:rsidRDefault="0055290C" w:rsidP="006A236E">
            <w:pPr>
              <w:jc w:val="center"/>
              <w:rPr>
                <w:rFonts w:eastAsia="Times New Roman"/>
                <w:iCs/>
                <w:noProof/>
                <w:sz w:val="20"/>
              </w:rPr>
            </w:pPr>
            <w:r w:rsidRPr="00AF4DA9">
              <w:rPr>
                <w:rFonts w:eastAsia="Times New Roman"/>
                <w:iCs/>
                <w:noProof/>
                <w:sz w:val="20"/>
              </w:rPr>
              <w:t>4</w:t>
            </w:r>
          </w:p>
        </w:tc>
        <w:tc>
          <w:tcPr>
            <w:tcW w:w="850" w:type="dxa"/>
            <w:vMerge w:val="restart"/>
            <w:tcBorders>
              <w:top w:val="single" w:sz="12" w:space="0" w:color="auto"/>
              <w:left w:val="single" w:sz="4" w:space="0" w:color="auto"/>
              <w:bottom w:val="single" w:sz="4" w:space="0" w:color="auto"/>
              <w:right w:val="single" w:sz="4" w:space="0" w:color="auto"/>
            </w:tcBorders>
            <w:hideMark/>
          </w:tcPr>
          <w:p w14:paraId="56476908" w14:textId="77777777" w:rsidR="0055290C" w:rsidRPr="00AF4DA9" w:rsidRDefault="0055290C" w:rsidP="006A236E">
            <w:pPr>
              <w:jc w:val="center"/>
              <w:rPr>
                <w:rFonts w:eastAsia="Times New Roman"/>
                <w:iCs/>
                <w:noProof/>
                <w:sz w:val="20"/>
              </w:rPr>
            </w:pPr>
            <w:r w:rsidRPr="00AF4DA9">
              <w:rPr>
                <w:rFonts w:eastAsia="Times New Roman"/>
                <w:iCs/>
                <w:noProof/>
                <w:sz w:val="20"/>
              </w:rPr>
              <w:t>ESF+</w:t>
            </w:r>
          </w:p>
        </w:tc>
        <w:tc>
          <w:tcPr>
            <w:tcW w:w="1701" w:type="dxa"/>
            <w:tcBorders>
              <w:top w:val="single" w:sz="12" w:space="0" w:color="auto"/>
              <w:left w:val="single" w:sz="4" w:space="0" w:color="auto"/>
              <w:bottom w:val="single" w:sz="4" w:space="0" w:color="auto"/>
              <w:right w:val="single" w:sz="4" w:space="0" w:color="auto"/>
            </w:tcBorders>
            <w:hideMark/>
          </w:tcPr>
          <w:p w14:paraId="0C95307A"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1134" w:type="dxa"/>
            <w:vMerge w:val="restart"/>
            <w:tcBorders>
              <w:top w:val="single" w:sz="12" w:space="0" w:color="auto"/>
              <w:left w:val="single" w:sz="4" w:space="0" w:color="auto"/>
              <w:bottom w:val="single" w:sz="4" w:space="0" w:color="auto"/>
              <w:right w:val="single" w:sz="4" w:space="0" w:color="auto"/>
            </w:tcBorders>
            <w:hideMark/>
          </w:tcPr>
          <w:p w14:paraId="52716042" w14:textId="77777777" w:rsidR="0055290C" w:rsidRPr="00AF4DA9" w:rsidRDefault="0055290C" w:rsidP="006A236E">
            <w:pPr>
              <w:jc w:val="center"/>
              <w:rPr>
                <w:rFonts w:eastAsia="Times New Roman"/>
                <w:iCs/>
                <w:noProof/>
                <w:sz w:val="20"/>
              </w:rPr>
            </w:pPr>
            <w:r w:rsidRPr="00AF4DA9">
              <w:rPr>
                <w:rFonts w:eastAsia="Times New Roman"/>
                <w:iCs/>
                <w:noProof/>
                <w:sz w:val="20"/>
              </w:rPr>
              <w:t>4.7</w:t>
            </w:r>
          </w:p>
        </w:tc>
        <w:tc>
          <w:tcPr>
            <w:tcW w:w="3544" w:type="dxa"/>
            <w:vMerge w:val="restart"/>
            <w:tcBorders>
              <w:top w:val="single" w:sz="12" w:space="0" w:color="auto"/>
              <w:left w:val="single" w:sz="4" w:space="0" w:color="auto"/>
              <w:bottom w:val="single" w:sz="4" w:space="0" w:color="auto"/>
              <w:right w:val="single" w:sz="4" w:space="0" w:color="auto"/>
            </w:tcBorders>
            <w:hideMark/>
          </w:tcPr>
          <w:p w14:paraId="628696B2" w14:textId="77777777" w:rsidR="0055290C" w:rsidRPr="00AF4DA9" w:rsidRDefault="0055290C" w:rsidP="006A236E">
            <w:pPr>
              <w:rPr>
                <w:rFonts w:eastAsia="Times New Roman"/>
                <w:iCs/>
                <w:noProof/>
                <w:sz w:val="20"/>
              </w:rPr>
            </w:pPr>
            <w:r w:rsidRPr="00AF4DA9">
              <w:rPr>
                <w:rFonts w:eastAsia="Times New Roman"/>
                <w:iCs/>
                <w:noProof/>
                <w:sz w:val="20"/>
              </w:rPr>
              <w:t>05 – Nediskriminavimas</w:t>
            </w:r>
          </w:p>
        </w:tc>
        <w:tc>
          <w:tcPr>
            <w:tcW w:w="1559" w:type="dxa"/>
            <w:tcBorders>
              <w:top w:val="single" w:sz="12" w:space="0" w:color="auto"/>
              <w:left w:val="single" w:sz="4" w:space="0" w:color="auto"/>
              <w:bottom w:val="single" w:sz="4" w:space="0" w:color="auto"/>
              <w:right w:val="single" w:sz="4" w:space="0" w:color="auto"/>
            </w:tcBorders>
            <w:hideMark/>
          </w:tcPr>
          <w:p w14:paraId="605018E2" w14:textId="77777777" w:rsidR="0055290C" w:rsidRPr="00AF4DA9" w:rsidRDefault="0055290C" w:rsidP="006A236E">
            <w:pPr>
              <w:jc w:val="right"/>
              <w:rPr>
                <w:rFonts w:eastAsia="Times New Roman"/>
                <w:iCs/>
                <w:noProof/>
                <w:sz w:val="20"/>
              </w:rPr>
            </w:pPr>
            <w:r w:rsidRPr="00AF4DA9">
              <w:rPr>
                <w:rFonts w:eastAsia="Times New Roman"/>
                <w:iCs/>
                <w:noProof/>
                <w:sz w:val="20"/>
              </w:rPr>
              <w:t>296 321,00</w:t>
            </w:r>
          </w:p>
        </w:tc>
      </w:tr>
      <w:tr w:rsidR="0055290C" w:rsidRPr="00AF4DA9" w14:paraId="5F239D35"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140AD56C"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EAA5158"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66FF9740"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65A5CDF"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3A9C310"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22ACED98" w14:textId="77777777" w:rsidR="0055290C" w:rsidRPr="00AF4DA9" w:rsidRDefault="0055290C" w:rsidP="006A236E">
            <w:pPr>
              <w:jc w:val="right"/>
              <w:rPr>
                <w:rFonts w:eastAsia="Times New Roman"/>
                <w:iCs/>
                <w:noProof/>
                <w:sz w:val="20"/>
              </w:rPr>
            </w:pPr>
            <w:r w:rsidRPr="00AF4DA9">
              <w:rPr>
                <w:rFonts w:eastAsia="Times New Roman"/>
                <w:iCs/>
                <w:noProof/>
                <w:sz w:val="20"/>
              </w:rPr>
              <w:t>1 969 283,00</w:t>
            </w:r>
          </w:p>
        </w:tc>
      </w:tr>
      <w:tr w:rsidR="0055290C" w:rsidRPr="00AF4DA9" w14:paraId="3A36023E"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7452F4E9"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D8A75BF"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33D3F7D4"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5D758E1" w14:textId="77777777" w:rsidR="0055290C" w:rsidRPr="00AF4DA9" w:rsidRDefault="0055290C" w:rsidP="006A236E">
            <w:pPr>
              <w:rPr>
                <w:rFonts w:eastAsia="Times New Roman"/>
                <w:iCs/>
                <w:noProof/>
                <w:sz w:val="20"/>
              </w:rPr>
            </w:pPr>
          </w:p>
        </w:tc>
        <w:tc>
          <w:tcPr>
            <w:tcW w:w="3544" w:type="dxa"/>
            <w:vMerge w:val="restart"/>
            <w:tcBorders>
              <w:top w:val="single" w:sz="4" w:space="0" w:color="auto"/>
              <w:left w:val="single" w:sz="4" w:space="0" w:color="auto"/>
              <w:bottom w:val="single" w:sz="4" w:space="0" w:color="auto"/>
              <w:right w:val="single" w:sz="4" w:space="0" w:color="auto"/>
            </w:tcBorders>
            <w:hideMark/>
          </w:tcPr>
          <w:p w14:paraId="117999EA" w14:textId="77777777" w:rsidR="0055290C" w:rsidRPr="00AF4DA9" w:rsidRDefault="0055290C" w:rsidP="006A236E">
            <w:pPr>
              <w:rPr>
                <w:rFonts w:eastAsia="Times New Roman"/>
                <w:iCs/>
                <w:noProof/>
                <w:sz w:val="20"/>
              </w:rPr>
            </w:pPr>
            <w:r w:rsidRPr="00AF4DA9">
              <w:rPr>
                <w:rFonts w:eastAsia="Times New Roman"/>
                <w:iCs/>
                <w:noProof/>
                <w:sz w:val="20"/>
              </w:rPr>
              <w:t>08 – Pilietinės visuomenės organizacijų gebėjimų stiprinimas</w:t>
            </w:r>
          </w:p>
        </w:tc>
        <w:tc>
          <w:tcPr>
            <w:tcW w:w="1559" w:type="dxa"/>
            <w:tcBorders>
              <w:top w:val="single" w:sz="4" w:space="0" w:color="auto"/>
              <w:left w:val="single" w:sz="4" w:space="0" w:color="auto"/>
              <w:bottom w:val="single" w:sz="4" w:space="0" w:color="auto"/>
              <w:right w:val="single" w:sz="4" w:space="0" w:color="auto"/>
            </w:tcBorders>
            <w:hideMark/>
          </w:tcPr>
          <w:p w14:paraId="01126840" w14:textId="77777777" w:rsidR="0055290C" w:rsidRPr="00AF4DA9" w:rsidRDefault="0055290C" w:rsidP="006A236E">
            <w:pPr>
              <w:jc w:val="right"/>
              <w:rPr>
                <w:rFonts w:eastAsia="Times New Roman"/>
                <w:iCs/>
                <w:noProof/>
                <w:sz w:val="20"/>
              </w:rPr>
            </w:pPr>
            <w:r w:rsidRPr="00AF4DA9">
              <w:rPr>
                <w:rFonts w:eastAsia="Times New Roman"/>
                <w:iCs/>
                <w:noProof/>
                <w:sz w:val="20"/>
              </w:rPr>
              <w:t>365 471,00</w:t>
            </w:r>
          </w:p>
        </w:tc>
      </w:tr>
      <w:tr w:rsidR="0055290C" w:rsidRPr="00AF4DA9" w14:paraId="3ACC7E44"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4500D7B2"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C5F9E6E"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0B4DC8D7"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21EA2A4" w14:textId="77777777" w:rsidR="0055290C" w:rsidRPr="00AF4DA9" w:rsidRDefault="0055290C" w:rsidP="006A236E">
            <w:pPr>
              <w:rPr>
                <w:rFonts w:eastAsia="Times New Roman"/>
                <w:iCs/>
                <w:noProof/>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52CF"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6D3F91E2" w14:textId="77777777" w:rsidR="0055290C" w:rsidRPr="00AF4DA9" w:rsidRDefault="0055290C" w:rsidP="006A236E">
            <w:pPr>
              <w:jc w:val="right"/>
              <w:rPr>
                <w:rFonts w:eastAsia="Times New Roman"/>
                <w:iCs/>
                <w:noProof/>
                <w:sz w:val="20"/>
              </w:rPr>
            </w:pPr>
            <w:r w:rsidRPr="00AF4DA9">
              <w:rPr>
                <w:rFonts w:eastAsia="Times New Roman"/>
                <w:iCs/>
                <w:noProof/>
                <w:sz w:val="20"/>
              </w:rPr>
              <w:t>3 082 365,00</w:t>
            </w:r>
          </w:p>
        </w:tc>
      </w:tr>
      <w:tr w:rsidR="0055290C" w:rsidRPr="00AF4DA9" w14:paraId="20DA4CFD"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5214D796"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49F6A04"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72B2CABB"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50185960" w14:textId="77777777" w:rsidR="0055290C" w:rsidRPr="00AF4DA9" w:rsidRDefault="0055290C" w:rsidP="006A236E">
            <w:pPr>
              <w:rPr>
                <w:rFonts w:eastAsia="Times New Roman"/>
                <w:iCs/>
                <w:noProof/>
                <w:sz w:val="20"/>
              </w:rPr>
            </w:pPr>
          </w:p>
        </w:tc>
        <w:tc>
          <w:tcPr>
            <w:tcW w:w="3544" w:type="dxa"/>
            <w:vMerge w:val="restart"/>
            <w:tcBorders>
              <w:top w:val="single" w:sz="4" w:space="0" w:color="auto"/>
              <w:left w:val="single" w:sz="4" w:space="0" w:color="auto"/>
              <w:bottom w:val="single" w:sz="4" w:space="0" w:color="auto"/>
              <w:right w:val="single" w:sz="4" w:space="0" w:color="auto"/>
            </w:tcBorders>
            <w:hideMark/>
          </w:tcPr>
          <w:p w14:paraId="51299203" w14:textId="77777777" w:rsidR="0055290C" w:rsidRPr="00AF4DA9" w:rsidRDefault="0055290C" w:rsidP="006A236E">
            <w:pPr>
              <w:rPr>
                <w:rFonts w:eastAsia="Times New Roman"/>
                <w:iCs/>
                <w:noProof/>
                <w:sz w:val="20"/>
              </w:rPr>
            </w:pPr>
            <w:r w:rsidRPr="00AF4DA9">
              <w:rPr>
                <w:rFonts w:eastAsia="Times New Roman"/>
                <w:iCs/>
                <w:noProof/>
                <w:sz w:val="20"/>
              </w:rPr>
              <w:t>09 – Netaikoma</w:t>
            </w:r>
          </w:p>
        </w:tc>
        <w:tc>
          <w:tcPr>
            <w:tcW w:w="1559" w:type="dxa"/>
            <w:tcBorders>
              <w:top w:val="single" w:sz="4" w:space="0" w:color="auto"/>
              <w:left w:val="single" w:sz="4" w:space="0" w:color="auto"/>
              <w:bottom w:val="single" w:sz="4" w:space="0" w:color="auto"/>
              <w:right w:val="single" w:sz="4" w:space="0" w:color="auto"/>
            </w:tcBorders>
            <w:hideMark/>
          </w:tcPr>
          <w:p w14:paraId="42D36AA3" w14:textId="77777777" w:rsidR="0055290C" w:rsidRPr="00AF4DA9" w:rsidRDefault="0055290C" w:rsidP="006A236E">
            <w:pPr>
              <w:jc w:val="right"/>
              <w:rPr>
                <w:strike/>
                <w:color w:val="000000"/>
                <w:sz w:val="20"/>
                <w:szCs w:val="20"/>
              </w:rPr>
            </w:pPr>
            <w:r w:rsidRPr="00AF4DA9">
              <w:rPr>
                <w:strike/>
                <w:color w:val="000000"/>
                <w:sz w:val="20"/>
                <w:szCs w:val="20"/>
              </w:rPr>
              <w:t>8 035 394,00</w:t>
            </w:r>
          </w:p>
          <w:p w14:paraId="43AEB81F" w14:textId="77777777" w:rsidR="0055290C" w:rsidRPr="00AF4DA9" w:rsidRDefault="0055290C" w:rsidP="006A236E">
            <w:pPr>
              <w:jc w:val="right"/>
              <w:rPr>
                <w:rFonts w:eastAsia="Times New Roman"/>
                <w:b/>
                <w:bCs/>
                <w:iCs/>
                <w:noProof/>
                <w:sz w:val="20"/>
              </w:rPr>
            </w:pPr>
            <w:r w:rsidRPr="00AF4DA9">
              <w:rPr>
                <w:rFonts w:eastAsia="Times New Roman"/>
                <w:b/>
                <w:bCs/>
                <w:iCs/>
                <w:noProof/>
                <w:color w:val="EE0000"/>
                <w:sz w:val="20"/>
                <w:szCs w:val="20"/>
              </w:rPr>
              <w:t>7 552 594,00</w:t>
            </w:r>
          </w:p>
        </w:tc>
      </w:tr>
      <w:tr w:rsidR="0055290C" w:rsidRPr="00AF4DA9" w14:paraId="1BB7D6A9"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71C84393"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AD54B0D"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53ACF3E2"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2D150DDA" w14:textId="77777777" w:rsidR="0055290C" w:rsidRPr="00AF4DA9" w:rsidRDefault="0055290C" w:rsidP="006A236E">
            <w:pPr>
              <w:rPr>
                <w:rFonts w:eastAsia="Times New Roman"/>
                <w:iCs/>
                <w:noProof/>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13B7D"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5F13F556" w14:textId="77777777" w:rsidR="0055290C" w:rsidRPr="00AF4DA9" w:rsidRDefault="0055290C" w:rsidP="006A236E">
            <w:pPr>
              <w:jc w:val="right"/>
              <w:rPr>
                <w:rFonts w:eastAsia="Times New Roman"/>
                <w:iCs/>
                <w:noProof/>
                <w:sz w:val="20"/>
              </w:rPr>
            </w:pPr>
            <w:r w:rsidRPr="00AF4DA9">
              <w:rPr>
                <w:color w:val="000000"/>
                <w:sz w:val="20"/>
                <w:szCs w:val="20"/>
              </w:rPr>
              <w:t>53 965 938,00</w:t>
            </w:r>
          </w:p>
        </w:tc>
      </w:tr>
    </w:tbl>
    <w:p w14:paraId="76B2D2E1" w14:textId="77777777" w:rsidR="0055290C" w:rsidRPr="00AF4DA9" w:rsidRDefault="0055290C" w:rsidP="0055290C">
      <w:pPr>
        <w:spacing w:after="0" w:line="240" w:lineRule="auto"/>
        <w:rPr>
          <w:rFonts w:eastAsia="Calibri" w:cs="Arial"/>
          <w:sz w:val="20"/>
          <w:szCs w:val="20"/>
        </w:rPr>
      </w:pPr>
    </w:p>
    <w:tbl>
      <w:tblPr>
        <w:tblStyle w:val="Lentelstinklelis45"/>
        <w:tblW w:w="9889" w:type="dxa"/>
        <w:tblInd w:w="0" w:type="dxa"/>
        <w:tblLook w:val="04A0" w:firstRow="1" w:lastRow="0" w:firstColumn="1" w:lastColumn="0" w:noHBand="0" w:noVBand="1"/>
      </w:tblPr>
      <w:tblGrid>
        <w:gridCol w:w="1101"/>
        <w:gridCol w:w="850"/>
        <w:gridCol w:w="1701"/>
        <w:gridCol w:w="1134"/>
        <w:gridCol w:w="3544"/>
        <w:gridCol w:w="1559"/>
      </w:tblGrid>
      <w:tr w:rsidR="0055290C" w:rsidRPr="00AF4DA9" w14:paraId="4E5A1C98" w14:textId="77777777" w:rsidTr="006A236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hideMark/>
          </w:tcPr>
          <w:p w14:paraId="4550F880" w14:textId="77777777" w:rsidR="0055290C" w:rsidRPr="00AF4DA9" w:rsidRDefault="0055290C" w:rsidP="006A236E">
            <w:pPr>
              <w:rPr>
                <w:rFonts w:eastAsia="Times New Roman"/>
                <w:b/>
                <w:iCs/>
                <w:noProof/>
                <w:sz w:val="20"/>
                <w:szCs w:val="20"/>
              </w:rPr>
            </w:pPr>
            <w:r w:rsidRPr="00AF4DA9">
              <w:rPr>
                <w:b/>
                <w:noProof/>
                <w:sz w:val="20"/>
                <w:szCs w:val="20"/>
              </w:rPr>
              <w:t xml:space="preserve">8 lentelė. 7 matmuo: </w:t>
            </w:r>
            <w:r w:rsidRPr="00AF4DA9">
              <w:rPr>
                <w:rFonts w:cs="Times New Roman"/>
                <w:b/>
                <w:sz w:val="20"/>
                <w:szCs w:val="20"/>
              </w:rPr>
              <w:t>ESF+, ERPF, SaF ir TPF lyčių lygybės matmuo</w:t>
            </w:r>
          </w:p>
        </w:tc>
      </w:tr>
      <w:tr w:rsidR="0055290C" w:rsidRPr="00AF4DA9" w14:paraId="0F639EB5" w14:textId="77777777" w:rsidTr="006A236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207C1BE" w14:textId="77777777" w:rsidR="0055290C" w:rsidRPr="00AF4DA9" w:rsidRDefault="0055290C" w:rsidP="006A236E">
            <w:pPr>
              <w:jc w:val="center"/>
              <w:rPr>
                <w:rFonts w:eastAsia="Times New Roman"/>
                <w:b/>
                <w:iCs/>
                <w:noProof/>
                <w:sz w:val="20"/>
              </w:rPr>
            </w:pPr>
            <w:r w:rsidRPr="00AF4DA9">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EA07DA7" w14:textId="77777777" w:rsidR="0055290C" w:rsidRPr="00AF4DA9" w:rsidRDefault="0055290C" w:rsidP="006A236E">
            <w:pPr>
              <w:jc w:val="center"/>
              <w:rPr>
                <w:rFonts w:eastAsia="Times New Roman"/>
                <w:b/>
                <w:iCs/>
                <w:noProof/>
                <w:sz w:val="20"/>
              </w:rPr>
            </w:pPr>
            <w:r w:rsidRPr="00AF4DA9">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5E012B3C" w14:textId="77777777" w:rsidR="0055290C" w:rsidRPr="00AF4DA9" w:rsidRDefault="0055290C" w:rsidP="006A236E">
            <w:pPr>
              <w:jc w:val="center"/>
              <w:rPr>
                <w:rFonts w:eastAsia="Times New Roman"/>
                <w:b/>
                <w:iCs/>
                <w:noProof/>
                <w:sz w:val="20"/>
              </w:rPr>
            </w:pPr>
            <w:r w:rsidRPr="00AF4DA9">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6DE48625" w14:textId="77777777" w:rsidR="0055290C" w:rsidRPr="00AF4DA9" w:rsidRDefault="0055290C" w:rsidP="006A236E">
            <w:pPr>
              <w:jc w:val="center"/>
              <w:rPr>
                <w:rFonts w:eastAsia="Times New Roman"/>
                <w:b/>
                <w:iCs/>
                <w:noProof/>
                <w:sz w:val="20"/>
              </w:rPr>
            </w:pPr>
            <w:r w:rsidRPr="00AF4DA9">
              <w:rPr>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72FB221D" w14:textId="77777777" w:rsidR="0055290C" w:rsidRPr="00AF4DA9" w:rsidRDefault="0055290C" w:rsidP="006A236E">
            <w:pPr>
              <w:jc w:val="center"/>
              <w:rPr>
                <w:rFonts w:eastAsia="Times New Roman"/>
                <w:b/>
                <w:iCs/>
                <w:noProof/>
                <w:sz w:val="20"/>
              </w:rPr>
            </w:pPr>
            <w:r w:rsidRPr="00AF4DA9">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hideMark/>
          </w:tcPr>
          <w:p w14:paraId="2758A94C" w14:textId="77777777" w:rsidR="0055290C" w:rsidRPr="00AF4DA9" w:rsidRDefault="0055290C" w:rsidP="006A236E">
            <w:pPr>
              <w:jc w:val="center"/>
              <w:rPr>
                <w:rFonts w:eastAsia="Times New Roman"/>
                <w:b/>
                <w:iCs/>
                <w:noProof/>
                <w:sz w:val="20"/>
              </w:rPr>
            </w:pPr>
            <w:r w:rsidRPr="00AF4DA9">
              <w:rPr>
                <w:b/>
                <w:noProof/>
                <w:sz w:val="20"/>
              </w:rPr>
              <w:t>Suma (EUR)</w:t>
            </w:r>
          </w:p>
        </w:tc>
      </w:tr>
      <w:tr w:rsidR="0055290C" w:rsidRPr="00AF4DA9" w14:paraId="5E4F0F0D" w14:textId="77777777" w:rsidTr="006A236E">
        <w:tc>
          <w:tcPr>
            <w:tcW w:w="1101" w:type="dxa"/>
            <w:vMerge w:val="restart"/>
            <w:tcBorders>
              <w:top w:val="single" w:sz="12" w:space="0" w:color="auto"/>
              <w:left w:val="single" w:sz="4" w:space="0" w:color="auto"/>
              <w:bottom w:val="single" w:sz="4" w:space="0" w:color="auto"/>
              <w:right w:val="single" w:sz="4" w:space="0" w:color="auto"/>
            </w:tcBorders>
            <w:hideMark/>
          </w:tcPr>
          <w:p w14:paraId="7BCC2DEA" w14:textId="77777777" w:rsidR="0055290C" w:rsidRPr="00AF4DA9" w:rsidRDefault="0055290C" w:rsidP="006A236E">
            <w:pPr>
              <w:jc w:val="center"/>
              <w:rPr>
                <w:rFonts w:eastAsia="Times New Roman"/>
                <w:iCs/>
                <w:noProof/>
                <w:sz w:val="20"/>
              </w:rPr>
            </w:pPr>
            <w:r w:rsidRPr="00AF4DA9">
              <w:rPr>
                <w:rFonts w:eastAsia="Times New Roman"/>
                <w:iCs/>
                <w:noProof/>
                <w:sz w:val="20"/>
              </w:rPr>
              <w:t>4</w:t>
            </w:r>
          </w:p>
        </w:tc>
        <w:tc>
          <w:tcPr>
            <w:tcW w:w="850" w:type="dxa"/>
            <w:vMerge w:val="restart"/>
            <w:tcBorders>
              <w:top w:val="single" w:sz="12" w:space="0" w:color="auto"/>
              <w:left w:val="single" w:sz="4" w:space="0" w:color="auto"/>
              <w:bottom w:val="single" w:sz="4" w:space="0" w:color="auto"/>
              <w:right w:val="single" w:sz="4" w:space="0" w:color="auto"/>
            </w:tcBorders>
            <w:hideMark/>
          </w:tcPr>
          <w:p w14:paraId="630A51A2" w14:textId="77777777" w:rsidR="0055290C" w:rsidRPr="00AF4DA9" w:rsidRDefault="0055290C" w:rsidP="006A236E">
            <w:pPr>
              <w:jc w:val="center"/>
              <w:rPr>
                <w:rFonts w:eastAsia="Times New Roman"/>
                <w:iCs/>
                <w:noProof/>
                <w:sz w:val="20"/>
              </w:rPr>
            </w:pPr>
            <w:r w:rsidRPr="00AF4DA9">
              <w:rPr>
                <w:rFonts w:eastAsia="Times New Roman"/>
                <w:iCs/>
                <w:noProof/>
                <w:sz w:val="20"/>
              </w:rPr>
              <w:t>ESF+</w:t>
            </w:r>
          </w:p>
        </w:tc>
        <w:tc>
          <w:tcPr>
            <w:tcW w:w="1701" w:type="dxa"/>
            <w:tcBorders>
              <w:top w:val="single" w:sz="12" w:space="0" w:color="auto"/>
              <w:left w:val="single" w:sz="4" w:space="0" w:color="auto"/>
              <w:bottom w:val="single" w:sz="4" w:space="0" w:color="auto"/>
              <w:right w:val="single" w:sz="4" w:space="0" w:color="auto"/>
            </w:tcBorders>
            <w:hideMark/>
          </w:tcPr>
          <w:p w14:paraId="1DEA95C9"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1134" w:type="dxa"/>
            <w:vMerge w:val="restart"/>
            <w:tcBorders>
              <w:top w:val="single" w:sz="12" w:space="0" w:color="auto"/>
              <w:left w:val="single" w:sz="4" w:space="0" w:color="auto"/>
              <w:bottom w:val="single" w:sz="4" w:space="0" w:color="auto"/>
              <w:right w:val="single" w:sz="4" w:space="0" w:color="auto"/>
            </w:tcBorders>
            <w:hideMark/>
          </w:tcPr>
          <w:p w14:paraId="4B810301" w14:textId="77777777" w:rsidR="0055290C" w:rsidRPr="00AF4DA9" w:rsidRDefault="0055290C" w:rsidP="006A236E">
            <w:pPr>
              <w:jc w:val="center"/>
              <w:rPr>
                <w:rFonts w:eastAsia="Times New Roman"/>
                <w:iCs/>
                <w:noProof/>
                <w:sz w:val="20"/>
              </w:rPr>
            </w:pPr>
            <w:r w:rsidRPr="00AF4DA9">
              <w:rPr>
                <w:rFonts w:eastAsia="Times New Roman"/>
                <w:iCs/>
                <w:noProof/>
                <w:sz w:val="20"/>
              </w:rPr>
              <w:t>4.7</w:t>
            </w:r>
          </w:p>
        </w:tc>
        <w:tc>
          <w:tcPr>
            <w:tcW w:w="3544" w:type="dxa"/>
            <w:vMerge w:val="restart"/>
            <w:tcBorders>
              <w:top w:val="single" w:sz="12" w:space="0" w:color="auto"/>
              <w:left w:val="single" w:sz="4" w:space="0" w:color="auto"/>
              <w:bottom w:val="single" w:sz="4" w:space="0" w:color="auto"/>
              <w:right w:val="single" w:sz="4" w:space="0" w:color="auto"/>
            </w:tcBorders>
            <w:hideMark/>
          </w:tcPr>
          <w:p w14:paraId="2F5D260A" w14:textId="77777777" w:rsidR="0055290C" w:rsidRPr="00AF4DA9" w:rsidRDefault="0055290C" w:rsidP="006A236E">
            <w:pPr>
              <w:rPr>
                <w:rFonts w:eastAsia="Times New Roman"/>
                <w:iCs/>
                <w:noProof/>
                <w:sz w:val="20"/>
              </w:rPr>
            </w:pPr>
            <w:r w:rsidRPr="00AF4DA9">
              <w:rPr>
                <w:rFonts w:eastAsia="Times New Roman"/>
                <w:iCs/>
                <w:noProof/>
                <w:sz w:val="20"/>
              </w:rPr>
              <w:t>01 – Orientavimasis į lyčių aspektą</w:t>
            </w:r>
          </w:p>
        </w:tc>
        <w:tc>
          <w:tcPr>
            <w:tcW w:w="1559" w:type="dxa"/>
            <w:tcBorders>
              <w:top w:val="single" w:sz="12" w:space="0" w:color="auto"/>
              <w:left w:val="single" w:sz="4" w:space="0" w:color="auto"/>
              <w:bottom w:val="single" w:sz="4" w:space="0" w:color="auto"/>
              <w:right w:val="single" w:sz="4" w:space="0" w:color="auto"/>
            </w:tcBorders>
            <w:hideMark/>
          </w:tcPr>
          <w:p w14:paraId="23891DF5" w14:textId="77777777" w:rsidR="0055290C" w:rsidRPr="00AF4DA9" w:rsidRDefault="0055290C" w:rsidP="006A236E">
            <w:pPr>
              <w:jc w:val="right"/>
              <w:rPr>
                <w:rFonts w:eastAsia="Times New Roman"/>
                <w:iCs/>
                <w:noProof/>
                <w:sz w:val="20"/>
              </w:rPr>
            </w:pPr>
            <w:r w:rsidRPr="00AF4DA9">
              <w:rPr>
                <w:rFonts w:eastAsia="Times New Roman"/>
                <w:iCs/>
                <w:noProof/>
                <w:sz w:val="20"/>
              </w:rPr>
              <w:t>296 318,00</w:t>
            </w:r>
          </w:p>
        </w:tc>
      </w:tr>
      <w:tr w:rsidR="0055290C" w:rsidRPr="00AF4DA9" w14:paraId="4A95AF46"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1A0157C4"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4090BF36"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0C045FA0"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ED52AE9"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72DBDF71"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7817F818" w14:textId="77777777" w:rsidR="0055290C" w:rsidRPr="00AF4DA9" w:rsidRDefault="0055290C" w:rsidP="006A236E">
            <w:pPr>
              <w:jc w:val="right"/>
              <w:rPr>
                <w:rFonts w:eastAsia="Times New Roman"/>
                <w:iCs/>
                <w:noProof/>
                <w:sz w:val="20"/>
              </w:rPr>
            </w:pPr>
            <w:r w:rsidRPr="00AF4DA9">
              <w:rPr>
                <w:rFonts w:eastAsia="Times New Roman"/>
                <w:iCs/>
                <w:noProof/>
                <w:sz w:val="20"/>
              </w:rPr>
              <w:t>1 969 282,00</w:t>
            </w:r>
          </w:p>
        </w:tc>
      </w:tr>
      <w:tr w:rsidR="0055290C" w:rsidRPr="00AF4DA9" w14:paraId="6C961637"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6B71E253"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0B047873"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458D95A4" w14:textId="77777777" w:rsidR="0055290C" w:rsidRPr="00AF4DA9" w:rsidRDefault="0055290C" w:rsidP="006A236E">
            <w:pPr>
              <w:rPr>
                <w:rFonts w:eastAsia="Times New Roman"/>
                <w:iCs/>
                <w:noProof/>
                <w:sz w:val="20"/>
              </w:rPr>
            </w:pPr>
            <w:r w:rsidRPr="00AF4DA9">
              <w:rPr>
                <w:rFonts w:eastAsia="Times New Roman"/>
                <w:iCs/>
                <w:noProof/>
                <w:sz w:val="20"/>
              </w:rPr>
              <w:t>Sostinės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63B28174" w14:textId="77777777" w:rsidR="0055290C" w:rsidRPr="00AF4DA9" w:rsidRDefault="0055290C" w:rsidP="006A236E">
            <w:pPr>
              <w:rPr>
                <w:rFonts w:eastAsia="Times New Roman"/>
                <w:iCs/>
                <w:noProof/>
                <w:sz w:val="20"/>
              </w:rPr>
            </w:pPr>
          </w:p>
        </w:tc>
        <w:tc>
          <w:tcPr>
            <w:tcW w:w="3544" w:type="dxa"/>
            <w:vMerge w:val="restart"/>
            <w:tcBorders>
              <w:top w:val="single" w:sz="4" w:space="0" w:color="auto"/>
              <w:left w:val="single" w:sz="4" w:space="0" w:color="auto"/>
              <w:bottom w:val="single" w:sz="4" w:space="0" w:color="auto"/>
              <w:right w:val="single" w:sz="4" w:space="0" w:color="auto"/>
            </w:tcBorders>
            <w:hideMark/>
          </w:tcPr>
          <w:p w14:paraId="521D26EA" w14:textId="77777777" w:rsidR="0055290C" w:rsidRPr="00AF4DA9" w:rsidRDefault="0055290C" w:rsidP="006A236E">
            <w:pPr>
              <w:rPr>
                <w:rFonts w:eastAsia="Times New Roman"/>
                <w:iCs/>
                <w:noProof/>
                <w:sz w:val="20"/>
              </w:rPr>
            </w:pPr>
            <w:r w:rsidRPr="00AF4DA9">
              <w:rPr>
                <w:iCs/>
                <w:noProof/>
                <w:sz w:val="20"/>
              </w:rPr>
              <w:t>02 – Lyčių aspekto integravimas</w:t>
            </w:r>
          </w:p>
        </w:tc>
        <w:tc>
          <w:tcPr>
            <w:tcW w:w="1559" w:type="dxa"/>
            <w:tcBorders>
              <w:top w:val="single" w:sz="4" w:space="0" w:color="auto"/>
              <w:left w:val="single" w:sz="4" w:space="0" w:color="auto"/>
              <w:bottom w:val="single" w:sz="4" w:space="0" w:color="auto"/>
              <w:right w:val="single" w:sz="4" w:space="0" w:color="auto"/>
            </w:tcBorders>
            <w:hideMark/>
          </w:tcPr>
          <w:p w14:paraId="436ACECD" w14:textId="77777777" w:rsidR="0055290C" w:rsidRPr="00AF4DA9" w:rsidRDefault="0055290C" w:rsidP="006A236E">
            <w:pPr>
              <w:jc w:val="right"/>
              <w:rPr>
                <w:rFonts w:eastAsia="Times New Roman"/>
                <w:iCs/>
                <w:strike/>
                <w:noProof/>
                <w:sz w:val="20"/>
              </w:rPr>
            </w:pPr>
            <w:r w:rsidRPr="00AF4DA9">
              <w:rPr>
                <w:rFonts w:eastAsia="Times New Roman"/>
                <w:iCs/>
                <w:strike/>
                <w:noProof/>
                <w:sz w:val="20"/>
              </w:rPr>
              <w:t>8 400 868,00</w:t>
            </w:r>
          </w:p>
          <w:p w14:paraId="738C689C" w14:textId="77777777" w:rsidR="0055290C" w:rsidRPr="00AF4DA9" w:rsidRDefault="0055290C" w:rsidP="006A236E">
            <w:pPr>
              <w:jc w:val="right"/>
              <w:rPr>
                <w:rFonts w:eastAsia="Times New Roman"/>
                <w:b/>
                <w:bCs/>
                <w:iCs/>
                <w:noProof/>
                <w:sz w:val="20"/>
              </w:rPr>
            </w:pPr>
            <w:r w:rsidRPr="00AF4DA9">
              <w:rPr>
                <w:rFonts w:eastAsia="Times New Roman"/>
                <w:b/>
                <w:bCs/>
                <w:iCs/>
                <w:noProof/>
                <w:color w:val="EE0000"/>
                <w:sz w:val="20"/>
              </w:rPr>
              <w:t>7 918 068,00</w:t>
            </w:r>
          </w:p>
        </w:tc>
      </w:tr>
      <w:tr w:rsidR="0055290C" w:rsidRPr="00AF4DA9" w14:paraId="252F3938" w14:textId="77777777" w:rsidTr="006A236E">
        <w:tc>
          <w:tcPr>
            <w:tcW w:w="0" w:type="auto"/>
            <w:vMerge/>
            <w:tcBorders>
              <w:top w:val="single" w:sz="12" w:space="0" w:color="auto"/>
              <w:left w:val="single" w:sz="4" w:space="0" w:color="auto"/>
              <w:bottom w:val="single" w:sz="4" w:space="0" w:color="auto"/>
              <w:right w:val="single" w:sz="4" w:space="0" w:color="auto"/>
            </w:tcBorders>
            <w:vAlign w:val="center"/>
            <w:hideMark/>
          </w:tcPr>
          <w:p w14:paraId="54DF2B66" w14:textId="77777777" w:rsidR="0055290C" w:rsidRPr="00AF4DA9" w:rsidRDefault="0055290C" w:rsidP="006A236E">
            <w:pPr>
              <w:rPr>
                <w:rFonts w:eastAsia="Times New Roman"/>
                <w:iCs/>
                <w:noProof/>
                <w:sz w:val="20"/>
              </w:rPr>
            </w:pP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1090C5CB" w14:textId="77777777" w:rsidR="0055290C" w:rsidRPr="00AF4DA9" w:rsidRDefault="0055290C" w:rsidP="006A236E">
            <w:pPr>
              <w:rPr>
                <w:rFonts w:eastAsia="Times New Roman"/>
                <w:iCs/>
                <w:noProof/>
                <w:sz w:val="20"/>
              </w:rPr>
            </w:pPr>
          </w:p>
        </w:tc>
        <w:tc>
          <w:tcPr>
            <w:tcW w:w="1701" w:type="dxa"/>
            <w:tcBorders>
              <w:top w:val="single" w:sz="4" w:space="0" w:color="auto"/>
              <w:left w:val="single" w:sz="4" w:space="0" w:color="auto"/>
              <w:bottom w:val="single" w:sz="4" w:space="0" w:color="auto"/>
              <w:right w:val="single" w:sz="4" w:space="0" w:color="auto"/>
            </w:tcBorders>
            <w:hideMark/>
          </w:tcPr>
          <w:p w14:paraId="1D00B924" w14:textId="77777777" w:rsidR="0055290C" w:rsidRPr="00AF4DA9" w:rsidRDefault="0055290C" w:rsidP="006A236E">
            <w:pPr>
              <w:rPr>
                <w:rFonts w:eastAsia="Times New Roman"/>
                <w:iCs/>
                <w:noProof/>
                <w:sz w:val="20"/>
              </w:rPr>
            </w:pPr>
            <w:r w:rsidRPr="00AF4DA9">
              <w:rPr>
                <w:rFonts w:eastAsia="Times New Roman"/>
                <w:iCs/>
                <w:noProof/>
                <w:sz w:val="20"/>
              </w:rPr>
              <w:t>VVL regionas</w:t>
            </w:r>
          </w:p>
        </w:tc>
        <w:tc>
          <w:tcPr>
            <w:tcW w:w="0" w:type="auto"/>
            <w:vMerge/>
            <w:tcBorders>
              <w:top w:val="single" w:sz="12" w:space="0" w:color="auto"/>
              <w:left w:val="single" w:sz="4" w:space="0" w:color="auto"/>
              <w:bottom w:val="single" w:sz="4" w:space="0" w:color="auto"/>
              <w:right w:val="single" w:sz="4" w:space="0" w:color="auto"/>
            </w:tcBorders>
            <w:vAlign w:val="center"/>
            <w:hideMark/>
          </w:tcPr>
          <w:p w14:paraId="3FCB5CFD" w14:textId="77777777" w:rsidR="0055290C" w:rsidRPr="00AF4DA9" w:rsidRDefault="0055290C" w:rsidP="006A236E">
            <w:pPr>
              <w:rPr>
                <w:rFonts w:eastAsia="Times New Roman"/>
                <w:iCs/>
                <w:noProof/>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379D" w14:textId="77777777" w:rsidR="0055290C" w:rsidRPr="00AF4DA9" w:rsidRDefault="0055290C" w:rsidP="006A236E">
            <w:pPr>
              <w:rPr>
                <w:rFonts w:eastAsia="Times New Roman"/>
                <w:iCs/>
                <w:noProof/>
                <w:sz w:val="20"/>
              </w:rPr>
            </w:pPr>
          </w:p>
        </w:tc>
        <w:tc>
          <w:tcPr>
            <w:tcW w:w="1559" w:type="dxa"/>
            <w:tcBorders>
              <w:top w:val="single" w:sz="4" w:space="0" w:color="auto"/>
              <w:left w:val="single" w:sz="4" w:space="0" w:color="auto"/>
              <w:bottom w:val="single" w:sz="4" w:space="0" w:color="auto"/>
              <w:right w:val="single" w:sz="4" w:space="0" w:color="auto"/>
            </w:tcBorders>
            <w:hideMark/>
          </w:tcPr>
          <w:p w14:paraId="64517CD7" w14:textId="77777777" w:rsidR="0055290C" w:rsidRPr="00AF4DA9" w:rsidRDefault="0055290C" w:rsidP="006A236E">
            <w:pPr>
              <w:jc w:val="right"/>
              <w:rPr>
                <w:rFonts w:eastAsia="Times New Roman"/>
                <w:iCs/>
                <w:noProof/>
                <w:sz w:val="20"/>
              </w:rPr>
            </w:pPr>
            <w:r w:rsidRPr="00AF4DA9">
              <w:rPr>
                <w:rFonts w:eastAsia="Times New Roman"/>
                <w:iCs/>
                <w:noProof/>
                <w:sz w:val="20"/>
              </w:rPr>
              <w:t>57 048 304,00</w:t>
            </w:r>
          </w:p>
        </w:tc>
      </w:tr>
    </w:tbl>
    <w:p w14:paraId="5418A4C3" w14:textId="77777777" w:rsidR="004B5432" w:rsidRPr="004B5432" w:rsidRDefault="004B5432" w:rsidP="004B5432"/>
    <w:p w14:paraId="43DFD5BB" w14:textId="77777777" w:rsidR="0055290C" w:rsidRDefault="0055290C">
      <w:pPr>
        <w:rPr>
          <w:rFonts w:asciiTheme="majorHAnsi" w:eastAsiaTheme="majorEastAsia" w:hAnsiTheme="majorHAnsi" w:cstheme="majorBidi"/>
          <w:b/>
          <w:bCs/>
          <w:color w:val="4F81BD" w:themeColor="accent1"/>
          <w:sz w:val="26"/>
          <w:szCs w:val="26"/>
        </w:rPr>
      </w:pPr>
      <w:bookmarkStart w:id="39" w:name="_Toc202972051"/>
      <w:r>
        <w:br w:type="page"/>
      </w:r>
    </w:p>
    <w:p w14:paraId="64F78B5E" w14:textId="77777777" w:rsidR="000934CE" w:rsidRPr="006C231E" w:rsidRDefault="000934CE" w:rsidP="000934CE">
      <w:pPr>
        <w:pStyle w:val="Antrat2"/>
      </w:pPr>
      <w:bookmarkStart w:id="40" w:name="_Toc202972050"/>
      <w:r w:rsidRPr="00B676D8">
        <w:t xml:space="preserve">Konkretus uždavinys – 4.8. </w:t>
      </w:r>
      <w:r w:rsidRPr="0087288C">
        <w:rPr>
          <w:iCs/>
          <w:lang w:bidi="lt-LT"/>
        </w:rPr>
        <w:t>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bookmarkEnd w:id="40"/>
    </w:p>
    <w:p w14:paraId="07AA8086" w14:textId="77777777" w:rsidR="000934CE" w:rsidRPr="004125F6" w:rsidRDefault="000934CE" w:rsidP="000934CE">
      <w:pPr>
        <w:pStyle w:val="Stilius1"/>
        <w:rPr>
          <w:rFonts w:eastAsia="Times New Roman"/>
          <w:iCs/>
          <w:noProof/>
          <w:lang w:eastAsia="lt-LT" w:bidi="lt-LT"/>
        </w:rPr>
      </w:pPr>
      <w:r w:rsidRPr="006C231E">
        <w:rPr>
          <w:noProof/>
          <w:lang w:eastAsia="lt-LT" w:bidi="lt-LT"/>
        </w:rPr>
        <w:t>Įgyvendinamos veiklos</w:t>
      </w:r>
    </w:p>
    <w:tbl>
      <w:tblPr>
        <w:tblStyle w:val="Lentelstinklelis4"/>
        <w:tblW w:w="9889" w:type="dxa"/>
        <w:tblLook w:val="04A0" w:firstRow="1" w:lastRow="0" w:firstColumn="1" w:lastColumn="0" w:noHBand="0" w:noVBand="1"/>
      </w:tblPr>
      <w:tblGrid>
        <w:gridCol w:w="9889"/>
      </w:tblGrid>
      <w:tr w:rsidR="000934CE" w:rsidRPr="008674D1" w14:paraId="149761F4" w14:textId="77777777" w:rsidTr="007243CE">
        <w:tc>
          <w:tcPr>
            <w:tcW w:w="9889" w:type="dxa"/>
          </w:tcPr>
          <w:p w14:paraId="33115352"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rPr>
              <w:t xml:space="preserve">2020 m. integruotas ir bendruomenines (neįskaitant bendrųjų socialinių) paslaugas gavo 6,2 % senatvės pensijos amžiaus sulaukę asmenys ir asmenys, turintys negalią. Siekiama, kad šis rodiklis 2030 m. būtų 12 %. </w:t>
            </w:r>
          </w:p>
          <w:p w14:paraId="3AB644EF"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rPr>
              <w:t xml:space="preserve">Perėjimas nuo institucinės globos prie šeimoje ir bendruomenėje teikiamų paslaugų išlieka iššūkiu. Reikia įgyvendinti intelekto ir (ar) psichikos negalią turinčių asmenų institucinės globos pertvarką, plėtoti nestacionarias ir bendruomenines paslaugas tėvų globos netekusiems vaikams, jaunuoliams. </w:t>
            </w:r>
          </w:p>
          <w:p w14:paraId="7D7F5DFC"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rPr>
              <w:t>Aktuali išlieka vaikų skurdo, socialinės atskirties problema. Skurdo požiūriu pažeidžiamiausi yra asmenys su vaikais, daugiavaikės šeimos, vieniši tėvai, neįgalieji. Socialinė atskirtis gali grėsti ir tiems vaikams, kurių materialinė padėtis patenkinama ar net labai gera, bet kurie negali naudotis visomis savo teisėmis. Todėl svarbu plėtoti ir stiprinti sisteminę pagalbą vaikams ir šeimoms, kuri padėtų užtikrinti tinkamą visų vaikų visų teisių įgyvendinimą, kurtų palankią aplinką vaikams ir šeimoms.</w:t>
            </w:r>
            <w:r w:rsidRPr="008674D1">
              <w:rPr>
                <w:rFonts w:ascii="Times New Roman" w:hAnsi="Times New Roman" w:cs="Times New Roman"/>
                <w:sz w:val="20"/>
                <w:szCs w:val="20"/>
                <w:lang w:eastAsia="en-US" w:bidi="ar-SA"/>
              </w:rPr>
              <w:t xml:space="preserve"> </w:t>
            </w:r>
            <w:r w:rsidRPr="008674D1">
              <w:rPr>
                <w:rFonts w:ascii="Times New Roman" w:hAnsi="Times New Roman" w:cs="Times New Roman"/>
              </w:rPr>
              <w:t>Taip pat numatoma daug dėmesio skirti vaikų sveikatos stiprinimui, teikiant kokybiškas sveikatos priežiūros paslaugas bei įgyvendinant prevencines programas.</w:t>
            </w:r>
          </w:p>
          <w:p w14:paraId="1A459299"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rPr>
              <w:t xml:space="preserve">Psichoaktyviųjų medžiagų vartojimas ir priklausomybės yra opi Lietuvos problema (Lietuva yra viena lyderių pagal suvartojamo alkoholio kiekį), todėl reikia gerinti psichologinės ir socialinės reabilitacijos paslaugų prieinamumą. Trūksta paslaugų nuo psichoaktyviųjų medžiagų priklausomiems vaikams ir asmenims, auginantiems vaikus. </w:t>
            </w:r>
          </w:p>
          <w:p w14:paraId="7A15A968"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rPr>
              <w:t>Numatoma tobulinti socialinės srities viešųjų paslaugų dalijimosi su nevyriausybinėms ir bendruomeninėms organizacijoms modelį ir taip prisidėti prie socialinės ekonomikos plėtros.</w:t>
            </w:r>
          </w:p>
          <w:p w14:paraId="2C10F2F8" w14:textId="77777777" w:rsidR="000934CE" w:rsidRPr="008674D1" w:rsidRDefault="000934CE" w:rsidP="007243CE">
            <w:pPr>
              <w:spacing w:before="60" w:after="60"/>
              <w:jc w:val="both"/>
              <w:rPr>
                <w:rFonts w:ascii="Times New Roman" w:eastAsia="Times New Roman" w:hAnsi="Times New Roman" w:cs="Times New Roman"/>
              </w:rPr>
            </w:pPr>
            <w:r w:rsidRPr="008674D1">
              <w:rPr>
                <w:rFonts w:ascii="Times New Roman" w:eastAsia="Times New Roman" w:hAnsi="Times New Roman" w:cs="Times New Roman"/>
              </w:rPr>
              <w:t xml:space="preserve">Sveikatos priežiūros sistemos paslaugų kokybės ir prieinamumo gerinimo bus siekiama investuojant į pirminę asmens ir visuomenės sveikatos priežiūrą, kuri yra svarbi siekiant sustiprinti ligų prevenciją ir padėti žmonėms aktyviau rūpintis savo sveikata. Taip pat investicijos planuojamos į ambulatorinės pagalbos plėtrą, integruotų paslaugų plėtrą bei tikslinių grupių asmenų ir sveikatos specialistų skaitmeninio sveikatos raštingumo didinimą. </w:t>
            </w:r>
          </w:p>
          <w:p w14:paraId="2145D50F" w14:textId="77777777" w:rsidR="000934CE" w:rsidRPr="008674D1" w:rsidRDefault="000934CE" w:rsidP="007243CE">
            <w:pPr>
              <w:spacing w:before="60" w:after="60"/>
              <w:jc w:val="both"/>
              <w:rPr>
                <w:rFonts w:ascii="Times New Roman" w:eastAsia="Times New Roman" w:hAnsi="Times New Roman" w:cs="Times New Roman"/>
              </w:rPr>
            </w:pPr>
            <w:r w:rsidRPr="008674D1">
              <w:rPr>
                <w:rFonts w:ascii="Times New Roman" w:eastAsia="Times New Roman" w:hAnsi="Times New Roman" w:cs="Times New Roman"/>
              </w:rPr>
              <w:t xml:space="preserve">Toliau išlieka svarbios investicijos, skirtos sveikatos tausojimui ir stiprinimui skatinti, sveikatos raštingumui ugdyti, gydymo priemonių veiksmingumui ir rezultatams gerinti bei lėtinių ligų ir sunkių traumų valdymo efektyvumui didinti skatinant inovatyvių paslaugų teikimo modelių, susietų su pasiektais rezultatais, diegimą. </w:t>
            </w:r>
          </w:p>
          <w:p w14:paraId="0F0B6670"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rPr>
              <w:t>Investicijos prisidės ir prie bendrų su teritorinėmis strategijomis tikslų pasiekimo ITI metodu, užtikrinant sveikatos priežiūros paslaugų prieinamumo didinimą socialiai pažeidžiamoms grupėms, o 5 prioriteto 5.1 ir 5.2 uždavinių veiklos prisidės prie šio uždavinio tikslų.</w:t>
            </w:r>
            <w:r w:rsidRPr="008674D1">
              <w:rPr>
                <w:rFonts w:ascii="Times New Roman" w:hAnsi="Times New Roman" w:cs="Times New Roman"/>
                <w:sz w:val="24"/>
                <w:highlight w:val="yellow"/>
                <w:lang w:eastAsia="en-US" w:bidi="ar-SA"/>
              </w:rPr>
              <w:t xml:space="preserve"> </w:t>
            </w:r>
          </w:p>
          <w:p w14:paraId="43657CD3"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rPr>
              <w:t xml:space="preserve">Veiksmų rūšys, siekiant didinti socialinių, sveikatos ir IPP kokybę, įvairovę ir prieinamumą, užtikrinti asmens, šeimos, bendruomenės socialinę gerovę, </w:t>
            </w:r>
            <w:r w:rsidRPr="008674D1">
              <w:rPr>
                <w:rFonts w:ascii="Times New Roman" w:eastAsia="Times New Roman" w:hAnsi="Times New Roman" w:cs="Times New Roman"/>
              </w:rPr>
              <w:t>ir sumažinti regioninius sveikatos priežiūros skirtumus</w:t>
            </w:r>
            <w:r w:rsidRPr="008674D1">
              <w:rPr>
                <w:rFonts w:ascii="Times New Roman" w:hAnsi="Times New Roman" w:cs="Times New Roman"/>
              </w:rPr>
              <w:t>:</w:t>
            </w:r>
          </w:p>
          <w:p w14:paraId="277295F4"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b/>
              </w:rPr>
              <w:t>Užtikrinti perėjimą nuo institucinės globos prie bendruomeninių paslaugų</w:t>
            </w:r>
            <w:r w:rsidRPr="008674D1">
              <w:rPr>
                <w:rFonts w:ascii="Times New Roman" w:hAnsi="Times New Roman" w:cs="Times New Roman"/>
              </w:rPr>
              <w:t>: kurti, teikti ir plėtoti nestacionarias ir bendruomenines paslaugas: apgyvendinimo su parama, dienos užimtumo, pagalbos šeimai, socialinių dirbtuvių ir kitos paslaugos intelekto ir (ar) psichikos negalią turintiems asmenims; apsaugoto būsto, palydėjimo, pagalbos, konsultavimo ir kitos paslaugos netekusiems tėvų globos vaikams ir jaunuoliams; skatinti vaikų globą ir įvaikinimą. Ši veikla bus įgyvendinama VVL ir Sostinės regionuose.</w:t>
            </w:r>
          </w:p>
          <w:p w14:paraId="71EF694F"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b/>
              </w:rPr>
              <w:t>Plėtoti kompleksines paslaugas šeimoms</w:t>
            </w:r>
            <w:r w:rsidRPr="008674D1">
              <w:rPr>
                <w:rFonts w:ascii="Times New Roman" w:hAnsi="Times New Roman" w:cs="Times New Roman"/>
              </w:rPr>
              <w:t>: kuriant saugią, sveiką ir darnią aplinką, plėtoti paslaugas, skirtas padėti šeimoms įveikti sunkumus ir krizes, didinti tėvų sąmoningumą, ugdyti gebėjimus tinkamai auklėti vaikus, derinti šeimos ir darbo įsipareigojimus bei kitas šeimų gyvenimo kokybę gerinančias paslaugas. Ši veikla bus įgyvendinama VVL ir Sostinės regionuose.</w:t>
            </w:r>
          </w:p>
          <w:p w14:paraId="08A7FA55"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b/>
              </w:rPr>
              <w:t>Didinti paslaugų vaikams, kuriems gresia skurdas arba socialinė atskirtis, prieinamumą įgyvendinant vaiko garantijų sistemą</w:t>
            </w:r>
            <w:r w:rsidRPr="008674D1">
              <w:rPr>
                <w:rFonts w:ascii="Times New Roman" w:hAnsi="Times New Roman" w:cs="Times New Roman"/>
              </w:rPr>
              <w:t xml:space="preserve">: plėtoti paslaugas vaikams su negalia, vaikams, dėl savo sveikatos būklės ar raidos sutrikimų turintiems specialiųjų poreikių, taip pat jų šeimos nariams; skatinti neformalią priežiūrą ir savigalbą; plėtoti psichosocialinę negalią turinčių vaikų ir jų šeimos narių ar globėjų psichikos sveikatą ir psichologinę gerovę stiprinančias paslaugas; kitas vaikų padėčiai gerinti ir sveikatai stiprinti skirtas paslaugas bei prevencines programas; tobulinti specialistų kvalifikaciją. Ši veikla bus įgyvendinama VVL ir Sostinės regionuose. </w:t>
            </w:r>
          </w:p>
          <w:p w14:paraId="2F3B4175"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b/>
              </w:rPr>
              <w:t>Vykdyti nuo psichoaktyviųjų medžiagų priklausomų asmenų psichosocialinę reabilitaciją ir reintegraciją</w:t>
            </w:r>
            <w:r w:rsidRPr="008674D1">
              <w:rPr>
                <w:rFonts w:ascii="Times New Roman" w:hAnsi="Times New Roman" w:cs="Times New Roman"/>
              </w:rPr>
              <w:t xml:space="preserve">: vykdant reabilitacijos ir reintegracijos veiklas, ypač daug dėmesio numatoma skirti paslaugų vaikams ar asmenims, auginantiems vaikus, prieinamumo didinimui. Ši veikla bus įgyvendinama VVL ir Sostinės regionuose. </w:t>
            </w:r>
          </w:p>
          <w:p w14:paraId="0F4AF049" w14:textId="77777777" w:rsidR="000934CE" w:rsidRPr="008674D1" w:rsidRDefault="000934CE" w:rsidP="007243CE">
            <w:pPr>
              <w:spacing w:before="60" w:after="60"/>
              <w:jc w:val="both"/>
              <w:rPr>
                <w:rFonts w:ascii="Times New Roman" w:hAnsi="Times New Roman" w:cs="Times New Roman"/>
              </w:rPr>
            </w:pPr>
            <w:r w:rsidRPr="008674D1">
              <w:rPr>
                <w:rFonts w:ascii="Times New Roman" w:hAnsi="Times New Roman" w:cs="Times New Roman"/>
                <w:b/>
              </w:rPr>
              <w:t>Tobulinti socialinės srities viešųjų paslaugų pasidalijimo su nevyriausybinėmis ir bendruomeninėmis organizacijomis modelį</w:t>
            </w:r>
            <w:r w:rsidRPr="008674D1">
              <w:rPr>
                <w:rFonts w:ascii="Times New Roman" w:hAnsi="Times New Roman" w:cs="Times New Roman"/>
              </w:rPr>
              <w:t>: prisidedant prie Lietuvos socialinės ekonomikos skatinimo, tobulinti paslaugų pasidalijimo modelį. Ši veikla bus įgyvendinama VVL ir Sostinės regionuose.</w:t>
            </w:r>
          </w:p>
          <w:p w14:paraId="48F0DEA3" w14:textId="77777777" w:rsidR="000934CE" w:rsidRPr="008674D1" w:rsidRDefault="000934CE" w:rsidP="007243CE">
            <w:pPr>
              <w:spacing w:before="60" w:after="60"/>
              <w:jc w:val="both"/>
              <w:rPr>
                <w:rFonts w:ascii="Times New Roman" w:eastAsia="Times New Roman" w:hAnsi="Times New Roman" w:cs="Times New Roman"/>
                <w:bCs/>
              </w:rPr>
            </w:pPr>
            <w:r w:rsidRPr="008674D1">
              <w:rPr>
                <w:rFonts w:ascii="Times New Roman" w:eastAsia="Times New Roman" w:hAnsi="Times New Roman" w:cs="Times New Roman"/>
                <w:b/>
                <w:bCs/>
              </w:rPr>
              <w:t>Skatinti prevencines priemones, stiprinančias visuomenės sveikatą bei psichologinę gerovę ir atsparumą</w:t>
            </w:r>
            <w:r w:rsidRPr="008674D1">
              <w:rPr>
                <w:rFonts w:ascii="Times New Roman" w:eastAsia="Times New Roman" w:hAnsi="Times New Roman" w:cs="Times New Roman"/>
              </w:rPr>
              <w:t>:</w:t>
            </w:r>
            <w:r w:rsidRPr="008674D1">
              <w:rPr>
                <w:rFonts w:ascii="Times New Roman" w:eastAsia="Times New Roman" w:hAnsi="Times New Roman" w:cs="Times New Roman"/>
                <w:bCs/>
              </w:rPr>
              <w:t xml:space="preserve"> integruoto visuomenės sveikatos priežiūros modelio, inovatyvių visuomenės sveikatos paslaugų sukūrimas ir įdiegimas, rizikos sveikatai veiksnių, lemiančių lėtinių neinfekcinių, užkrečiamųjų ligų, profesinių ligų plitimą bei naujai atsirandančių grėsmių ir iššūkių valdymo gerinimas, sveikatos raštingumo, visuomenės sveikatos paslaugų prieinamumo ir kokybės tikslinėms grupėms didinimas. Įgyvendinant prevencines priemones numatoma didinti psichikos sveikatos stiprinimo, priklausomybės ligų ir savižudybių prevencijos paslaugų prieinamumą ir skatinti įvairias iniciatyvas tikslinėse grupėse. Prevencinės priemonės apimtų sveikatos priežiūros specialistų kvalifikacijos tobulinimą, bandomųjų projektų, naujų iniciatyvų diegimą, skaitmeninių ir inovatyvių priemonių ir bendruomeninių iniciatyvų skatinimą. Šios veiklos bus įgyvendinamos VVL ir Sostinės regionuose.</w:t>
            </w:r>
          </w:p>
          <w:p w14:paraId="5B99DCF1" w14:textId="77777777" w:rsidR="000934CE" w:rsidRPr="008674D1" w:rsidRDefault="000934CE" w:rsidP="007243CE">
            <w:pPr>
              <w:spacing w:before="60" w:after="60"/>
              <w:jc w:val="both"/>
              <w:rPr>
                <w:rFonts w:ascii="Times New Roman" w:eastAsia="Times New Roman" w:hAnsi="Times New Roman" w:cs="Times New Roman"/>
                <w:bCs/>
              </w:rPr>
            </w:pPr>
            <w:r w:rsidRPr="008674D1">
              <w:rPr>
                <w:rFonts w:ascii="Times New Roman" w:eastAsia="Times New Roman" w:hAnsi="Times New Roman" w:cs="Times New Roman"/>
                <w:b/>
              </w:rPr>
              <w:t>Stiprinti PSP</w:t>
            </w:r>
            <w:r w:rsidRPr="008674D1">
              <w:rPr>
                <w:rFonts w:ascii="Times New Roman" w:eastAsia="Times New Roman" w:hAnsi="Times New Roman" w:cs="Times New Roman"/>
                <w:bCs/>
              </w:rPr>
              <w:t>: numatoma didinti PSP komandos teikiamų paslaugų spektrą,</w:t>
            </w:r>
            <w:r w:rsidRPr="008674D1">
              <w:rPr>
                <w:rFonts w:ascii="Times New Roman" w:hAnsi="Times New Roman" w:cs="Times New Roman"/>
              </w:rPr>
              <w:t xml:space="preserve"> </w:t>
            </w:r>
            <w:r w:rsidRPr="008674D1">
              <w:rPr>
                <w:rFonts w:ascii="Times New Roman" w:eastAsia="Times New Roman" w:hAnsi="Times New Roman" w:cs="Times New Roman"/>
                <w:bCs/>
              </w:rPr>
              <w:t xml:space="preserve">finansuoti PSP komandos narių kompetencijų stiprinimą, integruotų paslaugų teikimą. Stiprinant užkrečiamų ligų valdymą numatoma investicijas skirti infekcijų kontrolės komandų formavimui, specialistų kvalifikacijos tobulinimui ir perkvalifikavimui, tęsti socialinę paramą rizikos grupėms ambulatorinio tuberkuliozės gydymo metu stiprinti pacientų bei jų artimųjų žinias ir įgūdžius, ypač susijusius su savarankišku lėtinių ligų valdymu. Numatoma tobulinti PSP įstaigų veiklos vertinimo sistemą, diegti paciento kelio PSP grandyje modelį integruojant visuomenės sveikatos priežiūros paslaugas. Numatoma didelį dėmesį skirti naujų inovatyvių PSP veiklos ir efektyvių paslaugų teikimo modelių sukūrimui, išbandymui, diegimui ir jau esamų plėtojimui, gerinant neįgaliųjų ir turinčių specialių poreikių bei poliligotų pacientų priežiūrą, stiprinant tęstinę ir integruotą psichikos sveikatos priežiūrą (taikant atvejo vadybą, diegiant inovatyvius modelius ir teikiant paslaugas bendruomenėje). Šios veiklos bus įgyvendinamos VVL </w:t>
            </w:r>
            <w:r w:rsidRPr="00063ECA">
              <w:rPr>
                <w:rFonts w:ascii="Times New Roman" w:eastAsia="Times New Roman" w:hAnsi="Times New Roman" w:cs="Times New Roman"/>
                <w:bCs/>
                <w:strike/>
              </w:rPr>
              <w:t>regione</w:t>
            </w:r>
            <w:r>
              <w:rPr>
                <w:rFonts w:ascii="Times New Roman" w:eastAsia="Times New Roman" w:hAnsi="Times New Roman" w:cs="Times New Roman"/>
                <w:bCs/>
              </w:rPr>
              <w:t xml:space="preserve"> </w:t>
            </w:r>
            <w:r w:rsidRPr="00063ECA">
              <w:rPr>
                <w:rFonts w:ascii="Times New Roman" w:eastAsia="Times New Roman" w:hAnsi="Times New Roman" w:cs="Times New Roman"/>
                <w:bCs/>
                <w:color w:val="EE0000"/>
              </w:rPr>
              <w:t>ir Sostinės region</w:t>
            </w:r>
            <w:r>
              <w:rPr>
                <w:rFonts w:ascii="Times New Roman" w:eastAsia="Times New Roman" w:hAnsi="Times New Roman" w:cs="Times New Roman"/>
                <w:bCs/>
                <w:color w:val="EE0000"/>
              </w:rPr>
              <w:t>uose</w:t>
            </w:r>
            <w:r w:rsidRPr="008674D1">
              <w:rPr>
                <w:rFonts w:ascii="Times New Roman" w:eastAsia="Times New Roman" w:hAnsi="Times New Roman" w:cs="Times New Roman"/>
                <w:bCs/>
              </w:rPr>
              <w:t>.</w:t>
            </w:r>
          </w:p>
          <w:p w14:paraId="38BDFF90" w14:textId="77777777" w:rsidR="000934CE" w:rsidRPr="008674D1" w:rsidRDefault="000934CE" w:rsidP="007243CE">
            <w:pPr>
              <w:spacing w:before="60" w:after="60"/>
              <w:jc w:val="both"/>
              <w:rPr>
                <w:rFonts w:ascii="Times New Roman" w:eastAsia="Times New Roman" w:hAnsi="Times New Roman" w:cs="Times New Roman"/>
                <w:bCs/>
              </w:rPr>
            </w:pPr>
            <w:r w:rsidRPr="008674D1">
              <w:rPr>
                <w:rFonts w:ascii="Times New Roman" w:eastAsia="Times New Roman" w:hAnsi="Times New Roman" w:cs="Times New Roman"/>
                <w:b/>
              </w:rPr>
              <w:t>Gerinti aukštos kokybės specializuotos sveikatos priežiūros prieinamumą</w:t>
            </w:r>
            <w:r w:rsidRPr="008674D1">
              <w:rPr>
                <w:rFonts w:ascii="Times New Roman" w:eastAsia="Times New Roman" w:hAnsi="Times New Roman" w:cs="Times New Roman"/>
              </w:rPr>
              <w:t xml:space="preserve">: </w:t>
            </w:r>
            <w:r w:rsidRPr="008674D1">
              <w:rPr>
                <w:rFonts w:ascii="Times New Roman" w:eastAsia="Times New Roman" w:hAnsi="Times New Roman" w:cs="Times New Roman"/>
                <w:bCs/>
              </w:rPr>
              <w:t xml:space="preserve">prioritetas bus teikiamas sveikatos priežiūros specialistų kvalifikacijos tobulinimui, trūkstamų specialybių reikiamos kvalifikacijos įgijimui, diagnostikos ir gydymo standartų, valdymo metodinių dokumentų parengimui ir įdiegimui, tikslinių asmenų grupių sveikatos raštingumo didinimui, pacientų įgalinimo veikloms, arčiau bendruomenės teikiamų paslaugų prieinamumo didinimui. Planuojama skatinti inovatyvių paslaugų teikimo modelių sukūrimą ir įdiegimą, esamų paslaugų teikimo modelių tobulinimą. Numatoma finansuoti bandomųjų paslaugų teikimo ir apmokėjimo modelių sukūrimą, išbandymą, įdiegimą. Šios veiklos bus įgyvendinamos VVL </w:t>
            </w:r>
            <w:r w:rsidRPr="00063ECA">
              <w:rPr>
                <w:rFonts w:ascii="Times New Roman" w:eastAsia="Times New Roman" w:hAnsi="Times New Roman" w:cs="Times New Roman"/>
                <w:bCs/>
                <w:strike/>
              </w:rPr>
              <w:t>regione</w:t>
            </w:r>
            <w:r>
              <w:t xml:space="preserve"> </w:t>
            </w:r>
            <w:r w:rsidRPr="00063ECA">
              <w:rPr>
                <w:rFonts w:ascii="Times New Roman" w:eastAsia="Times New Roman" w:hAnsi="Times New Roman" w:cs="Times New Roman"/>
                <w:bCs/>
                <w:color w:val="EE0000"/>
              </w:rPr>
              <w:t>ir Sostinės region</w:t>
            </w:r>
            <w:r>
              <w:rPr>
                <w:rFonts w:ascii="Times New Roman" w:eastAsia="Times New Roman" w:hAnsi="Times New Roman" w:cs="Times New Roman"/>
                <w:bCs/>
                <w:color w:val="EE0000"/>
              </w:rPr>
              <w:t>uose</w:t>
            </w:r>
            <w:r w:rsidRPr="008674D1">
              <w:rPr>
                <w:rFonts w:ascii="Times New Roman" w:eastAsia="Times New Roman" w:hAnsi="Times New Roman" w:cs="Times New Roman"/>
                <w:bCs/>
              </w:rPr>
              <w:t>.</w:t>
            </w:r>
          </w:p>
          <w:p w14:paraId="6C02145F" w14:textId="77777777" w:rsidR="000934CE" w:rsidRPr="008674D1" w:rsidRDefault="000934CE" w:rsidP="007243CE">
            <w:pPr>
              <w:spacing w:before="60" w:after="60"/>
              <w:jc w:val="both"/>
              <w:rPr>
                <w:rFonts w:ascii="Times New Roman" w:eastAsia="Times New Roman" w:hAnsi="Times New Roman" w:cs="Times New Roman"/>
                <w:bCs/>
                <w:iCs/>
              </w:rPr>
            </w:pPr>
            <w:r w:rsidRPr="008674D1">
              <w:rPr>
                <w:rFonts w:ascii="Times New Roman" w:eastAsia="Times New Roman" w:hAnsi="Times New Roman" w:cs="Times New Roman"/>
                <w:b/>
              </w:rPr>
              <w:t>Plėtoti IPP sistemą:</w:t>
            </w:r>
            <w:r w:rsidRPr="008674D1">
              <w:rPr>
                <w:rFonts w:ascii="Times New Roman" w:eastAsia="Times New Roman" w:hAnsi="Times New Roman" w:cs="Times New Roman"/>
                <w:bCs/>
              </w:rPr>
              <w:t xml:space="preserve"> numatoma finansuoti specialistų, teikiančių IPP stacionarinėje ir ambulatorinėje grandyse, kompetencijų bei kvalifikacijos įgijimą. Investicijos bus nukreiptos metodologinio centro sukūrimui. </w:t>
            </w:r>
            <w:r w:rsidRPr="008674D1">
              <w:rPr>
                <w:rFonts w:ascii="Times New Roman" w:eastAsia="Times New Roman" w:hAnsi="Times New Roman" w:cs="Times New Roman"/>
                <w:bCs/>
                <w:iCs/>
              </w:rPr>
              <w:t>Taip pat bus finansuojamas tikslinių IPP diegimas (ypač demencijos ir Alzheimerio ligų srityse) ir plėtojimas savivaldybių lygmens ASPĮ bei integralios pagalbos paslaugų užtikrinimas asmenims, kurie negali pasirūpinti savimi</w:t>
            </w:r>
            <w:r w:rsidRPr="008674D1">
              <w:rPr>
                <w:rFonts w:ascii="Times New Roman" w:eastAsia="Times New Roman" w:hAnsi="Times New Roman" w:cs="Times New Roman"/>
                <w:iCs/>
              </w:rPr>
              <w:t>; šeimos narių konsultavimas</w:t>
            </w:r>
            <w:r w:rsidRPr="008674D1">
              <w:rPr>
                <w:rFonts w:ascii="Times New Roman" w:eastAsia="Times New Roman" w:hAnsi="Times New Roman" w:cs="Times New Roman"/>
                <w:bCs/>
                <w:iCs/>
              </w:rPr>
              <w:t>. Šios veiklos bus įgyvendinamos VVL ir Sostinės regionuose.</w:t>
            </w:r>
          </w:p>
          <w:p w14:paraId="26D47148" w14:textId="77777777" w:rsidR="000934CE" w:rsidRPr="008674D1" w:rsidRDefault="000934CE" w:rsidP="007243CE">
            <w:pPr>
              <w:spacing w:before="60" w:after="60"/>
              <w:jc w:val="both"/>
              <w:rPr>
                <w:rFonts w:ascii="Times New Roman" w:hAnsi="Times New Roman" w:cs="Times New Roman"/>
              </w:rPr>
            </w:pPr>
            <w:r w:rsidRPr="008674D1">
              <w:rPr>
                <w:rFonts w:ascii="Times New Roman" w:eastAsia="Times New Roman" w:hAnsi="Times New Roman" w:cs="Times New Roman"/>
                <w:b/>
                <w:bCs/>
                <w:lang w:eastAsia="en-US" w:bidi="ar-SA"/>
              </w:rPr>
              <w:t>Užtikrinti sveikatos specialistų pasiūlą:</w:t>
            </w:r>
            <w:r w:rsidRPr="008674D1">
              <w:rPr>
                <w:rFonts w:ascii="Times New Roman" w:eastAsia="Times New Roman" w:hAnsi="Times New Roman" w:cs="Times New Roman"/>
                <w:bCs/>
                <w:lang w:eastAsia="en-US" w:bidi="ar-SA"/>
              </w:rPr>
              <w:t xml:space="preserve"> </w:t>
            </w:r>
            <w:r w:rsidRPr="008674D1">
              <w:rPr>
                <w:rFonts w:ascii="Times New Roman" w:eastAsia="Times New Roman" w:hAnsi="Times New Roman" w:cs="Times New Roman"/>
                <w:lang w:eastAsia="en-US" w:bidi="ar-SA"/>
              </w:rPr>
              <w:t xml:space="preserve">investuoti į specialistų rengimą, siekiant juos pritraukti darbui sveikatos sistemos prioritetinėse investavimo srityse; </w:t>
            </w:r>
            <w:r w:rsidRPr="008674D1">
              <w:rPr>
                <w:rFonts w:ascii="Times New Roman" w:eastAsia="Times New Roman" w:hAnsi="Times New Roman" w:cs="Times New Roman"/>
                <w:bCs/>
                <w:lang w:eastAsia="en-US" w:bidi="ar-SA"/>
              </w:rPr>
              <w:t xml:space="preserve">įgyvendinti paskatų sveikatos priežiūros specialistams priemones ir iniciatyvas, skirtas specialistų trūkumui spręsti regionų lygmeniu. Šios veiklos bus įgyvendinamos VVL </w:t>
            </w:r>
            <w:r w:rsidRPr="00063ECA">
              <w:rPr>
                <w:rFonts w:ascii="Times New Roman" w:eastAsia="Times New Roman" w:hAnsi="Times New Roman" w:cs="Times New Roman"/>
                <w:bCs/>
                <w:strike/>
                <w:lang w:eastAsia="en-US" w:bidi="ar-SA"/>
              </w:rPr>
              <w:t>regione</w:t>
            </w:r>
            <w:r>
              <w:rPr>
                <w:rFonts w:ascii="Times New Roman" w:eastAsia="Times New Roman" w:hAnsi="Times New Roman" w:cs="Times New Roman"/>
                <w:bCs/>
                <w:lang w:eastAsia="en-US" w:bidi="ar-SA"/>
              </w:rPr>
              <w:t xml:space="preserve"> </w:t>
            </w:r>
            <w:r w:rsidRPr="00063ECA">
              <w:rPr>
                <w:rFonts w:ascii="Times New Roman" w:eastAsia="Times New Roman" w:hAnsi="Times New Roman" w:cs="Times New Roman"/>
                <w:bCs/>
                <w:color w:val="EE0000"/>
                <w:lang w:eastAsia="en-US" w:bidi="ar-SA"/>
              </w:rPr>
              <w:t>ir Sostinės regionuose</w:t>
            </w:r>
            <w:r w:rsidRPr="008674D1">
              <w:rPr>
                <w:rFonts w:ascii="Times New Roman" w:hAnsi="Times New Roman" w:cs="Times New Roman"/>
              </w:rPr>
              <w:t>.</w:t>
            </w:r>
          </w:p>
          <w:p w14:paraId="3F0A98DE" w14:textId="77777777" w:rsidR="000934CE" w:rsidRPr="008674D1" w:rsidRDefault="000934CE" w:rsidP="007243CE">
            <w:pPr>
              <w:spacing w:before="60" w:after="60"/>
              <w:jc w:val="both"/>
              <w:rPr>
                <w:rFonts w:ascii="Times New Roman" w:hAnsi="Times New Roman" w:cs="Times New Roman"/>
              </w:rPr>
            </w:pPr>
            <w:r w:rsidRPr="008674D1">
              <w:rPr>
                <w:rFonts w:ascii="Times New Roman" w:eastAsia="Times New Roman" w:hAnsi="Times New Roman" w:cs="Times New Roman"/>
                <w:noProof/>
                <w:szCs w:val="24"/>
              </w:rPr>
              <w:t>Uždavinio veiklos (</w:t>
            </w:r>
            <w:r w:rsidRPr="008674D1">
              <w:rPr>
                <w:rFonts w:ascii="Times New Roman" w:eastAsia="Times New Roman" w:hAnsi="Times New Roman" w:cs="Times New Roman"/>
                <w:bCs/>
                <w:noProof/>
                <w:szCs w:val="24"/>
              </w:rPr>
              <w:t>veiksmų rūšys</w:t>
            </w:r>
            <w:r w:rsidRPr="008674D1">
              <w:rPr>
                <w:rFonts w:ascii="Times New Roman" w:eastAsia="Times New Roman" w:hAnsi="Times New Roman" w:cs="Times New Roman"/>
                <w:noProof/>
                <w:szCs w:val="24"/>
              </w:rPr>
              <w:t xml:space="preserve">) įvertintos vadovaujantis </w:t>
            </w:r>
            <w:r w:rsidRPr="008674D1">
              <w:rPr>
                <w:rFonts w:ascii="Times New Roman" w:eastAsia="Times New Roman" w:hAnsi="Times New Roman" w:cs="Times New Roman"/>
                <w:bCs/>
                <w:noProof/>
                <w:szCs w:val="24"/>
              </w:rPr>
              <w:t>EGADP</w:t>
            </w:r>
            <w:r w:rsidRPr="008674D1">
              <w:rPr>
                <w:rFonts w:ascii="Times New Roman" w:eastAsia="Times New Roman" w:hAnsi="Times New Roman" w:cs="Times New Roman"/>
                <w:noProof/>
                <w:szCs w:val="24"/>
              </w:rPr>
              <w:t xml:space="preserve"> NRŽ gairėmis, todėl laikoma, kad  atitinka NRŽ principą.</w:t>
            </w:r>
          </w:p>
        </w:tc>
      </w:tr>
    </w:tbl>
    <w:p w14:paraId="0E95974C" w14:textId="77777777" w:rsidR="000934CE" w:rsidRPr="00C75119" w:rsidRDefault="000934CE" w:rsidP="000934CE">
      <w:pPr>
        <w:pStyle w:val="Stilius1"/>
        <w:rPr>
          <w:rFonts w:eastAsia="Times New Roman"/>
          <w:iCs/>
          <w:noProof/>
          <w:lang w:eastAsia="lt-LT" w:bidi="lt-LT"/>
        </w:rPr>
      </w:pPr>
      <w:r w:rsidRPr="00C75119">
        <w:rPr>
          <w:noProof/>
          <w:lang w:eastAsia="lt-LT" w:bidi="lt-LT"/>
        </w:rPr>
        <w:t xml:space="preserve">Pagrindinės tikslinės grupės </w:t>
      </w:r>
    </w:p>
    <w:tbl>
      <w:tblPr>
        <w:tblStyle w:val="Lentelstinklelis"/>
        <w:tblW w:w="0" w:type="auto"/>
        <w:tblLook w:val="04A0" w:firstRow="1" w:lastRow="0" w:firstColumn="1" w:lastColumn="0" w:noHBand="0" w:noVBand="1"/>
      </w:tblPr>
      <w:tblGrid>
        <w:gridCol w:w="9628"/>
      </w:tblGrid>
      <w:tr w:rsidR="000934CE" w:rsidRPr="008674D1" w14:paraId="16568311" w14:textId="77777777" w:rsidTr="007243CE">
        <w:tc>
          <w:tcPr>
            <w:tcW w:w="9854" w:type="dxa"/>
          </w:tcPr>
          <w:p w14:paraId="1BDA074B" w14:textId="77777777" w:rsidR="000934CE" w:rsidRPr="008674D1" w:rsidRDefault="000934CE" w:rsidP="007243CE">
            <w:pPr>
              <w:spacing w:before="60" w:after="60"/>
              <w:jc w:val="both"/>
              <w:rPr>
                <w:rFonts w:eastAsia="Calibri" w:cs="Times New Roman"/>
                <w:noProof/>
                <w:sz w:val="22"/>
                <w:lang w:eastAsia="lt-LT" w:bidi="lt-LT"/>
              </w:rPr>
            </w:pPr>
            <w:r w:rsidRPr="008674D1">
              <w:rPr>
                <w:rFonts w:eastAsia="Calibri" w:cs="Times New Roman"/>
                <w:noProof/>
                <w:sz w:val="22"/>
                <w:lang w:eastAsia="lt-LT" w:bidi="lt-LT"/>
              </w:rPr>
              <w:t>Asmenys, turintys intelekto ir (ar) psichikos negalią, ir jų šeimos (globėjai, rūpintojai); vaikai ir jauni asmenys, netekę tėvų globos; šeimos; asmenys, kuriems nustatytas socialinių paslaugų poreikis bei jų artimieji; vaikai, kuriems gresia skurdas arba socialinė atskirtis, ir jų šeimos (globėjai, rūpintojai); nuo psichoaktyviųjų medžiagų priklausomi asmenys; paslaugas teikiančios ir administruojančios organizacijos (įstaigos); paslaugas teikiantys ir (ar) administruojantys darbuotojai: socialiai pažeidžiami, socialinę riziką (atskirtį) patiriantys asmenys, įskaitant psichosocialinę negalią turinčius vaikus ir ju šeimos narius bei globėjus; neįgalūs asmenys: senyvo amžiaus asmenys; vaikai; jaunimas; rizikos sveikatai veiksnius patiriantys asmenys; asmenys, priskiriami pagrindinių lėtinių neinfekcinių ligų didelės rizikos grupėms; asmenys, sergantys daugybinėmis lėtinėmis ligomis; asmenys, kuriems nustatytas ilgalaikės priežiūros poreikis; asmens ir visuomenės sveikatos priežiūros specialistai ir kiti sveikatos priežiūros srityje dirbantys specialistai.</w:t>
            </w:r>
          </w:p>
        </w:tc>
      </w:tr>
    </w:tbl>
    <w:p w14:paraId="0FEEED35" w14:textId="77777777" w:rsidR="000934CE" w:rsidRPr="00C75119" w:rsidRDefault="000934CE" w:rsidP="000934CE">
      <w:pPr>
        <w:pStyle w:val="Stilius1"/>
        <w:rPr>
          <w:rFonts w:eastAsia="Times New Roman"/>
          <w:iCs/>
          <w:noProof/>
          <w:lang w:eastAsia="lt-LT" w:bidi="lt-LT"/>
        </w:rPr>
      </w:pPr>
      <w:r w:rsidRPr="00C75119">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0934CE" w:rsidRPr="008674D1" w14:paraId="3F37E216" w14:textId="77777777" w:rsidTr="007243CE">
        <w:tc>
          <w:tcPr>
            <w:tcW w:w="9854" w:type="dxa"/>
          </w:tcPr>
          <w:p w14:paraId="5C0ECF69" w14:textId="77777777" w:rsidR="000934CE" w:rsidRPr="008674D1" w:rsidRDefault="000934CE" w:rsidP="007243CE">
            <w:pPr>
              <w:spacing w:before="60" w:after="60"/>
              <w:jc w:val="both"/>
              <w:rPr>
                <w:rFonts w:eastAsia="Calibri" w:cs="Times New Roman"/>
                <w:b/>
                <w:i/>
                <w:noProof/>
                <w:szCs w:val="24"/>
                <w:lang w:eastAsia="lt-LT" w:bidi="lt-LT"/>
              </w:rPr>
            </w:pPr>
            <w:r w:rsidRPr="008674D1">
              <w:rPr>
                <w:rFonts w:cs="Times New Roman"/>
                <w:sz w:val="22"/>
              </w:rPr>
              <w:t>Vykdant numatytas veiklas, prisidedama prie institucinės globos pertvarkos. Pertvarka įgyvendinama siekiant skatinti ir užtikrinti visų neįgaliųjų visapusišką ir lygiateisį naudojimąsi visomis žmogaus teisėmis ir pagrindinėmis laisvėmis, skatinti pagarbą šių asmenų prigimtiniam orumui, kaip nustatyta Neįgaliųjų teisių konvencijoje. Tiesiogiai lygybės ir nediskriminavimo dėl negalios, amžiaus, socialinės padėties principas bus įgyvendinamas per veiklas, skirtas nestacionarioms, bendruomeninėms paslaugoms plėtoti asmenims, kuriems nustatytas socialinių paslaugų poreikis ir kurie negali pasirūpinti savimi. Be to, dalis paslaugų suteiks galimybę įsidarbinti ir padidinti namų ūkio pajamas asmenims, kurie prižiūri savimi pasirūpinti negalinčius šeimos narius, sugrįžti į DR ir gauti pajamas asmenims iš specifinių socialinės rizikos grupių (pvz., priklausomybių turintiems asmenims).</w:t>
            </w:r>
          </w:p>
        </w:tc>
      </w:tr>
    </w:tbl>
    <w:p w14:paraId="5DE931E5" w14:textId="77777777" w:rsidR="000934CE" w:rsidRPr="00C75119" w:rsidRDefault="000934CE" w:rsidP="000934CE">
      <w:pPr>
        <w:pStyle w:val="Stilius1"/>
        <w:rPr>
          <w:rFonts w:eastAsia="Times New Roman"/>
          <w:noProof/>
          <w:lang w:eastAsia="lt-LT" w:bidi="lt-LT"/>
        </w:rPr>
      </w:pPr>
      <w:r w:rsidRPr="00C75119">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0934CE" w:rsidRPr="008674D1" w14:paraId="18B69D0C" w14:textId="77777777" w:rsidTr="007243CE">
        <w:tc>
          <w:tcPr>
            <w:tcW w:w="9854" w:type="dxa"/>
          </w:tcPr>
          <w:p w14:paraId="562BF81B" w14:textId="77777777" w:rsidR="000934CE" w:rsidRPr="008674D1" w:rsidRDefault="000934CE" w:rsidP="007243CE">
            <w:pPr>
              <w:spacing w:before="60" w:after="60"/>
              <w:jc w:val="both"/>
              <w:rPr>
                <w:rFonts w:cs="Times New Roman"/>
                <w:bCs/>
                <w:color w:val="000000"/>
                <w:sz w:val="22"/>
              </w:rPr>
            </w:pPr>
            <w:r w:rsidRPr="008674D1">
              <w:rPr>
                <w:rFonts w:eastAsia="Calibri" w:cs="Times New Roman"/>
                <w:noProof/>
                <w:sz w:val="22"/>
                <w:lang w:eastAsia="lt-LT" w:bidi="lt-LT"/>
              </w:rPr>
              <w:t>VVL regionas, Sostinės regionas</w:t>
            </w:r>
            <w:r w:rsidRPr="008674D1">
              <w:rPr>
                <w:rFonts w:cs="Times New Roman"/>
                <w:bCs/>
                <w:color w:val="000000"/>
                <w:sz w:val="22"/>
              </w:rPr>
              <w:t>.</w:t>
            </w:r>
          </w:p>
          <w:p w14:paraId="6FD9FC72" w14:textId="77777777" w:rsidR="000934CE" w:rsidRPr="008674D1" w:rsidRDefault="000934CE" w:rsidP="007243CE">
            <w:pPr>
              <w:spacing w:before="60" w:after="60"/>
              <w:jc w:val="both"/>
              <w:rPr>
                <w:rFonts w:cs="Times New Roman"/>
                <w:bCs/>
                <w:color w:val="000000"/>
                <w:sz w:val="22"/>
              </w:rPr>
            </w:pPr>
            <w:r w:rsidRPr="008674D1">
              <w:rPr>
                <w:rFonts w:cs="Times New Roman"/>
                <w:bCs/>
                <w:color w:val="000000"/>
                <w:sz w:val="22"/>
              </w:rPr>
              <w:t>Įgyvendinant uždavinį numatytomis investicijomis gali būti remiama dalis tvarios miestų ir FZ plėtros veiksmų įgyvendinamų ITI būdu, šias investicijas derinant su Programos 5 prioriteto 5.1 ir 5.2 uždaviniais, siekiant bendrų tikslų sveikatos priežiūros srityje. Investicijų apimtis / detalumas derinami su atitinkamomis ministerijomis, rengiant nacionalines plėtros programas ir teritorines strategijas, ir priklauso nuo pasirenkamų uždavinių turinio.</w:t>
            </w:r>
          </w:p>
        </w:tc>
      </w:tr>
    </w:tbl>
    <w:p w14:paraId="30B3A41C" w14:textId="77777777" w:rsidR="000934CE" w:rsidRPr="00C75119" w:rsidRDefault="000934CE" w:rsidP="000934CE">
      <w:pPr>
        <w:pStyle w:val="Stilius1"/>
        <w:rPr>
          <w:rFonts w:eastAsia="Times New Roman"/>
          <w:iCs/>
          <w:noProof/>
          <w:lang w:eastAsia="lt-LT" w:bidi="lt-LT"/>
        </w:rPr>
      </w:pPr>
      <w:r w:rsidRPr="00C75119">
        <w:rPr>
          <w:noProof/>
          <w:lang w:eastAsia="lt-LT" w:bidi="lt-LT"/>
        </w:rPr>
        <w:t xml:space="preserve">Tarpregioniniai, tarp sienų ir tarpvalstybiniai veiksmai </w:t>
      </w:r>
    </w:p>
    <w:tbl>
      <w:tblPr>
        <w:tblStyle w:val="Lentelstinklelis"/>
        <w:tblW w:w="0" w:type="auto"/>
        <w:tblLook w:val="04A0" w:firstRow="1" w:lastRow="0" w:firstColumn="1" w:lastColumn="0" w:noHBand="0" w:noVBand="1"/>
      </w:tblPr>
      <w:tblGrid>
        <w:gridCol w:w="9628"/>
      </w:tblGrid>
      <w:tr w:rsidR="000934CE" w:rsidRPr="008674D1" w14:paraId="30998B1A" w14:textId="77777777" w:rsidTr="007243CE">
        <w:tc>
          <w:tcPr>
            <w:tcW w:w="9854" w:type="dxa"/>
          </w:tcPr>
          <w:p w14:paraId="76AB9C56" w14:textId="77777777" w:rsidR="000934CE" w:rsidRPr="008674D1" w:rsidRDefault="000934CE" w:rsidP="007243CE">
            <w:pPr>
              <w:spacing w:before="60" w:after="60"/>
              <w:jc w:val="both"/>
              <w:rPr>
                <w:rFonts w:eastAsia="Calibri" w:cs="Times New Roman"/>
                <w:b/>
                <w:i/>
                <w:noProof/>
                <w:szCs w:val="24"/>
                <w:lang w:eastAsia="lt-LT" w:bidi="lt-LT"/>
              </w:rPr>
            </w:pPr>
            <w:r w:rsidRPr="008674D1">
              <w:rPr>
                <w:rFonts w:eastAsia="Calibri" w:cs="Times New Roman"/>
                <w:bCs/>
                <w:noProof/>
                <w:sz w:val="22"/>
                <w:lang w:eastAsia="lt-LT" w:bidi="lt-LT"/>
              </w:rPr>
              <w:t>Numatoma sudaryti visas galimybes prireikus juos atlikti</w:t>
            </w:r>
            <w:r w:rsidRPr="008674D1">
              <w:rPr>
                <w:rFonts w:eastAsia="Calibri" w:cs="Times New Roman"/>
                <w:noProof/>
                <w:sz w:val="22"/>
                <w:lang w:eastAsia="lt-LT" w:bidi="lt-LT"/>
              </w:rPr>
              <w:t>.</w:t>
            </w:r>
          </w:p>
        </w:tc>
      </w:tr>
    </w:tbl>
    <w:p w14:paraId="0D7A21AA" w14:textId="77777777" w:rsidR="000934CE" w:rsidRPr="00C75119" w:rsidRDefault="000934CE" w:rsidP="000934CE">
      <w:pPr>
        <w:pStyle w:val="Stilius1"/>
        <w:rPr>
          <w:rFonts w:eastAsia="Times New Roman"/>
          <w:iCs/>
          <w:noProof/>
          <w:lang w:eastAsia="lt-LT" w:bidi="lt-LT"/>
        </w:rPr>
      </w:pPr>
      <w:r w:rsidRPr="00C75119">
        <w:rPr>
          <w:noProof/>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0934CE" w:rsidRPr="008674D1" w14:paraId="033056F6" w14:textId="77777777" w:rsidTr="007243CE">
        <w:tc>
          <w:tcPr>
            <w:tcW w:w="9854" w:type="dxa"/>
          </w:tcPr>
          <w:p w14:paraId="216A3999" w14:textId="77777777" w:rsidR="000934CE" w:rsidRPr="008674D1" w:rsidRDefault="000934CE" w:rsidP="007243CE">
            <w:pPr>
              <w:spacing w:before="60" w:after="60"/>
              <w:jc w:val="both"/>
              <w:rPr>
                <w:rFonts w:cs="Times New Roman"/>
                <w:b/>
                <w:i/>
                <w:szCs w:val="24"/>
              </w:rPr>
            </w:pPr>
            <w:r w:rsidRPr="008674D1">
              <w:rPr>
                <w:rFonts w:eastAsia="Calibri" w:cs="Times New Roman"/>
                <w:noProof/>
                <w:sz w:val="22"/>
                <w:lang w:eastAsia="lt-LT" w:bidi="lt-LT"/>
              </w:rPr>
              <w:t>–</w:t>
            </w:r>
          </w:p>
        </w:tc>
      </w:tr>
    </w:tbl>
    <w:p w14:paraId="7084CD91" w14:textId="77777777" w:rsidR="000934CE" w:rsidRPr="00D56FF3" w:rsidRDefault="000934CE" w:rsidP="000934CE">
      <w:pPr>
        <w:pStyle w:val="Stilius1"/>
        <w:rPr>
          <w:rFonts w:eastAsia="Calibri"/>
          <w:noProof/>
          <w:szCs w:val="20"/>
          <w:lang w:eastAsia="lt-LT" w:bidi="lt-LT"/>
        </w:rPr>
      </w:pPr>
      <w:r w:rsidRPr="00D56FF3">
        <w:t>Rodikliai</w:t>
      </w:r>
    </w:p>
    <w:p w14:paraId="31CF2858" w14:textId="77777777" w:rsidR="000934CE" w:rsidRDefault="000934CE" w:rsidP="000934CE">
      <w:pPr>
        <w:spacing w:before="240" w:after="0" w:line="240" w:lineRule="auto"/>
        <w:jc w:val="both"/>
        <w:rPr>
          <w:rFonts w:cs="Times New Roman"/>
          <w:bCs/>
          <w:szCs w:val="24"/>
        </w:rPr>
      </w:pPr>
      <w:r>
        <w:rPr>
          <w:rFonts w:cs="Times New Roman"/>
          <w:b/>
          <w:sz w:val="20"/>
          <w:szCs w:val="24"/>
        </w:rPr>
        <w:t xml:space="preserve">2 lentelė. </w:t>
      </w:r>
      <w:r w:rsidRPr="008B0912">
        <w:rPr>
          <w:rFonts w:cs="Times New Roman"/>
          <w:b/>
          <w:sz w:val="20"/>
          <w:szCs w:val="24"/>
        </w:rPr>
        <w:t>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
        <w:gridCol w:w="959"/>
        <w:gridCol w:w="709"/>
        <w:gridCol w:w="947"/>
        <w:gridCol w:w="1241"/>
        <w:gridCol w:w="1658"/>
        <w:gridCol w:w="1105"/>
        <w:gridCol w:w="967"/>
        <w:gridCol w:w="934"/>
      </w:tblGrid>
      <w:tr w:rsidR="000934CE" w:rsidRPr="00FC3900" w14:paraId="0D8E93DE" w14:textId="77777777" w:rsidTr="007243CE">
        <w:trPr>
          <w:trHeight w:val="773"/>
          <w:tblHeader/>
        </w:trPr>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34B7B54" w14:textId="77777777" w:rsidR="000934CE" w:rsidRPr="00FC3900" w:rsidRDefault="000934CE" w:rsidP="007243CE">
            <w:pPr>
              <w:spacing w:after="0" w:line="240" w:lineRule="auto"/>
              <w:jc w:val="center"/>
              <w:rPr>
                <w:b/>
                <w:noProof/>
                <w:sz w:val="16"/>
                <w:szCs w:val="16"/>
              </w:rPr>
            </w:pPr>
            <w:r w:rsidRPr="00FC3900">
              <w:rPr>
                <w:b/>
                <w:noProof/>
                <w:sz w:val="16"/>
                <w:szCs w:val="16"/>
              </w:rPr>
              <w:t>Prioritetas</w:t>
            </w:r>
          </w:p>
        </w:tc>
        <w:tc>
          <w:tcPr>
            <w:tcW w:w="49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1C72AAC" w14:textId="77777777" w:rsidR="000934CE" w:rsidRPr="00FC3900" w:rsidRDefault="000934CE" w:rsidP="007243CE">
            <w:pPr>
              <w:spacing w:after="0" w:line="240" w:lineRule="auto"/>
              <w:jc w:val="center"/>
              <w:rPr>
                <w:b/>
                <w:noProof/>
                <w:sz w:val="16"/>
                <w:szCs w:val="16"/>
              </w:rPr>
            </w:pPr>
            <w:r w:rsidRPr="00FC3900">
              <w:rPr>
                <w:b/>
                <w:noProof/>
                <w:sz w:val="16"/>
                <w:szCs w:val="16"/>
              </w:rPr>
              <w:t>Konkretus uždavinys</w:t>
            </w:r>
          </w:p>
        </w:tc>
        <w:tc>
          <w:tcPr>
            <w:tcW w:w="36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0BCC45A" w14:textId="77777777" w:rsidR="000934CE" w:rsidRPr="00FC3900" w:rsidRDefault="000934CE" w:rsidP="007243CE">
            <w:pPr>
              <w:spacing w:after="0" w:line="240" w:lineRule="auto"/>
              <w:jc w:val="center"/>
              <w:rPr>
                <w:b/>
                <w:noProof/>
                <w:sz w:val="16"/>
                <w:szCs w:val="16"/>
              </w:rPr>
            </w:pPr>
            <w:r w:rsidRPr="00FC3900">
              <w:rPr>
                <w:b/>
                <w:noProof/>
                <w:sz w:val="16"/>
                <w:szCs w:val="16"/>
              </w:rPr>
              <w:t>Fondas</w:t>
            </w:r>
          </w:p>
        </w:tc>
        <w:tc>
          <w:tcPr>
            <w:tcW w:w="49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C58F8E" w14:textId="77777777" w:rsidR="000934CE" w:rsidRPr="00FC3900" w:rsidRDefault="000934CE" w:rsidP="007243CE">
            <w:pPr>
              <w:spacing w:after="0" w:line="240" w:lineRule="auto"/>
              <w:jc w:val="center"/>
              <w:rPr>
                <w:b/>
                <w:noProof/>
                <w:sz w:val="16"/>
                <w:szCs w:val="16"/>
              </w:rPr>
            </w:pPr>
            <w:r w:rsidRPr="00FC3900">
              <w:rPr>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2112C7" w14:textId="77777777" w:rsidR="000934CE" w:rsidRPr="00FC3900" w:rsidRDefault="000934CE" w:rsidP="007243CE">
            <w:pPr>
              <w:spacing w:after="0" w:line="240" w:lineRule="auto"/>
              <w:jc w:val="center"/>
              <w:rPr>
                <w:b/>
                <w:noProof/>
                <w:sz w:val="16"/>
                <w:szCs w:val="16"/>
              </w:rPr>
            </w:pPr>
            <w:r>
              <w:rPr>
                <w:b/>
                <w:noProof/>
                <w:sz w:val="16"/>
                <w:szCs w:val="16"/>
              </w:rPr>
              <w:t>Identifikavimo numeris</w:t>
            </w:r>
          </w:p>
        </w:tc>
        <w:tc>
          <w:tcPr>
            <w:tcW w:w="86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DA2E1D" w14:textId="77777777" w:rsidR="000934CE" w:rsidRPr="00FC3900" w:rsidRDefault="000934CE" w:rsidP="007243CE">
            <w:pPr>
              <w:spacing w:after="0" w:line="240" w:lineRule="auto"/>
              <w:jc w:val="center"/>
              <w:rPr>
                <w:b/>
                <w:noProof/>
                <w:sz w:val="16"/>
                <w:szCs w:val="16"/>
              </w:rPr>
            </w:pPr>
            <w:r>
              <w:rPr>
                <w:b/>
                <w:noProof/>
                <w:sz w:val="16"/>
                <w:szCs w:val="16"/>
              </w:rPr>
              <w:t>Rodiklis</w:t>
            </w:r>
          </w:p>
        </w:tc>
        <w:tc>
          <w:tcPr>
            <w:tcW w:w="5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27F5DC" w14:textId="77777777" w:rsidR="000934CE" w:rsidRPr="00FC3900" w:rsidRDefault="000934CE" w:rsidP="007243CE">
            <w:pPr>
              <w:spacing w:after="0" w:line="240" w:lineRule="auto"/>
              <w:jc w:val="center"/>
              <w:rPr>
                <w:b/>
                <w:noProof/>
                <w:sz w:val="16"/>
                <w:szCs w:val="16"/>
              </w:rPr>
            </w:pPr>
            <w:r w:rsidRPr="00FC3900">
              <w:rPr>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0FE558" w14:textId="77777777" w:rsidR="000934CE" w:rsidRPr="00FC3900" w:rsidRDefault="000934CE" w:rsidP="007243CE">
            <w:pPr>
              <w:spacing w:after="0" w:line="240" w:lineRule="auto"/>
              <w:jc w:val="center"/>
              <w:rPr>
                <w:b/>
                <w:noProof/>
                <w:sz w:val="16"/>
                <w:szCs w:val="16"/>
              </w:rPr>
            </w:pPr>
            <w:r w:rsidRPr="00FC3900">
              <w:rPr>
                <w:b/>
                <w:noProof/>
                <w:sz w:val="16"/>
                <w:szCs w:val="16"/>
              </w:rPr>
              <w:t>Tarpinė reikšmė (2024 m.)</w:t>
            </w:r>
          </w:p>
        </w:tc>
        <w:tc>
          <w:tcPr>
            <w:tcW w:w="48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EDE3470" w14:textId="77777777" w:rsidR="000934CE" w:rsidRPr="00FC3900" w:rsidRDefault="000934CE" w:rsidP="007243CE">
            <w:pPr>
              <w:spacing w:after="0" w:line="240" w:lineRule="auto"/>
              <w:jc w:val="center"/>
              <w:rPr>
                <w:b/>
                <w:noProof/>
                <w:sz w:val="16"/>
                <w:szCs w:val="16"/>
              </w:rPr>
            </w:pPr>
            <w:r w:rsidRPr="00FC3900">
              <w:rPr>
                <w:b/>
                <w:noProof/>
                <w:sz w:val="16"/>
                <w:szCs w:val="16"/>
              </w:rPr>
              <w:t>Siek</w:t>
            </w:r>
            <w:r>
              <w:rPr>
                <w:b/>
                <w:noProof/>
                <w:sz w:val="16"/>
                <w:szCs w:val="16"/>
              </w:rPr>
              <w:t xml:space="preserve">tina reikšmė </w:t>
            </w:r>
            <w:r w:rsidRPr="00FC3900">
              <w:rPr>
                <w:b/>
                <w:noProof/>
                <w:sz w:val="16"/>
                <w:szCs w:val="16"/>
              </w:rPr>
              <w:t>(2029 m.)</w:t>
            </w:r>
          </w:p>
        </w:tc>
      </w:tr>
      <w:tr w:rsidR="000934CE" w:rsidRPr="000E3528" w14:paraId="211282F3" w14:textId="77777777" w:rsidTr="007243CE">
        <w:trPr>
          <w:trHeight w:val="332"/>
        </w:trPr>
        <w:tc>
          <w:tcPr>
            <w:tcW w:w="566" w:type="pct"/>
            <w:vMerge w:val="restart"/>
            <w:tcBorders>
              <w:top w:val="single" w:sz="12" w:space="0" w:color="auto"/>
            </w:tcBorders>
          </w:tcPr>
          <w:p w14:paraId="31CB63B2" w14:textId="77777777" w:rsidR="000934CE" w:rsidRPr="000E3528" w:rsidRDefault="000934CE" w:rsidP="007243CE">
            <w:pPr>
              <w:spacing w:after="0" w:line="240" w:lineRule="auto"/>
              <w:jc w:val="both"/>
              <w:rPr>
                <w:noProof/>
                <w:sz w:val="16"/>
                <w:szCs w:val="16"/>
              </w:rPr>
            </w:pPr>
            <w:r w:rsidRPr="000E3528">
              <w:rPr>
                <w:noProof/>
                <w:sz w:val="16"/>
                <w:szCs w:val="16"/>
              </w:rPr>
              <w:t>4.</w:t>
            </w:r>
            <w:r>
              <w:rPr>
                <w:noProof/>
                <w:sz w:val="16"/>
                <w:szCs w:val="16"/>
              </w:rPr>
              <w:t xml:space="preserve"> </w:t>
            </w:r>
            <w:r w:rsidRPr="000E3528">
              <w:rPr>
                <w:noProof/>
                <w:sz w:val="16"/>
                <w:szCs w:val="16"/>
              </w:rPr>
              <w:t>Socialiai atsakingesnė Lietuva</w:t>
            </w:r>
          </w:p>
        </w:tc>
        <w:tc>
          <w:tcPr>
            <w:tcW w:w="499" w:type="pct"/>
            <w:vMerge w:val="restart"/>
            <w:tcBorders>
              <w:top w:val="single" w:sz="12" w:space="0" w:color="auto"/>
            </w:tcBorders>
          </w:tcPr>
          <w:p w14:paraId="62BC7868" w14:textId="77777777" w:rsidR="000934CE" w:rsidRPr="000E3528" w:rsidRDefault="000934CE" w:rsidP="007243CE">
            <w:pPr>
              <w:spacing w:after="0" w:line="240" w:lineRule="auto"/>
              <w:jc w:val="both"/>
              <w:rPr>
                <w:noProof/>
                <w:sz w:val="16"/>
                <w:szCs w:val="16"/>
              </w:rPr>
            </w:pPr>
            <w:r w:rsidRPr="000E3528">
              <w:rPr>
                <w:noProof/>
                <w:sz w:val="16"/>
                <w:szCs w:val="16"/>
              </w:rPr>
              <w:t>4.8.</w:t>
            </w:r>
          </w:p>
        </w:tc>
        <w:tc>
          <w:tcPr>
            <w:tcW w:w="369" w:type="pct"/>
            <w:vMerge w:val="restart"/>
            <w:tcBorders>
              <w:top w:val="single" w:sz="12" w:space="0" w:color="auto"/>
            </w:tcBorders>
          </w:tcPr>
          <w:p w14:paraId="73641854" w14:textId="77777777" w:rsidR="000934CE" w:rsidRPr="000E3528" w:rsidRDefault="000934CE" w:rsidP="007243CE">
            <w:pPr>
              <w:spacing w:after="0" w:line="240" w:lineRule="auto"/>
              <w:jc w:val="both"/>
              <w:rPr>
                <w:noProof/>
                <w:sz w:val="16"/>
                <w:szCs w:val="16"/>
              </w:rPr>
            </w:pPr>
            <w:r w:rsidRPr="000E3528">
              <w:rPr>
                <w:noProof/>
                <w:sz w:val="16"/>
                <w:szCs w:val="16"/>
              </w:rPr>
              <w:t>ESF</w:t>
            </w:r>
            <w:r>
              <w:rPr>
                <w:noProof/>
                <w:sz w:val="16"/>
                <w:szCs w:val="16"/>
              </w:rPr>
              <w:t>+</w:t>
            </w:r>
          </w:p>
        </w:tc>
        <w:tc>
          <w:tcPr>
            <w:tcW w:w="493" w:type="pct"/>
            <w:tcBorders>
              <w:top w:val="single" w:sz="12" w:space="0" w:color="auto"/>
            </w:tcBorders>
          </w:tcPr>
          <w:p w14:paraId="62063398" w14:textId="77777777" w:rsidR="000934CE" w:rsidRPr="000E3528" w:rsidRDefault="000934CE" w:rsidP="007243CE">
            <w:pPr>
              <w:spacing w:after="0" w:line="240" w:lineRule="auto"/>
              <w:rPr>
                <w:rFonts w:cs="Times New Roman"/>
                <w:noProof/>
                <w:sz w:val="16"/>
                <w:szCs w:val="16"/>
              </w:rPr>
            </w:pPr>
            <w:r w:rsidRPr="000E3528">
              <w:rPr>
                <w:noProof/>
                <w:sz w:val="16"/>
                <w:szCs w:val="16"/>
              </w:rPr>
              <w:t>Sostinės regionas</w:t>
            </w:r>
          </w:p>
        </w:tc>
        <w:tc>
          <w:tcPr>
            <w:tcW w:w="646" w:type="pct"/>
            <w:tcBorders>
              <w:top w:val="single" w:sz="12" w:space="0" w:color="auto"/>
            </w:tcBorders>
          </w:tcPr>
          <w:p w14:paraId="22F62969"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Borders>
              <w:top w:val="single" w:sz="12" w:space="0" w:color="auto"/>
            </w:tcBorders>
          </w:tcPr>
          <w:p w14:paraId="589F56CB" w14:textId="77777777" w:rsidR="000934CE" w:rsidRPr="00A714FF" w:rsidRDefault="000934CE" w:rsidP="007243CE">
            <w:pPr>
              <w:tabs>
                <w:tab w:val="left" w:pos="2268"/>
                <w:tab w:val="left" w:pos="7560"/>
              </w:tabs>
              <w:spacing w:after="0" w:line="240" w:lineRule="auto"/>
              <w:rPr>
                <w:rFonts w:eastAsia="Calibri" w:cs="Times New Roman"/>
                <w:sz w:val="16"/>
                <w:szCs w:val="16"/>
                <w:lang w:eastAsia="lt-LT" w:bidi="lt-LT"/>
              </w:rPr>
            </w:pPr>
            <w:r w:rsidRPr="00A714FF">
              <w:rPr>
                <w:rFonts w:eastAsia="Calibri" w:cs="Times New Roman"/>
                <w:sz w:val="16"/>
                <w:szCs w:val="16"/>
                <w:lang w:eastAsia="lt-LT" w:bidi="lt-LT"/>
              </w:rPr>
              <w:t>Institucinės globos pertvarkos tikslinių grupių asmenys, gavę bendruomenines paslaugas</w:t>
            </w:r>
          </w:p>
        </w:tc>
        <w:tc>
          <w:tcPr>
            <w:tcW w:w="575" w:type="pct"/>
            <w:tcBorders>
              <w:top w:val="single" w:sz="12" w:space="0" w:color="auto"/>
            </w:tcBorders>
          </w:tcPr>
          <w:p w14:paraId="73D185AE" w14:textId="77777777" w:rsidR="000934CE" w:rsidRPr="000E3528" w:rsidRDefault="000934CE" w:rsidP="007243CE">
            <w:pPr>
              <w:spacing w:after="0" w:line="240" w:lineRule="auto"/>
              <w:rPr>
                <w:rFonts w:cs="Times New Roman"/>
                <w:i/>
                <w:noProof/>
                <w:sz w:val="16"/>
                <w:szCs w:val="16"/>
              </w:rPr>
            </w:pPr>
            <w:r w:rsidRPr="000E3528">
              <w:rPr>
                <w:rFonts w:eastAsia="Calibri" w:cs="Times New Roman"/>
                <w:sz w:val="16"/>
                <w:szCs w:val="16"/>
                <w:lang w:eastAsia="lt-LT" w:bidi="lt-LT"/>
              </w:rPr>
              <w:t>Asmenys</w:t>
            </w:r>
          </w:p>
        </w:tc>
        <w:tc>
          <w:tcPr>
            <w:tcW w:w="503" w:type="pct"/>
            <w:tcBorders>
              <w:top w:val="single" w:sz="12" w:space="0" w:color="auto"/>
            </w:tcBorders>
          </w:tcPr>
          <w:p w14:paraId="48025F8B" w14:textId="77777777" w:rsidR="000934CE" w:rsidRPr="00320D6D" w:rsidRDefault="000934CE" w:rsidP="007243CE">
            <w:pPr>
              <w:spacing w:after="0" w:line="240" w:lineRule="auto"/>
              <w:jc w:val="center"/>
              <w:rPr>
                <w:noProof/>
                <w:sz w:val="16"/>
                <w:szCs w:val="16"/>
              </w:rPr>
            </w:pPr>
            <w:r>
              <w:rPr>
                <w:noProof/>
                <w:sz w:val="16"/>
                <w:szCs w:val="16"/>
              </w:rPr>
              <w:t>111</w:t>
            </w:r>
          </w:p>
        </w:tc>
        <w:tc>
          <w:tcPr>
            <w:tcW w:w="486" w:type="pct"/>
            <w:tcBorders>
              <w:top w:val="single" w:sz="12" w:space="0" w:color="auto"/>
            </w:tcBorders>
          </w:tcPr>
          <w:p w14:paraId="1E1830BD" w14:textId="77777777" w:rsidR="000934CE" w:rsidRPr="00320D6D" w:rsidRDefault="000934CE" w:rsidP="007243CE">
            <w:pPr>
              <w:spacing w:after="0" w:line="240" w:lineRule="auto"/>
              <w:jc w:val="center"/>
              <w:rPr>
                <w:noProof/>
                <w:sz w:val="16"/>
                <w:szCs w:val="16"/>
              </w:rPr>
            </w:pPr>
            <w:r>
              <w:rPr>
                <w:noProof/>
                <w:sz w:val="16"/>
                <w:szCs w:val="16"/>
              </w:rPr>
              <w:t>555</w:t>
            </w:r>
          </w:p>
        </w:tc>
      </w:tr>
      <w:tr w:rsidR="000934CE" w:rsidRPr="000E3528" w14:paraId="4C6D6C3E" w14:textId="77777777" w:rsidTr="007243CE">
        <w:trPr>
          <w:trHeight w:val="332"/>
        </w:trPr>
        <w:tc>
          <w:tcPr>
            <w:tcW w:w="566" w:type="pct"/>
            <w:vMerge/>
          </w:tcPr>
          <w:p w14:paraId="5E367845" w14:textId="77777777" w:rsidR="000934CE" w:rsidRPr="000E3528" w:rsidRDefault="000934CE" w:rsidP="007243CE">
            <w:pPr>
              <w:spacing w:after="0" w:line="240" w:lineRule="auto"/>
              <w:jc w:val="both"/>
              <w:rPr>
                <w:noProof/>
                <w:sz w:val="16"/>
                <w:szCs w:val="16"/>
              </w:rPr>
            </w:pPr>
          </w:p>
        </w:tc>
        <w:tc>
          <w:tcPr>
            <w:tcW w:w="499" w:type="pct"/>
            <w:vMerge/>
          </w:tcPr>
          <w:p w14:paraId="6AB0E0A8" w14:textId="77777777" w:rsidR="000934CE" w:rsidRPr="000E3528" w:rsidRDefault="000934CE" w:rsidP="007243CE">
            <w:pPr>
              <w:spacing w:after="0" w:line="240" w:lineRule="auto"/>
              <w:jc w:val="both"/>
              <w:rPr>
                <w:noProof/>
                <w:sz w:val="16"/>
                <w:szCs w:val="16"/>
              </w:rPr>
            </w:pPr>
          </w:p>
        </w:tc>
        <w:tc>
          <w:tcPr>
            <w:tcW w:w="369" w:type="pct"/>
            <w:vMerge/>
          </w:tcPr>
          <w:p w14:paraId="1EA774F6" w14:textId="77777777" w:rsidR="000934CE" w:rsidRPr="000E3528" w:rsidRDefault="000934CE" w:rsidP="007243CE">
            <w:pPr>
              <w:spacing w:after="0" w:line="240" w:lineRule="auto"/>
              <w:jc w:val="both"/>
              <w:rPr>
                <w:noProof/>
                <w:sz w:val="16"/>
                <w:szCs w:val="16"/>
              </w:rPr>
            </w:pPr>
          </w:p>
        </w:tc>
        <w:tc>
          <w:tcPr>
            <w:tcW w:w="493" w:type="pct"/>
          </w:tcPr>
          <w:p w14:paraId="193EB25F" w14:textId="77777777" w:rsidR="000934CE" w:rsidRPr="000E3528" w:rsidRDefault="000934CE" w:rsidP="007243CE">
            <w:pPr>
              <w:spacing w:after="0" w:line="240" w:lineRule="auto"/>
              <w:rPr>
                <w:noProof/>
                <w:sz w:val="16"/>
                <w:szCs w:val="16"/>
              </w:rPr>
            </w:pPr>
            <w:r>
              <w:rPr>
                <w:noProof/>
                <w:sz w:val="16"/>
                <w:szCs w:val="16"/>
              </w:rPr>
              <w:t>VVL</w:t>
            </w:r>
            <w:r w:rsidRPr="000E3528">
              <w:rPr>
                <w:noProof/>
                <w:sz w:val="16"/>
                <w:szCs w:val="16"/>
              </w:rPr>
              <w:t xml:space="preserve"> regionas</w:t>
            </w:r>
          </w:p>
        </w:tc>
        <w:tc>
          <w:tcPr>
            <w:tcW w:w="646" w:type="pct"/>
          </w:tcPr>
          <w:p w14:paraId="154DB869"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61A85C13" w14:textId="77777777" w:rsidR="000934CE" w:rsidRPr="00A714FF" w:rsidRDefault="000934CE" w:rsidP="007243CE">
            <w:pPr>
              <w:tabs>
                <w:tab w:val="left" w:pos="2268"/>
                <w:tab w:val="left" w:pos="7560"/>
              </w:tabs>
              <w:spacing w:after="0" w:line="240" w:lineRule="auto"/>
              <w:rPr>
                <w:rFonts w:eastAsia="Calibri" w:cs="Times New Roman"/>
                <w:sz w:val="16"/>
                <w:szCs w:val="16"/>
                <w:lang w:eastAsia="lt-LT" w:bidi="lt-LT"/>
              </w:rPr>
            </w:pPr>
            <w:r w:rsidRPr="00A714FF">
              <w:rPr>
                <w:rFonts w:eastAsia="Calibri" w:cs="Times New Roman"/>
                <w:sz w:val="16"/>
                <w:szCs w:val="16"/>
                <w:lang w:eastAsia="lt-LT" w:bidi="lt-LT"/>
              </w:rPr>
              <w:t>Institucinės globos pertvarkos tikslinių grupių asmenys, gavę bendruomenines paslaugas</w:t>
            </w:r>
          </w:p>
        </w:tc>
        <w:tc>
          <w:tcPr>
            <w:tcW w:w="575" w:type="pct"/>
          </w:tcPr>
          <w:p w14:paraId="12E12D21" w14:textId="77777777" w:rsidR="000934CE" w:rsidRPr="000E3528" w:rsidRDefault="000934CE" w:rsidP="007243CE">
            <w:pPr>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Asmenys</w:t>
            </w:r>
          </w:p>
        </w:tc>
        <w:tc>
          <w:tcPr>
            <w:tcW w:w="503" w:type="pct"/>
          </w:tcPr>
          <w:p w14:paraId="638D17DD" w14:textId="77777777" w:rsidR="000934CE" w:rsidRPr="00320D6D" w:rsidRDefault="000934CE" w:rsidP="007243CE">
            <w:pPr>
              <w:spacing w:after="0" w:line="240" w:lineRule="auto"/>
              <w:jc w:val="center"/>
              <w:rPr>
                <w:noProof/>
                <w:sz w:val="16"/>
                <w:szCs w:val="16"/>
              </w:rPr>
            </w:pPr>
            <w:r>
              <w:rPr>
                <w:noProof/>
                <w:sz w:val="16"/>
                <w:szCs w:val="16"/>
              </w:rPr>
              <w:t>551</w:t>
            </w:r>
          </w:p>
        </w:tc>
        <w:tc>
          <w:tcPr>
            <w:tcW w:w="486" w:type="pct"/>
          </w:tcPr>
          <w:p w14:paraId="36D96110" w14:textId="77777777" w:rsidR="000934CE" w:rsidRPr="00320D6D" w:rsidRDefault="000934CE" w:rsidP="007243CE">
            <w:pPr>
              <w:spacing w:after="0" w:line="240" w:lineRule="auto"/>
              <w:jc w:val="center"/>
              <w:rPr>
                <w:noProof/>
                <w:sz w:val="16"/>
                <w:szCs w:val="16"/>
              </w:rPr>
            </w:pPr>
            <w:r>
              <w:rPr>
                <w:noProof/>
                <w:sz w:val="16"/>
                <w:szCs w:val="16"/>
              </w:rPr>
              <w:t>2 756</w:t>
            </w:r>
          </w:p>
        </w:tc>
      </w:tr>
      <w:tr w:rsidR="000934CE" w:rsidRPr="000E3528" w14:paraId="04B9A35C" w14:textId="77777777" w:rsidTr="007243CE">
        <w:trPr>
          <w:trHeight w:val="332"/>
        </w:trPr>
        <w:tc>
          <w:tcPr>
            <w:tcW w:w="566" w:type="pct"/>
            <w:vMerge/>
          </w:tcPr>
          <w:p w14:paraId="1CDE60AA" w14:textId="77777777" w:rsidR="000934CE" w:rsidRPr="000E3528" w:rsidRDefault="000934CE" w:rsidP="007243CE">
            <w:pPr>
              <w:spacing w:after="0" w:line="240" w:lineRule="auto"/>
              <w:jc w:val="both"/>
              <w:rPr>
                <w:noProof/>
                <w:sz w:val="16"/>
                <w:szCs w:val="16"/>
              </w:rPr>
            </w:pPr>
          </w:p>
        </w:tc>
        <w:tc>
          <w:tcPr>
            <w:tcW w:w="499" w:type="pct"/>
            <w:vMerge/>
          </w:tcPr>
          <w:p w14:paraId="1A2F20F1" w14:textId="77777777" w:rsidR="000934CE" w:rsidRPr="000E3528" w:rsidRDefault="000934CE" w:rsidP="007243CE">
            <w:pPr>
              <w:spacing w:after="0" w:line="240" w:lineRule="auto"/>
              <w:jc w:val="both"/>
              <w:rPr>
                <w:noProof/>
                <w:sz w:val="16"/>
                <w:szCs w:val="16"/>
              </w:rPr>
            </w:pPr>
          </w:p>
        </w:tc>
        <w:tc>
          <w:tcPr>
            <w:tcW w:w="369" w:type="pct"/>
            <w:vMerge/>
          </w:tcPr>
          <w:p w14:paraId="1D0F8675" w14:textId="77777777" w:rsidR="000934CE" w:rsidRPr="000E3528" w:rsidRDefault="000934CE" w:rsidP="007243CE">
            <w:pPr>
              <w:spacing w:after="0" w:line="240" w:lineRule="auto"/>
              <w:jc w:val="both"/>
              <w:rPr>
                <w:noProof/>
                <w:sz w:val="16"/>
                <w:szCs w:val="16"/>
              </w:rPr>
            </w:pPr>
          </w:p>
        </w:tc>
        <w:tc>
          <w:tcPr>
            <w:tcW w:w="493" w:type="pct"/>
          </w:tcPr>
          <w:p w14:paraId="77A60639" w14:textId="77777777" w:rsidR="000934CE" w:rsidRPr="000E3528" w:rsidRDefault="000934CE" w:rsidP="007243CE">
            <w:pPr>
              <w:spacing w:after="0" w:line="240" w:lineRule="auto"/>
              <w:rPr>
                <w:noProof/>
                <w:sz w:val="16"/>
                <w:szCs w:val="16"/>
              </w:rPr>
            </w:pPr>
            <w:r w:rsidRPr="000E3528">
              <w:rPr>
                <w:noProof/>
                <w:sz w:val="16"/>
                <w:szCs w:val="16"/>
              </w:rPr>
              <w:t>Sostinės regionas</w:t>
            </w:r>
          </w:p>
        </w:tc>
        <w:tc>
          <w:tcPr>
            <w:tcW w:w="646" w:type="pct"/>
          </w:tcPr>
          <w:p w14:paraId="3749C31A"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23CE82CE" w14:textId="77777777" w:rsidR="000934CE" w:rsidRPr="000E3528" w:rsidRDefault="000934CE" w:rsidP="007243CE">
            <w:pPr>
              <w:tabs>
                <w:tab w:val="left" w:pos="2268"/>
                <w:tab w:val="left" w:pos="7560"/>
              </w:tabs>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Asmenys, gavę kompleksines paslaugas šeimai</w:t>
            </w:r>
          </w:p>
        </w:tc>
        <w:tc>
          <w:tcPr>
            <w:tcW w:w="575" w:type="pct"/>
          </w:tcPr>
          <w:p w14:paraId="447CE1D1" w14:textId="77777777" w:rsidR="000934CE" w:rsidRPr="000E3528" w:rsidRDefault="000934CE" w:rsidP="007243CE">
            <w:pPr>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Asmenys</w:t>
            </w:r>
          </w:p>
        </w:tc>
        <w:tc>
          <w:tcPr>
            <w:tcW w:w="503" w:type="pct"/>
          </w:tcPr>
          <w:p w14:paraId="05EFE59F" w14:textId="77777777" w:rsidR="000934CE" w:rsidRPr="00320D6D" w:rsidRDefault="000934CE" w:rsidP="007243CE">
            <w:pPr>
              <w:spacing w:after="0" w:line="240" w:lineRule="auto"/>
              <w:jc w:val="center"/>
              <w:rPr>
                <w:noProof/>
                <w:sz w:val="16"/>
                <w:szCs w:val="16"/>
              </w:rPr>
            </w:pPr>
            <w:r>
              <w:rPr>
                <w:noProof/>
                <w:sz w:val="16"/>
                <w:szCs w:val="16"/>
              </w:rPr>
              <w:t>4 041</w:t>
            </w:r>
          </w:p>
        </w:tc>
        <w:tc>
          <w:tcPr>
            <w:tcW w:w="486" w:type="pct"/>
          </w:tcPr>
          <w:p w14:paraId="5F48BE4E" w14:textId="77777777" w:rsidR="000934CE" w:rsidRPr="00320D6D" w:rsidRDefault="000934CE" w:rsidP="007243CE">
            <w:pPr>
              <w:spacing w:after="0" w:line="240" w:lineRule="auto"/>
              <w:jc w:val="center"/>
              <w:rPr>
                <w:noProof/>
                <w:sz w:val="16"/>
                <w:szCs w:val="16"/>
              </w:rPr>
            </w:pPr>
            <w:r>
              <w:rPr>
                <w:noProof/>
                <w:sz w:val="16"/>
                <w:szCs w:val="16"/>
              </w:rPr>
              <w:t>11 545</w:t>
            </w:r>
          </w:p>
        </w:tc>
      </w:tr>
      <w:tr w:rsidR="000934CE" w:rsidRPr="000E3528" w14:paraId="69AB25DD" w14:textId="77777777" w:rsidTr="007243CE">
        <w:trPr>
          <w:trHeight w:val="332"/>
        </w:trPr>
        <w:tc>
          <w:tcPr>
            <w:tcW w:w="566" w:type="pct"/>
            <w:vMerge/>
          </w:tcPr>
          <w:p w14:paraId="60BCBEE9" w14:textId="77777777" w:rsidR="000934CE" w:rsidRPr="000E3528" w:rsidRDefault="000934CE" w:rsidP="007243CE">
            <w:pPr>
              <w:spacing w:after="0" w:line="240" w:lineRule="auto"/>
              <w:jc w:val="both"/>
              <w:rPr>
                <w:noProof/>
                <w:sz w:val="16"/>
                <w:szCs w:val="16"/>
              </w:rPr>
            </w:pPr>
          </w:p>
        </w:tc>
        <w:tc>
          <w:tcPr>
            <w:tcW w:w="499" w:type="pct"/>
            <w:vMerge/>
          </w:tcPr>
          <w:p w14:paraId="43F4DD37" w14:textId="77777777" w:rsidR="000934CE" w:rsidRPr="000E3528" w:rsidRDefault="000934CE" w:rsidP="007243CE">
            <w:pPr>
              <w:spacing w:after="0" w:line="240" w:lineRule="auto"/>
              <w:jc w:val="both"/>
              <w:rPr>
                <w:noProof/>
                <w:sz w:val="16"/>
                <w:szCs w:val="16"/>
              </w:rPr>
            </w:pPr>
          </w:p>
        </w:tc>
        <w:tc>
          <w:tcPr>
            <w:tcW w:w="369" w:type="pct"/>
            <w:vMerge/>
          </w:tcPr>
          <w:p w14:paraId="23D76864" w14:textId="77777777" w:rsidR="000934CE" w:rsidRPr="000E3528" w:rsidRDefault="000934CE" w:rsidP="007243CE">
            <w:pPr>
              <w:spacing w:after="0" w:line="240" w:lineRule="auto"/>
              <w:jc w:val="both"/>
              <w:rPr>
                <w:noProof/>
                <w:sz w:val="16"/>
                <w:szCs w:val="16"/>
              </w:rPr>
            </w:pPr>
          </w:p>
        </w:tc>
        <w:tc>
          <w:tcPr>
            <w:tcW w:w="493" w:type="pct"/>
          </w:tcPr>
          <w:p w14:paraId="19CC7CE7" w14:textId="77777777" w:rsidR="000934CE" w:rsidRPr="000E3528" w:rsidRDefault="000934CE" w:rsidP="007243CE">
            <w:pPr>
              <w:spacing w:after="0" w:line="240" w:lineRule="auto"/>
              <w:rPr>
                <w:noProof/>
                <w:sz w:val="16"/>
                <w:szCs w:val="16"/>
              </w:rPr>
            </w:pPr>
            <w:r>
              <w:rPr>
                <w:noProof/>
                <w:sz w:val="16"/>
                <w:szCs w:val="16"/>
              </w:rPr>
              <w:t>VVL</w:t>
            </w:r>
            <w:r w:rsidRPr="000E3528">
              <w:rPr>
                <w:noProof/>
                <w:sz w:val="16"/>
                <w:szCs w:val="16"/>
              </w:rPr>
              <w:t xml:space="preserve"> regionas</w:t>
            </w:r>
          </w:p>
        </w:tc>
        <w:tc>
          <w:tcPr>
            <w:tcW w:w="646" w:type="pct"/>
          </w:tcPr>
          <w:p w14:paraId="54E062B6"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3F37D42E" w14:textId="77777777" w:rsidR="000934CE" w:rsidRPr="000E3528" w:rsidRDefault="000934CE" w:rsidP="007243CE">
            <w:pPr>
              <w:tabs>
                <w:tab w:val="left" w:pos="2268"/>
                <w:tab w:val="left" w:pos="7560"/>
              </w:tabs>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Asmenys, gavę kompleksines paslaugas šeimai</w:t>
            </w:r>
          </w:p>
        </w:tc>
        <w:tc>
          <w:tcPr>
            <w:tcW w:w="575" w:type="pct"/>
          </w:tcPr>
          <w:p w14:paraId="5BD3D069" w14:textId="77777777" w:rsidR="000934CE" w:rsidRPr="000E3528" w:rsidRDefault="000934CE" w:rsidP="007243CE">
            <w:pPr>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Asmenys</w:t>
            </w:r>
          </w:p>
        </w:tc>
        <w:tc>
          <w:tcPr>
            <w:tcW w:w="503" w:type="pct"/>
          </w:tcPr>
          <w:p w14:paraId="67EF34F8" w14:textId="77777777" w:rsidR="000934CE" w:rsidRPr="00320D6D" w:rsidRDefault="000934CE" w:rsidP="007243CE">
            <w:pPr>
              <w:spacing w:after="0" w:line="240" w:lineRule="auto"/>
              <w:jc w:val="center"/>
              <w:rPr>
                <w:noProof/>
                <w:sz w:val="16"/>
                <w:szCs w:val="16"/>
              </w:rPr>
            </w:pPr>
            <w:r>
              <w:rPr>
                <w:noProof/>
                <w:sz w:val="16"/>
                <w:szCs w:val="16"/>
              </w:rPr>
              <w:t>22 217</w:t>
            </w:r>
          </w:p>
        </w:tc>
        <w:tc>
          <w:tcPr>
            <w:tcW w:w="486" w:type="pct"/>
          </w:tcPr>
          <w:p w14:paraId="5ECFEC5A" w14:textId="77777777" w:rsidR="000934CE" w:rsidRPr="00320D6D" w:rsidRDefault="000934CE" w:rsidP="007243CE">
            <w:pPr>
              <w:spacing w:after="0" w:line="240" w:lineRule="auto"/>
              <w:jc w:val="center"/>
              <w:rPr>
                <w:noProof/>
                <w:sz w:val="16"/>
                <w:szCs w:val="16"/>
              </w:rPr>
            </w:pPr>
            <w:r>
              <w:rPr>
                <w:noProof/>
                <w:sz w:val="16"/>
                <w:szCs w:val="16"/>
              </w:rPr>
              <w:t>63 478</w:t>
            </w:r>
          </w:p>
        </w:tc>
      </w:tr>
      <w:tr w:rsidR="000934CE" w:rsidRPr="000E3528" w14:paraId="087DA39E" w14:textId="77777777" w:rsidTr="007243CE">
        <w:trPr>
          <w:trHeight w:val="332"/>
        </w:trPr>
        <w:tc>
          <w:tcPr>
            <w:tcW w:w="566" w:type="pct"/>
            <w:vMerge/>
          </w:tcPr>
          <w:p w14:paraId="65D88213" w14:textId="77777777" w:rsidR="000934CE" w:rsidRPr="000E3528" w:rsidRDefault="000934CE" w:rsidP="007243CE">
            <w:pPr>
              <w:spacing w:after="0" w:line="240" w:lineRule="auto"/>
              <w:jc w:val="both"/>
              <w:rPr>
                <w:noProof/>
                <w:sz w:val="16"/>
                <w:szCs w:val="16"/>
              </w:rPr>
            </w:pPr>
          </w:p>
        </w:tc>
        <w:tc>
          <w:tcPr>
            <w:tcW w:w="499" w:type="pct"/>
            <w:vMerge/>
          </w:tcPr>
          <w:p w14:paraId="3E02F73B" w14:textId="77777777" w:rsidR="000934CE" w:rsidRPr="000E3528" w:rsidRDefault="000934CE" w:rsidP="007243CE">
            <w:pPr>
              <w:spacing w:after="0" w:line="240" w:lineRule="auto"/>
              <w:jc w:val="both"/>
              <w:rPr>
                <w:noProof/>
                <w:sz w:val="16"/>
                <w:szCs w:val="16"/>
              </w:rPr>
            </w:pPr>
          </w:p>
        </w:tc>
        <w:tc>
          <w:tcPr>
            <w:tcW w:w="369" w:type="pct"/>
            <w:vMerge/>
          </w:tcPr>
          <w:p w14:paraId="12D37498" w14:textId="77777777" w:rsidR="000934CE" w:rsidRPr="000E3528" w:rsidRDefault="000934CE" w:rsidP="007243CE">
            <w:pPr>
              <w:spacing w:after="0" w:line="240" w:lineRule="auto"/>
              <w:jc w:val="both"/>
              <w:rPr>
                <w:noProof/>
                <w:sz w:val="16"/>
                <w:szCs w:val="16"/>
              </w:rPr>
            </w:pPr>
          </w:p>
        </w:tc>
        <w:tc>
          <w:tcPr>
            <w:tcW w:w="493" w:type="pct"/>
          </w:tcPr>
          <w:p w14:paraId="552C9CBF" w14:textId="77777777" w:rsidR="000934CE" w:rsidRPr="000E3528" w:rsidRDefault="000934CE" w:rsidP="007243CE">
            <w:pPr>
              <w:spacing w:after="0" w:line="240" w:lineRule="auto"/>
              <w:rPr>
                <w:noProof/>
                <w:sz w:val="16"/>
                <w:szCs w:val="16"/>
              </w:rPr>
            </w:pPr>
            <w:r w:rsidRPr="0068542E">
              <w:rPr>
                <w:noProof/>
                <w:sz w:val="16"/>
                <w:szCs w:val="16"/>
              </w:rPr>
              <w:t>Sostinės region</w:t>
            </w:r>
            <w:r w:rsidRPr="006B1168">
              <w:rPr>
                <w:noProof/>
                <w:sz w:val="16"/>
                <w:szCs w:val="16"/>
              </w:rPr>
              <w:t>as</w:t>
            </w:r>
          </w:p>
        </w:tc>
        <w:tc>
          <w:tcPr>
            <w:tcW w:w="646" w:type="pct"/>
          </w:tcPr>
          <w:p w14:paraId="2B8627B3"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54ADCF79" w14:textId="77777777" w:rsidR="000934CE" w:rsidRPr="000E3528" w:rsidRDefault="000934CE" w:rsidP="007243CE">
            <w:pPr>
              <w:tabs>
                <w:tab w:val="left" w:pos="2268"/>
                <w:tab w:val="left" w:pos="7560"/>
              </w:tabs>
              <w:spacing w:after="0" w:line="240" w:lineRule="auto"/>
              <w:rPr>
                <w:rFonts w:eastAsia="Calibri" w:cs="Times New Roman"/>
                <w:sz w:val="16"/>
                <w:szCs w:val="16"/>
                <w:lang w:eastAsia="lt-LT" w:bidi="lt-LT"/>
              </w:rPr>
            </w:pPr>
            <w:r w:rsidRPr="006B1168">
              <w:rPr>
                <w:rFonts w:eastAsia="Calibri" w:cs="Times New Roman"/>
                <w:sz w:val="16"/>
                <w:szCs w:val="16"/>
                <w:lang w:eastAsia="lt-LT" w:bidi="lt-LT"/>
              </w:rPr>
              <w:t>Asmenys, gavę bendruomenines paslaugas</w:t>
            </w:r>
            <w:r>
              <w:rPr>
                <w:rFonts w:eastAsia="Calibri" w:cs="Times New Roman"/>
                <w:sz w:val="16"/>
                <w:szCs w:val="16"/>
                <w:lang w:eastAsia="lt-LT" w:bidi="lt-LT"/>
              </w:rPr>
              <w:t>, susijusias su vaiko garantijų sistema</w:t>
            </w:r>
          </w:p>
        </w:tc>
        <w:tc>
          <w:tcPr>
            <w:tcW w:w="575" w:type="pct"/>
          </w:tcPr>
          <w:p w14:paraId="2AFD3FCE" w14:textId="77777777" w:rsidR="000934CE" w:rsidRPr="000E3528" w:rsidRDefault="000934CE" w:rsidP="007243CE">
            <w:pPr>
              <w:spacing w:after="0" w:line="240" w:lineRule="auto"/>
              <w:rPr>
                <w:rFonts w:eastAsia="Calibri" w:cs="Times New Roman"/>
                <w:sz w:val="16"/>
                <w:szCs w:val="16"/>
                <w:lang w:eastAsia="lt-LT" w:bidi="lt-LT"/>
              </w:rPr>
            </w:pPr>
            <w:r w:rsidRPr="006B1168">
              <w:rPr>
                <w:rFonts w:eastAsia="Calibri" w:cs="Times New Roman"/>
                <w:sz w:val="16"/>
                <w:szCs w:val="16"/>
                <w:lang w:eastAsia="lt-LT" w:bidi="lt-LT"/>
              </w:rPr>
              <w:t>Asmenys</w:t>
            </w:r>
          </w:p>
        </w:tc>
        <w:tc>
          <w:tcPr>
            <w:tcW w:w="503" w:type="pct"/>
          </w:tcPr>
          <w:p w14:paraId="50859C6C" w14:textId="77777777" w:rsidR="000934CE" w:rsidRPr="00320D6D" w:rsidRDefault="000934CE" w:rsidP="007243CE">
            <w:pPr>
              <w:spacing w:after="0" w:line="240" w:lineRule="auto"/>
              <w:jc w:val="center"/>
              <w:rPr>
                <w:noProof/>
                <w:sz w:val="16"/>
                <w:szCs w:val="16"/>
              </w:rPr>
            </w:pPr>
            <w:r>
              <w:rPr>
                <w:noProof/>
                <w:sz w:val="16"/>
                <w:szCs w:val="16"/>
              </w:rPr>
              <w:t>274</w:t>
            </w:r>
          </w:p>
        </w:tc>
        <w:tc>
          <w:tcPr>
            <w:tcW w:w="486" w:type="pct"/>
          </w:tcPr>
          <w:p w14:paraId="30CECC3A" w14:textId="77777777" w:rsidR="000934CE" w:rsidRPr="00320D6D" w:rsidRDefault="000934CE" w:rsidP="007243CE">
            <w:pPr>
              <w:spacing w:after="0" w:line="240" w:lineRule="auto"/>
              <w:jc w:val="center"/>
              <w:rPr>
                <w:noProof/>
                <w:sz w:val="16"/>
                <w:szCs w:val="16"/>
              </w:rPr>
            </w:pPr>
            <w:r>
              <w:rPr>
                <w:noProof/>
                <w:sz w:val="16"/>
                <w:szCs w:val="16"/>
              </w:rPr>
              <w:t>912</w:t>
            </w:r>
          </w:p>
        </w:tc>
      </w:tr>
      <w:tr w:rsidR="000934CE" w:rsidRPr="000E3528" w14:paraId="0A209F23" w14:textId="77777777" w:rsidTr="007243CE">
        <w:trPr>
          <w:trHeight w:val="332"/>
        </w:trPr>
        <w:tc>
          <w:tcPr>
            <w:tcW w:w="566" w:type="pct"/>
            <w:vMerge/>
          </w:tcPr>
          <w:p w14:paraId="56FA9001" w14:textId="77777777" w:rsidR="000934CE" w:rsidRPr="000E3528" w:rsidRDefault="000934CE" w:rsidP="007243CE">
            <w:pPr>
              <w:spacing w:after="0" w:line="240" w:lineRule="auto"/>
              <w:jc w:val="both"/>
              <w:rPr>
                <w:noProof/>
                <w:sz w:val="16"/>
                <w:szCs w:val="16"/>
              </w:rPr>
            </w:pPr>
          </w:p>
        </w:tc>
        <w:tc>
          <w:tcPr>
            <w:tcW w:w="499" w:type="pct"/>
            <w:vMerge/>
          </w:tcPr>
          <w:p w14:paraId="65736BA0" w14:textId="77777777" w:rsidR="000934CE" w:rsidRPr="000E3528" w:rsidRDefault="000934CE" w:rsidP="007243CE">
            <w:pPr>
              <w:spacing w:after="0" w:line="240" w:lineRule="auto"/>
              <w:jc w:val="both"/>
              <w:rPr>
                <w:noProof/>
                <w:sz w:val="16"/>
                <w:szCs w:val="16"/>
              </w:rPr>
            </w:pPr>
          </w:p>
        </w:tc>
        <w:tc>
          <w:tcPr>
            <w:tcW w:w="369" w:type="pct"/>
            <w:vMerge/>
          </w:tcPr>
          <w:p w14:paraId="17F4BD3B" w14:textId="77777777" w:rsidR="000934CE" w:rsidRPr="000E3528" w:rsidRDefault="000934CE" w:rsidP="007243CE">
            <w:pPr>
              <w:spacing w:after="0" w:line="240" w:lineRule="auto"/>
              <w:jc w:val="both"/>
              <w:rPr>
                <w:noProof/>
                <w:sz w:val="16"/>
                <w:szCs w:val="16"/>
              </w:rPr>
            </w:pPr>
          </w:p>
        </w:tc>
        <w:tc>
          <w:tcPr>
            <w:tcW w:w="493" w:type="pct"/>
          </w:tcPr>
          <w:p w14:paraId="230C4DB0" w14:textId="77777777" w:rsidR="000934CE" w:rsidRPr="000E3528" w:rsidRDefault="000934CE" w:rsidP="007243CE">
            <w:pPr>
              <w:spacing w:after="0" w:line="240" w:lineRule="auto"/>
              <w:rPr>
                <w:noProof/>
                <w:sz w:val="16"/>
                <w:szCs w:val="16"/>
              </w:rPr>
            </w:pPr>
            <w:r w:rsidRPr="0068542E">
              <w:rPr>
                <w:noProof/>
                <w:sz w:val="16"/>
                <w:szCs w:val="16"/>
              </w:rPr>
              <w:t>VVL regionas</w:t>
            </w:r>
          </w:p>
        </w:tc>
        <w:tc>
          <w:tcPr>
            <w:tcW w:w="646" w:type="pct"/>
          </w:tcPr>
          <w:p w14:paraId="2A0D16D4"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53319E34" w14:textId="77777777" w:rsidR="000934CE" w:rsidRPr="000E3528" w:rsidRDefault="000934CE" w:rsidP="007243CE">
            <w:pPr>
              <w:tabs>
                <w:tab w:val="left" w:pos="2268"/>
                <w:tab w:val="left" w:pos="7560"/>
              </w:tabs>
              <w:spacing w:after="0" w:line="240" w:lineRule="auto"/>
              <w:rPr>
                <w:rFonts w:eastAsia="Calibri" w:cs="Times New Roman"/>
                <w:sz w:val="16"/>
                <w:szCs w:val="16"/>
                <w:lang w:eastAsia="lt-LT" w:bidi="lt-LT"/>
              </w:rPr>
            </w:pPr>
            <w:r w:rsidRPr="00BD593F">
              <w:rPr>
                <w:rFonts w:eastAsia="Calibri" w:cs="Times New Roman"/>
                <w:sz w:val="16"/>
                <w:szCs w:val="16"/>
                <w:lang w:eastAsia="lt-LT" w:bidi="lt-LT"/>
              </w:rPr>
              <w:t xml:space="preserve">Asmenys, gavę bendruomenines paslaugas, susijusias su </w:t>
            </w:r>
            <w:r>
              <w:rPr>
                <w:rFonts w:eastAsia="Calibri" w:cs="Times New Roman"/>
                <w:sz w:val="16"/>
                <w:szCs w:val="16"/>
                <w:lang w:eastAsia="lt-LT" w:bidi="lt-LT"/>
              </w:rPr>
              <w:t>v</w:t>
            </w:r>
            <w:r w:rsidRPr="00BD593F">
              <w:rPr>
                <w:rFonts w:eastAsia="Calibri" w:cs="Times New Roman"/>
                <w:sz w:val="16"/>
                <w:szCs w:val="16"/>
                <w:lang w:eastAsia="lt-LT" w:bidi="lt-LT"/>
              </w:rPr>
              <w:t xml:space="preserve">aiko garantijų </w:t>
            </w:r>
            <w:r>
              <w:rPr>
                <w:rFonts w:eastAsia="Calibri" w:cs="Times New Roman"/>
                <w:sz w:val="16"/>
                <w:szCs w:val="16"/>
                <w:lang w:eastAsia="lt-LT" w:bidi="lt-LT"/>
              </w:rPr>
              <w:t>sistema</w:t>
            </w:r>
          </w:p>
        </w:tc>
        <w:tc>
          <w:tcPr>
            <w:tcW w:w="575" w:type="pct"/>
          </w:tcPr>
          <w:p w14:paraId="318F0CE7" w14:textId="77777777" w:rsidR="000934CE" w:rsidRPr="000E3528" w:rsidRDefault="000934CE" w:rsidP="007243CE">
            <w:pPr>
              <w:spacing w:after="0" w:line="240" w:lineRule="auto"/>
              <w:rPr>
                <w:rFonts w:eastAsia="Calibri" w:cs="Times New Roman"/>
                <w:sz w:val="16"/>
                <w:szCs w:val="16"/>
                <w:lang w:eastAsia="lt-LT" w:bidi="lt-LT"/>
              </w:rPr>
            </w:pPr>
            <w:r w:rsidRPr="006B1168">
              <w:rPr>
                <w:rFonts w:eastAsia="Calibri" w:cs="Times New Roman"/>
                <w:sz w:val="16"/>
                <w:szCs w:val="16"/>
                <w:lang w:eastAsia="lt-LT" w:bidi="lt-LT"/>
              </w:rPr>
              <w:t>Asmenys</w:t>
            </w:r>
          </w:p>
        </w:tc>
        <w:tc>
          <w:tcPr>
            <w:tcW w:w="503" w:type="pct"/>
          </w:tcPr>
          <w:p w14:paraId="57EED5DB" w14:textId="77777777" w:rsidR="000934CE" w:rsidRPr="00320D6D" w:rsidRDefault="000934CE" w:rsidP="007243CE">
            <w:pPr>
              <w:spacing w:after="0" w:line="240" w:lineRule="auto"/>
              <w:jc w:val="center"/>
              <w:rPr>
                <w:noProof/>
                <w:sz w:val="16"/>
                <w:szCs w:val="16"/>
              </w:rPr>
            </w:pPr>
            <w:r>
              <w:rPr>
                <w:noProof/>
                <w:sz w:val="16"/>
                <w:szCs w:val="16"/>
              </w:rPr>
              <w:t>1 358</w:t>
            </w:r>
          </w:p>
        </w:tc>
        <w:tc>
          <w:tcPr>
            <w:tcW w:w="486" w:type="pct"/>
          </w:tcPr>
          <w:p w14:paraId="008F0788" w14:textId="77777777" w:rsidR="000934CE" w:rsidRPr="00320D6D" w:rsidRDefault="000934CE" w:rsidP="007243CE">
            <w:pPr>
              <w:spacing w:after="0" w:line="240" w:lineRule="auto"/>
              <w:jc w:val="center"/>
              <w:rPr>
                <w:noProof/>
                <w:sz w:val="16"/>
                <w:szCs w:val="16"/>
              </w:rPr>
            </w:pPr>
            <w:r>
              <w:rPr>
                <w:noProof/>
                <w:sz w:val="16"/>
                <w:szCs w:val="16"/>
              </w:rPr>
              <w:t>4 527</w:t>
            </w:r>
          </w:p>
        </w:tc>
      </w:tr>
      <w:tr w:rsidR="000934CE" w:rsidRPr="000E3528" w14:paraId="54C12BBA" w14:textId="77777777" w:rsidTr="007243CE">
        <w:trPr>
          <w:trHeight w:val="332"/>
        </w:trPr>
        <w:tc>
          <w:tcPr>
            <w:tcW w:w="566" w:type="pct"/>
            <w:vMerge/>
          </w:tcPr>
          <w:p w14:paraId="2085B412" w14:textId="77777777" w:rsidR="000934CE" w:rsidRPr="000E3528" w:rsidRDefault="000934CE" w:rsidP="007243CE">
            <w:pPr>
              <w:spacing w:after="0" w:line="240" w:lineRule="auto"/>
              <w:jc w:val="both"/>
              <w:rPr>
                <w:noProof/>
                <w:sz w:val="16"/>
                <w:szCs w:val="16"/>
              </w:rPr>
            </w:pPr>
          </w:p>
        </w:tc>
        <w:tc>
          <w:tcPr>
            <w:tcW w:w="499" w:type="pct"/>
            <w:vMerge/>
          </w:tcPr>
          <w:p w14:paraId="4459D7EA" w14:textId="77777777" w:rsidR="000934CE" w:rsidRPr="000E3528" w:rsidRDefault="000934CE" w:rsidP="007243CE">
            <w:pPr>
              <w:spacing w:after="0" w:line="240" w:lineRule="auto"/>
              <w:jc w:val="both"/>
              <w:rPr>
                <w:noProof/>
                <w:sz w:val="16"/>
                <w:szCs w:val="16"/>
              </w:rPr>
            </w:pPr>
          </w:p>
        </w:tc>
        <w:tc>
          <w:tcPr>
            <w:tcW w:w="369" w:type="pct"/>
            <w:vMerge/>
          </w:tcPr>
          <w:p w14:paraId="45BD0523" w14:textId="77777777" w:rsidR="000934CE" w:rsidRPr="000E3528" w:rsidRDefault="000934CE" w:rsidP="007243CE">
            <w:pPr>
              <w:spacing w:after="0" w:line="240" w:lineRule="auto"/>
              <w:jc w:val="both"/>
              <w:rPr>
                <w:noProof/>
                <w:sz w:val="16"/>
                <w:szCs w:val="16"/>
              </w:rPr>
            </w:pPr>
          </w:p>
        </w:tc>
        <w:tc>
          <w:tcPr>
            <w:tcW w:w="493" w:type="pct"/>
          </w:tcPr>
          <w:p w14:paraId="7F7AD8B1" w14:textId="77777777" w:rsidR="000934CE" w:rsidRPr="000E3528" w:rsidRDefault="000934CE" w:rsidP="007243CE">
            <w:pPr>
              <w:spacing w:after="0" w:line="240" w:lineRule="auto"/>
              <w:rPr>
                <w:noProof/>
                <w:sz w:val="16"/>
                <w:szCs w:val="16"/>
              </w:rPr>
            </w:pPr>
            <w:r w:rsidRPr="000E3528">
              <w:rPr>
                <w:noProof/>
                <w:sz w:val="16"/>
                <w:szCs w:val="16"/>
              </w:rPr>
              <w:t>Sostinės regionas</w:t>
            </w:r>
          </w:p>
        </w:tc>
        <w:tc>
          <w:tcPr>
            <w:tcW w:w="646" w:type="pct"/>
          </w:tcPr>
          <w:p w14:paraId="26D7FB5C"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46D2B20B" w14:textId="77777777" w:rsidR="000934CE" w:rsidRPr="000E3528" w:rsidRDefault="000934CE" w:rsidP="007243CE">
            <w:pPr>
              <w:tabs>
                <w:tab w:val="left" w:pos="2268"/>
                <w:tab w:val="left" w:pos="7560"/>
              </w:tabs>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 xml:space="preserve">Asmenys, dalyvavę psichosocialinės reabilitacijos ir </w:t>
            </w:r>
            <w:r>
              <w:rPr>
                <w:rFonts w:eastAsia="Calibri" w:cs="Times New Roman"/>
                <w:sz w:val="16"/>
                <w:szCs w:val="16"/>
                <w:lang w:eastAsia="lt-LT" w:bidi="lt-LT"/>
              </w:rPr>
              <w:t xml:space="preserve">(ar) </w:t>
            </w:r>
            <w:r w:rsidRPr="000E3528">
              <w:rPr>
                <w:rFonts w:eastAsia="Calibri" w:cs="Times New Roman"/>
                <w:sz w:val="16"/>
                <w:szCs w:val="16"/>
                <w:lang w:eastAsia="lt-LT" w:bidi="lt-LT"/>
              </w:rPr>
              <w:t>reintegracijos veikloje</w:t>
            </w:r>
          </w:p>
        </w:tc>
        <w:tc>
          <w:tcPr>
            <w:tcW w:w="575" w:type="pct"/>
          </w:tcPr>
          <w:p w14:paraId="1C051DA0" w14:textId="77777777" w:rsidR="000934CE" w:rsidRPr="000E3528" w:rsidRDefault="000934CE" w:rsidP="007243CE">
            <w:pPr>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Asmenys</w:t>
            </w:r>
          </w:p>
        </w:tc>
        <w:tc>
          <w:tcPr>
            <w:tcW w:w="503" w:type="pct"/>
          </w:tcPr>
          <w:p w14:paraId="0B4E3D7F" w14:textId="77777777" w:rsidR="000934CE" w:rsidRPr="00320D6D" w:rsidRDefault="000934CE" w:rsidP="007243CE">
            <w:pPr>
              <w:spacing w:after="0" w:line="240" w:lineRule="auto"/>
              <w:jc w:val="center"/>
              <w:rPr>
                <w:noProof/>
                <w:sz w:val="16"/>
                <w:szCs w:val="16"/>
              </w:rPr>
            </w:pPr>
            <w:r w:rsidRPr="00320D6D">
              <w:rPr>
                <w:noProof/>
                <w:sz w:val="16"/>
                <w:szCs w:val="16"/>
              </w:rPr>
              <w:t>69</w:t>
            </w:r>
          </w:p>
        </w:tc>
        <w:tc>
          <w:tcPr>
            <w:tcW w:w="486" w:type="pct"/>
          </w:tcPr>
          <w:p w14:paraId="5399F7B8" w14:textId="77777777" w:rsidR="000934CE" w:rsidRPr="00320D6D" w:rsidRDefault="000934CE" w:rsidP="007243CE">
            <w:pPr>
              <w:spacing w:after="0" w:line="240" w:lineRule="auto"/>
              <w:jc w:val="center"/>
              <w:rPr>
                <w:noProof/>
                <w:sz w:val="16"/>
                <w:szCs w:val="16"/>
              </w:rPr>
            </w:pPr>
            <w:r w:rsidRPr="00320D6D">
              <w:rPr>
                <w:noProof/>
                <w:sz w:val="16"/>
                <w:szCs w:val="16"/>
              </w:rPr>
              <w:t>231</w:t>
            </w:r>
          </w:p>
        </w:tc>
      </w:tr>
      <w:tr w:rsidR="000934CE" w:rsidRPr="000E3528" w14:paraId="3B72CF93" w14:textId="77777777" w:rsidTr="007243CE">
        <w:trPr>
          <w:trHeight w:val="332"/>
        </w:trPr>
        <w:tc>
          <w:tcPr>
            <w:tcW w:w="566" w:type="pct"/>
            <w:vMerge/>
          </w:tcPr>
          <w:p w14:paraId="11B76F44" w14:textId="77777777" w:rsidR="000934CE" w:rsidRPr="000E3528" w:rsidRDefault="000934CE" w:rsidP="007243CE">
            <w:pPr>
              <w:spacing w:after="0" w:line="240" w:lineRule="auto"/>
              <w:jc w:val="both"/>
              <w:rPr>
                <w:noProof/>
                <w:sz w:val="16"/>
                <w:szCs w:val="16"/>
              </w:rPr>
            </w:pPr>
          </w:p>
        </w:tc>
        <w:tc>
          <w:tcPr>
            <w:tcW w:w="499" w:type="pct"/>
            <w:vMerge/>
          </w:tcPr>
          <w:p w14:paraId="45343E5F" w14:textId="77777777" w:rsidR="000934CE" w:rsidRPr="000E3528" w:rsidRDefault="000934CE" w:rsidP="007243CE">
            <w:pPr>
              <w:spacing w:after="0" w:line="240" w:lineRule="auto"/>
              <w:jc w:val="both"/>
              <w:rPr>
                <w:noProof/>
                <w:sz w:val="16"/>
                <w:szCs w:val="16"/>
              </w:rPr>
            </w:pPr>
          </w:p>
        </w:tc>
        <w:tc>
          <w:tcPr>
            <w:tcW w:w="369" w:type="pct"/>
            <w:vMerge/>
          </w:tcPr>
          <w:p w14:paraId="0049A4F9" w14:textId="77777777" w:rsidR="000934CE" w:rsidRPr="000E3528" w:rsidRDefault="000934CE" w:rsidP="007243CE">
            <w:pPr>
              <w:spacing w:after="0" w:line="240" w:lineRule="auto"/>
              <w:jc w:val="both"/>
              <w:rPr>
                <w:noProof/>
                <w:sz w:val="16"/>
                <w:szCs w:val="16"/>
              </w:rPr>
            </w:pPr>
          </w:p>
        </w:tc>
        <w:tc>
          <w:tcPr>
            <w:tcW w:w="493" w:type="pct"/>
          </w:tcPr>
          <w:p w14:paraId="244A8B7F" w14:textId="77777777" w:rsidR="000934CE" w:rsidRPr="000E3528" w:rsidRDefault="000934CE" w:rsidP="007243CE">
            <w:pPr>
              <w:spacing w:after="0" w:line="240" w:lineRule="auto"/>
              <w:rPr>
                <w:noProof/>
                <w:sz w:val="16"/>
                <w:szCs w:val="16"/>
              </w:rPr>
            </w:pPr>
            <w:r>
              <w:rPr>
                <w:noProof/>
                <w:sz w:val="16"/>
                <w:szCs w:val="16"/>
              </w:rPr>
              <w:t>VVL</w:t>
            </w:r>
            <w:r w:rsidRPr="000E3528">
              <w:rPr>
                <w:noProof/>
                <w:sz w:val="16"/>
                <w:szCs w:val="16"/>
              </w:rPr>
              <w:t xml:space="preserve"> regionas</w:t>
            </w:r>
          </w:p>
        </w:tc>
        <w:tc>
          <w:tcPr>
            <w:tcW w:w="646" w:type="pct"/>
          </w:tcPr>
          <w:p w14:paraId="5AD652F7"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6B39AF0F" w14:textId="77777777" w:rsidR="000934CE" w:rsidRPr="000E3528" w:rsidRDefault="000934CE" w:rsidP="007243CE">
            <w:pPr>
              <w:tabs>
                <w:tab w:val="left" w:pos="2268"/>
                <w:tab w:val="left" w:pos="7560"/>
              </w:tabs>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 xml:space="preserve">Asmenys, dalyvavę psichosocialinės reabilitacijos ir </w:t>
            </w:r>
            <w:r>
              <w:rPr>
                <w:rFonts w:eastAsia="Calibri" w:cs="Times New Roman"/>
                <w:sz w:val="16"/>
                <w:szCs w:val="16"/>
                <w:lang w:eastAsia="lt-LT" w:bidi="lt-LT"/>
              </w:rPr>
              <w:t xml:space="preserve">(ar) </w:t>
            </w:r>
            <w:r w:rsidRPr="000E3528">
              <w:rPr>
                <w:rFonts w:eastAsia="Calibri" w:cs="Times New Roman"/>
                <w:sz w:val="16"/>
                <w:szCs w:val="16"/>
                <w:lang w:eastAsia="lt-LT" w:bidi="lt-LT"/>
              </w:rPr>
              <w:t>reintegracijos veikloje</w:t>
            </w:r>
          </w:p>
        </w:tc>
        <w:tc>
          <w:tcPr>
            <w:tcW w:w="575" w:type="pct"/>
          </w:tcPr>
          <w:p w14:paraId="1EFDD0C8" w14:textId="77777777" w:rsidR="000934CE" w:rsidRPr="000E3528" w:rsidRDefault="000934CE" w:rsidP="007243CE">
            <w:pPr>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Asmenys</w:t>
            </w:r>
          </w:p>
        </w:tc>
        <w:tc>
          <w:tcPr>
            <w:tcW w:w="503" w:type="pct"/>
          </w:tcPr>
          <w:p w14:paraId="0A3F45BA" w14:textId="77777777" w:rsidR="000934CE" w:rsidRPr="00320D6D" w:rsidRDefault="000934CE" w:rsidP="007243CE">
            <w:pPr>
              <w:spacing w:after="0" w:line="240" w:lineRule="auto"/>
              <w:jc w:val="center"/>
              <w:rPr>
                <w:noProof/>
                <w:sz w:val="16"/>
                <w:szCs w:val="16"/>
              </w:rPr>
            </w:pPr>
            <w:r w:rsidRPr="00320D6D">
              <w:rPr>
                <w:noProof/>
                <w:sz w:val="16"/>
                <w:szCs w:val="16"/>
              </w:rPr>
              <w:t>554</w:t>
            </w:r>
          </w:p>
        </w:tc>
        <w:tc>
          <w:tcPr>
            <w:tcW w:w="486" w:type="pct"/>
          </w:tcPr>
          <w:p w14:paraId="3862A578" w14:textId="77777777" w:rsidR="000934CE" w:rsidRPr="00320D6D" w:rsidRDefault="000934CE" w:rsidP="007243CE">
            <w:pPr>
              <w:spacing w:after="0" w:line="240" w:lineRule="auto"/>
              <w:jc w:val="center"/>
              <w:rPr>
                <w:noProof/>
                <w:sz w:val="16"/>
                <w:szCs w:val="16"/>
              </w:rPr>
            </w:pPr>
            <w:r w:rsidRPr="00320D6D">
              <w:rPr>
                <w:noProof/>
                <w:sz w:val="16"/>
                <w:szCs w:val="16"/>
              </w:rPr>
              <w:t>1 848</w:t>
            </w:r>
          </w:p>
        </w:tc>
      </w:tr>
      <w:tr w:rsidR="000934CE" w:rsidRPr="000E3528" w14:paraId="59799063" w14:textId="77777777" w:rsidTr="007243CE">
        <w:trPr>
          <w:trHeight w:val="332"/>
        </w:trPr>
        <w:tc>
          <w:tcPr>
            <w:tcW w:w="566" w:type="pct"/>
            <w:vMerge/>
          </w:tcPr>
          <w:p w14:paraId="3E921238" w14:textId="77777777" w:rsidR="000934CE" w:rsidRPr="000E3528" w:rsidRDefault="000934CE" w:rsidP="007243CE">
            <w:pPr>
              <w:spacing w:after="0" w:line="240" w:lineRule="auto"/>
              <w:jc w:val="both"/>
              <w:rPr>
                <w:noProof/>
                <w:sz w:val="16"/>
                <w:szCs w:val="16"/>
              </w:rPr>
            </w:pPr>
          </w:p>
        </w:tc>
        <w:tc>
          <w:tcPr>
            <w:tcW w:w="499" w:type="pct"/>
            <w:vMerge/>
          </w:tcPr>
          <w:p w14:paraId="04D1C3B1" w14:textId="77777777" w:rsidR="000934CE" w:rsidRPr="000E3528" w:rsidRDefault="000934CE" w:rsidP="007243CE">
            <w:pPr>
              <w:spacing w:after="0" w:line="240" w:lineRule="auto"/>
              <w:jc w:val="both"/>
              <w:rPr>
                <w:noProof/>
                <w:sz w:val="16"/>
                <w:szCs w:val="16"/>
              </w:rPr>
            </w:pPr>
          </w:p>
        </w:tc>
        <w:tc>
          <w:tcPr>
            <w:tcW w:w="369" w:type="pct"/>
            <w:vMerge/>
          </w:tcPr>
          <w:p w14:paraId="7E4D0C81" w14:textId="77777777" w:rsidR="000934CE" w:rsidRPr="000E3528" w:rsidRDefault="000934CE" w:rsidP="007243CE">
            <w:pPr>
              <w:spacing w:after="0" w:line="240" w:lineRule="auto"/>
              <w:jc w:val="both"/>
              <w:rPr>
                <w:noProof/>
                <w:sz w:val="16"/>
                <w:szCs w:val="16"/>
              </w:rPr>
            </w:pPr>
          </w:p>
        </w:tc>
        <w:tc>
          <w:tcPr>
            <w:tcW w:w="493" w:type="pct"/>
          </w:tcPr>
          <w:p w14:paraId="6CE59B55" w14:textId="77777777" w:rsidR="000934CE" w:rsidRPr="000E3528" w:rsidRDefault="000934CE" w:rsidP="007243CE">
            <w:pPr>
              <w:spacing w:after="0" w:line="240" w:lineRule="auto"/>
              <w:rPr>
                <w:rFonts w:cs="Times New Roman"/>
                <w:noProof/>
                <w:sz w:val="16"/>
                <w:szCs w:val="16"/>
              </w:rPr>
            </w:pPr>
            <w:r w:rsidRPr="000E3528">
              <w:rPr>
                <w:noProof/>
                <w:sz w:val="16"/>
                <w:szCs w:val="16"/>
              </w:rPr>
              <w:t>Sostinės regionas</w:t>
            </w:r>
          </w:p>
        </w:tc>
        <w:tc>
          <w:tcPr>
            <w:tcW w:w="646" w:type="pct"/>
          </w:tcPr>
          <w:p w14:paraId="3F85106D" w14:textId="77777777" w:rsidR="000934CE" w:rsidRPr="000E3528" w:rsidRDefault="000934CE" w:rsidP="007243CE">
            <w:pPr>
              <w:spacing w:after="0" w:line="240" w:lineRule="auto"/>
              <w:rPr>
                <w:rFonts w:eastAsia="Calibri" w:cs="Times New Roman"/>
                <w:sz w:val="16"/>
                <w:szCs w:val="16"/>
                <w:lang w:eastAsia="lt-LT" w:bidi="lt-LT"/>
              </w:rPr>
            </w:pPr>
            <w:r w:rsidRPr="00212B65">
              <w:rPr>
                <w:rFonts w:cs="Times New Roman"/>
                <w:noProof/>
                <w:sz w:val="16"/>
                <w:szCs w:val="16"/>
              </w:rPr>
              <w:t>Specialusis</w:t>
            </w:r>
          </w:p>
        </w:tc>
        <w:tc>
          <w:tcPr>
            <w:tcW w:w="863" w:type="pct"/>
          </w:tcPr>
          <w:p w14:paraId="6ED40BDF" w14:textId="77777777" w:rsidR="000934CE" w:rsidRPr="000E3528" w:rsidRDefault="000934CE" w:rsidP="007243CE">
            <w:pPr>
              <w:spacing w:after="0" w:line="240" w:lineRule="auto"/>
              <w:rPr>
                <w:rFonts w:eastAsia="Calibri" w:cs="Times New Roman"/>
                <w:sz w:val="16"/>
                <w:szCs w:val="16"/>
                <w:lang w:eastAsia="en-GB" w:bidi="lt-LT"/>
              </w:rPr>
            </w:pPr>
            <w:r w:rsidRPr="000E3528">
              <w:rPr>
                <w:rFonts w:eastAsia="Calibri" w:cs="Times New Roman"/>
                <w:sz w:val="16"/>
                <w:szCs w:val="16"/>
                <w:lang w:eastAsia="lt-LT" w:bidi="lt-LT"/>
              </w:rPr>
              <w:t xml:space="preserve">Savivaldybės, dalyvavusios veiklose, skatinančiose </w:t>
            </w:r>
            <w:r>
              <w:rPr>
                <w:rFonts w:eastAsia="Calibri" w:cs="Times New Roman"/>
                <w:sz w:val="16"/>
                <w:szCs w:val="16"/>
                <w:lang w:eastAsia="lt-LT" w:bidi="lt-LT"/>
              </w:rPr>
              <w:t xml:space="preserve">nevyriausybinių </w:t>
            </w:r>
            <w:r w:rsidRPr="000E3528">
              <w:rPr>
                <w:rFonts w:eastAsia="Calibri" w:cs="Times New Roman"/>
                <w:sz w:val="16"/>
                <w:szCs w:val="16"/>
                <w:lang w:eastAsia="lt-LT" w:bidi="lt-LT"/>
              </w:rPr>
              <w:t xml:space="preserve">ir bendruomeninių organizacijų įtraukimą į socialinės srities </w:t>
            </w:r>
            <w:r>
              <w:rPr>
                <w:rFonts w:eastAsia="Calibri" w:cs="Times New Roman"/>
                <w:sz w:val="16"/>
                <w:szCs w:val="16"/>
                <w:lang w:eastAsia="lt-LT" w:bidi="lt-LT"/>
              </w:rPr>
              <w:t xml:space="preserve">viešųjų </w:t>
            </w:r>
            <w:r w:rsidRPr="000E3528">
              <w:rPr>
                <w:rFonts w:eastAsia="Calibri" w:cs="Times New Roman"/>
                <w:sz w:val="16"/>
                <w:szCs w:val="16"/>
                <w:lang w:eastAsia="lt-LT" w:bidi="lt-LT"/>
              </w:rPr>
              <w:t>paslaugų teikimą</w:t>
            </w:r>
          </w:p>
        </w:tc>
        <w:tc>
          <w:tcPr>
            <w:tcW w:w="575" w:type="pct"/>
          </w:tcPr>
          <w:p w14:paraId="57D867E4" w14:textId="77777777" w:rsidR="000934CE" w:rsidRPr="000E3528" w:rsidRDefault="000934CE" w:rsidP="007243CE">
            <w:pPr>
              <w:spacing w:after="0" w:line="240" w:lineRule="auto"/>
              <w:rPr>
                <w:rFonts w:cs="Times New Roman"/>
                <w:i/>
                <w:noProof/>
                <w:sz w:val="16"/>
                <w:szCs w:val="16"/>
              </w:rPr>
            </w:pPr>
            <w:r>
              <w:rPr>
                <w:rFonts w:cs="Times New Roman"/>
                <w:noProof/>
                <w:sz w:val="16"/>
                <w:szCs w:val="16"/>
              </w:rPr>
              <w:t>Skaičius</w:t>
            </w:r>
          </w:p>
        </w:tc>
        <w:tc>
          <w:tcPr>
            <w:tcW w:w="503" w:type="pct"/>
          </w:tcPr>
          <w:p w14:paraId="241675AA" w14:textId="77777777" w:rsidR="000934CE" w:rsidRPr="00320D6D" w:rsidRDefault="000934CE" w:rsidP="007243CE">
            <w:pPr>
              <w:spacing w:after="0" w:line="240" w:lineRule="auto"/>
              <w:jc w:val="center"/>
              <w:rPr>
                <w:noProof/>
                <w:sz w:val="16"/>
                <w:szCs w:val="16"/>
              </w:rPr>
            </w:pPr>
            <w:r w:rsidRPr="00320D6D">
              <w:rPr>
                <w:noProof/>
                <w:sz w:val="16"/>
                <w:szCs w:val="16"/>
              </w:rPr>
              <w:t>2</w:t>
            </w:r>
          </w:p>
        </w:tc>
        <w:tc>
          <w:tcPr>
            <w:tcW w:w="486" w:type="pct"/>
          </w:tcPr>
          <w:p w14:paraId="0CACBA73" w14:textId="77777777" w:rsidR="000934CE" w:rsidRPr="00320D6D" w:rsidRDefault="000934CE" w:rsidP="007243CE">
            <w:pPr>
              <w:spacing w:after="0" w:line="240" w:lineRule="auto"/>
              <w:jc w:val="center"/>
              <w:rPr>
                <w:noProof/>
                <w:sz w:val="16"/>
                <w:szCs w:val="16"/>
              </w:rPr>
            </w:pPr>
            <w:r w:rsidRPr="00320D6D">
              <w:rPr>
                <w:noProof/>
                <w:sz w:val="16"/>
                <w:szCs w:val="16"/>
              </w:rPr>
              <w:t>6</w:t>
            </w:r>
          </w:p>
        </w:tc>
      </w:tr>
      <w:tr w:rsidR="000934CE" w:rsidRPr="000E3528" w14:paraId="5BE87903" w14:textId="77777777" w:rsidTr="007243CE">
        <w:trPr>
          <w:trHeight w:val="332"/>
        </w:trPr>
        <w:tc>
          <w:tcPr>
            <w:tcW w:w="566" w:type="pct"/>
            <w:vMerge/>
          </w:tcPr>
          <w:p w14:paraId="27A5122A" w14:textId="77777777" w:rsidR="000934CE" w:rsidRPr="000E3528" w:rsidRDefault="000934CE" w:rsidP="007243CE">
            <w:pPr>
              <w:spacing w:after="0" w:line="240" w:lineRule="auto"/>
              <w:jc w:val="both"/>
              <w:rPr>
                <w:noProof/>
                <w:sz w:val="16"/>
                <w:szCs w:val="16"/>
              </w:rPr>
            </w:pPr>
          </w:p>
        </w:tc>
        <w:tc>
          <w:tcPr>
            <w:tcW w:w="499" w:type="pct"/>
            <w:vMerge/>
          </w:tcPr>
          <w:p w14:paraId="02B693D4" w14:textId="77777777" w:rsidR="000934CE" w:rsidRPr="000E3528" w:rsidRDefault="000934CE" w:rsidP="007243CE">
            <w:pPr>
              <w:spacing w:after="0" w:line="240" w:lineRule="auto"/>
              <w:jc w:val="both"/>
              <w:rPr>
                <w:noProof/>
                <w:sz w:val="16"/>
                <w:szCs w:val="16"/>
              </w:rPr>
            </w:pPr>
          </w:p>
        </w:tc>
        <w:tc>
          <w:tcPr>
            <w:tcW w:w="369" w:type="pct"/>
            <w:vMerge/>
          </w:tcPr>
          <w:p w14:paraId="3151D2D4" w14:textId="77777777" w:rsidR="000934CE" w:rsidRPr="000E3528" w:rsidRDefault="000934CE" w:rsidP="007243CE">
            <w:pPr>
              <w:spacing w:after="0" w:line="240" w:lineRule="auto"/>
              <w:jc w:val="both"/>
              <w:rPr>
                <w:noProof/>
                <w:sz w:val="16"/>
                <w:szCs w:val="16"/>
              </w:rPr>
            </w:pPr>
          </w:p>
        </w:tc>
        <w:tc>
          <w:tcPr>
            <w:tcW w:w="493" w:type="pct"/>
          </w:tcPr>
          <w:p w14:paraId="2B11EC4E" w14:textId="77777777" w:rsidR="000934CE" w:rsidRPr="000E3528" w:rsidRDefault="000934CE" w:rsidP="007243CE">
            <w:pPr>
              <w:spacing w:after="0" w:line="240" w:lineRule="auto"/>
              <w:rPr>
                <w:noProof/>
                <w:sz w:val="16"/>
                <w:szCs w:val="16"/>
              </w:rPr>
            </w:pPr>
            <w:r>
              <w:rPr>
                <w:noProof/>
                <w:sz w:val="16"/>
                <w:szCs w:val="16"/>
              </w:rPr>
              <w:t>VVL</w:t>
            </w:r>
            <w:r w:rsidRPr="000E3528">
              <w:rPr>
                <w:noProof/>
                <w:sz w:val="16"/>
                <w:szCs w:val="16"/>
              </w:rPr>
              <w:t xml:space="preserve"> regionas</w:t>
            </w:r>
          </w:p>
        </w:tc>
        <w:tc>
          <w:tcPr>
            <w:tcW w:w="646" w:type="pct"/>
          </w:tcPr>
          <w:p w14:paraId="69A33C48" w14:textId="77777777" w:rsidR="000934CE" w:rsidRPr="000E3528" w:rsidRDefault="000934CE" w:rsidP="007243CE">
            <w:pPr>
              <w:spacing w:after="0" w:line="240" w:lineRule="auto"/>
              <w:rPr>
                <w:rFonts w:eastAsia="Calibri" w:cs="Times New Roman"/>
                <w:sz w:val="16"/>
                <w:szCs w:val="16"/>
                <w:lang w:eastAsia="lt-LT" w:bidi="lt-LT"/>
              </w:rPr>
            </w:pPr>
            <w:r w:rsidRPr="00807151">
              <w:rPr>
                <w:rFonts w:cs="Times New Roman"/>
                <w:noProof/>
                <w:sz w:val="16"/>
                <w:szCs w:val="16"/>
              </w:rPr>
              <w:t>Specialusis</w:t>
            </w:r>
          </w:p>
        </w:tc>
        <w:tc>
          <w:tcPr>
            <w:tcW w:w="863" w:type="pct"/>
          </w:tcPr>
          <w:p w14:paraId="364C8F17" w14:textId="77777777" w:rsidR="000934CE" w:rsidRPr="000E3528" w:rsidRDefault="000934CE" w:rsidP="007243CE">
            <w:pPr>
              <w:spacing w:after="0" w:line="240" w:lineRule="auto"/>
              <w:rPr>
                <w:rFonts w:eastAsia="Calibri" w:cs="Times New Roman"/>
                <w:sz w:val="16"/>
                <w:szCs w:val="16"/>
                <w:lang w:eastAsia="lt-LT" w:bidi="lt-LT"/>
              </w:rPr>
            </w:pPr>
            <w:r w:rsidRPr="000E3528">
              <w:rPr>
                <w:rFonts w:eastAsia="Calibri" w:cs="Times New Roman"/>
                <w:sz w:val="16"/>
                <w:szCs w:val="16"/>
                <w:lang w:eastAsia="lt-LT" w:bidi="lt-LT"/>
              </w:rPr>
              <w:t xml:space="preserve">Savivaldybės, dalyvavusios veiklose, skatinančiose </w:t>
            </w:r>
            <w:r>
              <w:rPr>
                <w:rFonts w:eastAsia="Calibri" w:cs="Times New Roman"/>
                <w:sz w:val="16"/>
                <w:szCs w:val="16"/>
                <w:lang w:eastAsia="lt-LT" w:bidi="lt-LT"/>
              </w:rPr>
              <w:t xml:space="preserve">nevyriausybinių </w:t>
            </w:r>
            <w:r w:rsidRPr="000E3528">
              <w:rPr>
                <w:rFonts w:eastAsia="Calibri" w:cs="Times New Roman"/>
                <w:sz w:val="16"/>
                <w:szCs w:val="16"/>
                <w:lang w:eastAsia="lt-LT" w:bidi="lt-LT"/>
              </w:rPr>
              <w:t xml:space="preserve">ir bendruomeninių organizacijų įtraukimą į socialinės srities </w:t>
            </w:r>
            <w:r>
              <w:rPr>
                <w:rFonts w:eastAsia="Calibri" w:cs="Times New Roman"/>
                <w:sz w:val="16"/>
                <w:szCs w:val="16"/>
                <w:lang w:eastAsia="lt-LT" w:bidi="lt-LT"/>
              </w:rPr>
              <w:t xml:space="preserve">viešųjų </w:t>
            </w:r>
            <w:r w:rsidRPr="000E3528">
              <w:rPr>
                <w:rFonts w:eastAsia="Calibri" w:cs="Times New Roman"/>
                <w:sz w:val="16"/>
                <w:szCs w:val="16"/>
                <w:lang w:eastAsia="lt-LT" w:bidi="lt-LT"/>
              </w:rPr>
              <w:t>paslaugų teikimą</w:t>
            </w:r>
          </w:p>
        </w:tc>
        <w:tc>
          <w:tcPr>
            <w:tcW w:w="575" w:type="pct"/>
          </w:tcPr>
          <w:p w14:paraId="321A45A4" w14:textId="77777777" w:rsidR="000934CE" w:rsidRPr="000E3528" w:rsidRDefault="000934CE" w:rsidP="007243CE">
            <w:pPr>
              <w:spacing w:after="0" w:line="240" w:lineRule="auto"/>
              <w:rPr>
                <w:rFonts w:eastAsia="Calibri" w:cs="Times New Roman"/>
                <w:sz w:val="16"/>
                <w:szCs w:val="16"/>
                <w:lang w:eastAsia="lt-LT" w:bidi="lt-LT"/>
              </w:rPr>
            </w:pPr>
            <w:r>
              <w:rPr>
                <w:rFonts w:cs="Times New Roman"/>
                <w:noProof/>
                <w:sz w:val="16"/>
                <w:szCs w:val="16"/>
              </w:rPr>
              <w:t>Skaičius</w:t>
            </w:r>
          </w:p>
        </w:tc>
        <w:tc>
          <w:tcPr>
            <w:tcW w:w="503" w:type="pct"/>
          </w:tcPr>
          <w:p w14:paraId="34EE67B7" w14:textId="77777777" w:rsidR="000934CE" w:rsidRPr="00320D6D" w:rsidRDefault="000934CE" w:rsidP="007243CE">
            <w:pPr>
              <w:spacing w:after="0" w:line="240" w:lineRule="auto"/>
              <w:jc w:val="center"/>
              <w:rPr>
                <w:noProof/>
                <w:sz w:val="16"/>
                <w:szCs w:val="16"/>
              </w:rPr>
            </w:pPr>
            <w:r w:rsidRPr="00320D6D">
              <w:rPr>
                <w:noProof/>
                <w:sz w:val="16"/>
                <w:szCs w:val="16"/>
              </w:rPr>
              <w:t>9</w:t>
            </w:r>
          </w:p>
        </w:tc>
        <w:tc>
          <w:tcPr>
            <w:tcW w:w="486" w:type="pct"/>
          </w:tcPr>
          <w:p w14:paraId="390DA7BB" w14:textId="77777777" w:rsidR="000934CE" w:rsidRPr="00320D6D" w:rsidRDefault="000934CE" w:rsidP="007243CE">
            <w:pPr>
              <w:spacing w:after="0" w:line="240" w:lineRule="auto"/>
              <w:jc w:val="center"/>
              <w:rPr>
                <w:noProof/>
                <w:sz w:val="16"/>
                <w:szCs w:val="16"/>
              </w:rPr>
            </w:pPr>
            <w:r w:rsidRPr="00320D6D">
              <w:rPr>
                <w:noProof/>
                <w:sz w:val="16"/>
                <w:szCs w:val="16"/>
              </w:rPr>
              <w:t>46</w:t>
            </w:r>
          </w:p>
        </w:tc>
      </w:tr>
      <w:tr w:rsidR="000934CE" w:rsidRPr="000E3528" w14:paraId="5CC15EDB" w14:textId="77777777" w:rsidTr="007243CE">
        <w:trPr>
          <w:trHeight w:val="332"/>
        </w:trPr>
        <w:tc>
          <w:tcPr>
            <w:tcW w:w="566" w:type="pct"/>
            <w:vMerge/>
          </w:tcPr>
          <w:p w14:paraId="00775E42" w14:textId="77777777" w:rsidR="000934CE" w:rsidRPr="000E3528" w:rsidRDefault="000934CE" w:rsidP="007243CE">
            <w:pPr>
              <w:spacing w:after="0" w:line="240" w:lineRule="auto"/>
              <w:jc w:val="both"/>
              <w:rPr>
                <w:noProof/>
                <w:sz w:val="16"/>
                <w:szCs w:val="16"/>
              </w:rPr>
            </w:pPr>
          </w:p>
        </w:tc>
        <w:tc>
          <w:tcPr>
            <w:tcW w:w="499" w:type="pct"/>
            <w:vMerge/>
          </w:tcPr>
          <w:p w14:paraId="7E67A83E" w14:textId="77777777" w:rsidR="000934CE" w:rsidRPr="000E3528" w:rsidRDefault="000934CE" w:rsidP="007243CE">
            <w:pPr>
              <w:spacing w:after="0" w:line="240" w:lineRule="auto"/>
              <w:jc w:val="both"/>
              <w:rPr>
                <w:noProof/>
                <w:sz w:val="16"/>
                <w:szCs w:val="16"/>
              </w:rPr>
            </w:pPr>
          </w:p>
        </w:tc>
        <w:tc>
          <w:tcPr>
            <w:tcW w:w="369" w:type="pct"/>
            <w:vMerge/>
          </w:tcPr>
          <w:p w14:paraId="69AE6169" w14:textId="77777777" w:rsidR="000934CE" w:rsidRPr="000E3528" w:rsidRDefault="000934CE" w:rsidP="007243CE">
            <w:pPr>
              <w:spacing w:after="0" w:line="240" w:lineRule="auto"/>
              <w:jc w:val="both"/>
              <w:rPr>
                <w:noProof/>
                <w:sz w:val="16"/>
                <w:szCs w:val="16"/>
              </w:rPr>
            </w:pPr>
          </w:p>
        </w:tc>
        <w:tc>
          <w:tcPr>
            <w:tcW w:w="493" w:type="pct"/>
          </w:tcPr>
          <w:p w14:paraId="61DBED82" w14:textId="77777777" w:rsidR="000934CE" w:rsidRPr="00851312" w:rsidRDefault="000934CE" w:rsidP="007243CE">
            <w:pPr>
              <w:spacing w:after="0" w:line="240" w:lineRule="auto"/>
              <w:rPr>
                <w:noProof/>
                <w:sz w:val="16"/>
                <w:szCs w:val="16"/>
              </w:rPr>
            </w:pPr>
            <w:r w:rsidRPr="00851312">
              <w:rPr>
                <w:noProof/>
                <w:sz w:val="16"/>
                <w:szCs w:val="16"/>
              </w:rPr>
              <w:t>Sostinės regionas</w:t>
            </w:r>
          </w:p>
        </w:tc>
        <w:tc>
          <w:tcPr>
            <w:tcW w:w="646" w:type="pct"/>
          </w:tcPr>
          <w:p w14:paraId="4D337170" w14:textId="77777777" w:rsidR="000934CE" w:rsidRPr="001F2CA3" w:rsidRDefault="000934CE" w:rsidP="007243CE">
            <w:pPr>
              <w:spacing w:after="0" w:line="240" w:lineRule="auto"/>
              <w:rPr>
                <w:rFonts w:cs="Times New Roman"/>
                <w:noProof/>
                <w:sz w:val="16"/>
                <w:szCs w:val="16"/>
              </w:rPr>
            </w:pPr>
            <w:r w:rsidRPr="0018362A">
              <w:rPr>
                <w:rFonts w:cs="Times New Roman"/>
                <w:noProof/>
                <w:sz w:val="16"/>
                <w:szCs w:val="16"/>
              </w:rPr>
              <w:t xml:space="preserve">Specialusis </w:t>
            </w:r>
          </w:p>
        </w:tc>
        <w:tc>
          <w:tcPr>
            <w:tcW w:w="863" w:type="pct"/>
          </w:tcPr>
          <w:p w14:paraId="4993AE07" w14:textId="77777777" w:rsidR="000934CE" w:rsidRPr="00B3444D" w:rsidRDefault="000934CE" w:rsidP="007243CE">
            <w:pPr>
              <w:tabs>
                <w:tab w:val="left" w:pos="2268"/>
                <w:tab w:val="left" w:pos="7560"/>
              </w:tabs>
              <w:spacing w:after="0" w:line="240" w:lineRule="auto"/>
              <w:rPr>
                <w:rFonts w:cs="Times New Roman"/>
                <w:noProof/>
                <w:sz w:val="16"/>
                <w:szCs w:val="16"/>
              </w:rPr>
            </w:pPr>
            <w:r w:rsidRPr="00B12697">
              <w:rPr>
                <w:rFonts w:eastAsia="Calibri" w:cs="Times New Roman"/>
                <w:sz w:val="16"/>
                <w:szCs w:val="16"/>
                <w:lang w:eastAsia="lt-LT" w:bidi="lt-LT"/>
              </w:rPr>
              <w:t>Asmenys</w:t>
            </w:r>
            <w:r>
              <w:rPr>
                <w:rFonts w:eastAsia="Calibri" w:cs="Times New Roman"/>
                <w:sz w:val="16"/>
                <w:szCs w:val="16"/>
                <w:lang w:eastAsia="lt-LT" w:bidi="lt-LT"/>
              </w:rPr>
              <w:t>,</w:t>
            </w:r>
            <w:r w:rsidRPr="00B12697">
              <w:rPr>
                <w:rFonts w:eastAsia="Calibri" w:cs="Times New Roman"/>
                <w:sz w:val="16"/>
                <w:szCs w:val="16"/>
                <w:lang w:eastAsia="lt-LT" w:bidi="lt-LT"/>
              </w:rPr>
              <w:t xml:space="preserve"> dalyvavę sveikatos raštingumo didinimo veiklose</w:t>
            </w:r>
          </w:p>
        </w:tc>
        <w:tc>
          <w:tcPr>
            <w:tcW w:w="575" w:type="pct"/>
          </w:tcPr>
          <w:p w14:paraId="4188224D" w14:textId="77777777" w:rsidR="000934CE" w:rsidRPr="001F2CA3" w:rsidRDefault="000934CE" w:rsidP="007243CE">
            <w:pPr>
              <w:spacing w:after="0" w:line="240" w:lineRule="auto"/>
              <w:rPr>
                <w:rFonts w:cs="Times New Roman"/>
                <w:noProof/>
                <w:sz w:val="16"/>
                <w:szCs w:val="16"/>
              </w:rPr>
            </w:pPr>
            <w:r w:rsidRPr="0018362A">
              <w:rPr>
                <w:rFonts w:cs="Times New Roman"/>
                <w:noProof/>
                <w:sz w:val="16"/>
                <w:szCs w:val="16"/>
              </w:rPr>
              <w:t>Asmenys</w:t>
            </w:r>
          </w:p>
        </w:tc>
        <w:tc>
          <w:tcPr>
            <w:tcW w:w="503" w:type="pct"/>
          </w:tcPr>
          <w:p w14:paraId="1E98C30F"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2</w:t>
            </w:r>
            <w:r w:rsidRPr="0018362A">
              <w:rPr>
                <w:rFonts w:cs="Times New Roman"/>
                <w:noProof/>
                <w:sz w:val="16"/>
                <w:szCs w:val="16"/>
              </w:rPr>
              <w:t xml:space="preserve"> </w:t>
            </w:r>
            <w:r>
              <w:rPr>
                <w:rFonts w:cs="Times New Roman"/>
                <w:noProof/>
                <w:sz w:val="16"/>
                <w:szCs w:val="16"/>
              </w:rPr>
              <w:t>5</w:t>
            </w:r>
            <w:r w:rsidRPr="0018362A">
              <w:rPr>
                <w:rFonts w:cs="Times New Roman"/>
                <w:noProof/>
                <w:sz w:val="16"/>
                <w:szCs w:val="16"/>
              </w:rPr>
              <w:t>00</w:t>
            </w:r>
          </w:p>
        </w:tc>
        <w:tc>
          <w:tcPr>
            <w:tcW w:w="486" w:type="pct"/>
          </w:tcPr>
          <w:p w14:paraId="657FDD2E" w14:textId="77777777" w:rsidR="000934CE" w:rsidRDefault="000934CE" w:rsidP="007243CE">
            <w:pPr>
              <w:spacing w:after="0" w:line="240" w:lineRule="auto"/>
              <w:jc w:val="center"/>
              <w:rPr>
                <w:rFonts w:cs="Times New Roman"/>
                <w:strike/>
                <w:noProof/>
                <w:sz w:val="16"/>
                <w:szCs w:val="16"/>
              </w:rPr>
            </w:pPr>
            <w:r w:rsidRPr="0011614E">
              <w:rPr>
                <w:rFonts w:cs="Times New Roman"/>
                <w:strike/>
                <w:noProof/>
                <w:sz w:val="16"/>
                <w:szCs w:val="16"/>
              </w:rPr>
              <w:t>25</w:t>
            </w:r>
            <w:r>
              <w:rPr>
                <w:rFonts w:cs="Times New Roman"/>
                <w:strike/>
                <w:noProof/>
                <w:sz w:val="16"/>
                <w:szCs w:val="16"/>
              </w:rPr>
              <w:t> </w:t>
            </w:r>
            <w:r w:rsidRPr="0011614E">
              <w:rPr>
                <w:rFonts w:cs="Times New Roman"/>
                <w:strike/>
                <w:noProof/>
                <w:sz w:val="16"/>
                <w:szCs w:val="16"/>
              </w:rPr>
              <w:t>000</w:t>
            </w:r>
          </w:p>
          <w:p w14:paraId="75551988" w14:textId="77777777" w:rsidR="000934CE" w:rsidRPr="0002074C" w:rsidRDefault="000934CE" w:rsidP="007243CE">
            <w:pPr>
              <w:spacing w:after="0" w:line="240" w:lineRule="auto"/>
              <w:jc w:val="center"/>
              <w:rPr>
                <w:rFonts w:cs="Times New Roman"/>
                <w:noProof/>
                <w:sz w:val="16"/>
                <w:szCs w:val="16"/>
              </w:rPr>
            </w:pPr>
            <w:r w:rsidRPr="0002074C">
              <w:rPr>
                <w:rFonts w:cs="Times New Roman"/>
                <w:noProof/>
                <w:color w:val="EE0000"/>
                <w:sz w:val="16"/>
                <w:szCs w:val="16"/>
              </w:rPr>
              <w:t xml:space="preserve">22 </w:t>
            </w:r>
            <w:r>
              <w:rPr>
                <w:rFonts w:cs="Times New Roman"/>
                <w:noProof/>
                <w:color w:val="EE0000"/>
                <w:sz w:val="16"/>
                <w:szCs w:val="16"/>
              </w:rPr>
              <w:t>5</w:t>
            </w:r>
            <w:r w:rsidRPr="0002074C">
              <w:rPr>
                <w:rFonts w:cs="Times New Roman"/>
                <w:noProof/>
                <w:color w:val="EE0000"/>
                <w:sz w:val="16"/>
                <w:szCs w:val="16"/>
              </w:rPr>
              <w:t>00</w:t>
            </w:r>
          </w:p>
        </w:tc>
      </w:tr>
      <w:tr w:rsidR="000934CE" w:rsidRPr="000E3528" w14:paraId="157516CA" w14:textId="77777777" w:rsidTr="007243CE">
        <w:trPr>
          <w:trHeight w:val="332"/>
        </w:trPr>
        <w:tc>
          <w:tcPr>
            <w:tcW w:w="566" w:type="pct"/>
            <w:vMerge/>
          </w:tcPr>
          <w:p w14:paraId="0160D97E" w14:textId="77777777" w:rsidR="000934CE" w:rsidRPr="000E3528" w:rsidRDefault="000934CE" w:rsidP="007243CE">
            <w:pPr>
              <w:spacing w:after="0" w:line="240" w:lineRule="auto"/>
              <w:jc w:val="both"/>
              <w:rPr>
                <w:noProof/>
                <w:sz w:val="16"/>
                <w:szCs w:val="16"/>
              </w:rPr>
            </w:pPr>
          </w:p>
        </w:tc>
        <w:tc>
          <w:tcPr>
            <w:tcW w:w="499" w:type="pct"/>
            <w:vMerge/>
          </w:tcPr>
          <w:p w14:paraId="7B8479C2" w14:textId="77777777" w:rsidR="000934CE" w:rsidRPr="000E3528" w:rsidRDefault="000934CE" w:rsidP="007243CE">
            <w:pPr>
              <w:spacing w:after="0" w:line="240" w:lineRule="auto"/>
              <w:jc w:val="both"/>
              <w:rPr>
                <w:noProof/>
                <w:sz w:val="16"/>
                <w:szCs w:val="16"/>
              </w:rPr>
            </w:pPr>
          </w:p>
        </w:tc>
        <w:tc>
          <w:tcPr>
            <w:tcW w:w="369" w:type="pct"/>
            <w:vMerge/>
          </w:tcPr>
          <w:p w14:paraId="243FF028" w14:textId="77777777" w:rsidR="000934CE" w:rsidRPr="000E3528" w:rsidRDefault="000934CE" w:rsidP="007243CE">
            <w:pPr>
              <w:spacing w:after="0" w:line="240" w:lineRule="auto"/>
              <w:jc w:val="both"/>
              <w:rPr>
                <w:noProof/>
                <w:sz w:val="16"/>
                <w:szCs w:val="16"/>
              </w:rPr>
            </w:pPr>
          </w:p>
        </w:tc>
        <w:tc>
          <w:tcPr>
            <w:tcW w:w="493" w:type="pct"/>
          </w:tcPr>
          <w:p w14:paraId="43ECE41B"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71F7B4C6" w14:textId="77777777" w:rsidR="000934CE" w:rsidRPr="001F2CA3" w:rsidRDefault="000934CE" w:rsidP="007243CE">
            <w:pPr>
              <w:spacing w:after="0" w:line="240" w:lineRule="auto"/>
              <w:rPr>
                <w:rFonts w:cs="Times New Roman"/>
                <w:noProof/>
                <w:sz w:val="16"/>
                <w:szCs w:val="16"/>
              </w:rPr>
            </w:pPr>
            <w:r w:rsidRPr="00630D85">
              <w:rPr>
                <w:rFonts w:cs="Times New Roman"/>
                <w:noProof/>
                <w:sz w:val="16"/>
                <w:szCs w:val="16"/>
              </w:rPr>
              <w:t xml:space="preserve">Specialusis </w:t>
            </w:r>
          </w:p>
        </w:tc>
        <w:tc>
          <w:tcPr>
            <w:tcW w:w="863" w:type="pct"/>
          </w:tcPr>
          <w:p w14:paraId="46DF0F62" w14:textId="77777777" w:rsidR="000934CE" w:rsidRPr="00B3444D" w:rsidRDefault="000934CE" w:rsidP="007243CE">
            <w:pPr>
              <w:spacing w:after="0" w:line="240" w:lineRule="auto"/>
              <w:rPr>
                <w:rFonts w:cs="Times New Roman"/>
                <w:noProof/>
                <w:sz w:val="16"/>
                <w:szCs w:val="16"/>
              </w:rPr>
            </w:pPr>
            <w:r w:rsidRPr="00630D85">
              <w:rPr>
                <w:rFonts w:eastAsia="Calibri" w:cs="Times New Roman"/>
                <w:sz w:val="16"/>
                <w:szCs w:val="16"/>
                <w:lang w:eastAsia="lt-LT" w:bidi="lt-LT"/>
              </w:rPr>
              <w:t>Asmenys</w:t>
            </w:r>
            <w:r>
              <w:rPr>
                <w:rFonts w:eastAsia="Calibri" w:cs="Times New Roman"/>
                <w:sz w:val="16"/>
                <w:szCs w:val="16"/>
                <w:lang w:eastAsia="lt-LT" w:bidi="lt-LT"/>
              </w:rPr>
              <w:t>,</w:t>
            </w:r>
            <w:r w:rsidRPr="00630D85">
              <w:rPr>
                <w:rFonts w:eastAsia="Calibri" w:cs="Times New Roman"/>
                <w:sz w:val="16"/>
                <w:szCs w:val="16"/>
                <w:lang w:eastAsia="lt-LT" w:bidi="lt-LT"/>
              </w:rPr>
              <w:t xml:space="preserve"> dalyvavę sveikatos raštingumo didinimo veiklose</w:t>
            </w:r>
          </w:p>
        </w:tc>
        <w:tc>
          <w:tcPr>
            <w:tcW w:w="575" w:type="pct"/>
          </w:tcPr>
          <w:p w14:paraId="765DFB63" w14:textId="77777777" w:rsidR="000934CE" w:rsidRPr="00B3444D" w:rsidRDefault="000934CE" w:rsidP="007243CE">
            <w:pPr>
              <w:spacing w:after="0" w:line="240" w:lineRule="auto"/>
              <w:rPr>
                <w:rFonts w:cs="Times New Roman"/>
                <w:noProof/>
                <w:sz w:val="16"/>
                <w:szCs w:val="16"/>
              </w:rPr>
            </w:pPr>
            <w:r w:rsidRPr="00630D85">
              <w:rPr>
                <w:rFonts w:cs="Times New Roman"/>
                <w:noProof/>
                <w:sz w:val="16"/>
                <w:szCs w:val="16"/>
              </w:rPr>
              <w:t>Asmenys</w:t>
            </w:r>
          </w:p>
        </w:tc>
        <w:tc>
          <w:tcPr>
            <w:tcW w:w="503" w:type="pct"/>
          </w:tcPr>
          <w:p w14:paraId="0E820E89" w14:textId="77777777" w:rsidR="000934CE" w:rsidRPr="00C75119" w:rsidRDefault="000934CE" w:rsidP="007243CE">
            <w:pPr>
              <w:spacing w:after="0" w:line="240" w:lineRule="auto"/>
              <w:jc w:val="center"/>
              <w:rPr>
                <w:rFonts w:cs="Times New Roman"/>
                <w:noProof/>
                <w:sz w:val="16"/>
                <w:szCs w:val="16"/>
              </w:rPr>
            </w:pPr>
            <w:r w:rsidRPr="00630D85">
              <w:rPr>
                <w:rFonts w:cs="Times New Roman"/>
                <w:noProof/>
                <w:sz w:val="16"/>
                <w:szCs w:val="16"/>
              </w:rPr>
              <w:t xml:space="preserve">13 </w:t>
            </w:r>
            <w:r>
              <w:rPr>
                <w:rFonts w:cs="Times New Roman"/>
                <w:noProof/>
                <w:sz w:val="16"/>
                <w:szCs w:val="16"/>
              </w:rPr>
              <w:t>600</w:t>
            </w:r>
          </w:p>
        </w:tc>
        <w:tc>
          <w:tcPr>
            <w:tcW w:w="486" w:type="pct"/>
          </w:tcPr>
          <w:p w14:paraId="2E746421" w14:textId="77777777" w:rsidR="000934CE" w:rsidRDefault="000934CE" w:rsidP="007243CE">
            <w:pPr>
              <w:spacing w:after="0" w:line="240" w:lineRule="auto"/>
              <w:jc w:val="center"/>
              <w:rPr>
                <w:rFonts w:cs="Times New Roman"/>
                <w:strike/>
                <w:noProof/>
                <w:sz w:val="16"/>
                <w:szCs w:val="16"/>
              </w:rPr>
            </w:pPr>
            <w:r w:rsidRPr="0011614E">
              <w:rPr>
                <w:rFonts w:cs="Times New Roman"/>
                <w:strike/>
                <w:noProof/>
                <w:sz w:val="16"/>
                <w:szCs w:val="16"/>
              </w:rPr>
              <w:t>136</w:t>
            </w:r>
            <w:r>
              <w:rPr>
                <w:rFonts w:cs="Times New Roman"/>
                <w:strike/>
                <w:noProof/>
                <w:sz w:val="16"/>
                <w:szCs w:val="16"/>
              </w:rPr>
              <w:t> </w:t>
            </w:r>
            <w:r w:rsidRPr="0011614E">
              <w:rPr>
                <w:rFonts w:cs="Times New Roman"/>
                <w:strike/>
                <w:noProof/>
                <w:sz w:val="16"/>
                <w:szCs w:val="16"/>
              </w:rPr>
              <w:t>000</w:t>
            </w:r>
          </w:p>
          <w:p w14:paraId="42320EF8" w14:textId="77777777" w:rsidR="000934CE" w:rsidRPr="0002074C" w:rsidRDefault="000934CE" w:rsidP="007243CE">
            <w:pPr>
              <w:spacing w:after="0" w:line="240" w:lineRule="auto"/>
              <w:jc w:val="center"/>
              <w:rPr>
                <w:rFonts w:cs="Times New Roman"/>
                <w:noProof/>
                <w:sz w:val="16"/>
                <w:szCs w:val="16"/>
              </w:rPr>
            </w:pPr>
            <w:r w:rsidRPr="0002074C">
              <w:rPr>
                <w:rFonts w:cs="Times New Roman"/>
                <w:noProof/>
                <w:color w:val="EE0000"/>
                <w:sz w:val="16"/>
                <w:szCs w:val="16"/>
              </w:rPr>
              <w:t>11</w:t>
            </w:r>
            <w:r>
              <w:rPr>
                <w:rFonts w:cs="Times New Roman"/>
                <w:noProof/>
                <w:color w:val="EE0000"/>
                <w:sz w:val="16"/>
                <w:szCs w:val="16"/>
              </w:rPr>
              <w:t>9</w:t>
            </w:r>
            <w:r w:rsidRPr="0002074C">
              <w:rPr>
                <w:rFonts w:cs="Times New Roman"/>
                <w:noProof/>
                <w:color w:val="EE0000"/>
                <w:sz w:val="16"/>
                <w:szCs w:val="16"/>
              </w:rPr>
              <w:t xml:space="preserve"> </w:t>
            </w:r>
            <w:r>
              <w:rPr>
                <w:rFonts w:cs="Times New Roman"/>
                <w:noProof/>
                <w:color w:val="EE0000"/>
                <w:sz w:val="16"/>
                <w:szCs w:val="16"/>
              </w:rPr>
              <w:t>535</w:t>
            </w:r>
          </w:p>
        </w:tc>
      </w:tr>
      <w:tr w:rsidR="000934CE" w:rsidRPr="000E3528" w14:paraId="21C4309C" w14:textId="77777777" w:rsidTr="007243CE">
        <w:trPr>
          <w:trHeight w:val="332"/>
        </w:trPr>
        <w:tc>
          <w:tcPr>
            <w:tcW w:w="566" w:type="pct"/>
            <w:vMerge/>
          </w:tcPr>
          <w:p w14:paraId="47F7FCED" w14:textId="77777777" w:rsidR="000934CE" w:rsidRPr="000E3528" w:rsidRDefault="000934CE" w:rsidP="007243CE">
            <w:pPr>
              <w:spacing w:after="0" w:line="240" w:lineRule="auto"/>
              <w:jc w:val="both"/>
              <w:rPr>
                <w:noProof/>
                <w:sz w:val="16"/>
                <w:szCs w:val="16"/>
              </w:rPr>
            </w:pPr>
          </w:p>
        </w:tc>
        <w:tc>
          <w:tcPr>
            <w:tcW w:w="499" w:type="pct"/>
            <w:vMerge/>
          </w:tcPr>
          <w:p w14:paraId="0FAEFD1F" w14:textId="77777777" w:rsidR="000934CE" w:rsidRPr="000E3528" w:rsidRDefault="000934CE" w:rsidP="007243CE">
            <w:pPr>
              <w:spacing w:after="0" w:line="240" w:lineRule="auto"/>
              <w:jc w:val="both"/>
              <w:rPr>
                <w:noProof/>
                <w:sz w:val="16"/>
                <w:szCs w:val="16"/>
              </w:rPr>
            </w:pPr>
          </w:p>
        </w:tc>
        <w:tc>
          <w:tcPr>
            <w:tcW w:w="369" w:type="pct"/>
            <w:vMerge/>
          </w:tcPr>
          <w:p w14:paraId="47314CC0" w14:textId="77777777" w:rsidR="000934CE" w:rsidRPr="000E3528" w:rsidRDefault="000934CE" w:rsidP="007243CE">
            <w:pPr>
              <w:spacing w:after="0" w:line="240" w:lineRule="auto"/>
              <w:jc w:val="both"/>
              <w:rPr>
                <w:noProof/>
                <w:sz w:val="16"/>
                <w:szCs w:val="16"/>
              </w:rPr>
            </w:pPr>
          </w:p>
        </w:tc>
        <w:tc>
          <w:tcPr>
            <w:tcW w:w="493" w:type="pct"/>
          </w:tcPr>
          <w:p w14:paraId="495A4E52" w14:textId="77777777" w:rsidR="000934CE" w:rsidRPr="00851312" w:rsidRDefault="000934CE" w:rsidP="007243CE">
            <w:pPr>
              <w:spacing w:after="0" w:line="240" w:lineRule="auto"/>
              <w:rPr>
                <w:noProof/>
                <w:sz w:val="16"/>
                <w:szCs w:val="16"/>
              </w:rPr>
            </w:pPr>
            <w:r w:rsidRPr="00851312">
              <w:rPr>
                <w:noProof/>
                <w:sz w:val="16"/>
                <w:szCs w:val="16"/>
              </w:rPr>
              <w:t>Sostinės regionas</w:t>
            </w:r>
          </w:p>
        </w:tc>
        <w:tc>
          <w:tcPr>
            <w:tcW w:w="646" w:type="pct"/>
          </w:tcPr>
          <w:p w14:paraId="287B8133" w14:textId="77777777" w:rsidR="000934CE" w:rsidRPr="001F2CA3" w:rsidRDefault="000934CE" w:rsidP="007243CE">
            <w:pPr>
              <w:spacing w:after="0" w:line="240" w:lineRule="auto"/>
              <w:rPr>
                <w:rFonts w:cs="Times New Roman"/>
                <w:noProof/>
                <w:sz w:val="16"/>
                <w:szCs w:val="16"/>
              </w:rPr>
            </w:pPr>
            <w:r w:rsidRPr="0018362A">
              <w:rPr>
                <w:rFonts w:cs="Times New Roman"/>
                <w:sz w:val="16"/>
                <w:szCs w:val="16"/>
                <w:lang w:eastAsia="en-GB"/>
              </w:rPr>
              <w:t xml:space="preserve">Specialusis </w:t>
            </w:r>
          </w:p>
        </w:tc>
        <w:tc>
          <w:tcPr>
            <w:tcW w:w="863" w:type="pct"/>
          </w:tcPr>
          <w:p w14:paraId="25183A1A" w14:textId="77777777" w:rsidR="000934CE" w:rsidRPr="00B3444D" w:rsidRDefault="000934CE" w:rsidP="007243CE">
            <w:pPr>
              <w:tabs>
                <w:tab w:val="left" w:pos="2268"/>
                <w:tab w:val="left" w:pos="7560"/>
              </w:tabs>
              <w:spacing w:after="0" w:line="240" w:lineRule="auto"/>
              <w:rPr>
                <w:rFonts w:cs="Times New Roman"/>
                <w:noProof/>
                <w:sz w:val="16"/>
                <w:szCs w:val="16"/>
              </w:rPr>
            </w:pPr>
            <w:r w:rsidRPr="00B12697">
              <w:rPr>
                <w:rFonts w:eastAsia="Calibri" w:cs="Times New Roman"/>
                <w:sz w:val="16"/>
                <w:szCs w:val="16"/>
                <w:lang w:eastAsia="lt-LT" w:bidi="lt-LT"/>
              </w:rPr>
              <w:t>Specialistai</w:t>
            </w:r>
            <w:r>
              <w:rPr>
                <w:rFonts w:eastAsia="Calibri" w:cs="Times New Roman"/>
                <w:sz w:val="16"/>
                <w:szCs w:val="16"/>
                <w:lang w:eastAsia="lt-LT" w:bidi="lt-LT"/>
              </w:rPr>
              <w:t>,</w:t>
            </w:r>
            <w:r w:rsidRPr="00B12697">
              <w:rPr>
                <w:rFonts w:eastAsia="Calibri" w:cs="Times New Roman"/>
                <w:sz w:val="16"/>
                <w:szCs w:val="16"/>
                <w:lang w:eastAsia="lt-LT" w:bidi="lt-LT"/>
              </w:rPr>
              <w:t xml:space="preserve"> dalyvavę kvalifikacijos tobulinimo / perkvalifikavimo veiklose</w:t>
            </w:r>
          </w:p>
        </w:tc>
        <w:tc>
          <w:tcPr>
            <w:tcW w:w="575" w:type="pct"/>
          </w:tcPr>
          <w:p w14:paraId="2D79B03E" w14:textId="77777777" w:rsidR="000934CE" w:rsidRPr="001F2CA3" w:rsidRDefault="000934CE" w:rsidP="007243CE">
            <w:pPr>
              <w:spacing w:after="0" w:line="240" w:lineRule="auto"/>
              <w:rPr>
                <w:rFonts w:cs="Times New Roman"/>
                <w:noProof/>
                <w:sz w:val="16"/>
                <w:szCs w:val="16"/>
              </w:rPr>
            </w:pPr>
            <w:r w:rsidRPr="0018362A">
              <w:rPr>
                <w:rFonts w:cs="Times New Roman"/>
                <w:noProof/>
                <w:sz w:val="16"/>
                <w:szCs w:val="16"/>
              </w:rPr>
              <w:t>Asmenys</w:t>
            </w:r>
          </w:p>
        </w:tc>
        <w:tc>
          <w:tcPr>
            <w:tcW w:w="503" w:type="pct"/>
          </w:tcPr>
          <w:p w14:paraId="306B083A"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320</w:t>
            </w:r>
          </w:p>
        </w:tc>
        <w:tc>
          <w:tcPr>
            <w:tcW w:w="486" w:type="pct"/>
          </w:tcPr>
          <w:p w14:paraId="15275A69" w14:textId="77777777" w:rsidR="000934CE" w:rsidRPr="00DA19E2" w:rsidRDefault="000934CE" w:rsidP="007243CE">
            <w:pPr>
              <w:spacing w:after="0" w:line="240" w:lineRule="auto"/>
              <w:jc w:val="center"/>
              <w:rPr>
                <w:rFonts w:cs="Times New Roman"/>
                <w:noProof/>
                <w:sz w:val="16"/>
                <w:szCs w:val="16"/>
              </w:rPr>
            </w:pPr>
            <w:r w:rsidRPr="00DA19E2">
              <w:rPr>
                <w:rFonts w:cs="Times New Roman"/>
                <w:noProof/>
                <w:sz w:val="16"/>
                <w:szCs w:val="16"/>
              </w:rPr>
              <w:t>1 600</w:t>
            </w:r>
          </w:p>
        </w:tc>
      </w:tr>
      <w:tr w:rsidR="000934CE" w:rsidRPr="000E3528" w14:paraId="5364469B" w14:textId="77777777" w:rsidTr="007243CE">
        <w:trPr>
          <w:trHeight w:val="332"/>
        </w:trPr>
        <w:tc>
          <w:tcPr>
            <w:tcW w:w="566" w:type="pct"/>
            <w:vMerge/>
          </w:tcPr>
          <w:p w14:paraId="7E898891" w14:textId="77777777" w:rsidR="000934CE" w:rsidRPr="000E3528" w:rsidRDefault="000934CE" w:rsidP="007243CE">
            <w:pPr>
              <w:spacing w:after="0" w:line="240" w:lineRule="auto"/>
              <w:jc w:val="both"/>
              <w:rPr>
                <w:noProof/>
                <w:sz w:val="16"/>
                <w:szCs w:val="16"/>
              </w:rPr>
            </w:pPr>
          </w:p>
        </w:tc>
        <w:tc>
          <w:tcPr>
            <w:tcW w:w="499" w:type="pct"/>
            <w:vMerge/>
          </w:tcPr>
          <w:p w14:paraId="7D490FD8" w14:textId="77777777" w:rsidR="000934CE" w:rsidRPr="000E3528" w:rsidRDefault="000934CE" w:rsidP="007243CE">
            <w:pPr>
              <w:spacing w:after="0" w:line="240" w:lineRule="auto"/>
              <w:jc w:val="both"/>
              <w:rPr>
                <w:noProof/>
                <w:sz w:val="16"/>
                <w:szCs w:val="16"/>
              </w:rPr>
            </w:pPr>
          </w:p>
        </w:tc>
        <w:tc>
          <w:tcPr>
            <w:tcW w:w="369" w:type="pct"/>
            <w:vMerge/>
          </w:tcPr>
          <w:p w14:paraId="76F1C455" w14:textId="77777777" w:rsidR="000934CE" w:rsidRPr="000E3528" w:rsidRDefault="000934CE" w:rsidP="007243CE">
            <w:pPr>
              <w:spacing w:after="0" w:line="240" w:lineRule="auto"/>
              <w:jc w:val="both"/>
              <w:rPr>
                <w:noProof/>
                <w:sz w:val="16"/>
                <w:szCs w:val="16"/>
              </w:rPr>
            </w:pPr>
          </w:p>
        </w:tc>
        <w:tc>
          <w:tcPr>
            <w:tcW w:w="493" w:type="pct"/>
          </w:tcPr>
          <w:p w14:paraId="3405DC41"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5FDF6854" w14:textId="77777777" w:rsidR="000934CE" w:rsidRPr="001F2CA3" w:rsidRDefault="000934CE" w:rsidP="007243CE">
            <w:pPr>
              <w:spacing w:after="0" w:line="240" w:lineRule="auto"/>
              <w:rPr>
                <w:rFonts w:cs="Times New Roman"/>
                <w:noProof/>
                <w:sz w:val="16"/>
                <w:szCs w:val="16"/>
              </w:rPr>
            </w:pPr>
            <w:r w:rsidRPr="00630D85">
              <w:rPr>
                <w:rFonts w:cs="Times New Roman"/>
                <w:sz w:val="16"/>
                <w:szCs w:val="16"/>
                <w:lang w:eastAsia="en-GB"/>
              </w:rPr>
              <w:t xml:space="preserve">Specialusis </w:t>
            </w:r>
          </w:p>
        </w:tc>
        <w:tc>
          <w:tcPr>
            <w:tcW w:w="863" w:type="pct"/>
          </w:tcPr>
          <w:p w14:paraId="18B239A2" w14:textId="77777777" w:rsidR="000934CE" w:rsidRPr="00B3444D" w:rsidRDefault="000934CE" w:rsidP="007243CE">
            <w:pPr>
              <w:tabs>
                <w:tab w:val="left" w:pos="7560"/>
              </w:tabs>
              <w:spacing w:after="0" w:line="240" w:lineRule="auto"/>
              <w:rPr>
                <w:rFonts w:cs="Times New Roman"/>
                <w:noProof/>
                <w:sz w:val="16"/>
                <w:szCs w:val="16"/>
              </w:rPr>
            </w:pPr>
            <w:r w:rsidRPr="00743217">
              <w:rPr>
                <w:rFonts w:eastAsia="Calibri" w:cs="Times New Roman"/>
                <w:sz w:val="16"/>
                <w:szCs w:val="16"/>
                <w:lang w:eastAsia="lt-LT" w:bidi="lt-LT"/>
              </w:rPr>
              <w:t>Specialistai dalyvavę kvalifikacijos tobulinimo / perkvalifikavimo veiklose</w:t>
            </w:r>
          </w:p>
        </w:tc>
        <w:tc>
          <w:tcPr>
            <w:tcW w:w="575" w:type="pct"/>
          </w:tcPr>
          <w:p w14:paraId="0859AA89" w14:textId="77777777" w:rsidR="000934CE" w:rsidRPr="00B3444D" w:rsidRDefault="000934CE" w:rsidP="007243CE">
            <w:pPr>
              <w:spacing w:after="0" w:line="240" w:lineRule="auto"/>
              <w:rPr>
                <w:rFonts w:cs="Times New Roman"/>
                <w:noProof/>
                <w:sz w:val="16"/>
                <w:szCs w:val="16"/>
              </w:rPr>
            </w:pPr>
            <w:r w:rsidRPr="00630D85">
              <w:rPr>
                <w:rFonts w:cs="Times New Roman"/>
                <w:noProof/>
                <w:sz w:val="16"/>
                <w:szCs w:val="16"/>
              </w:rPr>
              <w:t>Asmenys</w:t>
            </w:r>
          </w:p>
        </w:tc>
        <w:tc>
          <w:tcPr>
            <w:tcW w:w="503" w:type="pct"/>
          </w:tcPr>
          <w:p w14:paraId="72F00376"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1 832</w:t>
            </w:r>
          </w:p>
        </w:tc>
        <w:tc>
          <w:tcPr>
            <w:tcW w:w="486" w:type="pct"/>
          </w:tcPr>
          <w:p w14:paraId="7CC1C0D2" w14:textId="77777777" w:rsidR="000934CE" w:rsidRDefault="000934CE" w:rsidP="007243CE">
            <w:pPr>
              <w:spacing w:after="0" w:line="240" w:lineRule="auto"/>
              <w:jc w:val="center"/>
              <w:rPr>
                <w:rFonts w:cs="Times New Roman"/>
                <w:strike/>
                <w:noProof/>
                <w:sz w:val="16"/>
                <w:szCs w:val="16"/>
              </w:rPr>
            </w:pPr>
            <w:r w:rsidRPr="0011614E">
              <w:rPr>
                <w:rFonts w:cs="Times New Roman"/>
                <w:strike/>
                <w:noProof/>
                <w:sz w:val="16"/>
                <w:szCs w:val="16"/>
              </w:rPr>
              <w:t>34</w:t>
            </w:r>
            <w:r>
              <w:rPr>
                <w:rFonts w:cs="Times New Roman"/>
                <w:strike/>
                <w:noProof/>
                <w:sz w:val="16"/>
                <w:szCs w:val="16"/>
              </w:rPr>
              <w:t> </w:t>
            </w:r>
            <w:r w:rsidRPr="0011614E">
              <w:rPr>
                <w:rFonts w:cs="Times New Roman"/>
                <w:strike/>
                <w:noProof/>
                <w:sz w:val="16"/>
                <w:szCs w:val="16"/>
              </w:rPr>
              <w:t>460</w:t>
            </w:r>
          </w:p>
          <w:p w14:paraId="300F3B57" w14:textId="77777777" w:rsidR="000934CE" w:rsidRPr="004075F6" w:rsidRDefault="000934CE" w:rsidP="007243CE">
            <w:pPr>
              <w:spacing w:after="0" w:line="240" w:lineRule="auto"/>
              <w:jc w:val="center"/>
              <w:rPr>
                <w:rFonts w:cs="Times New Roman"/>
                <w:noProof/>
                <w:sz w:val="16"/>
                <w:szCs w:val="16"/>
              </w:rPr>
            </w:pPr>
            <w:r w:rsidRPr="00746204">
              <w:rPr>
                <w:rFonts w:cs="Times New Roman"/>
                <w:noProof/>
                <w:color w:val="EE0000"/>
                <w:sz w:val="16"/>
                <w:szCs w:val="16"/>
              </w:rPr>
              <w:t>30</w:t>
            </w:r>
            <w:r>
              <w:rPr>
                <w:rFonts w:cs="Times New Roman"/>
                <w:noProof/>
                <w:color w:val="EE0000"/>
                <w:sz w:val="16"/>
                <w:szCs w:val="16"/>
              </w:rPr>
              <w:t xml:space="preserve"> </w:t>
            </w:r>
            <w:r w:rsidRPr="00746204">
              <w:rPr>
                <w:rFonts w:cs="Times New Roman"/>
                <w:noProof/>
                <w:color w:val="EE0000"/>
                <w:sz w:val="16"/>
                <w:szCs w:val="16"/>
              </w:rPr>
              <w:t>885</w:t>
            </w:r>
          </w:p>
        </w:tc>
      </w:tr>
      <w:tr w:rsidR="000934CE" w:rsidRPr="000E3528" w14:paraId="0B0A62A1" w14:textId="77777777" w:rsidTr="007243CE">
        <w:trPr>
          <w:trHeight w:val="332"/>
        </w:trPr>
        <w:tc>
          <w:tcPr>
            <w:tcW w:w="566" w:type="pct"/>
            <w:vMerge/>
          </w:tcPr>
          <w:p w14:paraId="48F58585" w14:textId="77777777" w:rsidR="000934CE" w:rsidRPr="000E3528" w:rsidRDefault="000934CE" w:rsidP="007243CE">
            <w:pPr>
              <w:spacing w:after="0" w:line="240" w:lineRule="auto"/>
              <w:jc w:val="both"/>
              <w:rPr>
                <w:noProof/>
                <w:sz w:val="16"/>
                <w:szCs w:val="16"/>
              </w:rPr>
            </w:pPr>
          </w:p>
        </w:tc>
        <w:tc>
          <w:tcPr>
            <w:tcW w:w="499" w:type="pct"/>
            <w:vMerge/>
          </w:tcPr>
          <w:p w14:paraId="0E1017A9" w14:textId="77777777" w:rsidR="000934CE" w:rsidRPr="000E3528" w:rsidRDefault="000934CE" w:rsidP="007243CE">
            <w:pPr>
              <w:spacing w:after="0" w:line="240" w:lineRule="auto"/>
              <w:jc w:val="both"/>
              <w:rPr>
                <w:noProof/>
                <w:sz w:val="16"/>
                <w:szCs w:val="16"/>
              </w:rPr>
            </w:pPr>
          </w:p>
        </w:tc>
        <w:tc>
          <w:tcPr>
            <w:tcW w:w="369" w:type="pct"/>
            <w:vMerge/>
          </w:tcPr>
          <w:p w14:paraId="1A6867CB" w14:textId="77777777" w:rsidR="000934CE" w:rsidRPr="000E3528" w:rsidRDefault="000934CE" w:rsidP="007243CE">
            <w:pPr>
              <w:spacing w:after="0" w:line="240" w:lineRule="auto"/>
              <w:jc w:val="both"/>
              <w:rPr>
                <w:noProof/>
                <w:sz w:val="16"/>
                <w:szCs w:val="16"/>
              </w:rPr>
            </w:pPr>
          </w:p>
        </w:tc>
        <w:tc>
          <w:tcPr>
            <w:tcW w:w="493" w:type="pct"/>
          </w:tcPr>
          <w:p w14:paraId="32628F78" w14:textId="77777777" w:rsidR="000934CE" w:rsidRPr="00851312" w:rsidRDefault="000934CE" w:rsidP="007243CE">
            <w:pPr>
              <w:spacing w:after="0" w:line="240" w:lineRule="auto"/>
              <w:rPr>
                <w:noProof/>
                <w:sz w:val="16"/>
                <w:szCs w:val="16"/>
              </w:rPr>
            </w:pPr>
            <w:r w:rsidRPr="00851312">
              <w:rPr>
                <w:noProof/>
                <w:sz w:val="16"/>
                <w:szCs w:val="16"/>
              </w:rPr>
              <w:t>Sostinės regionas</w:t>
            </w:r>
          </w:p>
        </w:tc>
        <w:tc>
          <w:tcPr>
            <w:tcW w:w="646" w:type="pct"/>
          </w:tcPr>
          <w:p w14:paraId="0A26B554" w14:textId="77777777" w:rsidR="000934CE" w:rsidRPr="001F2CA3" w:rsidRDefault="000934CE" w:rsidP="007243CE">
            <w:pPr>
              <w:spacing w:after="0" w:line="240" w:lineRule="auto"/>
              <w:rPr>
                <w:rFonts w:cs="Times New Roman"/>
                <w:noProof/>
                <w:sz w:val="16"/>
                <w:szCs w:val="16"/>
              </w:rPr>
            </w:pPr>
            <w:r w:rsidRPr="0018362A">
              <w:rPr>
                <w:rFonts w:cs="Times New Roman"/>
                <w:sz w:val="16"/>
                <w:szCs w:val="16"/>
                <w:lang w:eastAsia="en-GB"/>
              </w:rPr>
              <w:t xml:space="preserve">Specialusis </w:t>
            </w:r>
          </w:p>
        </w:tc>
        <w:tc>
          <w:tcPr>
            <w:tcW w:w="863" w:type="pct"/>
          </w:tcPr>
          <w:p w14:paraId="0A071CFA" w14:textId="77777777" w:rsidR="000934CE" w:rsidRPr="00B3444D" w:rsidRDefault="000934CE" w:rsidP="007243CE">
            <w:pPr>
              <w:spacing w:after="0" w:line="240" w:lineRule="auto"/>
              <w:rPr>
                <w:rFonts w:cs="Times New Roman"/>
                <w:noProof/>
                <w:sz w:val="16"/>
                <w:szCs w:val="16"/>
              </w:rPr>
            </w:pPr>
            <w:r w:rsidRPr="006E3D8E">
              <w:rPr>
                <w:rFonts w:cs="Times New Roman"/>
                <w:noProof/>
                <w:sz w:val="16"/>
                <w:szCs w:val="16"/>
              </w:rPr>
              <w:t>Psichosocialinę negalią turinčių vaikų ar jų šeimos narių / globėjų, gavusių paslaugas, skaičius</w:t>
            </w:r>
          </w:p>
        </w:tc>
        <w:tc>
          <w:tcPr>
            <w:tcW w:w="575" w:type="pct"/>
          </w:tcPr>
          <w:p w14:paraId="4DEF64E8" w14:textId="77777777" w:rsidR="000934CE" w:rsidRPr="001F2CA3" w:rsidRDefault="000934CE" w:rsidP="007243CE">
            <w:pPr>
              <w:spacing w:after="0" w:line="240" w:lineRule="auto"/>
              <w:rPr>
                <w:rFonts w:cs="Times New Roman"/>
                <w:noProof/>
                <w:sz w:val="16"/>
                <w:szCs w:val="16"/>
              </w:rPr>
            </w:pPr>
            <w:r w:rsidRPr="0018362A">
              <w:rPr>
                <w:rFonts w:cs="Times New Roman"/>
                <w:noProof/>
                <w:sz w:val="16"/>
                <w:szCs w:val="16"/>
              </w:rPr>
              <w:t>Asmenys</w:t>
            </w:r>
          </w:p>
        </w:tc>
        <w:tc>
          <w:tcPr>
            <w:tcW w:w="503" w:type="pct"/>
          </w:tcPr>
          <w:p w14:paraId="73FEFA0F"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7</w:t>
            </w:r>
            <w:r w:rsidRPr="0018362A">
              <w:rPr>
                <w:rFonts w:cs="Times New Roman"/>
                <w:noProof/>
                <w:sz w:val="16"/>
                <w:szCs w:val="16"/>
              </w:rPr>
              <w:t>5</w:t>
            </w:r>
          </w:p>
        </w:tc>
        <w:tc>
          <w:tcPr>
            <w:tcW w:w="486" w:type="pct"/>
          </w:tcPr>
          <w:p w14:paraId="17CC133A"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7</w:t>
            </w:r>
            <w:r w:rsidRPr="0018362A">
              <w:rPr>
                <w:rFonts w:cs="Times New Roman"/>
                <w:noProof/>
                <w:sz w:val="16"/>
                <w:szCs w:val="16"/>
              </w:rPr>
              <w:t>50</w:t>
            </w:r>
          </w:p>
        </w:tc>
      </w:tr>
      <w:tr w:rsidR="000934CE" w:rsidRPr="000E3528" w14:paraId="45EBB972" w14:textId="77777777" w:rsidTr="007243CE">
        <w:trPr>
          <w:trHeight w:val="332"/>
        </w:trPr>
        <w:tc>
          <w:tcPr>
            <w:tcW w:w="566" w:type="pct"/>
            <w:vMerge/>
          </w:tcPr>
          <w:p w14:paraId="287663B3" w14:textId="77777777" w:rsidR="000934CE" w:rsidRPr="000E3528" w:rsidRDefault="000934CE" w:rsidP="007243CE">
            <w:pPr>
              <w:spacing w:after="0" w:line="240" w:lineRule="auto"/>
              <w:jc w:val="both"/>
              <w:rPr>
                <w:noProof/>
                <w:sz w:val="16"/>
                <w:szCs w:val="16"/>
              </w:rPr>
            </w:pPr>
          </w:p>
        </w:tc>
        <w:tc>
          <w:tcPr>
            <w:tcW w:w="499" w:type="pct"/>
            <w:vMerge/>
          </w:tcPr>
          <w:p w14:paraId="60DBA01E" w14:textId="77777777" w:rsidR="000934CE" w:rsidRPr="000E3528" w:rsidRDefault="000934CE" w:rsidP="007243CE">
            <w:pPr>
              <w:spacing w:after="0" w:line="240" w:lineRule="auto"/>
              <w:jc w:val="both"/>
              <w:rPr>
                <w:noProof/>
                <w:sz w:val="16"/>
                <w:szCs w:val="16"/>
              </w:rPr>
            </w:pPr>
          </w:p>
        </w:tc>
        <w:tc>
          <w:tcPr>
            <w:tcW w:w="369" w:type="pct"/>
            <w:vMerge/>
          </w:tcPr>
          <w:p w14:paraId="649A93C9" w14:textId="77777777" w:rsidR="000934CE" w:rsidRPr="000E3528" w:rsidRDefault="000934CE" w:rsidP="007243CE">
            <w:pPr>
              <w:spacing w:after="0" w:line="240" w:lineRule="auto"/>
              <w:jc w:val="both"/>
              <w:rPr>
                <w:noProof/>
                <w:sz w:val="16"/>
                <w:szCs w:val="16"/>
              </w:rPr>
            </w:pPr>
          </w:p>
        </w:tc>
        <w:tc>
          <w:tcPr>
            <w:tcW w:w="493" w:type="pct"/>
          </w:tcPr>
          <w:p w14:paraId="19246DA6"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258F34CD" w14:textId="77777777" w:rsidR="000934CE" w:rsidRPr="001F2CA3" w:rsidRDefault="000934CE" w:rsidP="007243CE">
            <w:pPr>
              <w:spacing w:after="0" w:line="240" w:lineRule="auto"/>
              <w:rPr>
                <w:rFonts w:cs="Times New Roman"/>
                <w:noProof/>
                <w:sz w:val="16"/>
                <w:szCs w:val="16"/>
              </w:rPr>
            </w:pPr>
            <w:r w:rsidRPr="00630D85">
              <w:rPr>
                <w:rFonts w:cs="Times New Roman"/>
                <w:sz w:val="16"/>
                <w:szCs w:val="16"/>
                <w:lang w:eastAsia="en-GB"/>
              </w:rPr>
              <w:t xml:space="preserve">Specialusis </w:t>
            </w:r>
          </w:p>
        </w:tc>
        <w:tc>
          <w:tcPr>
            <w:tcW w:w="863" w:type="pct"/>
          </w:tcPr>
          <w:p w14:paraId="01E9587F" w14:textId="77777777" w:rsidR="000934CE" w:rsidRPr="00B3444D" w:rsidRDefault="000934CE" w:rsidP="007243CE">
            <w:pPr>
              <w:spacing w:after="0" w:line="240" w:lineRule="auto"/>
              <w:rPr>
                <w:rFonts w:cs="Times New Roman"/>
                <w:noProof/>
                <w:sz w:val="16"/>
                <w:szCs w:val="16"/>
              </w:rPr>
            </w:pPr>
            <w:r w:rsidRPr="006E3D8E">
              <w:rPr>
                <w:rFonts w:cs="Times New Roman"/>
                <w:noProof/>
                <w:sz w:val="16"/>
                <w:szCs w:val="16"/>
              </w:rPr>
              <w:t>Psichosocialinę negalią turinčių vaikų ar jų šeimos narių / globėjų, gavusių paslaugas, skaičius</w:t>
            </w:r>
          </w:p>
        </w:tc>
        <w:tc>
          <w:tcPr>
            <w:tcW w:w="575" w:type="pct"/>
          </w:tcPr>
          <w:p w14:paraId="6FF4A034" w14:textId="77777777" w:rsidR="000934CE" w:rsidRPr="00B3444D" w:rsidRDefault="000934CE" w:rsidP="007243CE">
            <w:pPr>
              <w:spacing w:after="0" w:line="240" w:lineRule="auto"/>
              <w:rPr>
                <w:rFonts w:cs="Times New Roman"/>
                <w:noProof/>
                <w:sz w:val="16"/>
                <w:szCs w:val="16"/>
              </w:rPr>
            </w:pPr>
            <w:r w:rsidRPr="00630D85">
              <w:rPr>
                <w:rFonts w:cs="Times New Roman"/>
                <w:noProof/>
                <w:sz w:val="16"/>
                <w:szCs w:val="16"/>
              </w:rPr>
              <w:t>Asmenys</w:t>
            </w:r>
          </w:p>
        </w:tc>
        <w:tc>
          <w:tcPr>
            <w:tcW w:w="503" w:type="pct"/>
          </w:tcPr>
          <w:p w14:paraId="16B2E135" w14:textId="77777777" w:rsidR="000934CE" w:rsidRPr="00C75119" w:rsidRDefault="000934CE" w:rsidP="007243CE">
            <w:pPr>
              <w:spacing w:after="0" w:line="240" w:lineRule="auto"/>
              <w:jc w:val="center"/>
              <w:rPr>
                <w:rFonts w:cs="Times New Roman"/>
                <w:noProof/>
                <w:sz w:val="16"/>
                <w:szCs w:val="16"/>
              </w:rPr>
            </w:pPr>
            <w:r w:rsidRPr="00630D85">
              <w:rPr>
                <w:rFonts w:cs="Times New Roman"/>
                <w:noProof/>
                <w:sz w:val="16"/>
                <w:szCs w:val="16"/>
              </w:rPr>
              <w:t>225</w:t>
            </w:r>
          </w:p>
        </w:tc>
        <w:tc>
          <w:tcPr>
            <w:tcW w:w="486" w:type="pct"/>
          </w:tcPr>
          <w:p w14:paraId="67767176" w14:textId="77777777" w:rsidR="000934CE" w:rsidRPr="00C75119" w:rsidRDefault="000934CE" w:rsidP="007243CE">
            <w:pPr>
              <w:spacing w:after="0" w:line="240" w:lineRule="auto"/>
              <w:jc w:val="center"/>
              <w:rPr>
                <w:rFonts w:cs="Times New Roman"/>
                <w:noProof/>
                <w:sz w:val="16"/>
                <w:szCs w:val="16"/>
              </w:rPr>
            </w:pPr>
            <w:r w:rsidRPr="00630D85">
              <w:rPr>
                <w:rFonts w:cs="Times New Roman"/>
                <w:noProof/>
                <w:sz w:val="16"/>
                <w:szCs w:val="16"/>
              </w:rPr>
              <w:t>2 250</w:t>
            </w:r>
          </w:p>
        </w:tc>
      </w:tr>
      <w:tr w:rsidR="000934CE" w:rsidRPr="000E3528" w14:paraId="10A2B2DB" w14:textId="77777777" w:rsidTr="007243CE">
        <w:trPr>
          <w:trHeight w:val="332"/>
        </w:trPr>
        <w:tc>
          <w:tcPr>
            <w:tcW w:w="566" w:type="pct"/>
            <w:vMerge/>
          </w:tcPr>
          <w:p w14:paraId="7F3634BC" w14:textId="77777777" w:rsidR="000934CE" w:rsidRPr="000E3528" w:rsidRDefault="000934CE" w:rsidP="007243CE">
            <w:pPr>
              <w:spacing w:after="0" w:line="240" w:lineRule="auto"/>
              <w:jc w:val="both"/>
              <w:rPr>
                <w:noProof/>
                <w:sz w:val="16"/>
                <w:szCs w:val="16"/>
              </w:rPr>
            </w:pPr>
          </w:p>
        </w:tc>
        <w:tc>
          <w:tcPr>
            <w:tcW w:w="499" w:type="pct"/>
            <w:vMerge/>
          </w:tcPr>
          <w:p w14:paraId="5D9206D5" w14:textId="77777777" w:rsidR="000934CE" w:rsidRPr="000E3528" w:rsidRDefault="000934CE" w:rsidP="007243CE">
            <w:pPr>
              <w:spacing w:after="0" w:line="240" w:lineRule="auto"/>
              <w:jc w:val="both"/>
              <w:rPr>
                <w:noProof/>
                <w:sz w:val="16"/>
                <w:szCs w:val="16"/>
              </w:rPr>
            </w:pPr>
          </w:p>
        </w:tc>
        <w:tc>
          <w:tcPr>
            <w:tcW w:w="369" w:type="pct"/>
            <w:vMerge/>
          </w:tcPr>
          <w:p w14:paraId="461D0101" w14:textId="77777777" w:rsidR="000934CE" w:rsidRPr="000E3528" w:rsidRDefault="000934CE" w:rsidP="007243CE">
            <w:pPr>
              <w:spacing w:after="0" w:line="240" w:lineRule="auto"/>
              <w:jc w:val="both"/>
              <w:rPr>
                <w:noProof/>
                <w:sz w:val="16"/>
                <w:szCs w:val="16"/>
              </w:rPr>
            </w:pPr>
          </w:p>
        </w:tc>
        <w:tc>
          <w:tcPr>
            <w:tcW w:w="493" w:type="pct"/>
          </w:tcPr>
          <w:p w14:paraId="61BC6538" w14:textId="77777777" w:rsidR="000934CE" w:rsidRPr="00851312" w:rsidRDefault="000934CE" w:rsidP="007243CE">
            <w:pPr>
              <w:spacing w:after="0" w:line="240" w:lineRule="auto"/>
              <w:rPr>
                <w:noProof/>
                <w:sz w:val="16"/>
                <w:szCs w:val="16"/>
              </w:rPr>
            </w:pPr>
            <w:r w:rsidRPr="00851312">
              <w:rPr>
                <w:noProof/>
                <w:sz w:val="16"/>
                <w:szCs w:val="16"/>
              </w:rPr>
              <w:t>Sostinės regionas</w:t>
            </w:r>
          </w:p>
        </w:tc>
        <w:tc>
          <w:tcPr>
            <w:tcW w:w="646" w:type="pct"/>
          </w:tcPr>
          <w:p w14:paraId="1383F7BA" w14:textId="77777777" w:rsidR="000934CE" w:rsidRPr="001F2CA3" w:rsidRDefault="000934CE" w:rsidP="007243CE">
            <w:pPr>
              <w:spacing w:after="0" w:line="240" w:lineRule="auto"/>
              <w:rPr>
                <w:rFonts w:cs="Times New Roman"/>
                <w:noProof/>
                <w:sz w:val="16"/>
                <w:szCs w:val="16"/>
              </w:rPr>
            </w:pPr>
            <w:r w:rsidRPr="00093A3A">
              <w:rPr>
                <w:rFonts w:cs="Times New Roman"/>
                <w:noProof/>
                <w:sz w:val="16"/>
                <w:szCs w:val="16"/>
              </w:rPr>
              <w:t>EECO18</w:t>
            </w:r>
          </w:p>
        </w:tc>
        <w:tc>
          <w:tcPr>
            <w:tcW w:w="863" w:type="pct"/>
          </w:tcPr>
          <w:p w14:paraId="48C36101" w14:textId="77777777" w:rsidR="000934CE" w:rsidRPr="00B3444D" w:rsidRDefault="000934CE" w:rsidP="007243CE">
            <w:pPr>
              <w:tabs>
                <w:tab w:val="left" w:pos="2268"/>
                <w:tab w:val="left" w:pos="7560"/>
              </w:tabs>
              <w:spacing w:after="0" w:line="240" w:lineRule="auto"/>
              <w:rPr>
                <w:rFonts w:cs="Times New Roman"/>
                <w:noProof/>
                <w:sz w:val="16"/>
                <w:szCs w:val="16"/>
              </w:rPr>
            </w:pPr>
            <w:r>
              <w:rPr>
                <w:rFonts w:cs="Times New Roman"/>
                <w:noProof/>
                <w:sz w:val="16"/>
                <w:szCs w:val="16"/>
              </w:rPr>
              <w:t>P</w:t>
            </w:r>
            <w:r w:rsidRPr="00092E62">
              <w:rPr>
                <w:rFonts w:cs="Times New Roman"/>
                <w:noProof/>
                <w:sz w:val="16"/>
                <w:szCs w:val="16"/>
              </w:rPr>
              <w:t>aramą gavusių nacionalinio, regionų ar vietos lygmens viešojo administravimo ar viešąsias paslaugas teikiančių įstaigų skaičius</w:t>
            </w:r>
          </w:p>
        </w:tc>
        <w:tc>
          <w:tcPr>
            <w:tcW w:w="575" w:type="pct"/>
          </w:tcPr>
          <w:p w14:paraId="0A6D3351" w14:textId="77777777" w:rsidR="000934CE" w:rsidRPr="005519EC" w:rsidRDefault="000934CE" w:rsidP="007243CE">
            <w:pPr>
              <w:spacing w:after="0" w:line="240" w:lineRule="auto"/>
              <w:rPr>
                <w:bCs/>
                <w:noProof/>
                <w:sz w:val="16"/>
                <w:szCs w:val="14"/>
              </w:rPr>
            </w:pPr>
            <w:r>
              <w:rPr>
                <w:bCs/>
                <w:noProof/>
                <w:sz w:val="16"/>
                <w:szCs w:val="14"/>
              </w:rPr>
              <w:t>Subjektų skaičius</w:t>
            </w:r>
          </w:p>
        </w:tc>
        <w:tc>
          <w:tcPr>
            <w:tcW w:w="503" w:type="pct"/>
          </w:tcPr>
          <w:p w14:paraId="1A5656A3"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0</w:t>
            </w:r>
          </w:p>
        </w:tc>
        <w:tc>
          <w:tcPr>
            <w:tcW w:w="486" w:type="pct"/>
          </w:tcPr>
          <w:p w14:paraId="7D466522"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27</w:t>
            </w:r>
          </w:p>
        </w:tc>
      </w:tr>
      <w:tr w:rsidR="000934CE" w:rsidRPr="000E3528" w14:paraId="7D436737" w14:textId="77777777" w:rsidTr="007243CE">
        <w:trPr>
          <w:trHeight w:val="332"/>
        </w:trPr>
        <w:tc>
          <w:tcPr>
            <w:tcW w:w="566" w:type="pct"/>
            <w:vMerge/>
          </w:tcPr>
          <w:p w14:paraId="4CB42571" w14:textId="77777777" w:rsidR="000934CE" w:rsidRPr="000E3528" w:rsidRDefault="000934CE" w:rsidP="007243CE">
            <w:pPr>
              <w:spacing w:after="0" w:line="240" w:lineRule="auto"/>
              <w:jc w:val="both"/>
              <w:rPr>
                <w:noProof/>
                <w:sz w:val="16"/>
                <w:szCs w:val="16"/>
              </w:rPr>
            </w:pPr>
          </w:p>
        </w:tc>
        <w:tc>
          <w:tcPr>
            <w:tcW w:w="499" w:type="pct"/>
            <w:vMerge/>
          </w:tcPr>
          <w:p w14:paraId="360D4E7F" w14:textId="77777777" w:rsidR="000934CE" w:rsidRPr="000E3528" w:rsidRDefault="000934CE" w:rsidP="007243CE">
            <w:pPr>
              <w:spacing w:after="0" w:line="240" w:lineRule="auto"/>
              <w:jc w:val="both"/>
              <w:rPr>
                <w:noProof/>
                <w:sz w:val="16"/>
                <w:szCs w:val="16"/>
              </w:rPr>
            </w:pPr>
          </w:p>
        </w:tc>
        <w:tc>
          <w:tcPr>
            <w:tcW w:w="369" w:type="pct"/>
            <w:vMerge/>
          </w:tcPr>
          <w:p w14:paraId="37892DF0" w14:textId="77777777" w:rsidR="000934CE" w:rsidRPr="000E3528" w:rsidRDefault="000934CE" w:rsidP="007243CE">
            <w:pPr>
              <w:spacing w:after="0" w:line="240" w:lineRule="auto"/>
              <w:jc w:val="both"/>
              <w:rPr>
                <w:noProof/>
                <w:sz w:val="16"/>
                <w:szCs w:val="16"/>
              </w:rPr>
            </w:pPr>
          </w:p>
        </w:tc>
        <w:tc>
          <w:tcPr>
            <w:tcW w:w="493" w:type="pct"/>
          </w:tcPr>
          <w:p w14:paraId="24B414D3"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2B8FA4D1" w14:textId="77777777" w:rsidR="000934CE" w:rsidRPr="001F2CA3" w:rsidRDefault="000934CE" w:rsidP="007243CE">
            <w:pPr>
              <w:spacing w:after="0" w:line="240" w:lineRule="auto"/>
              <w:rPr>
                <w:rFonts w:cs="Times New Roman"/>
                <w:noProof/>
                <w:sz w:val="16"/>
                <w:szCs w:val="16"/>
              </w:rPr>
            </w:pPr>
            <w:r w:rsidRPr="00093A3A">
              <w:rPr>
                <w:rFonts w:cs="Times New Roman"/>
                <w:noProof/>
                <w:sz w:val="16"/>
                <w:szCs w:val="16"/>
              </w:rPr>
              <w:t>EECO18</w:t>
            </w:r>
          </w:p>
        </w:tc>
        <w:tc>
          <w:tcPr>
            <w:tcW w:w="863" w:type="pct"/>
          </w:tcPr>
          <w:p w14:paraId="40B2A850" w14:textId="77777777" w:rsidR="000934CE" w:rsidRPr="00B3444D" w:rsidRDefault="000934CE" w:rsidP="007243CE">
            <w:pPr>
              <w:tabs>
                <w:tab w:val="left" w:pos="2268"/>
                <w:tab w:val="left" w:pos="7560"/>
              </w:tabs>
              <w:spacing w:after="0" w:line="240" w:lineRule="auto"/>
              <w:rPr>
                <w:rFonts w:cs="Times New Roman"/>
                <w:noProof/>
                <w:sz w:val="16"/>
                <w:szCs w:val="16"/>
              </w:rPr>
            </w:pPr>
            <w:r>
              <w:rPr>
                <w:rFonts w:cs="Times New Roman"/>
                <w:noProof/>
                <w:sz w:val="16"/>
                <w:szCs w:val="16"/>
              </w:rPr>
              <w:t>P</w:t>
            </w:r>
            <w:r w:rsidRPr="00092E62">
              <w:rPr>
                <w:rFonts w:cs="Times New Roman"/>
                <w:noProof/>
                <w:sz w:val="16"/>
                <w:szCs w:val="16"/>
              </w:rPr>
              <w:t>aramą gavusių nacionalinio, regionų ar vietos lygmens viešojo administravimo ar viešąsias paslaugas teikiančių įstaigų skaičius</w:t>
            </w:r>
          </w:p>
        </w:tc>
        <w:tc>
          <w:tcPr>
            <w:tcW w:w="575" w:type="pct"/>
          </w:tcPr>
          <w:p w14:paraId="20EFDC5B" w14:textId="77777777" w:rsidR="000934CE" w:rsidRPr="005519EC" w:rsidRDefault="000934CE" w:rsidP="007243CE">
            <w:pPr>
              <w:spacing w:after="0" w:line="240" w:lineRule="auto"/>
              <w:rPr>
                <w:bCs/>
                <w:noProof/>
                <w:sz w:val="16"/>
                <w:szCs w:val="14"/>
              </w:rPr>
            </w:pPr>
            <w:r>
              <w:rPr>
                <w:bCs/>
                <w:noProof/>
                <w:sz w:val="16"/>
                <w:szCs w:val="14"/>
              </w:rPr>
              <w:t>Subjektų skaičius</w:t>
            </w:r>
          </w:p>
        </w:tc>
        <w:tc>
          <w:tcPr>
            <w:tcW w:w="503" w:type="pct"/>
          </w:tcPr>
          <w:p w14:paraId="2CE559FD"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18</w:t>
            </w:r>
          </w:p>
        </w:tc>
        <w:tc>
          <w:tcPr>
            <w:tcW w:w="486" w:type="pct"/>
          </w:tcPr>
          <w:p w14:paraId="75BA0AF6" w14:textId="77777777" w:rsidR="000934CE" w:rsidRPr="00C75119" w:rsidRDefault="000934CE" w:rsidP="007243CE">
            <w:pPr>
              <w:spacing w:after="0" w:line="240" w:lineRule="auto"/>
              <w:jc w:val="center"/>
              <w:rPr>
                <w:rFonts w:cs="Times New Roman"/>
                <w:noProof/>
                <w:sz w:val="16"/>
                <w:szCs w:val="16"/>
              </w:rPr>
            </w:pPr>
            <w:r>
              <w:rPr>
                <w:rFonts w:cs="Times New Roman"/>
                <w:noProof/>
                <w:sz w:val="16"/>
                <w:szCs w:val="16"/>
              </w:rPr>
              <w:t>351</w:t>
            </w:r>
          </w:p>
        </w:tc>
      </w:tr>
      <w:tr w:rsidR="000934CE" w:rsidRPr="000E3528" w14:paraId="7C82E1B8" w14:textId="77777777" w:rsidTr="007243CE">
        <w:trPr>
          <w:trHeight w:val="332"/>
        </w:trPr>
        <w:tc>
          <w:tcPr>
            <w:tcW w:w="566" w:type="pct"/>
            <w:vMerge/>
          </w:tcPr>
          <w:p w14:paraId="1DDB9FE5" w14:textId="77777777" w:rsidR="000934CE" w:rsidRPr="000E3528" w:rsidRDefault="000934CE" w:rsidP="007243CE">
            <w:pPr>
              <w:spacing w:after="0" w:line="240" w:lineRule="auto"/>
              <w:jc w:val="both"/>
              <w:rPr>
                <w:noProof/>
                <w:sz w:val="16"/>
                <w:szCs w:val="16"/>
              </w:rPr>
            </w:pPr>
          </w:p>
        </w:tc>
        <w:tc>
          <w:tcPr>
            <w:tcW w:w="499" w:type="pct"/>
            <w:vMerge/>
          </w:tcPr>
          <w:p w14:paraId="0D91D1DC" w14:textId="77777777" w:rsidR="000934CE" w:rsidRPr="000E3528" w:rsidRDefault="000934CE" w:rsidP="007243CE">
            <w:pPr>
              <w:spacing w:after="0" w:line="240" w:lineRule="auto"/>
              <w:jc w:val="both"/>
              <w:rPr>
                <w:noProof/>
                <w:sz w:val="16"/>
                <w:szCs w:val="16"/>
              </w:rPr>
            </w:pPr>
          </w:p>
        </w:tc>
        <w:tc>
          <w:tcPr>
            <w:tcW w:w="369" w:type="pct"/>
            <w:vMerge/>
          </w:tcPr>
          <w:p w14:paraId="2E2CAB35" w14:textId="77777777" w:rsidR="000934CE" w:rsidRPr="000E3528" w:rsidRDefault="000934CE" w:rsidP="007243CE">
            <w:pPr>
              <w:spacing w:after="0" w:line="240" w:lineRule="auto"/>
              <w:jc w:val="both"/>
              <w:rPr>
                <w:noProof/>
                <w:sz w:val="16"/>
                <w:szCs w:val="16"/>
              </w:rPr>
            </w:pPr>
          </w:p>
        </w:tc>
        <w:tc>
          <w:tcPr>
            <w:tcW w:w="493" w:type="pct"/>
          </w:tcPr>
          <w:p w14:paraId="02B0D245"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547F5584" w14:textId="77777777" w:rsidR="000934CE" w:rsidRPr="00311857" w:rsidRDefault="000934CE" w:rsidP="007243CE">
            <w:pPr>
              <w:tabs>
                <w:tab w:val="left" w:pos="2268"/>
                <w:tab w:val="left" w:pos="7560"/>
              </w:tabs>
              <w:spacing w:after="0" w:line="240" w:lineRule="auto"/>
              <w:rPr>
                <w:rFonts w:eastAsia="Calibri" w:cs="Times New Roman"/>
                <w:sz w:val="16"/>
                <w:szCs w:val="16"/>
                <w:lang w:eastAsia="lt-LT" w:bidi="lt-LT"/>
              </w:rPr>
            </w:pPr>
            <w:r w:rsidRPr="00EC6896">
              <w:rPr>
                <w:rFonts w:eastAsia="Calibri" w:cs="Times New Roman"/>
                <w:sz w:val="16"/>
                <w:szCs w:val="16"/>
                <w:lang w:eastAsia="lt-LT" w:bidi="lt-LT"/>
              </w:rPr>
              <w:t xml:space="preserve">Specialusis </w:t>
            </w:r>
          </w:p>
        </w:tc>
        <w:tc>
          <w:tcPr>
            <w:tcW w:w="863" w:type="pct"/>
          </w:tcPr>
          <w:p w14:paraId="3400887D" w14:textId="77777777" w:rsidR="000934CE" w:rsidRPr="00325A4D" w:rsidRDefault="000934CE" w:rsidP="007243CE">
            <w:pPr>
              <w:tabs>
                <w:tab w:val="left" w:pos="2268"/>
                <w:tab w:val="left" w:pos="7560"/>
              </w:tabs>
              <w:spacing w:after="0" w:line="240" w:lineRule="auto"/>
              <w:rPr>
                <w:rFonts w:eastAsia="Calibri" w:cs="Times New Roman"/>
                <w:sz w:val="16"/>
                <w:szCs w:val="16"/>
                <w:lang w:eastAsia="lt-LT" w:bidi="lt-LT"/>
              </w:rPr>
            </w:pPr>
            <w:r w:rsidRPr="00EC6896">
              <w:rPr>
                <w:rFonts w:eastAsia="Calibri" w:cs="Times New Roman"/>
                <w:sz w:val="16"/>
                <w:szCs w:val="16"/>
                <w:lang w:eastAsia="lt-LT" w:bidi="lt-LT"/>
              </w:rPr>
              <w:t>Asmen</w:t>
            </w:r>
            <w:r>
              <w:rPr>
                <w:rFonts w:eastAsia="Calibri" w:cs="Times New Roman"/>
                <w:sz w:val="16"/>
                <w:szCs w:val="16"/>
                <w:lang w:eastAsia="lt-LT" w:bidi="lt-LT"/>
              </w:rPr>
              <w:t>ys</w:t>
            </w:r>
            <w:r w:rsidRPr="00EC6896">
              <w:rPr>
                <w:rFonts w:eastAsia="Calibri" w:cs="Times New Roman"/>
                <w:sz w:val="16"/>
                <w:szCs w:val="16"/>
                <w:lang w:eastAsia="lt-LT" w:bidi="lt-LT"/>
              </w:rPr>
              <w:t xml:space="preserve">, kurie dalyvavo veiklose, skirtose savarankiškam lėtinės ligos valdymui </w:t>
            </w:r>
          </w:p>
        </w:tc>
        <w:tc>
          <w:tcPr>
            <w:tcW w:w="575" w:type="pct"/>
          </w:tcPr>
          <w:p w14:paraId="13810498" w14:textId="77777777" w:rsidR="000934CE" w:rsidRPr="001F2CA3" w:rsidRDefault="000934CE" w:rsidP="007243CE">
            <w:pPr>
              <w:spacing w:after="0" w:line="240" w:lineRule="auto"/>
              <w:rPr>
                <w:rFonts w:cs="Times New Roman"/>
                <w:noProof/>
                <w:sz w:val="16"/>
                <w:szCs w:val="16"/>
              </w:rPr>
            </w:pPr>
            <w:r w:rsidRPr="00EC6896">
              <w:rPr>
                <w:rFonts w:cs="Times New Roman"/>
                <w:noProof/>
                <w:sz w:val="16"/>
                <w:szCs w:val="16"/>
              </w:rPr>
              <w:t>Asmenys</w:t>
            </w:r>
          </w:p>
        </w:tc>
        <w:tc>
          <w:tcPr>
            <w:tcW w:w="503" w:type="pct"/>
          </w:tcPr>
          <w:p w14:paraId="579A053F"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 xml:space="preserve">5 </w:t>
            </w:r>
            <w:r w:rsidRPr="00EC6896">
              <w:rPr>
                <w:rFonts w:eastAsia="Calibri" w:cs="Times New Roman"/>
                <w:sz w:val="16"/>
                <w:szCs w:val="16"/>
                <w:lang w:eastAsia="lt-LT" w:bidi="lt-LT"/>
              </w:rPr>
              <w:t>000</w:t>
            </w:r>
          </w:p>
        </w:tc>
        <w:tc>
          <w:tcPr>
            <w:tcW w:w="486" w:type="pct"/>
          </w:tcPr>
          <w:p w14:paraId="4AC82D69"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sidRPr="00EC6896">
              <w:rPr>
                <w:rFonts w:eastAsia="Calibri" w:cs="Times New Roman"/>
                <w:sz w:val="16"/>
                <w:szCs w:val="16"/>
                <w:lang w:eastAsia="lt-LT" w:bidi="lt-LT"/>
              </w:rPr>
              <w:t>2</w:t>
            </w:r>
            <w:r>
              <w:rPr>
                <w:rFonts w:eastAsia="Calibri" w:cs="Times New Roman"/>
                <w:sz w:val="16"/>
                <w:szCs w:val="16"/>
                <w:lang w:eastAsia="lt-LT" w:bidi="lt-LT"/>
              </w:rPr>
              <w:t>5</w:t>
            </w:r>
            <w:r w:rsidRPr="00EC6896">
              <w:rPr>
                <w:rFonts w:eastAsia="Calibri" w:cs="Times New Roman"/>
                <w:sz w:val="16"/>
                <w:szCs w:val="16"/>
                <w:lang w:eastAsia="lt-LT" w:bidi="lt-LT"/>
              </w:rPr>
              <w:t xml:space="preserve"> 000</w:t>
            </w:r>
          </w:p>
        </w:tc>
      </w:tr>
      <w:tr w:rsidR="000934CE" w:rsidRPr="000E3528" w14:paraId="091C64D6" w14:textId="77777777" w:rsidTr="007243CE">
        <w:trPr>
          <w:trHeight w:val="332"/>
        </w:trPr>
        <w:tc>
          <w:tcPr>
            <w:tcW w:w="566" w:type="pct"/>
            <w:vMerge/>
          </w:tcPr>
          <w:p w14:paraId="441A421C" w14:textId="77777777" w:rsidR="000934CE" w:rsidRPr="000E3528" w:rsidRDefault="000934CE" w:rsidP="007243CE">
            <w:pPr>
              <w:spacing w:after="0" w:line="240" w:lineRule="auto"/>
              <w:jc w:val="both"/>
              <w:rPr>
                <w:noProof/>
                <w:sz w:val="16"/>
                <w:szCs w:val="16"/>
              </w:rPr>
            </w:pPr>
          </w:p>
        </w:tc>
        <w:tc>
          <w:tcPr>
            <w:tcW w:w="499" w:type="pct"/>
            <w:vMerge/>
          </w:tcPr>
          <w:p w14:paraId="3E670629" w14:textId="77777777" w:rsidR="000934CE" w:rsidRPr="000E3528" w:rsidRDefault="000934CE" w:rsidP="007243CE">
            <w:pPr>
              <w:spacing w:after="0" w:line="240" w:lineRule="auto"/>
              <w:jc w:val="both"/>
              <w:rPr>
                <w:noProof/>
                <w:sz w:val="16"/>
                <w:szCs w:val="16"/>
              </w:rPr>
            </w:pPr>
          </w:p>
        </w:tc>
        <w:tc>
          <w:tcPr>
            <w:tcW w:w="369" w:type="pct"/>
            <w:vMerge/>
          </w:tcPr>
          <w:p w14:paraId="11643282" w14:textId="77777777" w:rsidR="000934CE" w:rsidRPr="000E3528" w:rsidRDefault="000934CE" w:rsidP="007243CE">
            <w:pPr>
              <w:spacing w:after="0" w:line="240" w:lineRule="auto"/>
              <w:jc w:val="both"/>
              <w:rPr>
                <w:noProof/>
                <w:sz w:val="16"/>
                <w:szCs w:val="16"/>
              </w:rPr>
            </w:pPr>
          </w:p>
        </w:tc>
        <w:tc>
          <w:tcPr>
            <w:tcW w:w="493" w:type="pct"/>
          </w:tcPr>
          <w:p w14:paraId="4BF25003"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29F45211" w14:textId="77777777" w:rsidR="000934CE" w:rsidRPr="00311857" w:rsidRDefault="000934CE" w:rsidP="007243CE">
            <w:pPr>
              <w:tabs>
                <w:tab w:val="left" w:pos="2268"/>
                <w:tab w:val="left" w:pos="7560"/>
              </w:tabs>
              <w:spacing w:after="0" w:line="240" w:lineRule="auto"/>
              <w:rPr>
                <w:rFonts w:eastAsia="Calibri" w:cs="Times New Roman"/>
                <w:sz w:val="16"/>
                <w:szCs w:val="16"/>
                <w:lang w:eastAsia="lt-LT" w:bidi="lt-LT"/>
              </w:rPr>
            </w:pPr>
            <w:r w:rsidRPr="00FC49FF">
              <w:rPr>
                <w:rFonts w:eastAsia="Calibri" w:cs="Times New Roman"/>
                <w:sz w:val="16"/>
                <w:szCs w:val="16"/>
                <w:lang w:eastAsia="lt-LT" w:bidi="lt-LT"/>
              </w:rPr>
              <w:t xml:space="preserve">Specialusis </w:t>
            </w:r>
          </w:p>
        </w:tc>
        <w:tc>
          <w:tcPr>
            <w:tcW w:w="863" w:type="pct"/>
          </w:tcPr>
          <w:p w14:paraId="1CFD1AE3" w14:textId="77777777" w:rsidR="000934CE" w:rsidRPr="00C000D8" w:rsidRDefault="000934CE" w:rsidP="007243CE">
            <w:pPr>
              <w:tabs>
                <w:tab w:val="left" w:pos="2268"/>
                <w:tab w:val="left" w:pos="7560"/>
              </w:tabs>
              <w:spacing w:after="0" w:line="240" w:lineRule="auto"/>
              <w:rPr>
                <w:rFonts w:eastAsia="Calibri" w:cs="Times New Roman"/>
                <w:sz w:val="16"/>
                <w:szCs w:val="16"/>
                <w:lang w:eastAsia="lt-LT" w:bidi="lt-LT"/>
              </w:rPr>
            </w:pPr>
            <w:r w:rsidRPr="00FC49FF">
              <w:rPr>
                <w:rFonts w:eastAsia="Calibri" w:cs="Times New Roman"/>
                <w:sz w:val="16"/>
                <w:szCs w:val="16"/>
                <w:lang w:eastAsia="lt-LT" w:bidi="lt-LT"/>
              </w:rPr>
              <w:t>Tikslinių grupių asmen</w:t>
            </w:r>
            <w:r>
              <w:rPr>
                <w:rFonts w:eastAsia="Calibri" w:cs="Times New Roman"/>
                <w:sz w:val="16"/>
                <w:szCs w:val="16"/>
                <w:lang w:eastAsia="lt-LT" w:bidi="lt-LT"/>
              </w:rPr>
              <w:t>ys</w:t>
            </w:r>
            <w:r w:rsidRPr="00FC49FF">
              <w:rPr>
                <w:rFonts w:eastAsia="Calibri" w:cs="Times New Roman"/>
                <w:sz w:val="16"/>
                <w:szCs w:val="16"/>
                <w:lang w:eastAsia="lt-LT" w:bidi="lt-LT"/>
              </w:rPr>
              <w:t>, gav</w:t>
            </w:r>
            <w:r>
              <w:rPr>
                <w:rFonts w:eastAsia="Calibri" w:cs="Times New Roman"/>
                <w:sz w:val="16"/>
                <w:szCs w:val="16"/>
                <w:lang w:eastAsia="lt-LT" w:bidi="lt-LT"/>
              </w:rPr>
              <w:t xml:space="preserve">ę </w:t>
            </w:r>
            <w:r w:rsidRPr="00FC49FF">
              <w:rPr>
                <w:rFonts w:eastAsia="Calibri" w:cs="Times New Roman"/>
                <w:sz w:val="16"/>
                <w:szCs w:val="16"/>
                <w:lang w:eastAsia="lt-LT" w:bidi="lt-LT"/>
              </w:rPr>
              <w:t>naujas ar patobulintas psichikos sveikatos priežiūros paslaugas</w:t>
            </w:r>
          </w:p>
        </w:tc>
        <w:tc>
          <w:tcPr>
            <w:tcW w:w="575" w:type="pct"/>
          </w:tcPr>
          <w:p w14:paraId="34FD3F99" w14:textId="77777777" w:rsidR="000934CE" w:rsidRPr="00B3444D" w:rsidRDefault="000934CE" w:rsidP="007243CE">
            <w:pPr>
              <w:spacing w:after="0" w:line="240" w:lineRule="auto"/>
              <w:rPr>
                <w:rFonts w:cs="Times New Roman"/>
                <w:noProof/>
                <w:sz w:val="16"/>
                <w:szCs w:val="16"/>
              </w:rPr>
            </w:pPr>
            <w:r w:rsidRPr="00FC49FF">
              <w:rPr>
                <w:rFonts w:cs="Times New Roman"/>
                <w:noProof/>
                <w:sz w:val="16"/>
                <w:szCs w:val="16"/>
              </w:rPr>
              <w:t>Asmenys</w:t>
            </w:r>
          </w:p>
        </w:tc>
        <w:tc>
          <w:tcPr>
            <w:tcW w:w="503" w:type="pct"/>
          </w:tcPr>
          <w:p w14:paraId="727D8ED8"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1 050</w:t>
            </w:r>
          </w:p>
        </w:tc>
        <w:tc>
          <w:tcPr>
            <w:tcW w:w="486" w:type="pct"/>
          </w:tcPr>
          <w:p w14:paraId="55DDF27F" w14:textId="77777777" w:rsidR="000934CE" w:rsidRDefault="000934CE" w:rsidP="007243CE">
            <w:pPr>
              <w:tabs>
                <w:tab w:val="left" w:pos="2268"/>
                <w:tab w:val="left" w:pos="7560"/>
              </w:tabs>
              <w:spacing w:after="0" w:line="240" w:lineRule="auto"/>
              <w:jc w:val="center"/>
              <w:rPr>
                <w:rFonts w:eastAsia="Calibri" w:cs="Times New Roman"/>
                <w:strike/>
                <w:sz w:val="16"/>
                <w:szCs w:val="16"/>
                <w:lang w:eastAsia="lt-LT" w:bidi="lt-LT"/>
              </w:rPr>
            </w:pPr>
            <w:r w:rsidRPr="00063ECA">
              <w:rPr>
                <w:rFonts w:eastAsia="Calibri" w:cs="Times New Roman"/>
                <w:strike/>
                <w:sz w:val="16"/>
                <w:szCs w:val="16"/>
                <w:lang w:eastAsia="lt-LT" w:bidi="lt-LT"/>
              </w:rPr>
              <w:t>10</w:t>
            </w:r>
            <w:r>
              <w:rPr>
                <w:rFonts w:eastAsia="Calibri" w:cs="Times New Roman"/>
                <w:strike/>
                <w:sz w:val="16"/>
                <w:szCs w:val="16"/>
                <w:lang w:eastAsia="lt-LT" w:bidi="lt-LT"/>
              </w:rPr>
              <w:t> </w:t>
            </w:r>
            <w:r w:rsidRPr="00063ECA">
              <w:rPr>
                <w:rFonts w:eastAsia="Calibri" w:cs="Times New Roman"/>
                <w:strike/>
                <w:sz w:val="16"/>
                <w:szCs w:val="16"/>
                <w:lang w:eastAsia="lt-LT" w:bidi="lt-LT"/>
              </w:rPr>
              <w:t>500</w:t>
            </w:r>
          </w:p>
          <w:p w14:paraId="3EACE00F" w14:textId="77777777" w:rsidR="000934CE" w:rsidRPr="00063ECA" w:rsidRDefault="000934CE" w:rsidP="007243CE">
            <w:pPr>
              <w:tabs>
                <w:tab w:val="left" w:pos="2268"/>
                <w:tab w:val="left" w:pos="7560"/>
              </w:tabs>
              <w:spacing w:after="0" w:line="240" w:lineRule="auto"/>
              <w:jc w:val="center"/>
              <w:rPr>
                <w:rFonts w:eastAsia="Calibri" w:cs="Times New Roman"/>
                <w:sz w:val="16"/>
                <w:szCs w:val="16"/>
                <w:lang w:eastAsia="lt-LT" w:bidi="lt-LT"/>
              </w:rPr>
            </w:pPr>
            <w:r w:rsidRPr="00EF3A93">
              <w:rPr>
                <w:rFonts w:eastAsia="Calibri" w:cs="Times New Roman"/>
                <w:color w:val="EE0000"/>
                <w:sz w:val="16"/>
                <w:szCs w:val="16"/>
                <w:highlight w:val="yellow"/>
                <w:lang w:eastAsia="lt-LT" w:bidi="lt-LT"/>
              </w:rPr>
              <w:t>6 125</w:t>
            </w:r>
          </w:p>
        </w:tc>
      </w:tr>
      <w:tr w:rsidR="000934CE" w:rsidRPr="000E3528" w14:paraId="2AE6C767" w14:textId="77777777" w:rsidTr="007243CE">
        <w:trPr>
          <w:trHeight w:val="332"/>
        </w:trPr>
        <w:tc>
          <w:tcPr>
            <w:tcW w:w="566" w:type="pct"/>
            <w:vMerge/>
          </w:tcPr>
          <w:p w14:paraId="215520DD" w14:textId="77777777" w:rsidR="000934CE" w:rsidRPr="000E3528" w:rsidRDefault="000934CE" w:rsidP="007243CE">
            <w:pPr>
              <w:spacing w:after="0" w:line="240" w:lineRule="auto"/>
              <w:jc w:val="both"/>
              <w:rPr>
                <w:noProof/>
                <w:sz w:val="16"/>
                <w:szCs w:val="16"/>
              </w:rPr>
            </w:pPr>
          </w:p>
        </w:tc>
        <w:tc>
          <w:tcPr>
            <w:tcW w:w="499" w:type="pct"/>
            <w:vMerge/>
          </w:tcPr>
          <w:p w14:paraId="59DA7DD3" w14:textId="77777777" w:rsidR="000934CE" w:rsidRPr="000E3528" w:rsidRDefault="000934CE" w:rsidP="007243CE">
            <w:pPr>
              <w:spacing w:after="0" w:line="240" w:lineRule="auto"/>
              <w:jc w:val="both"/>
              <w:rPr>
                <w:noProof/>
                <w:sz w:val="16"/>
                <w:szCs w:val="16"/>
              </w:rPr>
            </w:pPr>
          </w:p>
        </w:tc>
        <w:tc>
          <w:tcPr>
            <w:tcW w:w="369" w:type="pct"/>
            <w:vMerge/>
          </w:tcPr>
          <w:p w14:paraId="2E19E2B1" w14:textId="77777777" w:rsidR="000934CE" w:rsidRPr="000E3528" w:rsidRDefault="000934CE" w:rsidP="007243CE">
            <w:pPr>
              <w:spacing w:after="0" w:line="240" w:lineRule="auto"/>
              <w:jc w:val="both"/>
              <w:rPr>
                <w:noProof/>
                <w:sz w:val="16"/>
                <w:szCs w:val="16"/>
              </w:rPr>
            </w:pPr>
          </w:p>
        </w:tc>
        <w:tc>
          <w:tcPr>
            <w:tcW w:w="493" w:type="pct"/>
          </w:tcPr>
          <w:p w14:paraId="321A6E61" w14:textId="77777777" w:rsidR="000934CE" w:rsidRPr="00851312" w:rsidRDefault="000934CE" w:rsidP="007243CE">
            <w:pPr>
              <w:spacing w:after="0" w:line="240" w:lineRule="auto"/>
              <w:rPr>
                <w:noProof/>
                <w:sz w:val="16"/>
                <w:szCs w:val="16"/>
              </w:rPr>
            </w:pPr>
            <w:r w:rsidRPr="00851312">
              <w:rPr>
                <w:noProof/>
                <w:sz w:val="16"/>
                <w:szCs w:val="16"/>
              </w:rPr>
              <w:t>Sostinės regionas</w:t>
            </w:r>
          </w:p>
        </w:tc>
        <w:tc>
          <w:tcPr>
            <w:tcW w:w="646" w:type="pct"/>
          </w:tcPr>
          <w:p w14:paraId="3B093D0E" w14:textId="77777777" w:rsidR="000934CE" w:rsidRPr="00311857" w:rsidRDefault="000934CE" w:rsidP="007243CE">
            <w:pPr>
              <w:tabs>
                <w:tab w:val="left" w:pos="2268"/>
                <w:tab w:val="left" w:pos="7560"/>
              </w:tabs>
              <w:spacing w:after="0" w:line="240" w:lineRule="auto"/>
              <w:rPr>
                <w:rFonts w:eastAsia="Calibri" w:cs="Times New Roman"/>
                <w:sz w:val="16"/>
                <w:szCs w:val="16"/>
                <w:lang w:eastAsia="lt-LT" w:bidi="lt-LT"/>
              </w:rPr>
            </w:pPr>
            <w:r w:rsidRPr="0018362A">
              <w:rPr>
                <w:rFonts w:eastAsia="Calibri" w:cs="Times New Roman"/>
                <w:sz w:val="16"/>
                <w:szCs w:val="16"/>
                <w:lang w:eastAsia="lt-LT" w:bidi="lt-LT"/>
              </w:rPr>
              <w:t xml:space="preserve">Specialusis </w:t>
            </w:r>
          </w:p>
        </w:tc>
        <w:tc>
          <w:tcPr>
            <w:tcW w:w="863" w:type="pct"/>
          </w:tcPr>
          <w:p w14:paraId="6C78164E" w14:textId="77777777" w:rsidR="000934CE" w:rsidRPr="00C000D8" w:rsidRDefault="000934CE" w:rsidP="007243CE">
            <w:pPr>
              <w:tabs>
                <w:tab w:val="left" w:pos="2268"/>
                <w:tab w:val="left" w:pos="7560"/>
              </w:tabs>
              <w:spacing w:after="0" w:line="240" w:lineRule="auto"/>
              <w:rPr>
                <w:rFonts w:eastAsia="Calibri" w:cs="Times New Roman"/>
                <w:sz w:val="16"/>
                <w:szCs w:val="16"/>
                <w:lang w:eastAsia="lt-LT" w:bidi="lt-LT"/>
              </w:rPr>
            </w:pPr>
            <w:r w:rsidRPr="00B805D7">
              <w:rPr>
                <w:rFonts w:eastAsia="Calibri" w:cs="Times New Roman"/>
                <w:sz w:val="16"/>
                <w:szCs w:val="16"/>
                <w:lang w:eastAsia="lt-LT" w:bidi="lt-LT"/>
              </w:rPr>
              <w:t>A</w:t>
            </w:r>
            <w:r>
              <w:rPr>
                <w:rFonts w:eastAsia="Calibri" w:cs="Times New Roman"/>
                <w:sz w:val="16"/>
                <w:szCs w:val="16"/>
                <w:lang w:eastAsia="lt-LT" w:bidi="lt-LT"/>
              </w:rPr>
              <w:t>smenys,</w:t>
            </w:r>
            <w:r w:rsidRPr="00B805D7">
              <w:rPr>
                <w:rFonts w:eastAsia="Calibri" w:cs="Times New Roman"/>
                <w:sz w:val="16"/>
                <w:szCs w:val="16"/>
                <w:lang w:eastAsia="lt-LT" w:bidi="lt-LT"/>
              </w:rPr>
              <w:t xml:space="preserve"> gav</w:t>
            </w:r>
            <w:r>
              <w:rPr>
                <w:rFonts w:eastAsia="Calibri" w:cs="Times New Roman"/>
                <w:sz w:val="16"/>
                <w:szCs w:val="16"/>
                <w:lang w:eastAsia="lt-LT" w:bidi="lt-LT"/>
              </w:rPr>
              <w:t xml:space="preserve">ę integralios pagalbos </w:t>
            </w:r>
            <w:r w:rsidRPr="00B805D7">
              <w:rPr>
                <w:rFonts w:eastAsia="Calibri" w:cs="Times New Roman"/>
                <w:sz w:val="16"/>
                <w:szCs w:val="16"/>
                <w:lang w:eastAsia="lt-LT" w:bidi="lt-LT"/>
              </w:rPr>
              <w:t>paslaugas</w:t>
            </w:r>
          </w:p>
        </w:tc>
        <w:tc>
          <w:tcPr>
            <w:tcW w:w="575" w:type="pct"/>
          </w:tcPr>
          <w:p w14:paraId="55FC8E78" w14:textId="77777777" w:rsidR="000934CE" w:rsidRPr="001F2CA3" w:rsidRDefault="000934CE" w:rsidP="007243CE">
            <w:pPr>
              <w:spacing w:after="0" w:line="240" w:lineRule="auto"/>
              <w:rPr>
                <w:rFonts w:cs="Times New Roman"/>
                <w:noProof/>
                <w:sz w:val="16"/>
                <w:szCs w:val="16"/>
              </w:rPr>
            </w:pPr>
            <w:r w:rsidRPr="0018362A">
              <w:rPr>
                <w:rFonts w:cs="Times New Roman"/>
                <w:noProof/>
                <w:sz w:val="16"/>
                <w:szCs w:val="16"/>
              </w:rPr>
              <w:t>Asmenys</w:t>
            </w:r>
          </w:p>
        </w:tc>
        <w:tc>
          <w:tcPr>
            <w:tcW w:w="503" w:type="pct"/>
          </w:tcPr>
          <w:p w14:paraId="54F26D3B"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val="en-US" w:eastAsia="lt-LT" w:bidi="lt-LT"/>
              </w:rPr>
            </w:pPr>
            <w:r>
              <w:rPr>
                <w:rFonts w:eastAsia="Calibri" w:cs="Times New Roman"/>
                <w:sz w:val="16"/>
                <w:szCs w:val="16"/>
                <w:lang w:eastAsia="lt-LT" w:bidi="lt-LT"/>
              </w:rPr>
              <w:t>293</w:t>
            </w:r>
          </w:p>
        </w:tc>
        <w:tc>
          <w:tcPr>
            <w:tcW w:w="486" w:type="pct"/>
          </w:tcPr>
          <w:p w14:paraId="73554FE4"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cs="Times New Roman"/>
                <w:noProof/>
                <w:sz w:val="16"/>
                <w:szCs w:val="16"/>
              </w:rPr>
              <w:t>975</w:t>
            </w:r>
          </w:p>
        </w:tc>
      </w:tr>
      <w:tr w:rsidR="000934CE" w:rsidRPr="000E3528" w14:paraId="1CEB46A1" w14:textId="77777777" w:rsidTr="007243CE">
        <w:trPr>
          <w:trHeight w:val="332"/>
        </w:trPr>
        <w:tc>
          <w:tcPr>
            <w:tcW w:w="566" w:type="pct"/>
            <w:vMerge/>
          </w:tcPr>
          <w:p w14:paraId="727C91B5" w14:textId="77777777" w:rsidR="000934CE" w:rsidRPr="000E3528" w:rsidRDefault="000934CE" w:rsidP="007243CE">
            <w:pPr>
              <w:spacing w:after="0" w:line="240" w:lineRule="auto"/>
              <w:jc w:val="both"/>
              <w:rPr>
                <w:noProof/>
                <w:sz w:val="16"/>
                <w:szCs w:val="16"/>
              </w:rPr>
            </w:pPr>
          </w:p>
        </w:tc>
        <w:tc>
          <w:tcPr>
            <w:tcW w:w="499" w:type="pct"/>
            <w:vMerge/>
          </w:tcPr>
          <w:p w14:paraId="2FEEBE0C" w14:textId="77777777" w:rsidR="000934CE" w:rsidRPr="000E3528" w:rsidRDefault="000934CE" w:rsidP="007243CE">
            <w:pPr>
              <w:spacing w:after="0" w:line="240" w:lineRule="auto"/>
              <w:jc w:val="both"/>
              <w:rPr>
                <w:noProof/>
                <w:sz w:val="16"/>
                <w:szCs w:val="16"/>
              </w:rPr>
            </w:pPr>
          </w:p>
        </w:tc>
        <w:tc>
          <w:tcPr>
            <w:tcW w:w="369" w:type="pct"/>
            <w:vMerge/>
          </w:tcPr>
          <w:p w14:paraId="74FD9E69" w14:textId="77777777" w:rsidR="000934CE" w:rsidRPr="000E3528" w:rsidRDefault="000934CE" w:rsidP="007243CE">
            <w:pPr>
              <w:spacing w:after="0" w:line="240" w:lineRule="auto"/>
              <w:jc w:val="both"/>
              <w:rPr>
                <w:noProof/>
                <w:sz w:val="16"/>
                <w:szCs w:val="16"/>
              </w:rPr>
            </w:pPr>
          </w:p>
        </w:tc>
        <w:tc>
          <w:tcPr>
            <w:tcW w:w="493" w:type="pct"/>
          </w:tcPr>
          <w:p w14:paraId="40B309FF"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2F934C30" w14:textId="77777777" w:rsidR="000934CE" w:rsidRPr="00311857" w:rsidRDefault="000934CE" w:rsidP="007243CE">
            <w:pPr>
              <w:tabs>
                <w:tab w:val="left" w:pos="2268"/>
                <w:tab w:val="left" w:pos="7560"/>
              </w:tabs>
              <w:spacing w:after="0" w:line="240" w:lineRule="auto"/>
              <w:rPr>
                <w:rFonts w:eastAsia="Calibri" w:cs="Times New Roman"/>
                <w:sz w:val="16"/>
                <w:szCs w:val="16"/>
                <w:lang w:eastAsia="lt-LT" w:bidi="lt-LT"/>
              </w:rPr>
            </w:pPr>
            <w:r w:rsidRPr="0018362A">
              <w:rPr>
                <w:rFonts w:eastAsia="Calibri" w:cs="Times New Roman"/>
                <w:sz w:val="16"/>
                <w:szCs w:val="16"/>
                <w:lang w:eastAsia="lt-LT" w:bidi="lt-LT"/>
              </w:rPr>
              <w:t xml:space="preserve">Specialusis </w:t>
            </w:r>
          </w:p>
        </w:tc>
        <w:tc>
          <w:tcPr>
            <w:tcW w:w="863" w:type="pct"/>
          </w:tcPr>
          <w:p w14:paraId="40DE8B07" w14:textId="77777777" w:rsidR="000934CE" w:rsidRPr="00C000D8" w:rsidRDefault="000934CE" w:rsidP="007243CE">
            <w:pPr>
              <w:tabs>
                <w:tab w:val="left" w:pos="2268"/>
                <w:tab w:val="left" w:pos="7560"/>
              </w:tabs>
              <w:spacing w:after="0" w:line="240" w:lineRule="auto"/>
              <w:rPr>
                <w:rFonts w:eastAsia="Calibri" w:cs="Times New Roman"/>
                <w:sz w:val="16"/>
                <w:szCs w:val="16"/>
                <w:lang w:eastAsia="lt-LT" w:bidi="lt-LT"/>
              </w:rPr>
            </w:pPr>
            <w:r w:rsidRPr="002976FD">
              <w:rPr>
                <w:rFonts w:eastAsia="Calibri" w:cs="Times New Roman"/>
                <w:sz w:val="16"/>
                <w:szCs w:val="16"/>
                <w:lang w:eastAsia="lt-LT" w:bidi="lt-LT"/>
              </w:rPr>
              <w:t>Asmenys, gavę integralios pagalbos paslaugas</w:t>
            </w:r>
          </w:p>
        </w:tc>
        <w:tc>
          <w:tcPr>
            <w:tcW w:w="575" w:type="pct"/>
          </w:tcPr>
          <w:p w14:paraId="34887139" w14:textId="77777777" w:rsidR="000934CE" w:rsidRPr="00B3444D" w:rsidRDefault="000934CE" w:rsidP="007243CE">
            <w:pPr>
              <w:spacing w:after="0" w:line="240" w:lineRule="auto"/>
              <w:rPr>
                <w:rFonts w:cs="Times New Roman"/>
                <w:noProof/>
                <w:sz w:val="16"/>
                <w:szCs w:val="16"/>
              </w:rPr>
            </w:pPr>
            <w:r w:rsidRPr="0018362A">
              <w:rPr>
                <w:rFonts w:cs="Times New Roman"/>
                <w:noProof/>
                <w:sz w:val="16"/>
                <w:szCs w:val="16"/>
              </w:rPr>
              <w:t>Asmenys</w:t>
            </w:r>
          </w:p>
        </w:tc>
        <w:tc>
          <w:tcPr>
            <w:tcW w:w="503" w:type="pct"/>
          </w:tcPr>
          <w:p w14:paraId="716C5DD6"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1 615</w:t>
            </w:r>
          </w:p>
        </w:tc>
        <w:tc>
          <w:tcPr>
            <w:tcW w:w="486" w:type="pct"/>
          </w:tcPr>
          <w:p w14:paraId="6558DB8B"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cs="Times New Roman"/>
                <w:noProof/>
                <w:sz w:val="16"/>
                <w:szCs w:val="16"/>
              </w:rPr>
              <w:t>5 382</w:t>
            </w:r>
          </w:p>
        </w:tc>
      </w:tr>
      <w:tr w:rsidR="000934CE" w:rsidRPr="000E3528" w14:paraId="6BBE81AB" w14:textId="77777777" w:rsidTr="007243CE">
        <w:trPr>
          <w:trHeight w:val="332"/>
        </w:trPr>
        <w:tc>
          <w:tcPr>
            <w:tcW w:w="566" w:type="pct"/>
            <w:vMerge/>
          </w:tcPr>
          <w:p w14:paraId="09014DE2" w14:textId="77777777" w:rsidR="000934CE" w:rsidRPr="000E3528" w:rsidRDefault="000934CE" w:rsidP="007243CE">
            <w:pPr>
              <w:spacing w:after="0" w:line="240" w:lineRule="auto"/>
              <w:jc w:val="both"/>
              <w:rPr>
                <w:noProof/>
                <w:sz w:val="16"/>
                <w:szCs w:val="16"/>
              </w:rPr>
            </w:pPr>
          </w:p>
        </w:tc>
        <w:tc>
          <w:tcPr>
            <w:tcW w:w="499" w:type="pct"/>
            <w:vMerge/>
          </w:tcPr>
          <w:p w14:paraId="12157DD8" w14:textId="77777777" w:rsidR="000934CE" w:rsidRPr="000E3528" w:rsidRDefault="000934CE" w:rsidP="007243CE">
            <w:pPr>
              <w:spacing w:after="0" w:line="240" w:lineRule="auto"/>
              <w:jc w:val="both"/>
              <w:rPr>
                <w:noProof/>
                <w:sz w:val="16"/>
                <w:szCs w:val="16"/>
              </w:rPr>
            </w:pPr>
          </w:p>
        </w:tc>
        <w:tc>
          <w:tcPr>
            <w:tcW w:w="369" w:type="pct"/>
            <w:vMerge/>
          </w:tcPr>
          <w:p w14:paraId="5D89776C" w14:textId="77777777" w:rsidR="000934CE" w:rsidRPr="000E3528" w:rsidRDefault="000934CE" w:rsidP="007243CE">
            <w:pPr>
              <w:spacing w:after="0" w:line="240" w:lineRule="auto"/>
              <w:jc w:val="both"/>
              <w:rPr>
                <w:noProof/>
                <w:sz w:val="16"/>
                <w:szCs w:val="16"/>
              </w:rPr>
            </w:pPr>
          </w:p>
        </w:tc>
        <w:tc>
          <w:tcPr>
            <w:tcW w:w="493" w:type="pct"/>
          </w:tcPr>
          <w:p w14:paraId="7DB74DA9" w14:textId="77777777" w:rsidR="000934CE" w:rsidRPr="00851312" w:rsidRDefault="000934CE" w:rsidP="007243CE">
            <w:pPr>
              <w:spacing w:after="0" w:line="240" w:lineRule="auto"/>
              <w:rPr>
                <w:noProof/>
                <w:sz w:val="16"/>
                <w:szCs w:val="16"/>
              </w:rPr>
            </w:pPr>
            <w:r w:rsidRPr="00851312">
              <w:rPr>
                <w:sz w:val="16"/>
                <w:szCs w:val="16"/>
              </w:rPr>
              <w:t>VVL regionas</w:t>
            </w:r>
          </w:p>
        </w:tc>
        <w:tc>
          <w:tcPr>
            <w:tcW w:w="646" w:type="pct"/>
          </w:tcPr>
          <w:p w14:paraId="7C2B4E04" w14:textId="77777777" w:rsidR="000934CE" w:rsidRPr="00311857" w:rsidRDefault="000934CE" w:rsidP="007243CE">
            <w:pPr>
              <w:tabs>
                <w:tab w:val="left" w:pos="2268"/>
                <w:tab w:val="left" w:pos="7560"/>
              </w:tabs>
              <w:spacing w:after="0" w:line="240" w:lineRule="auto"/>
              <w:rPr>
                <w:rFonts w:eastAsia="Calibri" w:cs="Times New Roman"/>
                <w:sz w:val="16"/>
                <w:szCs w:val="16"/>
                <w:lang w:eastAsia="lt-LT" w:bidi="lt-LT"/>
              </w:rPr>
            </w:pPr>
            <w:r w:rsidRPr="002976FD">
              <w:rPr>
                <w:sz w:val="16"/>
                <w:szCs w:val="16"/>
              </w:rPr>
              <w:t xml:space="preserve">Specialusis </w:t>
            </w:r>
          </w:p>
        </w:tc>
        <w:tc>
          <w:tcPr>
            <w:tcW w:w="863" w:type="pct"/>
          </w:tcPr>
          <w:p w14:paraId="245CF8F3" w14:textId="77777777" w:rsidR="000934CE" w:rsidRPr="00257B9D" w:rsidRDefault="000934CE" w:rsidP="007243CE">
            <w:pPr>
              <w:tabs>
                <w:tab w:val="left" w:pos="2268"/>
                <w:tab w:val="left" w:pos="7560"/>
              </w:tabs>
              <w:spacing w:after="0" w:line="240" w:lineRule="auto"/>
              <w:rPr>
                <w:rFonts w:eastAsia="Calibri" w:cs="Times New Roman"/>
                <w:sz w:val="16"/>
                <w:szCs w:val="16"/>
                <w:lang w:eastAsia="lt-LT" w:bidi="lt-LT"/>
              </w:rPr>
            </w:pPr>
            <w:r w:rsidRPr="002976FD">
              <w:rPr>
                <w:rFonts w:eastAsia="Calibri" w:cs="Times New Roman"/>
                <w:sz w:val="16"/>
                <w:szCs w:val="16"/>
                <w:lang w:eastAsia="lt-LT" w:bidi="lt-LT"/>
              </w:rPr>
              <w:t>Asmenys, gavę ilgalaikės priežiūros paslaugas</w:t>
            </w:r>
          </w:p>
        </w:tc>
        <w:tc>
          <w:tcPr>
            <w:tcW w:w="575" w:type="pct"/>
          </w:tcPr>
          <w:p w14:paraId="1DC741BE" w14:textId="77777777" w:rsidR="000934CE" w:rsidRDefault="000934CE" w:rsidP="007243CE">
            <w:pPr>
              <w:spacing w:after="0" w:line="240" w:lineRule="auto"/>
              <w:rPr>
                <w:rFonts w:cs="Times New Roman"/>
                <w:noProof/>
                <w:sz w:val="16"/>
                <w:szCs w:val="16"/>
              </w:rPr>
            </w:pPr>
            <w:r w:rsidRPr="002976FD">
              <w:rPr>
                <w:rFonts w:cs="Times New Roman"/>
                <w:noProof/>
                <w:sz w:val="16"/>
                <w:szCs w:val="16"/>
              </w:rPr>
              <w:t>Asmenys</w:t>
            </w:r>
          </w:p>
        </w:tc>
        <w:tc>
          <w:tcPr>
            <w:tcW w:w="503" w:type="pct"/>
          </w:tcPr>
          <w:p w14:paraId="0031EA19"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0</w:t>
            </w:r>
          </w:p>
        </w:tc>
        <w:tc>
          <w:tcPr>
            <w:tcW w:w="486" w:type="pct"/>
          </w:tcPr>
          <w:p w14:paraId="15EE6CEB" w14:textId="77777777" w:rsidR="000934CE" w:rsidRDefault="000934CE" w:rsidP="007243CE">
            <w:pPr>
              <w:tabs>
                <w:tab w:val="left" w:pos="2268"/>
                <w:tab w:val="left" w:pos="7560"/>
              </w:tabs>
              <w:spacing w:after="0" w:line="240" w:lineRule="auto"/>
              <w:jc w:val="center"/>
              <w:rPr>
                <w:rFonts w:cs="Times New Roman"/>
                <w:strike/>
                <w:noProof/>
                <w:sz w:val="16"/>
                <w:szCs w:val="16"/>
              </w:rPr>
            </w:pPr>
            <w:r w:rsidRPr="00063ECA">
              <w:rPr>
                <w:rFonts w:cs="Times New Roman"/>
                <w:strike/>
                <w:noProof/>
                <w:sz w:val="16"/>
                <w:szCs w:val="16"/>
              </w:rPr>
              <w:t>6</w:t>
            </w:r>
            <w:r>
              <w:rPr>
                <w:rFonts w:cs="Times New Roman"/>
                <w:strike/>
                <w:noProof/>
                <w:sz w:val="16"/>
                <w:szCs w:val="16"/>
              </w:rPr>
              <w:t> </w:t>
            </w:r>
            <w:r w:rsidRPr="00063ECA">
              <w:rPr>
                <w:rFonts w:cs="Times New Roman"/>
                <w:strike/>
                <w:noProof/>
                <w:sz w:val="16"/>
                <w:szCs w:val="16"/>
              </w:rPr>
              <w:t>000</w:t>
            </w:r>
          </w:p>
          <w:p w14:paraId="76D530D0" w14:textId="77777777" w:rsidR="000934CE" w:rsidRPr="00063ECA" w:rsidRDefault="000934CE" w:rsidP="007243CE">
            <w:pPr>
              <w:tabs>
                <w:tab w:val="left" w:pos="2268"/>
                <w:tab w:val="left" w:pos="7560"/>
              </w:tabs>
              <w:spacing w:after="0" w:line="240" w:lineRule="auto"/>
              <w:jc w:val="center"/>
              <w:rPr>
                <w:rFonts w:eastAsia="Calibri" w:cs="Times New Roman"/>
                <w:sz w:val="16"/>
                <w:szCs w:val="16"/>
                <w:lang w:eastAsia="lt-LT" w:bidi="lt-LT"/>
              </w:rPr>
            </w:pPr>
            <w:r w:rsidRPr="00EF3A93">
              <w:rPr>
                <w:rFonts w:eastAsia="Calibri" w:cs="Times New Roman"/>
                <w:color w:val="EE0000"/>
                <w:sz w:val="16"/>
                <w:szCs w:val="16"/>
                <w:highlight w:val="yellow"/>
                <w:lang w:eastAsia="lt-LT" w:bidi="lt-LT"/>
              </w:rPr>
              <w:t>3 647</w:t>
            </w:r>
          </w:p>
        </w:tc>
      </w:tr>
      <w:tr w:rsidR="000934CE" w:rsidRPr="000E3528" w14:paraId="4A2C81BC" w14:textId="77777777" w:rsidTr="007243CE">
        <w:trPr>
          <w:trHeight w:val="332"/>
        </w:trPr>
        <w:tc>
          <w:tcPr>
            <w:tcW w:w="566" w:type="pct"/>
            <w:vMerge/>
          </w:tcPr>
          <w:p w14:paraId="068174EF" w14:textId="77777777" w:rsidR="000934CE" w:rsidRPr="000E3528" w:rsidRDefault="000934CE" w:rsidP="007243CE">
            <w:pPr>
              <w:spacing w:after="0" w:line="240" w:lineRule="auto"/>
              <w:jc w:val="both"/>
              <w:rPr>
                <w:noProof/>
                <w:sz w:val="16"/>
                <w:szCs w:val="16"/>
              </w:rPr>
            </w:pPr>
          </w:p>
        </w:tc>
        <w:tc>
          <w:tcPr>
            <w:tcW w:w="499" w:type="pct"/>
            <w:vMerge/>
          </w:tcPr>
          <w:p w14:paraId="2F6FB963" w14:textId="77777777" w:rsidR="000934CE" w:rsidRPr="000E3528" w:rsidRDefault="000934CE" w:rsidP="007243CE">
            <w:pPr>
              <w:spacing w:after="0" w:line="240" w:lineRule="auto"/>
              <w:jc w:val="both"/>
              <w:rPr>
                <w:noProof/>
                <w:sz w:val="16"/>
                <w:szCs w:val="16"/>
              </w:rPr>
            </w:pPr>
          </w:p>
        </w:tc>
        <w:tc>
          <w:tcPr>
            <w:tcW w:w="369" w:type="pct"/>
            <w:vMerge/>
          </w:tcPr>
          <w:p w14:paraId="6C27C628" w14:textId="77777777" w:rsidR="000934CE" w:rsidRPr="000E3528" w:rsidRDefault="000934CE" w:rsidP="007243CE">
            <w:pPr>
              <w:spacing w:after="0" w:line="240" w:lineRule="auto"/>
              <w:jc w:val="both"/>
              <w:rPr>
                <w:noProof/>
                <w:sz w:val="16"/>
                <w:szCs w:val="16"/>
              </w:rPr>
            </w:pPr>
          </w:p>
        </w:tc>
        <w:tc>
          <w:tcPr>
            <w:tcW w:w="493" w:type="pct"/>
          </w:tcPr>
          <w:p w14:paraId="4CE9D967"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42461B69" w14:textId="77777777" w:rsidR="000934CE" w:rsidRPr="00311857" w:rsidRDefault="000934CE" w:rsidP="007243CE">
            <w:pPr>
              <w:tabs>
                <w:tab w:val="left" w:pos="2268"/>
                <w:tab w:val="left" w:pos="7560"/>
              </w:tabs>
              <w:spacing w:after="0" w:line="240" w:lineRule="auto"/>
              <w:rPr>
                <w:rFonts w:eastAsia="Calibri" w:cs="Times New Roman"/>
                <w:sz w:val="16"/>
                <w:szCs w:val="16"/>
                <w:lang w:eastAsia="lt-LT" w:bidi="lt-LT"/>
              </w:rPr>
            </w:pPr>
            <w:r w:rsidRPr="00864DB5">
              <w:rPr>
                <w:rFonts w:eastAsia="Calibri" w:cs="Times New Roman"/>
                <w:sz w:val="16"/>
                <w:szCs w:val="16"/>
                <w:lang w:eastAsia="lt-LT" w:bidi="lt-LT"/>
              </w:rPr>
              <w:t xml:space="preserve">Specialusis </w:t>
            </w:r>
          </w:p>
        </w:tc>
        <w:tc>
          <w:tcPr>
            <w:tcW w:w="863" w:type="pct"/>
          </w:tcPr>
          <w:p w14:paraId="16966091" w14:textId="77777777" w:rsidR="000934CE" w:rsidRPr="00257B9D" w:rsidRDefault="000934CE" w:rsidP="007243CE">
            <w:pPr>
              <w:tabs>
                <w:tab w:val="left" w:pos="2268"/>
                <w:tab w:val="left" w:pos="7560"/>
              </w:tabs>
              <w:spacing w:after="0" w:line="240" w:lineRule="auto"/>
              <w:rPr>
                <w:rFonts w:eastAsia="Calibri" w:cs="Times New Roman"/>
                <w:sz w:val="16"/>
                <w:szCs w:val="16"/>
                <w:lang w:eastAsia="lt-LT" w:bidi="lt-LT"/>
              </w:rPr>
            </w:pPr>
            <w:r>
              <w:rPr>
                <w:rFonts w:eastAsia="Calibri" w:cs="Times New Roman"/>
                <w:sz w:val="16"/>
                <w:szCs w:val="16"/>
                <w:lang w:eastAsia="lt-LT" w:bidi="lt-LT"/>
              </w:rPr>
              <w:t>S</w:t>
            </w:r>
            <w:r w:rsidRPr="00864DB5">
              <w:rPr>
                <w:rFonts w:eastAsia="Calibri" w:cs="Times New Roman"/>
                <w:sz w:val="16"/>
                <w:szCs w:val="16"/>
                <w:lang w:eastAsia="lt-LT" w:bidi="lt-LT"/>
              </w:rPr>
              <w:t>veikatos priežiūros įstaigos, įgyvendinusios sveikatos priežiūros specialistų įgalinimo, pritraukimo ir išlaikymo projektus</w:t>
            </w:r>
          </w:p>
        </w:tc>
        <w:tc>
          <w:tcPr>
            <w:tcW w:w="575" w:type="pct"/>
          </w:tcPr>
          <w:p w14:paraId="220350DA" w14:textId="77777777" w:rsidR="000934CE" w:rsidRDefault="000934CE" w:rsidP="007243CE">
            <w:pPr>
              <w:spacing w:after="0" w:line="240" w:lineRule="auto"/>
              <w:rPr>
                <w:rFonts w:cs="Times New Roman"/>
                <w:noProof/>
                <w:sz w:val="16"/>
                <w:szCs w:val="16"/>
              </w:rPr>
            </w:pPr>
            <w:r w:rsidRPr="00864DB5">
              <w:rPr>
                <w:bCs/>
                <w:noProof/>
                <w:sz w:val="16"/>
                <w:szCs w:val="14"/>
              </w:rPr>
              <w:t>Skaičius</w:t>
            </w:r>
          </w:p>
        </w:tc>
        <w:tc>
          <w:tcPr>
            <w:tcW w:w="503" w:type="pct"/>
          </w:tcPr>
          <w:p w14:paraId="74417B2E"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5</w:t>
            </w:r>
          </w:p>
        </w:tc>
        <w:tc>
          <w:tcPr>
            <w:tcW w:w="486" w:type="pct"/>
          </w:tcPr>
          <w:p w14:paraId="0F1F9890"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104</w:t>
            </w:r>
          </w:p>
        </w:tc>
      </w:tr>
      <w:tr w:rsidR="000934CE" w:rsidRPr="000E3528" w14:paraId="23E450C8" w14:textId="77777777" w:rsidTr="007243CE">
        <w:trPr>
          <w:trHeight w:val="332"/>
        </w:trPr>
        <w:tc>
          <w:tcPr>
            <w:tcW w:w="566" w:type="pct"/>
            <w:vMerge/>
          </w:tcPr>
          <w:p w14:paraId="2879F6B2" w14:textId="77777777" w:rsidR="000934CE" w:rsidRPr="000E3528" w:rsidRDefault="000934CE" w:rsidP="007243CE">
            <w:pPr>
              <w:spacing w:after="0" w:line="240" w:lineRule="auto"/>
              <w:jc w:val="both"/>
              <w:rPr>
                <w:noProof/>
                <w:sz w:val="16"/>
                <w:szCs w:val="16"/>
              </w:rPr>
            </w:pPr>
          </w:p>
        </w:tc>
        <w:tc>
          <w:tcPr>
            <w:tcW w:w="499" w:type="pct"/>
            <w:vMerge/>
          </w:tcPr>
          <w:p w14:paraId="69F9C5A1" w14:textId="77777777" w:rsidR="000934CE" w:rsidRPr="000E3528" w:rsidRDefault="000934CE" w:rsidP="007243CE">
            <w:pPr>
              <w:spacing w:after="0" w:line="240" w:lineRule="auto"/>
              <w:jc w:val="both"/>
              <w:rPr>
                <w:noProof/>
                <w:sz w:val="16"/>
                <w:szCs w:val="16"/>
              </w:rPr>
            </w:pPr>
          </w:p>
        </w:tc>
        <w:tc>
          <w:tcPr>
            <w:tcW w:w="369" w:type="pct"/>
            <w:vMerge/>
          </w:tcPr>
          <w:p w14:paraId="2E1FAFD2" w14:textId="77777777" w:rsidR="000934CE" w:rsidRPr="000E3528" w:rsidRDefault="000934CE" w:rsidP="007243CE">
            <w:pPr>
              <w:spacing w:after="0" w:line="240" w:lineRule="auto"/>
              <w:jc w:val="both"/>
              <w:rPr>
                <w:noProof/>
                <w:sz w:val="16"/>
                <w:szCs w:val="16"/>
              </w:rPr>
            </w:pPr>
          </w:p>
        </w:tc>
        <w:tc>
          <w:tcPr>
            <w:tcW w:w="493" w:type="pct"/>
          </w:tcPr>
          <w:p w14:paraId="10A8C835" w14:textId="77777777" w:rsidR="000934CE" w:rsidRPr="00851312" w:rsidRDefault="000934CE" w:rsidP="007243CE">
            <w:pPr>
              <w:spacing w:after="0" w:line="240" w:lineRule="auto"/>
              <w:rPr>
                <w:noProof/>
                <w:sz w:val="16"/>
                <w:szCs w:val="16"/>
              </w:rPr>
            </w:pPr>
            <w:r w:rsidRPr="00851312">
              <w:rPr>
                <w:noProof/>
                <w:sz w:val="16"/>
                <w:szCs w:val="16"/>
              </w:rPr>
              <w:t>VVL regionas</w:t>
            </w:r>
          </w:p>
        </w:tc>
        <w:tc>
          <w:tcPr>
            <w:tcW w:w="646" w:type="pct"/>
          </w:tcPr>
          <w:p w14:paraId="36156695" w14:textId="77777777" w:rsidR="000934CE" w:rsidRPr="0092076B" w:rsidRDefault="000934CE" w:rsidP="007243CE">
            <w:pPr>
              <w:tabs>
                <w:tab w:val="left" w:pos="2268"/>
                <w:tab w:val="left" w:pos="7560"/>
              </w:tabs>
              <w:spacing w:after="0" w:line="240" w:lineRule="auto"/>
              <w:rPr>
                <w:rFonts w:eastAsia="Calibri" w:cs="Times New Roman"/>
                <w:sz w:val="16"/>
                <w:szCs w:val="16"/>
                <w:lang w:eastAsia="lt-LT" w:bidi="lt-LT"/>
              </w:rPr>
            </w:pPr>
            <w:r w:rsidRPr="00864DB5">
              <w:rPr>
                <w:rFonts w:eastAsia="Calibri" w:cs="Times New Roman"/>
                <w:sz w:val="16"/>
                <w:szCs w:val="16"/>
                <w:lang w:eastAsia="lt-LT" w:bidi="lt-LT"/>
              </w:rPr>
              <w:t xml:space="preserve">Specialusis </w:t>
            </w:r>
          </w:p>
        </w:tc>
        <w:tc>
          <w:tcPr>
            <w:tcW w:w="863" w:type="pct"/>
          </w:tcPr>
          <w:p w14:paraId="6E0D26FC" w14:textId="77777777" w:rsidR="000934CE" w:rsidRPr="00BC616A" w:rsidRDefault="000934CE" w:rsidP="007243CE">
            <w:pPr>
              <w:tabs>
                <w:tab w:val="left" w:pos="2268"/>
                <w:tab w:val="left" w:pos="7560"/>
              </w:tabs>
              <w:spacing w:after="0" w:line="240" w:lineRule="auto"/>
              <w:rPr>
                <w:rFonts w:eastAsia="Calibri" w:cs="Times New Roman"/>
                <w:sz w:val="16"/>
                <w:szCs w:val="16"/>
                <w:lang w:eastAsia="lt-LT" w:bidi="lt-LT"/>
              </w:rPr>
            </w:pPr>
            <w:r>
              <w:rPr>
                <w:rFonts w:eastAsia="Calibri" w:cs="Times New Roman"/>
                <w:sz w:val="16"/>
                <w:szCs w:val="16"/>
                <w:lang w:eastAsia="lt-LT" w:bidi="lt-LT"/>
              </w:rPr>
              <w:t>Asmenys,</w:t>
            </w:r>
            <w:r w:rsidRPr="00864DB5">
              <w:rPr>
                <w:rFonts w:eastAsia="Calibri" w:cs="Times New Roman"/>
                <w:sz w:val="16"/>
                <w:szCs w:val="16"/>
                <w:lang w:eastAsia="lt-LT" w:bidi="lt-LT"/>
              </w:rPr>
              <w:t xml:space="preserve"> dalyvavę kvalifikacijos įgijimo</w:t>
            </w:r>
            <w:r>
              <w:rPr>
                <w:rFonts w:eastAsia="Calibri" w:cs="Times New Roman"/>
                <w:sz w:val="16"/>
                <w:szCs w:val="16"/>
                <w:lang w:eastAsia="lt-LT" w:bidi="lt-LT"/>
              </w:rPr>
              <w:t xml:space="preserve"> </w:t>
            </w:r>
            <w:r w:rsidRPr="00864DB5">
              <w:rPr>
                <w:rFonts w:eastAsia="Calibri" w:cs="Times New Roman"/>
                <w:sz w:val="16"/>
                <w:szCs w:val="16"/>
                <w:lang w:eastAsia="lt-LT" w:bidi="lt-LT"/>
              </w:rPr>
              <w:t>veiklose</w:t>
            </w:r>
          </w:p>
        </w:tc>
        <w:tc>
          <w:tcPr>
            <w:tcW w:w="575" w:type="pct"/>
          </w:tcPr>
          <w:p w14:paraId="099D8EFB" w14:textId="77777777" w:rsidR="000934CE" w:rsidRPr="005519EC" w:rsidRDefault="000934CE" w:rsidP="007243CE">
            <w:pPr>
              <w:spacing w:after="0" w:line="240" w:lineRule="auto"/>
              <w:rPr>
                <w:bCs/>
                <w:noProof/>
                <w:sz w:val="16"/>
                <w:szCs w:val="14"/>
              </w:rPr>
            </w:pPr>
            <w:r>
              <w:rPr>
                <w:bCs/>
                <w:noProof/>
                <w:sz w:val="16"/>
                <w:szCs w:val="14"/>
              </w:rPr>
              <w:t>Asmenys</w:t>
            </w:r>
          </w:p>
        </w:tc>
        <w:tc>
          <w:tcPr>
            <w:tcW w:w="503" w:type="pct"/>
          </w:tcPr>
          <w:p w14:paraId="7C82E95A"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0</w:t>
            </w:r>
          </w:p>
        </w:tc>
        <w:tc>
          <w:tcPr>
            <w:tcW w:w="486" w:type="pct"/>
          </w:tcPr>
          <w:p w14:paraId="453F2E69" w14:textId="77777777" w:rsidR="000934CE" w:rsidRPr="00C75119"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2</w:t>
            </w:r>
            <w:r w:rsidRPr="00864DB5">
              <w:rPr>
                <w:rFonts w:eastAsia="Calibri" w:cs="Times New Roman"/>
                <w:sz w:val="16"/>
                <w:szCs w:val="16"/>
                <w:lang w:eastAsia="lt-LT" w:bidi="lt-LT"/>
              </w:rPr>
              <w:t>40</w:t>
            </w:r>
          </w:p>
        </w:tc>
      </w:tr>
      <w:tr w:rsidR="000934CE" w:rsidRPr="000E3528" w14:paraId="5B2939CA" w14:textId="77777777" w:rsidTr="007243CE">
        <w:trPr>
          <w:trHeight w:val="332"/>
        </w:trPr>
        <w:tc>
          <w:tcPr>
            <w:tcW w:w="566" w:type="pct"/>
            <w:vMerge/>
          </w:tcPr>
          <w:p w14:paraId="08FBCBF2" w14:textId="77777777" w:rsidR="000934CE" w:rsidRPr="000E3528" w:rsidRDefault="000934CE" w:rsidP="007243CE">
            <w:pPr>
              <w:spacing w:after="0" w:line="240" w:lineRule="auto"/>
              <w:jc w:val="both"/>
              <w:rPr>
                <w:noProof/>
                <w:sz w:val="16"/>
                <w:szCs w:val="16"/>
              </w:rPr>
            </w:pPr>
          </w:p>
        </w:tc>
        <w:tc>
          <w:tcPr>
            <w:tcW w:w="499" w:type="pct"/>
            <w:vMerge/>
          </w:tcPr>
          <w:p w14:paraId="3ECBBABC" w14:textId="77777777" w:rsidR="000934CE" w:rsidRPr="000E3528" w:rsidRDefault="000934CE" w:rsidP="007243CE">
            <w:pPr>
              <w:spacing w:after="0" w:line="240" w:lineRule="auto"/>
              <w:jc w:val="both"/>
              <w:rPr>
                <w:noProof/>
                <w:sz w:val="16"/>
                <w:szCs w:val="16"/>
              </w:rPr>
            </w:pPr>
          </w:p>
        </w:tc>
        <w:tc>
          <w:tcPr>
            <w:tcW w:w="369" w:type="pct"/>
            <w:vMerge/>
          </w:tcPr>
          <w:p w14:paraId="28C7A480" w14:textId="77777777" w:rsidR="000934CE" w:rsidRPr="000E3528" w:rsidRDefault="000934CE" w:rsidP="007243CE">
            <w:pPr>
              <w:spacing w:after="0" w:line="240" w:lineRule="auto"/>
              <w:jc w:val="both"/>
              <w:rPr>
                <w:noProof/>
                <w:sz w:val="16"/>
                <w:szCs w:val="16"/>
              </w:rPr>
            </w:pPr>
          </w:p>
        </w:tc>
        <w:tc>
          <w:tcPr>
            <w:tcW w:w="493" w:type="pct"/>
          </w:tcPr>
          <w:p w14:paraId="0DFE930D" w14:textId="77777777" w:rsidR="000934CE" w:rsidRPr="00851312" w:rsidRDefault="000934CE" w:rsidP="007243CE">
            <w:pPr>
              <w:spacing w:after="0" w:line="240" w:lineRule="auto"/>
              <w:rPr>
                <w:noProof/>
                <w:sz w:val="16"/>
                <w:szCs w:val="16"/>
              </w:rPr>
            </w:pPr>
            <w:r w:rsidRPr="00851312">
              <w:rPr>
                <w:noProof/>
                <w:sz w:val="16"/>
                <w:szCs w:val="16"/>
              </w:rPr>
              <w:t>Sostinės regionas</w:t>
            </w:r>
          </w:p>
        </w:tc>
        <w:tc>
          <w:tcPr>
            <w:tcW w:w="646" w:type="pct"/>
          </w:tcPr>
          <w:p w14:paraId="7A5C174F" w14:textId="77777777" w:rsidR="000934CE" w:rsidRPr="00864DB5" w:rsidRDefault="000934CE" w:rsidP="007243CE">
            <w:pPr>
              <w:tabs>
                <w:tab w:val="left" w:pos="2268"/>
                <w:tab w:val="left" w:pos="7560"/>
              </w:tabs>
              <w:spacing w:after="0" w:line="240" w:lineRule="auto"/>
              <w:rPr>
                <w:rFonts w:eastAsia="Calibri" w:cs="Times New Roman"/>
                <w:sz w:val="16"/>
                <w:szCs w:val="16"/>
                <w:lang w:eastAsia="lt-LT" w:bidi="lt-LT"/>
              </w:rPr>
            </w:pPr>
            <w:r w:rsidRPr="00032F16">
              <w:rPr>
                <w:rFonts w:eastAsia="Calibri" w:cs="Times New Roman"/>
                <w:sz w:val="16"/>
                <w:szCs w:val="16"/>
                <w:lang w:eastAsia="lt-LT" w:bidi="lt-LT"/>
              </w:rPr>
              <w:t>Specialusis</w:t>
            </w:r>
          </w:p>
        </w:tc>
        <w:tc>
          <w:tcPr>
            <w:tcW w:w="863" w:type="pct"/>
          </w:tcPr>
          <w:p w14:paraId="39F73DBE" w14:textId="77777777" w:rsidR="000934CE" w:rsidRDefault="000934CE" w:rsidP="007243CE">
            <w:pPr>
              <w:tabs>
                <w:tab w:val="left" w:pos="2268"/>
                <w:tab w:val="left" w:pos="7560"/>
              </w:tabs>
              <w:spacing w:after="0" w:line="240" w:lineRule="auto"/>
              <w:rPr>
                <w:rFonts w:eastAsia="Calibri" w:cs="Times New Roman"/>
                <w:sz w:val="16"/>
                <w:szCs w:val="16"/>
                <w:lang w:eastAsia="lt-LT" w:bidi="lt-LT"/>
              </w:rPr>
            </w:pPr>
            <w:r>
              <w:rPr>
                <w:rFonts w:eastAsia="Calibri" w:cs="Times New Roman"/>
                <w:sz w:val="16"/>
                <w:szCs w:val="16"/>
                <w:lang w:eastAsia="lt-LT" w:bidi="lt-LT"/>
              </w:rPr>
              <w:t>G</w:t>
            </w:r>
            <w:r w:rsidRPr="00032F16">
              <w:rPr>
                <w:rFonts w:eastAsia="Calibri" w:cs="Times New Roman"/>
                <w:sz w:val="16"/>
                <w:szCs w:val="16"/>
                <w:lang w:eastAsia="lt-LT" w:bidi="lt-LT"/>
              </w:rPr>
              <w:t>yventojai, kuriems taikomi projektai, vykdomi pagal integruotas teritorinio vystymo programas</w:t>
            </w:r>
          </w:p>
        </w:tc>
        <w:tc>
          <w:tcPr>
            <w:tcW w:w="575" w:type="pct"/>
          </w:tcPr>
          <w:p w14:paraId="5D08683B" w14:textId="77777777" w:rsidR="000934CE" w:rsidRDefault="000934CE" w:rsidP="007243CE">
            <w:pPr>
              <w:spacing w:after="0" w:line="240" w:lineRule="auto"/>
              <w:rPr>
                <w:bCs/>
                <w:noProof/>
                <w:sz w:val="16"/>
                <w:szCs w:val="14"/>
              </w:rPr>
            </w:pPr>
            <w:r>
              <w:rPr>
                <w:bCs/>
                <w:noProof/>
                <w:sz w:val="16"/>
                <w:szCs w:val="14"/>
              </w:rPr>
              <w:t>Asmenys</w:t>
            </w:r>
          </w:p>
        </w:tc>
        <w:tc>
          <w:tcPr>
            <w:tcW w:w="503" w:type="pct"/>
          </w:tcPr>
          <w:p w14:paraId="269380D8"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0</w:t>
            </w:r>
          </w:p>
        </w:tc>
        <w:tc>
          <w:tcPr>
            <w:tcW w:w="486" w:type="pct"/>
          </w:tcPr>
          <w:p w14:paraId="03C2970B"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sidRPr="006F0349">
              <w:rPr>
                <w:rFonts w:eastAsia="Calibri" w:cs="Times New Roman"/>
                <w:sz w:val="16"/>
                <w:szCs w:val="16"/>
                <w:lang w:eastAsia="lt-LT" w:bidi="lt-LT"/>
              </w:rPr>
              <w:t>204 025</w:t>
            </w:r>
          </w:p>
        </w:tc>
      </w:tr>
      <w:tr w:rsidR="000934CE" w:rsidRPr="000E3528" w14:paraId="61CF6B42" w14:textId="77777777" w:rsidTr="007243CE">
        <w:trPr>
          <w:trHeight w:val="332"/>
        </w:trPr>
        <w:tc>
          <w:tcPr>
            <w:tcW w:w="566" w:type="pct"/>
            <w:vMerge/>
          </w:tcPr>
          <w:p w14:paraId="579AEE72" w14:textId="77777777" w:rsidR="000934CE" w:rsidRPr="000E3528" w:rsidRDefault="000934CE" w:rsidP="007243CE">
            <w:pPr>
              <w:spacing w:after="0" w:line="240" w:lineRule="auto"/>
              <w:jc w:val="both"/>
              <w:rPr>
                <w:noProof/>
                <w:sz w:val="16"/>
                <w:szCs w:val="16"/>
              </w:rPr>
            </w:pPr>
          </w:p>
        </w:tc>
        <w:tc>
          <w:tcPr>
            <w:tcW w:w="499" w:type="pct"/>
            <w:vMerge/>
          </w:tcPr>
          <w:p w14:paraId="6DBA731D" w14:textId="77777777" w:rsidR="000934CE" w:rsidRPr="000E3528" w:rsidRDefault="000934CE" w:rsidP="007243CE">
            <w:pPr>
              <w:spacing w:after="0" w:line="240" w:lineRule="auto"/>
              <w:jc w:val="both"/>
              <w:rPr>
                <w:noProof/>
                <w:sz w:val="16"/>
                <w:szCs w:val="16"/>
              </w:rPr>
            </w:pPr>
          </w:p>
        </w:tc>
        <w:tc>
          <w:tcPr>
            <w:tcW w:w="369" w:type="pct"/>
            <w:vMerge/>
          </w:tcPr>
          <w:p w14:paraId="24DF085D" w14:textId="77777777" w:rsidR="000934CE" w:rsidRPr="000E3528" w:rsidRDefault="000934CE" w:rsidP="007243CE">
            <w:pPr>
              <w:spacing w:after="0" w:line="240" w:lineRule="auto"/>
              <w:jc w:val="both"/>
              <w:rPr>
                <w:noProof/>
                <w:sz w:val="16"/>
                <w:szCs w:val="16"/>
              </w:rPr>
            </w:pPr>
          </w:p>
        </w:tc>
        <w:tc>
          <w:tcPr>
            <w:tcW w:w="493" w:type="pct"/>
          </w:tcPr>
          <w:p w14:paraId="1B508FC2" w14:textId="77777777" w:rsidR="000934CE" w:rsidRPr="00851312" w:rsidRDefault="000934CE" w:rsidP="007243CE">
            <w:pPr>
              <w:spacing w:after="0" w:line="240" w:lineRule="auto"/>
              <w:rPr>
                <w:noProof/>
                <w:sz w:val="16"/>
                <w:szCs w:val="16"/>
              </w:rPr>
            </w:pPr>
            <w:r w:rsidRPr="00D4480B">
              <w:rPr>
                <w:noProof/>
                <w:sz w:val="16"/>
                <w:szCs w:val="16"/>
              </w:rPr>
              <w:t>Sostinės regionas</w:t>
            </w:r>
          </w:p>
        </w:tc>
        <w:tc>
          <w:tcPr>
            <w:tcW w:w="646" w:type="pct"/>
          </w:tcPr>
          <w:p w14:paraId="7CA7D340" w14:textId="77777777" w:rsidR="000934CE" w:rsidRPr="00864DB5" w:rsidRDefault="000934CE" w:rsidP="007243CE">
            <w:pPr>
              <w:tabs>
                <w:tab w:val="left" w:pos="2268"/>
                <w:tab w:val="left" w:pos="7560"/>
              </w:tabs>
              <w:spacing w:after="0" w:line="240" w:lineRule="auto"/>
              <w:rPr>
                <w:rFonts w:eastAsia="Calibri" w:cs="Times New Roman"/>
                <w:sz w:val="16"/>
                <w:szCs w:val="16"/>
                <w:lang w:eastAsia="lt-LT" w:bidi="lt-LT"/>
              </w:rPr>
            </w:pPr>
            <w:r w:rsidRPr="00032F16">
              <w:rPr>
                <w:rFonts w:eastAsia="Calibri" w:cs="Times New Roman"/>
                <w:sz w:val="16"/>
                <w:szCs w:val="16"/>
                <w:lang w:eastAsia="lt-LT" w:bidi="lt-LT"/>
              </w:rPr>
              <w:t>Specialusis</w:t>
            </w:r>
          </w:p>
        </w:tc>
        <w:tc>
          <w:tcPr>
            <w:tcW w:w="863" w:type="pct"/>
          </w:tcPr>
          <w:p w14:paraId="4D602CEB" w14:textId="77777777" w:rsidR="000934CE" w:rsidRDefault="000934CE" w:rsidP="007243CE">
            <w:pPr>
              <w:tabs>
                <w:tab w:val="left" w:pos="2268"/>
                <w:tab w:val="left" w:pos="7560"/>
              </w:tabs>
              <w:spacing w:after="0" w:line="240" w:lineRule="auto"/>
              <w:rPr>
                <w:rFonts w:eastAsia="Calibri" w:cs="Times New Roman"/>
                <w:sz w:val="16"/>
                <w:szCs w:val="16"/>
                <w:lang w:eastAsia="lt-LT" w:bidi="lt-LT"/>
              </w:rPr>
            </w:pPr>
            <w:r>
              <w:rPr>
                <w:rFonts w:eastAsia="Calibri" w:cs="Times New Roman"/>
                <w:sz w:val="16"/>
                <w:szCs w:val="16"/>
                <w:lang w:eastAsia="lt-LT" w:bidi="lt-LT"/>
              </w:rPr>
              <w:t>I</w:t>
            </w:r>
            <w:r w:rsidRPr="00032F16">
              <w:rPr>
                <w:rFonts w:eastAsia="Calibri" w:cs="Times New Roman"/>
                <w:sz w:val="16"/>
                <w:szCs w:val="16"/>
                <w:lang w:eastAsia="lt-LT" w:bidi="lt-LT"/>
              </w:rPr>
              <w:t>ntegruotos teritorinio vystymo strategijos, kurioms suteikta parama</w:t>
            </w:r>
          </w:p>
        </w:tc>
        <w:tc>
          <w:tcPr>
            <w:tcW w:w="575" w:type="pct"/>
          </w:tcPr>
          <w:p w14:paraId="7DA81825" w14:textId="77777777" w:rsidR="000934CE" w:rsidRDefault="000934CE" w:rsidP="007243CE">
            <w:pPr>
              <w:spacing w:after="0" w:line="240" w:lineRule="auto"/>
              <w:rPr>
                <w:bCs/>
                <w:noProof/>
                <w:sz w:val="16"/>
                <w:szCs w:val="14"/>
              </w:rPr>
            </w:pPr>
            <w:r>
              <w:rPr>
                <w:bCs/>
                <w:noProof/>
                <w:sz w:val="16"/>
                <w:szCs w:val="14"/>
              </w:rPr>
              <w:t>Indėlis į strategijas</w:t>
            </w:r>
          </w:p>
        </w:tc>
        <w:tc>
          <w:tcPr>
            <w:tcW w:w="503" w:type="pct"/>
          </w:tcPr>
          <w:p w14:paraId="34B34F69"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0</w:t>
            </w:r>
          </w:p>
        </w:tc>
        <w:tc>
          <w:tcPr>
            <w:tcW w:w="486" w:type="pct"/>
          </w:tcPr>
          <w:p w14:paraId="5DFA2E4F"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1</w:t>
            </w:r>
          </w:p>
        </w:tc>
      </w:tr>
      <w:tr w:rsidR="000934CE" w:rsidRPr="000E3528" w14:paraId="069C3ED4" w14:textId="77777777" w:rsidTr="007243CE">
        <w:trPr>
          <w:trHeight w:val="332"/>
        </w:trPr>
        <w:tc>
          <w:tcPr>
            <w:tcW w:w="566" w:type="pct"/>
            <w:vMerge/>
          </w:tcPr>
          <w:p w14:paraId="6D52A5A8" w14:textId="77777777" w:rsidR="000934CE" w:rsidRPr="000E3528" w:rsidRDefault="000934CE" w:rsidP="007243CE">
            <w:pPr>
              <w:spacing w:after="0" w:line="240" w:lineRule="auto"/>
              <w:jc w:val="both"/>
              <w:rPr>
                <w:noProof/>
                <w:sz w:val="16"/>
                <w:szCs w:val="16"/>
              </w:rPr>
            </w:pPr>
          </w:p>
        </w:tc>
        <w:tc>
          <w:tcPr>
            <w:tcW w:w="499" w:type="pct"/>
            <w:vMerge/>
          </w:tcPr>
          <w:p w14:paraId="16AA0057" w14:textId="77777777" w:rsidR="000934CE" w:rsidRPr="000E3528" w:rsidRDefault="000934CE" w:rsidP="007243CE">
            <w:pPr>
              <w:spacing w:after="0" w:line="240" w:lineRule="auto"/>
              <w:jc w:val="both"/>
              <w:rPr>
                <w:noProof/>
                <w:sz w:val="16"/>
                <w:szCs w:val="16"/>
              </w:rPr>
            </w:pPr>
          </w:p>
        </w:tc>
        <w:tc>
          <w:tcPr>
            <w:tcW w:w="369" w:type="pct"/>
            <w:vMerge/>
          </w:tcPr>
          <w:p w14:paraId="12DBC913" w14:textId="77777777" w:rsidR="000934CE" w:rsidRPr="000E3528" w:rsidRDefault="000934CE" w:rsidP="007243CE">
            <w:pPr>
              <w:spacing w:after="0" w:line="240" w:lineRule="auto"/>
              <w:jc w:val="both"/>
              <w:rPr>
                <w:noProof/>
                <w:sz w:val="16"/>
                <w:szCs w:val="16"/>
              </w:rPr>
            </w:pPr>
          </w:p>
        </w:tc>
        <w:tc>
          <w:tcPr>
            <w:tcW w:w="493" w:type="pct"/>
          </w:tcPr>
          <w:p w14:paraId="14BD8B9D" w14:textId="77777777" w:rsidR="000934CE" w:rsidRPr="00851312" w:rsidRDefault="000934CE" w:rsidP="007243CE">
            <w:pPr>
              <w:spacing w:after="0" w:line="240" w:lineRule="auto"/>
              <w:rPr>
                <w:noProof/>
                <w:sz w:val="16"/>
                <w:szCs w:val="16"/>
              </w:rPr>
            </w:pPr>
            <w:r w:rsidRPr="006F0349">
              <w:rPr>
                <w:noProof/>
                <w:sz w:val="16"/>
                <w:szCs w:val="16"/>
              </w:rPr>
              <w:t>VVL regionas</w:t>
            </w:r>
          </w:p>
        </w:tc>
        <w:tc>
          <w:tcPr>
            <w:tcW w:w="646" w:type="pct"/>
          </w:tcPr>
          <w:p w14:paraId="46A1B1DE" w14:textId="77777777" w:rsidR="000934CE" w:rsidRPr="00864DB5" w:rsidRDefault="000934CE" w:rsidP="007243CE">
            <w:pPr>
              <w:tabs>
                <w:tab w:val="left" w:pos="2268"/>
                <w:tab w:val="left" w:pos="7560"/>
              </w:tabs>
              <w:spacing w:after="0" w:line="240" w:lineRule="auto"/>
              <w:rPr>
                <w:rFonts w:eastAsia="Calibri" w:cs="Times New Roman"/>
                <w:sz w:val="16"/>
                <w:szCs w:val="16"/>
                <w:lang w:eastAsia="lt-LT" w:bidi="lt-LT"/>
              </w:rPr>
            </w:pPr>
            <w:r w:rsidRPr="00032F16">
              <w:rPr>
                <w:rFonts w:eastAsia="Calibri" w:cs="Times New Roman"/>
                <w:sz w:val="16"/>
                <w:szCs w:val="16"/>
                <w:lang w:eastAsia="lt-LT" w:bidi="lt-LT"/>
              </w:rPr>
              <w:t>Specialusis</w:t>
            </w:r>
          </w:p>
        </w:tc>
        <w:tc>
          <w:tcPr>
            <w:tcW w:w="863" w:type="pct"/>
          </w:tcPr>
          <w:p w14:paraId="44317574" w14:textId="77777777" w:rsidR="000934CE" w:rsidRDefault="000934CE" w:rsidP="007243CE">
            <w:pPr>
              <w:tabs>
                <w:tab w:val="left" w:pos="2268"/>
                <w:tab w:val="left" w:pos="7560"/>
              </w:tabs>
              <w:spacing w:after="0" w:line="240" w:lineRule="auto"/>
              <w:rPr>
                <w:rFonts w:eastAsia="Calibri" w:cs="Times New Roman"/>
                <w:sz w:val="16"/>
                <w:szCs w:val="16"/>
                <w:lang w:eastAsia="lt-LT" w:bidi="lt-LT"/>
              </w:rPr>
            </w:pPr>
            <w:r>
              <w:rPr>
                <w:rFonts w:eastAsia="Calibri" w:cs="Times New Roman"/>
                <w:sz w:val="16"/>
                <w:szCs w:val="16"/>
                <w:lang w:eastAsia="lt-LT" w:bidi="lt-LT"/>
              </w:rPr>
              <w:t>G</w:t>
            </w:r>
            <w:r w:rsidRPr="00032F16">
              <w:rPr>
                <w:rFonts w:eastAsia="Calibri" w:cs="Times New Roman"/>
                <w:sz w:val="16"/>
                <w:szCs w:val="16"/>
                <w:lang w:eastAsia="lt-LT" w:bidi="lt-LT"/>
              </w:rPr>
              <w:t>yventojai, kuriems taikomi projektai, vykdomi pagal integruotas teritorinio vystymo programas</w:t>
            </w:r>
          </w:p>
        </w:tc>
        <w:tc>
          <w:tcPr>
            <w:tcW w:w="575" w:type="pct"/>
          </w:tcPr>
          <w:p w14:paraId="3873BAE2" w14:textId="77777777" w:rsidR="000934CE" w:rsidRDefault="000934CE" w:rsidP="007243CE">
            <w:pPr>
              <w:spacing w:after="0" w:line="240" w:lineRule="auto"/>
              <w:rPr>
                <w:bCs/>
                <w:noProof/>
                <w:sz w:val="16"/>
                <w:szCs w:val="14"/>
              </w:rPr>
            </w:pPr>
            <w:r>
              <w:rPr>
                <w:bCs/>
                <w:noProof/>
                <w:sz w:val="16"/>
                <w:szCs w:val="14"/>
              </w:rPr>
              <w:t>Asmenys</w:t>
            </w:r>
          </w:p>
        </w:tc>
        <w:tc>
          <w:tcPr>
            <w:tcW w:w="503" w:type="pct"/>
          </w:tcPr>
          <w:p w14:paraId="4AD53E7A"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0</w:t>
            </w:r>
          </w:p>
        </w:tc>
        <w:tc>
          <w:tcPr>
            <w:tcW w:w="486" w:type="pct"/>
          </w:tcPr>
          <w:p w14:paraId="71CAA802"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sidRPr="006F0349">
              <w:rPr>
                <w:rFonts w:eastAsia="Calibri" w:cs="Times New Roman"/>
                <w:sz w:val="16"/>
                <w:szCs w:val="16"/>
                <w:lang w:eastAsia="lt-LT" w:bidi="lt-LT"/>
              </w:rPr>
              <w:t>189</w:t>
            </w:r>
            <w:r>
              <w:rPr>
                <w:rFonts w:eastAsia="Calibri" w:cs="Times New Roman"/>
                <w:sz w:val="16"/>
                <w:szCs w:val="16"/>
                <w:lang w:eastAsia="lt-LT" w:bidi="lt-LT"/>
              </w:rPr>
              <w:t xml:space="preserve"> </w:t>
            </w:r>
            <w:r w:rsidRPr="006F0349">
              <w:rPr>
                <w:rFonts w:eastAsia="Calibri" w:cs="Times New Roman"/>
                <w:sz w:val="16"/>
                <w:szCs w:val="16"/>
                <w:lang w:eastAsia="lt-LT" w:bidi="lt-LT"/>
              </w:rPr>
              <w:t>906</w:t>
            </w:r>
          </w:p>
        </w:tc>
      </w:tr>
      <w:tr w:rsidR="000934CE" w:rsidRPr="000E3528" w14:paraId="5A8479A4" w14:textId="77777777" w:rsidTr="007243CE">
        <w:trPr>
          <w:trHeight w:val="332"/>
        </w:trPr>
        <w:tc>
          <w:tcPr>
            <w:tcW w:w="566" w:type="pct"/>
            <w:vMerge/>
          </w:tcPr>
          <w:p w14:paraId="33230649" w14:textId="77777777" w:rsidR="000934CE" w:rsidRPr="000E3528" w:rsidRDefault="000934CE" w:rsidP="007243CE">
            <w:pPr>
              <w:spacing w:after="0" w:line="240" w:lineRule="auto"/>
              <w:jc w:val="both"/>
              <w:rPr>
                <w:noProof/>
                <w:sz w:val="16"/>
                <w:szCs w:val="16"/>
              </w:rPr>
            </w:pPr>
          </w:p>
        </w:tc>
        <w:tc>
          <w:tcPr>
            <w:tcW w:w="499" w:type="pct"/>
            <w:vMerge/>
          </w:tcPr>
          <w:p w14:paraId="61B4EBFE" w14:textId="77777777" w:rsidR="000934CE" w:rsidRPr="000E3528" w:rsidRDefault="000934CE" w:rsidP="007243CE">
            <w:pPr>
              <w:spacing w:after="0" w:line="240" w:lineRule="auto"/>
              <w:jc w:val="both"/>
              <w:rPr>
                <w:noProof/>
                <w:sz w:val="16"/>
                <w:szCs w:val="16"/>
              </w:rPr>
            </w:pPr>
          </w:p>
        </w:tc>
        <w:tc>
          <w:tcPr>
            <w:tcW w:w="369" w:type="pct"/>
            <w:vMerge/>
          </w:tcPr>
          <w:p w14:paraId="74CE686E" w14:textId="77777777" w:rsidR="000934CE" w:rsidRPr="000E3528" w:rsidRDefault="000934CE" w:rsidP="007243CE">
            <w:pPr>
              <w:spacing w:after="0" w:line="240" w:lineRule="auto"/>
              <w:jc w:val="both"/>
              <w:rPr>
                <w:noProof/>
                <w:sz w:val="16"/>
                <w:szCs w:val="16"/>
              </w:rPr>
            </w:pPr>
          </w:p>
        </w:tc>
        <w:tc>
          <w:tcPr>
            <w:tcW w:w="493" w:type="pct"/>
          </w:tcPr>
          <w:p w14:paraId="2D893926" w14:textId="77777777" w:rsidR="000934CE" w:rsidRPr="00851312" w:rsidRDefault="000934CE" w:rsidP="007243CE">
            <w:pPr>
              <w:spacing w:after="0" w:line="240" w:lineRule="auto"/>
              <w:rPr>
                <w:noProof/>
                <w:sz w:val="16"/>
                <w:szCs w:val="16"/>
              </w:rPr>
            </w:pPr>
            <w:r w:rsidRPr="006F0349">
              <w:rPr>
                <w:noProof/>
                <w:sz w:val="16"/>
                <w:szCs w:val="16"/>
              </w:rPr>
              <w:t>VVL regionas</w:t>
            </w:r>
          </w:p>
        </w:tc>
        <w:tc>
          <w:tcPr>
            <w:tcW w:w="646" w:type="pct"/>
          </w:tcPr>
          <w:p w14:paraId="046243F2" w14:textId="77777777" w:rsidR="000934CE" w:rsidRPr="00864DB5" w:rsidRDefault="000934CE" w:rsidP="007243CE">
            <w:pPr>
              <w:tabs>
                <w:tab w:val="left" w:pos="2268"/>
                <w:tab w:val="left" w:pos="7560"/>
              </w:tabs>
              <w:spacing w:after="0" w:line="240" w:lineRule="auto"/>
              <w:rPr>
                <w:rFonts w:eastAsia="Calibri" w:cs="Times New Roman"/>
                <w:sz w:val="16"/>
                <w:szCs w:val="16"/>
                <w:lang w:eastAsia="lt-LT" w:bidi="lt-LT"/>
              </w:rPr>
            </w:pPr>
            <w:r w:rsidRPr="00032F16">
              <w:rPr>
                <w:rFonts w:eastAsia="Calibri" w:cs="Times New Roman"/>
                <w:sz w:val="16"/>
                <w:szCs w:val="16"/>
                <w:lang w:eastAsia="lt-LT" w:bidi="lt-LT"/>
              </w:rPr>
              <w:t>Specialusis</w:t>
            </w:r>
          </w:p>
        </w:tc>
        <w:tc>
          <w:tcPr>
            <w:tcW w:w="863" w:type="pct"/>
          </w:tcPr>
          <w:p w14:paraId="48D545EC" w14:textId="77777777" w:rsidR="000934CE" w:rsidRDefault="000934CE" w:rsidP="007243CE">
            <w:pPr>
              <w:tabs>
                <w:tab w:val="left" w:pos="2268"/>
                <w:tab w:val="left" w:pos="7560"/>
              </w:tabs>
              <w:spacing w:after="0" w:line="240" w:lineRule="auto"/>
              <w:rPr>
                <w:rFonts w:eastAsia="Calibri" w:cs="Times New Roman"/>
                <w:sz w:val="16"/>
                <w:szCs w:val="16"/>
                <w:lang w:eastAsia="lt-LT" w:bidi="lt-LT"/>
              </w:rPr>
            </w:pPr>
            <w:r>
              <w:rPr>
                <w:rFonts w:eastAsia="Calibri" w:cs="Times New Roman"/>
                <w:sz w:val="16"/>
                <w:szCs w:val="16"/>
                <w:lang w:eastAsia="lt-LT" w:bidi="lt-LT"/>
              </w:rPr>
              <w:t>I</w:t>
            </w:r>
            <w:r w:rsidRPr="00032F16">
              <w:rPr>
                <w:rFonts w:eastAsia="Calibri" w:cs="Times New Roman"/>
                <w:sz w:val="16"/>
                <w:szCs w:val="16"/>
                <w:lang w:eastAsia="lt-LT" w:bidi="lt-LT"/>
              </w:rPr>
              <w:t>ntegruotos teritorinio vystymo strategijos, kurioms suteikta parama</w:t>
            </w:r>
          </w:p>
        </w:tc>
        <w:tc>
          <w:tcPr>
            <w:tcW w:w="575" w:type="pct"/>
          </w:tcPr>
          <w:p w14:paraId="38E8529D" w14:textId="77777777" w:rsidR="000934CE" w:rsidRDefault="000934CE" w:rsidP="007243CE">
            <w:pPr>
              <w:spacing w:after="0" w:line="240" w:lineRule="auto"/>
              <w:rPr>
                <w:bCs/>
                <w:noProof/>
                <w:sz w:val="16"/>
                <w:szCs w:val="14"/>
              </w:rPr>
            </w:pPr>
            <w:r>
              <w:rPr>
                <w:bCs/>
                <w:noProof/>
                <w:sz w:val="16"/>
                <w:szCs w:val="14"/>
              </w:rPr>
              <w:t>Indėlis į strategijas</w:t>
            </w:r>
          </w:p>
        </w:tc>
        <w:tc>
          <w:tcPr>
            <w:tcW w:w="503" w:type="pct"/>
          </w:tcPr>
          <w:p w14:paraId="43B62FBF"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0</w:t>
            </w:r>
          </w:p>
        </w:tc>
        <w:tc>
          <w:tcPr>
            <w:tcW w:w="486" w:type="pct"/>
          </w:tcPr>
          <w:p w14:paraId="3F527CA4" w14:textId="77777777" w:rsidR="000934CE" w:rsidRDefault="000934CE" w:rsidP="007243CE">
            <w:pPr>
              <w:tabs>
                <w:tab w:val="left" w:pos="2268"/>
                <w:tab w:val="left" w:pos="7560"/>
              </w:tabs>
              <w:spacing w:after="0" w:line="240" w:lineRule="auto"/>
              <w:jc w:val="center"/>
              <w:rPr>
                <w:rFonts w:eastAsia="Calibri" w:cs="Times New Roman"/>
                <w:sz w:val="16"/>
                <w:szCs w:val="16"/>
                <w:lang w:eastAsia="lt-LT" w:bidi="lt-LT"/>
              </w:rPr>
            </w:pPr>
            <w:r>
              <w:rPr>
                <w:rFonts w:eastAsia="Calibri" w:cs="Times New Roman"/>
                <w:sz w:val="16"/>
                <w:szCs w:val="16"/>
                <w:lang w:eastAsia="lt-LT" w:bidi="lt-LT"/>
              </w:rPr>
              <w:t>2</w:t>
            </w:r>
          </w:p>
        </w:tc>
      </w:tr>
    </w:tbl>
    <w:p w14:paraId="273B6F28" w14:textId="77777777" w:rsidR="000934CE" w:rsidRDefault="000934CE" w:rsidP="000934CE">
      <w:pPr>
        <w:jc w:val="both"/>
        <w:rPr>
          <w:rFonts w:cs="Times New Roman"/>
          <w:b/>
          <w:szCs w:val="24"/>
        </w:rPr>
      </w:pPr>
    </w:p>
    <w:p w14:paraId="2E241E8F" w14:textId="77777777" w:rsidR="000934CE" w:rsidRDefault="000934CE" w:rsidP="000934CE">
      <w:pPr>
        <w:spacing w:after="0" w:line="240" w:lineRule="auto"/>
        <w:rPr>
          <w:rFonts w:cs="Times New Roman"/>
          <w:b/>
          <w:sz w:val="20"/>
          <w:szCs w:val="24"/>
        </w:rPr>
        <w:sectPr w:rsidR="000934CE" w:rsidSect="000934CE">
          <w:headerReference w:type="default" r:id="rId37"/>
          <w:footerReference w:type="default" r:id="rId38"/>
          <w:footerReference w:type="first" r:id="rId39"/>
          <w:pgSz w:w="11906" w:h="16838"/>
          <w:pgMar w:top="1276" w:right="567" w:bottom="1134" w:left="1701" w:header="567" w:footer="567" w:gutter="0"/>
          <w:cols w:space="1296"/>
          <w:docGrid w:linePitch="360"/>
        </w:sectPr>
      </w:pPr>
    </w:p>
    <w:p w14:paraId="3AB5234D" w14:textId="77777777" w:rsidR="000934CE" w:rsidRPr="005519EC" w:rsidRDefault="000934CE" w:rsidP="000934CE">
      <w:pPr>
        <w:spacing w:after="0" w:line="240" w:lineRule="auto"/>
        <w:rPr>
          <w:rFonts w:eastAsia="Times New Roman" w:cs="Times New Roman"/>
          <w:b/>
          <w:iCs/>
          <w:noProof/>
          <w:szCs w:val="24"/>
          <w:lang w:eastAsia="lt-LT" w:bidi="lt-LT"/>
        </w:rPr>
      </w:pPr>
      <w:r>
        <w:rPr>
          <w:rFonts w:cs="Times New Roman"/>
          <w:b/>
          <w:sz w:val="20"/>
          <w:szCs w:val="24"/>
        </w:rPr>
        <w:t>3 lentelė. Rezultato</w:t>
      </w:r>
      <w:r w:rsidRPr="008B0912">
        <w:rPr>
          <w:rFonts w:cs="Times New Roman"/>
          <w:b/>
          <w:sz w:val="20"/>
          <w:szCs w:val="24"/>
        </w:rPr>
        <w:t xml:space="preserve">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2"/>
        <w:gridCol w:w="975"/>
        <w:gridCol w:w="835"/>
        <w:gridCol w:w="978"/>
        <w:gridCol w:w="1255"/>
        <w:gridCol w:w="3344"/>
        <w:gridCol w:w="975"/>
        <w:gridCol w:w="975"/>
        <w:gridCol w:w="1115"/>
        <w:gridCol w:w="1115"/>
        <w:gridCol w:w="1115"/>
        <w:gridCol w:w="1100"/>
      </w:tblGrid>
      <w:tr w:rsidR="000934CE" w:rsidRPr="00FC3900" w14:paraId="074592C4" w14:textId="77777777" w:rsidTr="007243CE">
        <w:trPr>
          <w:trHeight w:val="1013"/>
          <w:tblHeader/>
        </w:trPr>
        <w:tc>
          <w:tcPr>
            <w:tcW w:w="3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180229"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17B9C7"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3F1428"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Fondas</w:t>
            </w:r>
          </w:p>
        </w:tc>
        <w:tc>
          <w:tcPr>
            <w:tcW w:w="3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F52EF3"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6171A30" w14:textId="77777777" w:rsidR="000934CE" w:rsidRPr="00FC3900" w:rsidRDefault="000934CE" w:rsidP="007243CE">
            <w:pPr>
              <w:spacing w:after="0" w:line="240" w:lineRule="auto"/>
              <w:jc w:val="center"/>
              <w:rPr>
                <w:rFonts w:cs="Times New Roman"/>
                <w:b/>
                <w:noProof/>
                <w:sz w:val="16"/>
                <w:szCs w:val="16"/>
              </w:rPr>
            </w:pPr>
            <w:r>
              <w:rPr>
                <w:b/>
                <w:noProof/>
                <w:sz w:val="16"/>
                <w:szCs w:val="16"/>
              </w:rPr>
              <w:t>Identifikavimo numeris</w:t>
            </w:r>
          </w:p>
        </w:tc>
        <w:tc>
          <w:tcPr>
            <w:tcW w:w="112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546B39" w14:textId="77777777" w:rsidR="000934CE" w:rsidRPr="00FC3900" w:rsidRDefault="000934CE" w:rsidP="007243CE">
            <w:pPr>
              <w:spacing w:after="0" w:line="240" w:lineRule="auto"/>
              <w:jc w:val="center"/>
              <w:rPr>
                <w:rFonts w:cs="Times New Roman"/>
                <w:b/>
                <w:noProof/>
                <w:sz w:val="16"/>
                <w:szCs w:val="16"/>
              </w:rPr>
            </w:pPr>
            <w:r>
              <w:rPr>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A21DA2"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57A4F8"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60A51F"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Ataskaitiniai metai</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AB66BC" w14:textId="77777777" w:rsidR="000934CE" w:rsidRPr="00FC3900" w:rsidRDefault="000934CE" w:rsidP="007243CE">
            <w:pPr>
              <w:spacing w:after="0" w:line="240" w:lineRule="auto"/>
              <w:jc w:val="center"/>
              <w:rPr>
                <w:rFonts w:cs="Times New Roman"/>
                <w:b/>
                <w:noProof/>
                <w:sz w:val="16"/>
                <w:szCs w:val="16"/>
              </w:rPr>
            </w:pPr>
            <w:r w:rsidRPr="00FC3900">
              <w:rPr>
                <w:b/>
                <w:noProof/>
                <w:sz w:val="16"/>
                <w:szCs w:val="16"/>
              </w:rPr>
              <w:t>Siek</w:t>
            </w:r>
            <w:r>
              <w:rPr>
                <w:b/>
                <w:noProof/>
                <w:sz w:val="16"/>
                <w:szCs w:val="16"/>
              </w:rPr>
              <w:t>tina reikšmė</w:t>
            </w:r>
            <w:r w:rsidRPr="00FC3900">
              <w:rPr>
                <w:b/>
                <w:noProof/>
                <w:sz w:val="16"/>
                <w:szCs w:val="16"/>
              </w:rPr>
              <w:t xml:space="preserve"> (2029 m.)</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911749" w14:textId="77777777" w:rsidR="000934CE" w:rsidRPr="00FC3900" w:rsidRDefault="000934CE" w:rsidP="007243CE">
            <w:pPr>
              <w:spacing w:after="0" w:line="240" w:lineRule="auto"/>
              <w:jc w:val="center"/>
              <w:rPr>
                <w:rFonts w:cs="Times New Roman"/>
                <w:b/>
                <w:noProof/>
                <w:sz w:val="16"/>
                <w:szCs w:val="16"/>
              </w:rPr>
            </w:pPr>
            <w:r>
              <w:rPr>
                <w:b/>
                <w:noProof/>
                <w:sz w:val="16"/>
                <w:szCs w:val="16"/>
              </w:rPr>
              <w:t>Duomenų šaltinis</w:t>
            </w:r>
          </w:p>
        </w:tc>
        <w:tc>
          <w:tcPr>
            <w:tcW w:w="37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370EF5" w14:textId="77777777" w:rsidR="000934CE" w:rsidRPr="00FC3900" w:rsidRDefault="000934CE" w:rsidP="007243CE">
            <w:pPr>
              <w:spacing w:after="0" w:line="240" w:lineRule="auto"/>
              <w:jc w:val="center"/>
              <w:rPr>
                <w:rFonts w:cs="Times New Roman"/>
                <w:b/>
                <w:noProof/>
                <w:sz w:val="16"/>
                <w:szCs w:val="16"/>
              </w:rPr>
            </w:pPr>
            <w:r>
              <w:rPr>
                <w:b/>
                <w:noProof/>
                <w:sz w:val="16"/>
                <w:szCs w:val="16"/>
              </w:rPr>
              <w:t>Pastabos</w:t>
            </w:r>
          </w:p>
        </w:tc>
      </w:tr>
      <w:tr w:rsidR="000934CE" w:rsidRPr="005519EC" w14:paraId="20FC5D0B" w14:textId="77777777" w:rsidTr="007243CE">
        <w:trPr>
          <w:trHeight w:val="532"/>
        </w:trPr>
        <w:tc>
          <w:tcPr>
            <w:tcW w:w="364" w:type="pct"/>
            <w:vMerge w:val="restart"/>
            <w:tcBorders>
              <w:top w:val="single" w:sz="12" w:space="0" w:color="auto"/>
            </w:tcBorders>
          </w:tcPr>
          <w:p w14:paraId="131C20CE" w14:textId="77777777" w:rsidR="000934CE" w:rsidRPr="005519EC" w:rsidRDefault="000934CE" w:rsidP="007243CE">
            <w:pPr>
              <w:spacing w:after="0" w:line="240" w:lineRule="auto"/>
              <w:jc w:val="both"/>
              <w:rPr>
                <w:noProof/>
                <w:sz w:val="16"/>
                <w:szCs w:val="16"/>
              </w:rPr>
            </w:pPr>
            <w:r w:rsidRPr="005519EC">
              <w:rPr>
                <w:noProof/>
                <w:sz w:val="16"/>
                <w:szCs w:val="16"/>
              </w:rPr>
              <w:t>4.</w:t>
            </w:r>
            <w:r>
              <w:rPr>
                <w:noProof/>
                <w:sz w:val="16"/>
                <w:szCs w:val="16"/>
              </w:rPr>
              <w:t xml:space="preserve"> </w:t>
            </w:r>
            <w:r w:rsidRPr="005519EC">
              <w:rPr>
                <w:noProof/>
                <w:sz w:val="16"/>
                <w:szCs w:val="16"/>
              </w:rPr>
              <w:t>Socialiai atsakingesnė Lietuva</w:t>
            </w:r>
          </w:p>
        </w:tc>
        <w:tc>
          <w:tcPr>
            <w:tcW w:w="328" w:type="pct"/>
            <w:vMerge w:val="restart"/>
            <w:tcBorders>
              <w:top w:val="single" w:sz="12" w:space="0" w:color="auto"/>
            </w:tcBorders>
          </w:tcPr>
          <w:p w14:paraId="392329C5" w14:textId="77777777" w:rsidR="000934CE" w:rsidRPr="005519EC" w:rsidRDefault="000934CE" w:rsidP="007243CE">
            <w:pPr>
              <w:spacing w:after="0" w:line="240" w:lineRule="auto"/>
              <w:jc w:val="both"/>
              <w:rPr>
                <w:noProof/>
                <w:sz w:val="16"/>
                <w:szCs w:val="16"/>
              </w:rPr>
            </w:pPr>
            <w:r w:rsidRPr="005519EC">
              <w:rPr>
                <w:noProof/>
                <w:sz w:val="16"/>
                <w:szCs w:val="16"/>
              </w:rPr>
              <w:t>4.</w:t>
            </w:r>
            <w:r>
              <w:rPr>
                <w:noProof/>
                <w:sz w:val="16"/>
                <w:szCs w:val="16"/>
              </w:rPr>
              <w:t>8.</w:t>
            </w:r>
          </w:p>
        </w:tc>
        <w:tc>
          <w:tcPr>
            <w:tcW w:w="281" w:type="pct"/>
            <w:vMerge w:val="restart"/>
            <w:tcBorders>
              <w:top w:val="single" w:sz="12" w:space="0" w:color="auto"/>
            </w:tcBorders>
          </w:tcPr>
          <w:p w14:paraId="1506477B" w14:textId="77777777" w:rsidR="000934CE" w:rsidRPr="005519EC" w:rsidRDefault="000934CE" w:rsidP="007243CE">
            <w:pPr>
              <w:spacing w:after="0" w:line="240" w:lineRule="auto"/>
              <w:jc w:val="both"/>
              <w:rPr>
                <w:noProof/>
                <w:sz w:val="16"/>
                <w:szCs w:val="16"/>
              </w:rPr>
            </w:pPr>
            <w:r w:rsidRPr="005519EC">
              <w:rPr>
                <w:noProof/>
                <w:sz w:val="16"/>
                <w:szCs w:val="16"/>
              </w:rPr>
              <w:t>ESF</w:t>
            </w:r>
            <w:r>
              <w:rPr>
                <w:noProof/>
                <w:sz w:val="16"/>
                <w:szCs w:val="16"/>
              </w:rPr>
              <w:t>+</w:t>
            </w:r>
          </w:p>
        </w:tc>
        <w:tc>
          <w:tcPr>
            <w:tcW w:w="329" w:type="pct"/>
            <w:tcBorders>
              <w:top w:val="single" w:sz="12" w:space="0" w:color="auto"/>
            </w:tcBorders>
          </w:tcPr>
          <w:p w14:paraId="2CF0F627" w14:textId="77777777" w:rsidR="000934CE" w:rsidRPr="005519EC" w:rsidRDefault="000934CE" w:rsidP="007243CE">
            <w:pPr>
              <w:spacing w:after="0" w:line="240" w:lineRule="auto"/>
              <w:jc w:val="both"/>
              <w:rPr>
                <w:rFonts w:cs="Times New Roman"/>
                <w:noProof/>
                <w:sz w:val="16"/>
                <w:szCs w:val="16"/>
              </w:rPr>
            </w:pPr>
            <w:r>
              <w:rPr>
                <w:noProof/>
                <w:sz w:val="16"/>
                <w:szCs w:val="16"/>
              </w:rPr>
              <w:t>Sostinės regionas</w:t>
            </w:r>
          </w:p>
        </w:tc>
        <w:tc>
          <w:tcPr>
            <w:tcW w:w="422" w:type="pct"/>
            <w:tcBorders>
              <w:top w:val="single" w:sz="12" w:space="0" w:color="auto"/>
            </w:tcBorders>
          </w:tcPr>
          <w:p w14:paraId="3320000C" w14:textId="77777777" w:rsidR="000934CE" w:rsidRPr="00B10D8F" w:rsidRDefault="000934CE" w:rsidP="007243CE">
            <w:pPr>
              <w:spacing w:after="0" w:line="240" w:lineRule="auto"/>
              <w:jc w:val="both"/>
              <w:rPr>
                <w:rFonts w:cs="Times New Roman"/>
                <w:noProof/>
                <w:sz w:val="16"/>
                <w:szCs w:val="16"/>
              </w:rPr>
            </w:pPr>
            <w:r w:rsidRPr="00B10D8F">
              <w:rPr>
                <w:rFonts w:cs="Times New Roman"/>
                <w:noProof/>
                <w:sz w:val="16"/>
                <w:szCs w:val="16"/>
              </w:rPr>
              <w:t>Specialusis</w:t>
            </w:r>
          </w:p>
        </w:tc>
        <w:tc>
          <w:tcPr>
            <w:tcW w:w="1125" w:type="pct"/>
            <w:tcBorders>
              <w:top w:val="single" w:sz="12" w:space="0" w:color="auto"/>
            </w:tcBorders>
          </w:tcPr>
          <w:p w14:paraId="6DAEA9F1" w14:textId="77777777" w:rsidR="000934CE" w:rsidRPr="005519EC" w:rsidRDefault="000934CE" w:rsidP="007243CE">
            <w:pPr>
              <w:tabs>
                <w:tab w:val="left" w:pos="2268"/>
                <w:tab w:val="left" w:pos="7560"/>
              </w:tabs>
              <w:spacing w:after="0" w:line="240" w:lineRule="auto"/>
              <w:jc w:val="both"/>
              <w:rPr>
                <w:rFonts w:eastAsia="Calibri" w:cs="Times New Roman"/>
                <w:sz w:val="16"/>
                <w:szCs w:val="16"/>
                <w:lang w:eastAsia="lt-LT" w:bidi="lt-LT"/>
              </w:rPr>
            </w:pPr>
            <w:r w:rsidRPr="00532935">
              <w:rPr>
                <w:rFonts w:eastAsia="Calibri" w:cs="Times New Roman"/>
                <w:sz w:val="16"/>
                <w:szCs w:val="16"/>
                <w:lang w:eastAsia="lt-LT" w:bidi="lt-LT"/>
              </w:rPr>
              <w:t xml:space="preserve">Institucinės globos pertvarkos tikslinių grupių </w:t>
            </w:r>
            <w:r>
              <w:rPr>
                <w:rFonts w:eastAsia="Calibri" w:cs="Times New Roman"/>
                <w:sz w:val="16"/>
                <w:szCs w:val="16"/>
                <w:lang w:eastAsia="lt-LT" w:bidi="lt-LT"/>
              </w:rPr>
              <w:t>a</w:t>
            </w:r>
            <w:r w:rsidRPr="002A6537">
              <w:rPr>
                <w:rFonts w:eastAsia="Calibri" w:cs="Times New Roman"/>
                <w:sz w:val="16"/>
                <w:szCs w:val="16"/>
                <w:lang w:eastAsia="lt-LT" w:bidi="lt-LT"/>
              </w:rPr>
              <w:t xml:space="preserve">smenų, </w:t>
            </w:r>
            <w:r w:rsidRPr="003247AA">
              <w:rPr>
                <w:rFonts w:eastAsia="Calibri" w:cs="Times New Roman"/>
                <w:sz w:val="16"/>
                <w:szCs w:val="16"/>
                <w:lang w:eastAsia="lt-LT" w:bidi="lt-LT"/>
              </w:rPr>
              <w:t>palankiai vertinančių gaunamų paslaugų kokybę</w:t>
            </w:r>
            <w:r w:rsidRPr="002A6537">
              <w:rPr>
                <w:rFonts w:eastAsia="Calibri" w:cs="Times New Roman"/>
                <w:sz w:val="16"/>
                <w:szCs w:val="16"/>
                <w:lang w:eastAsia="lt-LT" w:bidi="lt-LT"/>
              </w:rPr>
              <w:t>, dalis</w:t>
            </w:r>
          </w:p>
        </w:tc>
        <w:tc>
          <w:tcPr>
            <w:tcW w:w="328" w:type="pct"/>
            <w:tcBorders>
              <w:top w:val="single" w:sz="12" w:space="0" w:color="auto"/>
            </w:tcBorders>
          </w:tcPr>
          <w:p w14:paraId="60BA7DBB" w14:textId="77777777" w:rsidR="000934CE" w:rsidRPr="0002743E" w:rsidRDefault="000934CE" w:rsidP="007243CE">
            <w:pPr>
              <w:rPr>
                <w:sz w:val="16"/>
                <w:szCs w:val="16"/>
              </w:rPr>
            </w:pPr>
            <w:r w:rsidRPr="0002743E">
              <w:rPr>
                <w:rFonts w:cs="Times New Roman"/>
                <w:noProof/>
                <w:sz w:val="16"/>
                <w:szCs w:val="16"/>
              </w:rPr>
              <w:t>Procentai</w:t>
            </w:r>
          </w:p>
        </w:tc>
        <w:tc>
          <w:tcPr>
            <w:tcW w:w="328" w:type="pct"/>
            <w:tcBorders>
              <w:top w:val="single" w:sz="12" w:space="0" w:color="auto"/>
            </w:tcBorders>
          </w:tcPr>
          <w:p w14:paraId="6D766073" w14:textId="77777777" w:rsidR="000934CE" w:rsidRPr="00320D6D" w:rsidRDefault="000934CE" w:rsidP="007243CE">
            <w:pPr>
              <w:spacing w:after="0" w:line="240" w:lineRule="auto"/>
              <w:jc w:val="center"/>
              <w:rPr>
                <w:noProof/>
                <w:sz w:val="16"/>
                <w:szCs w:val="16"/>
              </w:rPr>
            </w:pPr>
            <w:r>
              <w:rPr>
                <w:noProof/>
                <w:sz w:val="16"/>
                <w:szCs w:val="16"/>
              </w:rPr>
              <w:t>90,8</w:t>
            </w:r>
          </w:p>
        </w:tc>
        <w:tc>
          <w:tcPr>
            <w:tcW w:w="375" w:type="pct"/>
            <w:tcBorders>
              <w:top w:val="single" w:sz="12" w:space="0" w:color="auto"/>
            </w:tcBorders>
          </w:tcPr>
          <w:p w14:paraId="715EFCBB" w14:textId="77777777" w:rsidR="000934CE" w:rsidRPr="00320D6D" w:rsidRDefault="000934CE" w:rsidP="007243CE">
            <w:pPr>
              <w:spacing w:after="0" w:line="240" w:lineRule="auto"/>
              <w:jc w:val="center"/>
              <w:rPr>
                <w:noProof/>
                <w:sz w:val="16"/>
                <w:szCs w:val="16"/>
              </w:rPr>
            </w:pPr>
            <w:r w:rsidRPr="00320D6D">
              <w:rPr>
                <w:noProof/>
                <w:sz w:val="16"/>
                <w:szCs w:val="16"/>
              </w:rPr>
              <w:t>2020</w:t>
            </w:r>
          </w:p>
        </w:tc>
        <w:tc>
          <w:tcPr>
            <w:tcW w:w="375" w:type="pct"/>
            <w:tcBorders>
              <w:top w:val="single" w:sz="12" w:space="0" w:color="auto"/>
            </w:tcBorders>
          </w:tcPr>
          <w:p w14:paraId="641293EF" w14:textId="77777777" w:rsidR="000934CE" w:rsidRPr="00320D6D" w:rsidRDefault="000934CE" w:rsidP="007243CE">
            <w:pPr>
              <w:spacing w:after="0" w:line="240" w:lineRule="auto"/>
              <w:jc w:val="center"/>
              <w:rPr>
                <w:noProof/>
                <w:sz w:val="16"/>
                <w:szCs w:val="16"/>
              </w:rPr>
            </w:pPr>
            <w:r>
              <w:rPr>
                <w:noProof/>
                <w:sz w:val="16"/>
                <w:szCs w:val="16"/>
              </w:rPr>
              <w:t>95</w:t>
            </w:r>
          </w:p>
        </w:tc>
        <w:tc>
          <w:tcPr>
            <w:tcW w:w="375" w:type="pct"/>
            <w:tcBorders>
              <w:top w:val="single" w:sz="12" w:space="0" w:color="auto"/>
            </w:tcBorders>
          </w:tcPr>
          <w:p w14:paraId="37C2175C" w14:textId="77777777" w:rsidR="000934CE" w:rsidRPr="009C6DA1" w:rsidRDefault="000934CE" w:rsidP="007243CE">
            <w:pPr>
              <w:spacing w:after="0" w:line="240" w:lineRule="auto"/>
              <w:jc w:val="both"/>
              <w:rPr>
                <w:b/>
                <w:noProof/>
                <w:sz w:val="16"/>
                <w:szCs w:val="16"/>
              </w:rPr>
            </w:pPr>
            <w:r w:rsidRPr="009C6DA1">
              <w:rPr>
                <w:noProof/>
                <w:sz w:val="16"/>
                <w:szCs w:val="16"/>
              </w:rPr>
              <w:t>Apklausos duomenys</w:t>
            </w:r>
          </w:p>
        </w:tc>
        <w:tc>
          <w:tcPr>
            <w:tcW w:w="370" w:type="pct"/>
            <w:tcBorders>
              <w:top w:val="single" w:sz="12" w:space="0" w:color="auto"/>
            </w:tcBorders>
          </w:tcPr>
          <w:p w14:paraId="2C06EE9A" w14:textId="77777777" w:rsidR="000934CE" w:rsidRPr="005519EC" w:rsidRDefault="000934CE" w:rsidP="007243CE">
            <w:pPr>
              <w:spacing w:after="0" w:line="240" w:lineRule="auto"/>
              <w:jc w:val="both"/>
              <w:rPr>
                <w:b/>
                <w:noProof/>
                <w:sz w:val="14"/>
                <w:szCs w:val="14"/>
              </w:rPr>
            </w:pPr>
          </w:p>
        </w:tc>
      </w:tr>
      <w:tr w:rsidR="000934CE" w:rsidRPr="005519EC" w14:paraId="3DD45F1B" w14:textId="77777777" w:rsidTr="007243CE">
        <w:trPr>
          <w:trHeight w:val="533"/>
        </w:trPr>
        <w:tc>
          <w:tcPr>
            <w:tcW w:w="364" w:type="pct"/>
            <w:vMerge/>
          </w:tcPr>
          <w:p w14:paraId="0C8A3356" w14:textId="77777777" w:rsidR="000934CE" w:rsidRPr="005519EC" w:rsidRDefault="000934CE" w:rsidP="007243CE">
            <w:pPr>
              <w:spacing w:after="0" w:line="240" w:lineRule="auto"/>
              <w:jc w:val="both"/>
              <w:rPr>
                <w:noProof/>
                <w:sz w:val="16"/>
                <w:szCs w:val="16"/>
              </w:rPr>
            </w:pPr>
          </w:p>
        </w:tc>
        <w:tc>
          <w:tcPr>
            <w:tcW w:w="328" w:type="pct"/>
            <w:vMerge/>
          </w:tcPr>
          <w:p w14:paraId="2CE01088" w14:textId="77777777" w:rsidR="000934CE" w:rsidRPr="005519EC" w:rsidRDefault="000934CE" w:rsidP="007243CE">
            <w:pPr>
              <w:spacing w:after="0" w:line="240" w:lineRule="auto"/>
              <w:jc w:val="both"/>
              <w:rPr>
                <w:noProof/>
                <w:sz w:val="16"/>
                <w:szCs w:val="16"/>
              </w:rPr>
            </w:pPr>
          </w:p>
        </w:tc>
        <w:tc>
          <w:tcPr>
            <w:tcW w:w="281" w:type="pct"/>
            <w:vMerge/>
          </w:tcPr>
          <w:p w14:paraId="2AE70447" w14:textId="77777777" w:rsidR="000934CE" w:rsidRPr="005519EC" w:rsidRDefault="000934CE" w:rsidP="007243CE">
            <w:pPr>
              <w:spacing w:after="0" w:line="240" w:lineRule="auto"/>
              <w:jc w:val="both"/>
              <w:rPr>
                <w:noProof/>
                <w:sz w:val="16"/>
                <w:szCs w:val="16"/>
              </w:rPr>
            </w:pPr>
          </w:p>
        </w:tc>
        <w:tc>
          <w:tcPr>
            <w:tcW w:w="329" w:type="pct"/>
          </w:tcPr>
          <w:p w14:paraId="7B9BED95"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27F66C82" w14:textId="77777777" w:rsidR="000934CE" w:rsidRPr="00B10D8F" w:rsidRDefault="000934CE" w:rsidP="007243CE">
            <w:pPr>
              <w:rPr>
                <w:sz w:val="16"/>
                <w:szCs w:val="16"/>
              </w:rPr>
            </w:pPr>
            <w:r w:rsidRPr="00B10D8F">
              <w:rPr>
                <w:sz w:val="16"/>
                <w:szCs w:val="16"/>
              </w:rPr>
              <w:t>Specialusis</w:t>
            </w:r>
          </w:p>
        </w:tc>
        <w:tc>
          <w:tcPr>
            <w:tcW w:w="1125" w:type="pct"/>
          </w:tcPr>
          <w:p w14:paraId="33AD88F9" w14:textId="77777777" w:rsidR="000934CE" w:rsidRPr="005519EC" w:rsidRDefault="000934CE" w:rsidP="007243CE">
            <w:pPr>
              <w:spacing w:after="0" w:line="240" w:lineRule="auto"/>
              <w:jc w:val="both"/>
              <w:rPr>
                <w:rFonts w:eastAsia="Calibri" w:cs="Times New Roman"/>
                <w:sz w:val="16"/>
                <w:szCs w:val="16"/>
                <w:lang w:eastAsia="lt-LT" w:bidi="lt-LT"/>
              </w:rPr>
            </w:pPr>
            <w:r w:rsidRPr="00532935">
              <w:rPr>
                <w:rFonts w:eastAsia="Calibri" w:cs="Times New Roman"/>
                <w:sz w:val="16"/>
                <w:szCs w:val="16"/>
                <w:lang w:eastAsia="lt-LT" w:bidi="lt-LT"/>
              </w:rPr>
              <w:t xml:space="preserve">Institucinės globos pertvarkos tikslinių grupių </w:t>
            </w:r>
            <w:r>
              <w:rPr>
                <w:rFonts w:eastAsia="Calibri" w:cs="Times New Roman"/>
                <w:sz w:val="16"/>
                <w:szCs w:val="16"/>
                <w:lang w:eastAsia="lt-LT" w:bidi="lt-LT"/>
              </w:rPr>
              <w:t>a</w:t>
            </w:r>
            <w:r w:rsidRPr="002A6537">
              <w:rPr>
                <w:rFonts w:eastAsia="Calibri" w:cs="Times New Roman"/>
                <w:sz w:val="16"/>
                <w:szCs w:val="16"/>
                <w:lang w:eastAsia="lt-LT" w:bidi="lt-LT"/>
              </w:rPr>
              <w:t xml:space="preserve">smenų, </w:t>
            </w:r>
            <w:r w:rsidRPr="003247AA">
              <w:rPr>
                <w:rFonts w:eastAsia="Calibri" w:cs="Times New Roman"/>
                <w:sz w:val="16"/>
                <w:szCs w:val="16"/>
                <w:lang w:eastAsia="lt-LT" w:bidi="lt-LT"/>
              </w:rPr>
              <w:t>palankiai vertinančių gaunamų paslaugų kokybę</w:t>
            </w:r>
            <w:r w:rsidRPr="002A6537">
              <w:rPr>
                <w:rFonts w:eastAsia="Calibri" w:cs="Times New Roman"/>
                <w:sz w:val="16"/>
                <w:szCs w:val="16"/>
                <w:lang w:eastAsia="lt-LT" w:bidi="lt-LT"/>
              </w:rPr>
              <w:t>, dalis</w:t>
            </w:r>
          </w:p>
        </w:tc>
        <w:tc>
          <w:tcPr>
            <w:tcW w:w="328" w:type="pct"/>
          </w:tcPr>
          <w:p w14:paraId="236C98D1" w14:textId="77777777" w:rsidR="000934CE" w:rsidRPr="0002743E" w:rsidRDefault="000934CE" w:rsidP="007243CE">
            <w:pPr>
              <w:rPr>
                <w:sz w:val="16"/>
                <w:szCs w:val="16"/>
              </w:rPr>
            </w:pPr>
            <w:r w:rsidRPr="0002743E">
              <w:rPr>
                <w:rFonts w:cs="Times New Roman"/>
                <w:noProof/>
                <w:sz w:val="16"/>
                <w:szCs w:val="16"/>
              </w:rPr>
              <w:t>Procentai</w:t>
            </w:r>
          </w:p>
        </w:tc>
        <w:tc>
          <w:tcPr>
            <w:tcW w:w="328" w:type="pct"/>
          </w:tcPr>
          <w:p w14:paraId="182F5408" w14:textId="77777777" w:rsidR="000934CE" w:rsidRPr="00320D6D" w:rsidRDefault="000934CE" w:rsidP="007243CE">
            <w:pPr>
              <w:spacing w:after="0" w:line="240" w:lineRule="auto"/>
              <w:jc w:val="center"/>
              <w:rPr>
                <w:noProof/>
                <w:sz w:val="16"/>
                <w:szCs w:val="16"/>
              </w:rPr>
            </w:pPr>
            <w:r>
              <w:rPr>
                <w:noProof/>
                <w:sz w:val="16"/>
                <w:szCs w:val="16"/>
              </w:rPr>
              <w:t>90,8</w:t>
            </w:r>
          </w:p>
        </w:tc>
        <w:tc>
          <w:tcPr>
            <w:tcW w:w="375" w:type="pct"/>
          </w:tcPr>
          <w:p w14:paraId="6AB78308" w14:textId="77777777" w:rsidR="000934CE" w:rsidRPr="00320D6D" w:rsidRDefault="000934CE" w:rsidP="007243CE">
            <w:pPr>
              <w:spacing w:after="0" w:line="240" w:lineRule="auto"/>
              <w:jc w:val="center"/>
              <w:rPr>
                <w:noProof/>
                <w:sz w:val="16"/>
                <w:szCs w:val="16"/>
              </w:rPr>
            </w:pPr>
            <w:r w:rsidRPr="00320D6D">
              <w:rPr>
                <w:noProof/>
                <w:sz w:val="16"/>
                <w:szCs w:val="16"/>
              </w:rPr>
              <w:t>2020</w:t>
            </w:r>
          </w:p>
        </w:tc>
        <w:tc>
          <w:tcPr>
            <w:tcW w:w="375" w:type="pct"/>
          </w:tcPr>
          <w:p w14:paraId="1D2AB8BA" w14:textId="77777777" w:rsidR="000934CE" w:rsidRPr="00320D6D" w:rsidRDefault="000934CE" w:rsidP="007243CE">
            <w:pPr>
              <w:spacing w:after="0" w:line="240" w:lineRule="auto"/>
              <w:jc w:val="center"/>
              <w:rPr>
                <w:noProof/>
                <w:sz w:val="16"/>
                <w:szCs w:val="16"/>
              </w:rPr>
            </w:pPr>
            <w:r>
              <w:rPr>
                <w:noProof/>
                <w:sz w:val="16"/>
                <w:szCs w:val="16"/>
              </w:rPr>
              <w:t>95</w:t>
            </w:r>
          </w:p>
        </w:tc>
        <w:tc>
          <w:tcPr>
            <w:tcW w:w="375" w:type="pct"/>
          </w:tcPr>
          <w:p w14:paraId="0AFD83DA" w14:textId="77777777" w:rsidR="000934CE" w:rsidRPr="009C6DA1" w:rsidRDefault="000934CE" w:rsidP="007243CE">
            <w:pPr>
              <w:spacing w:after="0" w:line="240" w:lineRule="auto"/>
              <w:jc w:val="both"/>
              <w:rPr>
                <w:b/>
                <w:noProof/>
                <w:sz w:val="16"/>
                <w:szCs w:val="16"/>
              </w:rPr>
            </w:pPr>
            <w:r w:rsidRPr="009C6DA1">
              <w:rPr>
                <w:noProof/>
                <w:sz w:val="16"/>
                <w:szCs w:val="16"/>
              </w:rPr>
              <w:t>Apklausos duomenys</w:t>
            </w:r>
          </w:p>
        </w:tc>
        <w:tc>
          <w:tcPr>
            <w:tcW w:w="370" w:type="pct"/>
          </w:tcPr>
          <w:p w14:paraId="3AB7F23A" w14:textId="77777777" w:rsidR="000934CE" w:rsidRPr="005519EC" w:rsidRDefault="000934CE" w:rsidP="007243CE">
            <w:pPr>
              <w:spacing w:after="0" w:line="240" w:lineRule="auto"/>
              <w:jc w:val="both"/>
              <w:rPr>
                <w:b/>
                <w:noProof/>
                <w:sz w:val="14"/>
                <w:szCs w:val="14"/>
              </w:rPr>
            </w:pPr>
          </w:p>
        </w:tc>
      </w:tr>
      <w:tr w:rsidR="000934CE" w:rsidRPr="005519EC" w14:paraId="6E6ACDCB" w14:textId="77777777" w:rsidTr="007243CE">
        <w:trPr>
          <w:trHeight w:val="412"/>
        </w:trPr>
        <w:tc>
          <w:tcPr>
            <w:tcW w:w="364" w:type="pct"/>
            <w:vMerge/>
          </w:tcPr>
          <w:p w14:paraId="175165F4" w14:textId="77777777" w:rsidR="000934CE" w:rsidRPr="005519EC" w:rsidRDefault="000934CE" w:rsidP="007243CE">
            <w:pPr>
              <w:spacing w:after="0" w:line="240" w:lineRule="auto"/>
              <w:jc w:val="both"/>
              <w:rPr>
                <w:noProof/>
                <w:sz w:val="16"/>
                <w:szCs w:val="16"/>
              </w:rPr>
            </w:pPr>
          </w:p>
        </w:tc>
        <w:tc>
          <w:tcPr>
            <w:tcW w:w="328" w:type="pct"/>
            <w:vMerge/>
          </w:tcPr>
          <w:p w14:paraId="28C0FEA2" w14:textId="77777777" w:rsidR="000934CE" w:rsidRPr="005519EC" w:rsidRDefault="000934CE" w:rsidP="007243CE">
            <w:pPr>
              <w:spacing w:after="0" w:line="240" w:lineRule="auto"/>
              <w:jc w:val="both"/>
              <w:rPr>
                <w:noProof/>
                <w:sz w:val="16"/>
                <w:szCs w:val="16"/>
              </w:rPr>
            </w:pPr>
          </w:p>
        </w:tc>
        <w:tc>
          <w:tcPr>
            <w:tcW w:w="281" w:type="pct"/>
            <w:vMerge/>
          </w:tcPr>
          <w:p w14:paraId="0EF56126" w14:textId="77777777" w:rsidR="000934CE" w:rsidRPr="005519EC" w:rsidRDefault="000934CE" w:rsidP="007243CE">
            <w:pPr>
              <w:spacing w:after="0" w:line="240" w:lineRule="auto"/>
              <w:jc w:val="both"/>
              <w:rPr>
                <w:noProof/>
                <w:sz w:val="16"/>
                <w:szCs w:val="16"/>
              </w:rPr>
            </w:pPr>
          </w:p>
        </w:tc>
        <w:tc>
          <w:tcPr>
            <w:tcW w:w="329" w:type="pct"/>
          </w:tcPr>
          <w:p w14:paraId="769CAF8A" w14:textId="77777777" w:rsidR="000934CE" w:rsidRPr="005519EC" w:rsidRDefault="000934CE" w:rsidP="007243CE">
            <w:pPr>
              <w:spacing w:after="0" w:line="240" w:lineRule="auto"/>
              <w:jc w:val="both"/>
              <w:rPr>
                <w:noProof/>
                <w:sz w:val="16"/>
                <w:szCs w:val="16"/>
              </w:rPr>
            </w:pPr>
            <w:r>
              <w:rPr>
                <w:noProof/>
                <w:sz w:val="16"/>
                <w:szCs w:val="16"/>
              </w:rPr>
              <w:t>Sostinės regionas</w:t>
            </w:r>
          </w:p>
        </w:tc>
        <w:tc>
          <w:tcPr>
            <w:tcW w:w="422" w:type="pct"/>
          </w:tcPr>
          <w:p w14:paraId="74073EEF" w14:textId="77777777" w:rsidR="000934CE" w:rsidRPr="00B10D8F" w:rsidRDefault="000934CE" w:rsidP="007243CE">
            <w:pPr>
              <w:rPr>
                <w:sz w:val="16"/>
                <w:szCs w:val="16"/>
              </w:rPr>
            </w:pPr>
            <w:r w:rsidRPr="00B10D8F">
              <w:rPr>
                <w:sz w:val="16"/>
                <w:szCs w:val="16"/>
              </w:rPr>
              <w:t>Specialusis</w:t>
            </w:r>
          </w:p>
        </w:tc>
        <w:tc>
          <w:tcPr>
            <w:tcW w:w="1125" w:type="pct"/>
          </w:tcPr>
          <w:p w14:paraId="55065620" w14:textId="77777777" w:rsidR="000934CE" w:rsidRPr="005519EC" w:rsidRDefault="000934CE" w:rsidP="007243CE">
            <w:pPr>
              <w:spacing w:after="0" w:line="240" w:lineRule="auto"/>
              <w:jc w:val="both"/>
              <w:rPr>
                <w:rFonts w:eastAsia="Calibri" w:cs="Times New Roman"/>
                <w:sz w:val="16"/>
                <w:szCs w:val="16"/>
                <w:lang w:eastAsia="lt-LT" w:bidi="lt-LT"/>
              </w:rPr>
            </w:pPr>
            <w:r w:rsidRPr="002A6537">
              <w:rPr>
                <w:rFonts w:eastAsia="Calibri" w:cs="Times New Roman"/>
                <w:sz w:val="16"/>
                <w:szCs w:val="16"/>
                <w:lang w:eastAsia="lt-LT" w:bidi="lt-LT"/>
              </w:rPr>
              <w:t>Asmen</w:t>
            </w:r>
            <w:r>
              <w:rPr>
                <w:rFonts w:eastAsia="Calibri" w:cs="Times New Roman"/>
                <w:sz w:val="16"/>
                <w:szCs w:val="16"/>
                <w:lang w:eastAsia="lt-LT" w:bidi="lt-LT"/>
              </w:rPr>
              <w:t>ų</w:t>
            </w:r>
            <w:r w:rsidRPr="002A6537">
              <w:rPr>
                <w:rFonts w:eastAsia="Calibri" w:cs="Times New Roman"/>
                <w:sz w:val="16"/>
                <w:szCs w:val="16"/>
                <w:lang w:eastAsia="lt-LT" w:bidi="lt-LT"/>
              </w:rPr>
              <w:t xml:space="preserve">, kurie teigia, kad </w:t>
            </w:r>
            <w:r w:rsidRPr="00E76155">
              <w:rPr>
                <w:rFonts w:eastAsia="Calibri" w:cs="Times New Roman"/>
                <w:sz w:val="16"/>
                <w:szCs w:val="16"/>
                <w:lang w:eastAsia="lt-LT" w:bidi="lt-LT"/>
              </w:rPr>
              <w:t>kompleksinės paslaugos</w:t>
            </w:r>
            <w:r>
              <w:rPr>
                <w:rFonts w:eastAsia="Calibri" w:cs="Times New Roman"/>
                <w:sz w:val="16"/>
                <w:szCs w:val="16"/>
                <w:lang w:eastAsia="lt-LT" w:bidi="lt-LT"/>
              </w:rPr>
              <w:t xml:space="preserve"> šeimai</w:t>
            </w:r>
            <w:r w:rsidRPr="00E76155">
              <w:rPr>
                <w:rFonts w:eastAsia="Calibri" w:cs="Times New Roman"/>
                <w:sz w:val="16"/>
                <w:szCs w:val="16"/>
                <w:lang w:eastAsia="lt-LT" w:bidi="lt-LT"/>
              </w:rPr>
              <w:t xml:space="preserve"> padarė teigiamą poveikį</w:t>
            </w:r>
            <w:r>
              <w:rPr>
                <w:rFonts w:eastAsia="Calibri" w:cs="Times New Roman"/>
                <w:sz w:val="16"/>
                <w:szCs w:val="16"/>
                <w:lang w:eastAsia="lt-LT" w:bidi="lt-LT"/>
              </w:rPr>
              <w:t>, dalis</w:t>
            </w:r>
          </w:p>
        </w:tc>
        <w:tc>
          <w:tcPr>
            <w:tcW w:w="328" w:type="pct"/>
          </w:tcPr>
          <w:p w14:paraId="6F22FAD7" w14:textId="77777777" w:rsidR="000934CE" w:rsidRPr="0002743E" w:rsidRDefault="000934CE" w:rsidP="007243CE">
            <w:pPr>
              <w:rPr>
                <w:sz w:val="16"/>
                <w:szCs w:val="16"/>
              </w:rPr>
            </w:pPr>
            <w:r w:rsidRPr="0002743E">
              <w:rPr>
                <w:rFonts w:cs="Times New Roman"/>
                <w:noProof/>
                <w:sz w:val="16"/>
                <w:szCs w:val="16"/>
              </w:rPr>
              <w:t>Procentai</w:t>
            </w:r>
          </w:p>
        </w:tc>
        <w:tc>
          <w:tcPr>
            <w:tcW w:w="328" w:type="pct"/>
          </w:tcPr>
          <w:p w14:paraId="2BFDF58E" w14:textId="77777777" w:rsidR="000934CE" w:rsidRPr="00320D6D" w:rsidRDefault="000934CE" w:rsidP="007243CE">
            <w:pPr>
              <w:spacing w:after="0" w:line="240" w:lineRule="auto"/>
              <w:jc w:val="center"/>
              <w:rPr>
                <w:noProof/>
                <w:sz w:val="16"/>
                <w:szCs w:val="16"/>
              </w:rPr>
            </w:pPr>
            <w:r w:rsidRPr="00320D6D">
              <w:rPr>
                <w:noProof/>
                <w:sz w:val="16"/>
                <w:szCs w:val="16"/>
              </w:rPr>
              <w:t>0</w:t>
            </w:r>
          </w:p>
        </w:tc>
        <w:tc>
          <w:tcPr>
            <w:tcW w:w="375" w:type="pct"/>
          </w:tcPr>
          <w:p w14:paraId="48C20E58" w14:textId="77777777" w:rsidR="000934CE" w:rsidRPr="00320D6D" w:rsidRDefault="000934CE" w:rsidP="007243CE">
            <w:pPr>
              <w:spacing w:after="0" w:line="240" w:lineRule="auto"/>
              <w:jc w:val="center"/>
              <w:rPr>
                <w:noProof/>
                <w:sz w:val="16"/>
                <w:szCs w:val="16"/>
              </w:rPr>
            </w:pPr>
            <w:r w:rsidRPr="00320D6D">
              <w:rPr>
                <w:noProof/>
                <w:sz w:val="16"/>
                <w:szCs w:val="16"/>
              </w:rPr>
              <w:t>2021</w:t>
            </w:r>
          </w:p>
        </w:tc>
        <w:tc>
          <w:tcPr>
            <w:tcW w:w="375" w:type="pct"/>
          </w:tcPr>
          <w:p w14:paraId="57AD23ED" w14:textId="77777777" w:rsidR="000934CE" w:rsidRPr="00320D6D" w:rsidRDefault="000934CE" w:rsidP="007243CE">
            <w:pPr>
              <w:spacing w:after="0" w:line="240" w:lineRule="auto"/>
              <w:jc w:val="center"/>
              <w:rPr>
                <w:noProof/>
                <w:sz w:val="16"/>
                <w:szCs w:val="16"/>
              </w:rPr>
            </w:pPr>
            <w:r>
              <w:rPr>
                <w:noProof/>
                <w:sz w:val="16"/>
                <w:szCs w:val="16"/>
              </w:rPr>
              <w:t>75</w:t>
            </w:r>
          </w:p>
        </w:tc>
        <w:tc>
          <w:tcPr>
            <w:tcW w:w="375" w:type="pct"/>
          </w:tcPr>
          <w:p w14:paraId="284832C3" w14:textId="77777777" w:rsidR="000934CE" w:rsidRPr="009C6DA1" w:rsidRDefault="000934CE" w:rsidP="007243CE">
            <w:pPr>
              <w:spacing w:after="0" w:line="240" w:lineRule="auto"/>
              <w:jc w:val="both"/>
              <w:rPr>
                <w:b/>
                <w:noProof/>
                <w:sz w:val="16"/>
                <w:szCs w:val="16"/>
              </w:rPr>
            </w:pPr>
            <w:r w:rsidRPr="009C6DA1">
              <w:rPr>
                <w:noProof/>
                <w:sz w:val="16"/>
                <w:szCs w:val="16"/>
              </w:rPr>
              <w:t>Apklausos duomenys</w:t>
            </w:r>
          </w:p>
        </w:tc>
        <w:tc>
          <w:tcPr>
            <w:tcW w:w="370" w:type="pct"/>
          </w:tcPr>
          <w:p w14:paraId="74D01962" w14:textId="77777777" w:rsidR="000934CE" w:rsidRPr="005519EC" w:rsidRDefault="000934CE" w:rsidP="007243CE">
            <w:pPr>
              <w:spacing w:after="0" w:line="240" w:lineRule="auto"/>
              <w:jc w:val="both"/>
              <w:rPr>
                <w:b/>
                <w:noProof/>
                <w:sz w:val="14"/>
                <w:szCs w:val="14"/>
              </w:rPr>
            </w:pPr>
          </w:p>
        </w:tc>
      </w:tr>
      <w:tr w:rsidR="000934CE" w:rsidRPr="005519EC" w14:paraId="78EABE3F" w14:textId="77777777" w:rsidTr="007243CE">
        <w:trPr>
          <w:trHeight w:val="306"/>
        </w:trPr>
        <w:tc>
          <w:tcPr>
            <w:tcW w:w="364" w:type="pct"/>
            <w:vMerge/>
          </w:tcPr>
          <w:p w14:paraId="1265D511" w14:textId="77777777" w:rsidR="000934CE" w:rsidRPr="005519EC" w:rsidRDefault="000934CE" w:rsidP="007243CE">
            <w:pPr>
              <w:spacing w:after="0" w:line="240" w:lineRule="auto"/>
              <w:jc w:val="both"/>
              <w:rPr>
                <w:noProof/>
                <w:sz w:val="16"/>
                <w:szCs w:val="16"/>
              </w:rPr>
            </w:pPr>
          </w:p>
        </w:tc>
        <w:tc>
          <w:tcPr>
            <w:tcW w:w="328" w:type="pct"/>
            <w:vMerge/>
          </w:tcPr>
          <w:p w14:paraId="67ABAB70" w14:textId="77777777" w:rsidR="000934CE" w:rsidRPr="005519EC" w:rsidRDefault="000934CE" w:rsidP="007243CE">
            <w:pPr>
              <w:spacing w:after="0" w:line="240" w:lineRule="auto"/>
              <w:jc w:val="both"/>
              <w:rPr>
                <w:noProof/>
                <w:sz w:val="16"/>
                <w:szCs w:val="16"/>
              </w:rPr>
            </w:pPr>
          </w:p>
        </w:tc>
        <w:tc>
          <w:tcPr>
            <w:tcW w:w="281" w:type="pct"/>
            <w:vMerge/>
          </w:tcPr>
          <w:p w14:paraId="3FDCE5B8" w14:textId="77777777" w:rsidR="000934CE" w:rsidRPr="005519EC" w:rsidRDefault="000934CE" w:rsidP="007243CE">
            <w:pPr>
              <w:spacing w:after="0" w:line="240" w:lineRule="auto"/>
              <w:jc w:val="both"/>
              <w:rPr>
                <w:noProof/>
                <w:sz w:val="16"/>
                <w:szCs w:val="16"/>
              </w:rPr>
            </w:pPr>
          </w:p>
        </w:tc>
        <w:tc>
          <w:tcPr>
            <w:tcW w:w="329" w:type="pct"/>
          </w:tcPr>
          <w:p w14:paraId="18658B41"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0A9BF410" w14:textId="77777777" w:rsidR="000934CE" w:rsidRPr="00B10D8F" w:rsidRDefault="000934CE" w:rsidP="007243CE">
            <w:pPr>
              <w:rPr>
                <w:sz w:val="16"/>
                <w:szCs w:val="16"/>
              </w:rPr>
            </w:pPr>
            <w:r w:rsidRPr="00B10D8F">
              <w:rPr>
                <w:sz w:val="16"/>
                <w:szCs w:val="16"/>
              </w:rPr>
              <w:t>Specialusis</w:t>
            </w:r>
          </w:p>
        </w:tc>
        <w:tc>
          <w:tcPr>
            <w:tcW w:w="1125" w:type="pct"/>
          </w:tcPr>
          <w:p w14:paraId="1BEECD2D" w14:textId="77777777" w:rsidR="000934CE" w:rsidRPr="005519EC" w:rsidRDefault="000934CE" w:rsidP="007243CE">
            <w:pPr>
              <w:spacing w:after="0" w:line="240" w:lineRule="auto"/>
              <w:jc w:val="both"/>
              <w:rPr>
                <w:rFonts w:eastAsia="Calibri" w:cs="Times New Roman"/>
                <w:sz w:val="16"/>
                <w:szCs w:val="16"/>
                <w:lang w:eastAsia="lt-LT" w:bidi="lt-LT"/>
              </w:rPr>
            </w:pPr>
            <w:r w:rsidRPr="002A6537">
              <w:rPr>
                <w:rFonts w:eastAsia="Calibri" w:cs="Times New Roman"/>
                <w:sz w:val="16"/>
                <w:szCs w:val="16"/>
                <w:lang w:eastAsia="lt-LT" w:bidi="lt-LT"/>
              </w:rPr>
              <w:t>Asmen</w:t>
            </w:r>
            <w:r>
              <w:rPr>
                <w:rFonts w:eastAsia="Calibri" w:cs="Times New Roman"/>
                <w:sz w:val="16"/>
                <w:szCs w:val="16"/>
                <w:lang w:eastAsia="lt-LT" w:bidi="lt-LT"/>
              </w:rPr>
              <w:t>ų</w:t>
            </w:r>
            <w:r w:rsidRPr="002A6537">
              <w:rPr>
                <w:rFonts w:eastAsia="Calibri" w:cs="Times New Roman"/>
                <w:sz w:val="16"/>
                <w:szCs w:val="16"/>
                <w:lang w:eastAsia="lt-LT" w:bidi="lt-LT"/>
              </w:rPr>
              <w:t xml:space="preserve">, kurie teigia, kad </w:t>
            </w:r>
            <w:r w:rsidRPr="00E76155">
              <w:rPr>
                <w:rFonts w:eastAsia="Calibri" w:cs="Times New Roman"/>
                <w:sz w:val="16"/>
                <w:szCs w:val="16"/>
                <w:lang w:eastAsia="lt-LT" w:bidi="lt-LT"/>
              </w:rPr>
              <w:t xml:space="preserve">kompleksinės paslaugos </w:t>
            </w:r>
            <w:r>
              <w:rPr>
                <w:rFonts w:eastAsia="Calibri" w:cs="Times New Roman"/>
                <w:sz w:val="16"/>
                <w:szCs w:val="16"/>
                <w:lang w:eastAsia="lt-LT" w:bidi="lt-LT"/>
              </w:rPr>
              <w:t xml:space="preserve">šeimai </w:t>
            </w:r>
            <w:r w:rsidRPr="00E76155">
              <w:rPr>
                <w:rFonts w:eastAsia="Calibri" w:cs="Times New Roman"/>
                <w:sz w:val="16"/>
                <w:szCs w:val="16"/>
                <w:lang w:eastAsia="lt-LT" w:bidi="lt-LT"/>
              </w:rPr>
              <w:t>padarė teigiamą poveikį</w:t>
            </w:r>
            <w:r>
              <w:rPr>
                <w:rFonts w:eastAsia="Calibri" w:cs="Times New Roman"/>
                <w:sz w:val="16"/>
                <w:szCs w:val="16"/>
                <w:lang w:eastAsia="lt-LT" w:bidi="lt-LT"/>
              </w:rPr>
              <w:t>, dalis</w:t>
            </w:r>
          </w:p>
        </w:tc>
        <w:tc>
          <w:tcPr>
            <w:tcW w:w="328" w:type="pct"/>
          </w:tcPr>
          <w:p w14:paraId="3341F623" w14:textId="77777777" w:rsidR="000934CE" w:rsidRPr="0002743E" w:rsidRDefault="000934CE" w:rsidP="007243CE">
            <w:pPr>
              <w:rPr>
                <w:sz w:val="16"/>
                <w:szCs w:val="16"/>
              </w:rPr>
            </w:pPr>
            <w:r w:rsidRPr="0002743E">
              <w:rPr>
                <w:rFonts w:cs="Times New Roman"/>
                <w:noProof/>
                <w:sz w:val="16"/>
                <w:szCs w:val="16"/>
              </w:rPr>
              <w:t>Procentai</w:t>
            </w:r>
          </w:p>
        </w:tc>
        <w:tc>
          <w:tcPr>
            <w:tcW w:w="328" w:type="pct"/>
          </w:tcPr>
          <w:p w14:paraId="048C7ECD" w14:textId="77777777" w:rsidR="000934CE" w:rsidRPr="00320D6D" w:rsidRDefault="000934CE" w:rsidP="007243CE">
            <w:pPr>
              <w:spacing w:after="0" w:line="240" w:lineRule="auto"/>
              <w:jc w:val="center"/>
              <w:rPr>
                <w:noProof/>
                <w:sz w:val="16"/>
                <w:szCs w:val="16"/>
              </w:rPr>
            </w:pPr>
            <w:r w:rsidRPr="00320D6D">
              <w:rPr>
                <w:noProof/>
                <w:sz w:val="16"/>
                <w:szCs w:val="16"/>
              </w:rPr>
              <w:t>0</w:t>
            </w:r>
          </w:p>
        </w:tc>
        <w:tc>
          <w:tcPr>
            <w:tcW w:w="375" w:type="pct"/>
          </w:tcPr>
          <w:p w14:paraId="1CE92909" w14:textId="77777777" w:rsidR="000934CE" w:rsidRPr="00320D6D" w:rsidRDefault="000934CE" w:rsidP="007243CE">
            <w:pPr>
              <w:spacing w:after="0" w:line="240" w:lineRule="auto"/>
              <w:jc w:val="center"/>
              <w:rPr>
                <w:noProof/>
                <w:sz w:val="16"/>
                <w:szCs w:val="16"/>
              </w:rPr>
            </w:pPr>
            <w:r w:rsidRPr="00320D6D">
              <w:rPr>
                <w:noProof/>
                <w:sz w:val="16"/>
                <w:szCs w:val="16"/>
              </w:rPr>
              <w:t>2021</w:t>
            </w:r>
          </w:p>
        </w:tc>
        <w:tc>
          <w:tcPr>
            <w:tcW w:w="375" w:type="pct"/>
          </w:tcPr>
          <w:p w14:paraId="37D7F857" w14:textId="77777777" w:rsidR="000934CE" w:rsidRPr="00320D6D" w:rsidRDefault="000934CE" w:rsidP="007243CE">
            <w:pPr>
              <w:spacing w:after="0" w:line="240" w:lineRule="auto"/>
              <w:jc w:val="center"/>
              <w:rPr>
                <w:noProof/>
                <w:sz w:val="16"/>
                <w:szCs w:val="16"/>
              </w:rPr>
            </w:pPr>
            <w:r>
              <w:rPr>
                <w:noProof/>
                <w:sz w:val="16"/>
                <w:szCs w:val="16"/>
              </w:rPr>
              <w:t>75</w:t>
            </w:r>
          </w:p>
        </w:tc>
        <w:tc>
          <w:tcPr>
            <w:tcW w:w="375" w:type="pct"/>
          </w:tcPr>
          <w:p w14:paraId="735EF2AD" w14:textId="77777777" w:rsidR="000934CE" w:rsidRPr="009C6DA1" w:rsidRDefault="000934CE" w:rsidP="007243CE">
            <w:pPr>
              <w:spacing w:after="0" w:line="240" w:lineRule="auto"/>
              <w:jc w:val="both"/>
              <w:rPr>
                <w:b/>
                <w:noProof/>
                <w:sz w:val="16"/>
                <w:szCs w:val="16"/>
              </w:rPr>
            </w:pPr>
            <w:r w:rsidRPr="009C6DA1">
              <w:rPr>
                <w:noProof/>
                <w:sz w:val="16"/>
                <w:szCs w:val="16"/>
              </w:rPr>
              <w:t>Apklausos duomenys</w:t>
            </w:r>
          </w:p>
        </w:tc>
        <w:tc>
          <w:tcPr>
            <w:tcW w:w="370" w:type="pct"/>
          </w:tcPr>
          <w:p w14:paraId="1C90C538" w14:textId="77777777" w:rsidR="000934CE" w:rsidRPr="005519EC" w:rsidRDefault="000934CE" w:rsidP="007243CE">
            <w:pPr>
              <w:spacing w:after="0" w:line="240" w:lineRule="auto"/>
              <w:jc w:val="both"/>
              <w:rPr>
                <w:b/>
                <w:noProof/>
                <w:sz w:val="14"/>
                <w:szCs w:val="14"/>
              </w:rPr>
            </w:pPr>
          </w:p>
        </w:tc>
      </w:tr>
      <w:tr w:rsidR="000934CE" w:rsidRPr="005519EC" w14:paraId="094FB37D" w14:textId="77777777" w:rsidTr="007243CE">
        <w:trPr>
          <w:trHeight w:val="507"/>
        </w:trPr>
        <w:tc>
          <w:tcPr>
            <w:tcW w:w="364" w:type="pct"/>
            <w:vMerge/>
          </w:tcPr>
          <w:p w14:paraId="60916CF9" w14:textId="77777777" w:rsidR="000934CE" w:rsidRPr="005519EC" w:rsidRDefault="000934CE" w:rsidP="007243CE">
            <w:pPr>
              <w:spacing w:after="0" w:line="240" w:lineRule="auto"/>
              <w:jc w:val="both"/>
              <w:rPr>
                <w:noProof/>
                <w:sz w:val="16"/>
                <w:szCs w:val="16"/>
              </w:rPr>
            </w:pPr>
          </w:p>
        </w:tc>
        <w:tc>
          <w:tcPr>
            <w:tcW w:w="328" w:type="pct"/>
            <w:vMerge/>
          </w:tcPr>
          <w:p w14:paraId="460E707C" w14:textId="77777777" w:rsidR="000934CE" w:rsidRPr="005519EC" w:rsidRDefault="000934CE" w:rsidP="007243CE">
            <w:pPr>
              <w:spacing w:after="0" w:line="240" w:lineRule="auto"/>
              <w:jc w:val="both"/>
              <w:rPr>
                <w:noProof/>
                <w:sz w:val="16"/>
                <w:szCs w:val="16"/>
              </w:rPr>
            </w:pPr>
          </w:p>
        </w:tc>
        <w:tc>
          <w:tcPr>
            <w:tcW w:w="281" w:type="pct"/>
            <w:vMerge/>
          </w:tcPr>
          <w:p w14:paraId="32FE31B2" w14:textId="77777777" w:rsidR="000934CE" w:rsidRPr="005519EC" w:rsidRDefault="000934CE" w:rsidP="007243CE">
            <w:pPr>
              <w:spacing w:after="0" w:line="240" w:lineRule="auto"/>
              <w:jc w:val="both"/>
              <w:rPr>
                <w:noProof/>
                <w:sz w:val="16"/>
                <w:szCs w:val="16"/>
              </w:rPr>
            </w:pPr>
          </w:p>
        </w:tc>
        <w:tc>
          <w:tcPr>
            <w:tcW w:w="329" w:type="pct"/>
          </w:tcPr>
          <w:p w14:paraId="5CC53BAD" w14:textId="77777777" w:rsidR="000934CE" w:rsidRDefault="000934CE" w:rsidP="007243CE">
            <w:pPr>
              <w:spacing w:after="0" w:line="240" w:lineRule="auto"/>
              <w:jc w:val="both"/>
              <w:rPr>
                <w:noProof/>
                <w:sz w:val="16"/>
                <w:szCs w:val="16"/>
              </w:rPr>
            </w:pPr>
            <w:r>
              <w:rPr>
                <w:noProof/>
                <w:sz w:val="16"/>
                <w:szCs w:val="16"/>
              </w:rPr>
              <w:t>Sostinės regionas</w:t>
            </w:r>
          </w:p>
        </w:tc>
        <w:tc>
          <w:tcPr>
            <w:tcW w:w="422" w:type="pct"/>
          </w:tcPr>
          <w:p w14:paraId="158F36AA" w14:textId="77777777" w:rsidR="000934CE" w:rsidRPr="00B10D8F" w:rsidRDefault="000934CE" w:rsidP="007243CE">
            <w:pPr>
              <w:rPr>
                <w:sz w:val="16"/>
                <w:szCs w:val="16"/>
              </w:rPr>
            </w:pPr>
            <w:r w:rsidRPr="00B10D8F">
              <w:rPr>
                <w:sz w:val="16"/>
                <w:szCs w:val="16"/>
              </w:rPr>
              <w:t>Specialusis</w:t>
            </w:r>
          </w:p>
        </w:tc>
        <w:tc>
          <w:tcPr>
            <w:tcW w:w="1125" w:type="pct"/>
          </w:tcPr>
          <w:p w14:paraId="3230D0EE" w14:textId="77777777" w:rsidR="000934CE" w:rsidRPr="002A6537" w:rsidDel="005B03F7" w:rsidRDefault="000934CE" w:rsidP="007243CE">
            <w:pPr>
              <w:spacing w:after="0" w:line="240" w:lineRule="auto"/>
              <w:jc w:val="both"/>
              <w:rPr>
                <w:rFonts w:eastAsia="Calibri" w:cs="Times New Roman"/>
                <w:sz w:val="16"/>
                <w:szCs w:val="16"/>
                <w:lang w:eastAsia="lt-LT" w:bidi="lt-LT"/>
              </w:rPr>
            </w:pPr>
            <w:r w:rsidRPr="005D6FCB">
              <w:rPr>
                <w:rFonts w:eastAsia="Calibri" w:cs="Times New Roman"/>
                <w:sz w:val="16"/>
                <w:szCs w:val="16"/>
                <w:lang w:eastAsia="lt-LT" w:bidi="lt-LT"/>
              </w:rPr>
              <w:t xml:space="preserve">Asmenų, palankiai vertinančių bendruomeninių paslaugų, susijusių su </w:t>
            </w:r>
            <w:r>
              <w:rPr>
                <w:rFonts w:eastAsia="Calibri" w:cs="Times New Roman"/>
                <w:sz w:val="16"/>
                <w:szCs w:val="16"/>
                <w:lang w:eastAsia="lt-LT" w:bidi="lt-LT"/>
              </w:rPr>
              <w:t>v</w:t>
            </w:r>
            <w:r w:rsidRPr="005D6FCB">
              <w:rPr>
                <w:rFonts w:eastAsia="Calibri" w:cs="Times New Roman"/>
                <w:sz w:val="16"/>
                <w:szCs w:val="16"/>
                <w:lang w:eastAsia="lt-LT" w:bidi="lt-LT"/>
              </w:rPr>
              <w:t xml:space="preserve">aiko garantijų </w:t>
            </w:r>
            <w:r>
              <w:rPr>
                <w:rFonts w:eastAsia="Calibri" w:cs="Times New Roman"/>
                <w:sz w:val="16"/>
                <w:szCs w:val="16"/>
                <w:lang w:eastAsia="lt-LT" w:bidi="lt-LT"/>
              </w:rPr>
              <w:t>sistema</w:t>
            </w:r>
            <w:r w:rsidRPr="005D6FCB">
              <w:rPr>
                <w:rFonts w:eastAsia="Calibri" w:cs="Times New Roman"/>
                <w:sz w:val="16"/>
                <w:szCs w:val="16"/>
                <w:lang w:eastAsia="lt-LT" w:bidi="lt-LT"/>
              </w:rPr>
              <w:t>, kokybę, dalis</w:t>
            </w:r>
          </w:p>
        </w:tc>
        <w:tc>
          <w:tcPr>
            <w:tcW w:w="328" w:type="pct"/>
          </w:tcPr>
          <w:p w14:paraId="15CC04A5" w14:textId="77777777" w:rsidR="000934CE" w:rsidRPr="0002743E" w:rsidRDefault="000934CE" w:rsidP="007243CE">
            <w:pPr>
              <w:rPr>
                <w:sz w:val="16"/>
                <w:szCs w:val="16"/>
              </w:rPr>
            </w:pPr>
            <w:r w:rsidRPr="0002743E">
              <w:rPr>
                <w:rFonts w:cs="Times New Roman"/>
                <w:noProof/>
                <w:sz w:val="16"/>
                <w:szCs w:val="16"/>
              </w:rPr>
              <w:t>Procentai</w:t>
            </w:r>
          </w:p>
        </w:tc>
        <w:tc>
          <w:tcPr>
            <w:tcW w:w="328" w:type="pct"/>
          </w:tcPr>
          <w:p w14:paraId="4EDADAAC" w14:textId="77777777" w:rsidR="000934CE" w:rsidRPr="00320D6D" w:rsidRDefault="000934CE" w:rsidP="007243CE">
            <w:pPr>
              <w:spacing w:after="0" w:line="240" w:lineRule="auto"/>
              <w:jc w:val="center"/>
              <w:rPr>
                <w:noProof/>
                <w:sz w:val="16"/>
                <w:szCs w:val="16"/>
              </w:rPr>
            </w:pPr>
            <w:r>
              <w:rPr>
                <w:noProof/>
                <w:sz w:val="16"/>
                <w:szCs w:val="16"/>
              </w:rPr>
              <w:t>90,8</w:t>
            </w:r>
          </w:p>
        </w:tc>
        <w:tc>
          <w:tcPr>
            <w:tcW w:w="375" w:type="pct"/>
          </w:tcPr>
          <w:p w14:paraId="3D03E32F" w14:textId="77777777" w:rsidR="000934CE" w:rsidRPr="00320D6D" w:rsidRDefault="000934CE" w:rsidP="007243CE">
            <w:pPr>
              <w:spacing w:after="0" w:line="240" w:lineRule="auto"/>
              <w:jc w:val="center"/>
              <w:rPr>
                <w:noProof/>
                <w:sz w:val="16"/>
                <w:szCs w:val="16"/>
              </w:rPr>
            </w:pPr>
            <w:r>
              <w:rPr>
                <w:noProof/>
                <w:sz w:val="16"/>
                <w:szCs w:val="16"/>
              </w:rPr>
              <w:t>2020</w:t>
            </w:r>
          </w:p>
        </w:tc>
        <w:tc>
          <w:tcPr>
            <w:tcW w:w="375" w:type="pct"/>
          </w:tcPr>
          <w:p w14:paraId="592F4EBA" w14:textId="77777777" w:rsidR="000934CE" w:rsidRPr="00320D6D" w:rsidRDefault="000934CE" w:rsidP="007243CE">
            <w:pPr>
              <w:spacing w:after="0" w:line="240" w:lineRule="auto"/>
              <w:jc w:val="center"/>
              <w:rPr>
                <w:noProof/>
                <w:sz w:val="16"/>
                <w:szCs w:val="16"/>
              </w:rPr>
            </w:pPr>
            <w:r>
              <w:rPr>
                <w:noProof/>
                <w:sz w:val="16"/>
                <w:szCs w:val="16"/>
              </w:rPr>
              <w:t>95</w:t>
            </w:r>
          </w:p>
        </w:tc>
        <w:tc>
          <w:tcPr>
            <w:tcW w:w="375" w:type="pct"/>
          </w:tcPr>
          <w:p w14:paraId="06EC0872" w14:textId="77777777" w:rsidR="000934CE" w:rsidRPr="009C6DA1" w:rsidRDefault="000934CE" w:rsidP="007243CE">
            <w:pPr>
              <w:spacing w:after="0" w:line="240" w:lineRule="auto"/>
              <w:jc w:val="both"/>
              <w:rPr>
                <w:noProof/>
                <w:sz w:val="16"/>
                <w:szCs w:val="16"/>
              </w:rPr>
            </w:pPr>
            <w:r w:rsidRPr="009C6DA1">
              <w:rPr>
                <w:noProof/>
                <w:sz w:val="16"/>
                <w:szCs w:val="16"/>
              </w:rPr>
              <w:t>Apklausos duomenys</w:t>
            </w:r>
          </w:p>
        </w:tc>
        <w:tc>
          <w:tcPr>
            <w:tcW w:w="370" w:type="pct"/>
          </w:tcPr>
          <w:p w14:paraId="280CACD8" w14:textId="77777777" w:rsidR="000934CE" w:rsidRPr="005519EC" w:rsidRDefault="000934CE" w:rsidP="007243CE">
            <w:pPr>
              <w:spacing w:after="0" w:line="240" w:lineRule="auto"/>
              <w:jc w:val="both"/>
              <w:rPr>
                <w:b/>
                <w:noProof/>
                <w:sz w:val="14"/>
                <w:szCs w:val="14"/>
              </w:rPr>
            </w:pPr>
          </w:p>
        </w:tc>
      </w:tr>
      <w:tr w:rsidR="000934CE" w:rsidRPr="005519EC" w14:paraId="572423A2" w14:textId="77777777" w:rsidTr="007243CE">
        <w:trPr>
          <w:trHeight w:val="507"/>
        </w:trPr>
        <w:tc>
          <w:tcPr>
            <w:tcW w:w="364" w:type="pct"/>
            <w:vMerge/>
          </w:tcPr>
          <w:p w14:paraId="51A56DCB" w14:textId="77777777" w:rsidR="000934CE" w:rsidRPr="005519EC" w:rsidRDefault="000934CE" w:rsidP="007243CE">
            <w:pPr>
              <w:spacing w:after="0" w:line="240" w:lineRule="auto"/>
              <w:jc w:val="both"/>
              <w:rPr>
                <w:noProof/>
                <w:sz w:val="16"/>
                <w:szCs w:val="16"/>
              </w:rPr>
            </w:pPr>
          </w:p>
        </w:tc>
        <w:tc>
          <w:tcPr>
            <w:tcW w:w="328" w:type="pct"/>
            <w:vMerge/>
          </w:tcPr>
          <w:p w14:paraId="5271E51A" w14:textId="77777777" w:rsidR="000934CE" w:rsidRPr="005519EC" w:rsidRDefault="000934CE" w:rsidP="007243CE">
            <w:pPr>
              <w:spacing w:after="0" w:line="240" w:lineRule="auto"/>
              <w:jc w:val="both"/>
              <w:rPr>
                <w:noProof/>
                <w:sz w:val="16"/>
                <w:szCs w:val="16"/>
              </w:rPr>
            </w:pPr>
          </w:p>
        </w:tc>
        <w:tc>
          <w:tcPr>
            <w:tcW w:w="281" w:type="pct"/>
            <w:vMerge/>
          </w:tcPr>
          <w:p w14:paraId="766F06E9" w14:textId="77777777" w:rsidR="000934CE" w:rsidRPr="005519EC" w:rsidRDefault="000934CE" w:rsidP="007243CE">
            <w:pPr>
              <w:spacing w:after="0" w:line="240" w:lineRule="auto"/>
              <w:jc w:val="both"/>
              <w:rPr>
                <w:noProof/>
                <w:sz w:val="16"/>
                <w:szCs w:val="16"/>
              </w:rPr>
            </w:pPr>
          </w:p>
        </w:tc>
        <w:tc>
          <w:tcPr>
            <w:tcW w:w="329" w:type="pct"/>
          </w:tcPr>
          <w:p w14:paraId="1C690B23" w14:textId="77777777" w:rsidR="000934CE" w:rsidRDefault="000934CE" w:rsidP="007243CE">
            <w:pPr>
              <w:spacing w:after="0" w:line="240" w:lineRule="auto"/>
              <w:jc w:val="both"/>
              <w:rPr>
                <w:noProof/>
                <w:sz w:val="16"/>
                <w:szCs w:val="16"/>
              </w:rPr>
            </w:pPr>
            <w:r>
              <w:rPr>
                <w:noProof/>
                <w:sz w:val="16"/>
                <w:szCs w:val="16"/>
              </w:rPr>
              <w:t>VVL regionas</w:t>
            </w:r>
          </w:p>
        </w:tc>
        <w:tc>
          <w:tcPr>
            <w:tcW w:w="422" w:type="pct"/>
          </w:tcPr>
          <w:p w14:paraId="04DD062D" w14:textId="77777777" w:rsidR="000934CE" w:rsidRPr="00B10D8F" w:rsidRDefault="000934CE" w:rsidP="007243CE">
            <w:pPr>
              <w:rPr>
                <w:sz w:val="16"/>
                <w:szCs w:val="16"/>
              </w:rPr>
            </w:pPr>
            <w:r w:rsidRPr="00B10D8F">
              <w:rPr>
                <w:sz w:val="16"/>
                <w:szCs w:val="16"/>
              </w:rPr>
              <w:t>Specialusis</w:t>
            </w:r>
          </w:p>
        </w:tc>
        <w:tc>
          <w:tcPr>
            <w:tcW w:w="1125" w:type="pct"/>
          </w:tcPr>
          <w:p w14:paraId="2E429243" w14:textId="77777777" w:rsidR="000934CE" w:rsidRPr="002A6537" w:rsidDel="005B03F7" w:rsidRDefault="000934CE" w:rsidP="007243CE">
            <w:pPr>
              <w:spacing w:after="0" w:line="240" w:lineRule="auto"/>
              <w:jc w:val="both"/>
              <w:rPr>
                <w:rFonts w:eastAsia="Calibri" w:cs="Times New Roman"/>
                <w:sz w:val="16"/>
                <w:szCs w:val="16"/>
                <w:lang w:eastAsia="lt-LT" w:bidi="lt-LT"/>
              </w:rPr>
            </w:pPr>
            <w:r w:rsidRPr="00E04A38">
              <w:rPr>
                <w:rFonts w:eastAsia="Calibri" w:cs="Times New Roman"/>
                <w:sz w:val="16"/>
                <w:szCs w:val="16"/>
                <w:lang w:eastAsia="lt-LT" w:bidi="lt-LT"/>
              </w:rPr>
              <w:t xml:space="preserve">Asmenų, </w:t>
            </w:r>
            <w:r w:rsidRPr="00E76155">
              <w:rPr>
                <w:rFonts w:eastAsia="Calibri" w:cs="Times New Roman"/>
                <w:sz w:val="16"/>
                <w:szCs w:val="16"/>
                <w:lang w:eastAsia="lt-LT" w:bidi="lt-LT"/>
              </w:rPr>
              <w:t xml:space="preserve">palankiai vertinančių </w:t>
            </w:r>
            <w:r>
              <w:rPr>
                <w:rFonts w:eastAsia="Calibri" w:cs="Times New Roman"/>
                <w:sz w:val="16"/>
                <w:szCs w:val="16"/>
                <w:lang w:eastAsia="lt-LT" w:bidi="lt-LT"/>
              </w:rPr>
              <w:t xml:space="preserve">bendruomeninių </w:t>
            </w:r>
            <w:r w:rsidRPr="00E76155">
              <w:rPr>
                <w:rFonts w:eastAsia="Calibri" w:cs="Times New Roman"/>
                <w:sz w:val="16"/>
                <w:szCs w:val="16"/>
                <w:lang w:eastAsia="lt-LT" w:bidi="lt-LT"/>
              </w:rPr>
              <w:t>paslaugų</w:t>
            </w:r>
            <w:r>
              <w:rPr>
                <w:rFonts w:eastAsia="Calibri" w:cs="Times New Roman"/>
                <w:sz w:val="16"/>
                <w:szCs w:val="16"/>
                <w:lang w:eastAsia="lt-LT" w:bidi="lt-LT"/>
              </w:rPr>
              <w:t>, susijusių su vaiko garantijų sistema,</w:t>
            </w:r>
            <w:r w:rsidRPr="00E76155">
              <w:rPr>
                <w:rFonts w:eastAsia="Calibri" w:cs="Times New Roman"/>
                <w:sz w:val="16"/>
                <w:szCs w:val="16"/>
                <w:lang w:eastAsia="lt-LT" w:bidi="lt-LT"/>
              </w:rPr>
              <w:t xml:space="preserve"> kokybę</w:t>
            </w:r>
            <w:r w:rsidRPr="00E04A38">
              <w:rPr>
                <w:rFonts w:eastAsia="Calibri" w:cs="Times New Roman"/>
                <w:sz w:val="16"/>
                <w:szCs w:val="16"/>
                <w:lang w:eastAsia="lt-LT" w:bidi="lt-LT"/>
              </w:rPr>
              <w:t>, dalis</w:t>
            </w:r>
          </w:p>
        </w:tc>
        <w:tc>
          <w:tcPr>
            <w:tcW w:w="328" w:type="pct"/>
          </w:tcPr>
          <w:p w14:paraId="4AF1EABB" w14:textId="77777777" w:rsidR="000934CE" w:rsidRPr="0002743E" w:rsidRDefault="000934CE" w:rsidP="007243CE">
            <w:pPr>
              <w:rPr>
                <w:sz w:val="16"/>
                <w:szCs w:val="16"/>
              </w:rPr>
            </w:pPr>
            <w:r w:rsidRPr="0002743E">
              <w:rPr>
                <w:rFonts w:cs="Times New Roman"/>
                <w:noProof/>
                <w:sz w:val="16"/>
                <w:szCs w:val="16"/>
              </w:rPr>
              <w:t>Procentai</w:t>
            </w:r>
          </w:p>
        </w:tc>
        <w:tc>
          <w:tcPr>
            <w:tcW w:w="328" w:type="pct"/>
          </w:tcPr>
          <w:p w14:paraId="3DC6F255" w14:textId="77777777" w:rsidR="000934CE" w:rsidRPr="00320D6D" w:rsidRDefault="000934CE" w:rsidP="007243CE">
            <w:pPr>
              <w:spacing w:after="0" w:line="240" w:lineRule="auto"/>
              <w:jc w:val="center"/>
              <w:rPr>
                <w:noProof/>
                <w:sz w:val="16"/>
                <w:szCs w:val="16"/>
              </w:rPr>
            </w:pPr>
            <w:r>
              <w:rPr>
                <w:noProof/>
                <w:sz w:val="16"/>
                <w:szCs w:val="16"/>
              </w:rPr>
              <w:t>90,8</w:t>
            </w:r>
          </w:p>
        </w:tc>
        <w:tc>
          <w:tcPr>
            <w:tcW w:w="375" w:type="pct"/>
          </w:tcPr>
          <w:p w14:paraId="144B7E06" w14:textId="77777777" w:rsidR="000934CE" w:rsidRPr="00320D6D" w:rsidRDefault="000934CE" w:rsidP="007243CE">
            <w:pPr>
              <w:spacing w:after="0" w:line="240" w:lineRule="auto"/>
              <w:jc w:val="center"/>
              <w:rPr>
                <w:noProof/>
                <w:sz w:val="16"/>
                <w:szCs w:val="16"/>
              </w:rPr>
            </w:pPr>
            <w:r>
              <w:rPr>
                <w:noProof/>
                <w:sz w:val="16"/>
                <w:szCs w:val="16"/>
              </w:rPr>
              <w:t>2020</w:t>
            </w:r>
          </w:p>
        </w:tc>
        <w:tc>
          <w:tcPr>
            <w:tcW w:w="375" w:type="pct"/>
          </w:tcPr>
          <w:p w14:paraId="2F2E692C" w14:textId="77777777" w:rsidR="000934CE" w:rsidRPr="00320D6D" w:rsidRDefault="000934CE" w:rsidP="007243CE">
            <w:pPr>
              <w:spacing w:after="0" w:line="240" w:lineRule="auto"/>
              <w:jc w:val="center"/>
              <w:rPr>
                <w:noProof/>
                <w:sz w:val="16"/>
                <w:szCs w:val="16"/>
              </w:rPr>
            </w:pPr>
            <w:r>
              <w:rPr>
                <w:noProof/>
                <w:sz w:val="16"/>
                <w:szCs w:val="16"/>
              </w:rPr>
              <w:t>95</w:t>
            </w:r>
          </w:p>
        </w:tc>
        <w:tc>
          <w:tcPr>
            <w:tcW w:w="375" w:type="pct"/>
          </w:tcPr>
          <w:p w14:paraId="22859148" w14:textId="77777777" w:rsidR="000934CE" w:rsidRPr="009C6DA1" w:rsidRDefault="000934CE" w:rsidP="007243CE">
            <w:pPr>
              <w:spacing w:after="0" w:line="240" w:lineRule="auto"/>
              <w:jc w:val="both"/>
              <w:rPr>
                <w:noProof/>
                <w:sz w:val="16"/>
                <w:szCs w:val="16"/>
              </w:rPr>
            </w:pPr>
            <w:r w:rsidRPr="009C6DA1">
              <w:rPr>
                <w:noProof/>
                <w:sz w:val="16"/>
                <w:szCs w:val="16"/>
              </w:rPr>
              <w:t>Apklausos duomenys</w:t>
            </w:r>
          </w:p>
        </w:tc>
        <w:tc>
          <w:tcPr>
            <w:tcW w:w="370" w:type="pct"/>
          </w:tcPr>
          <w:p w14:paraId="792337E4" w14:textId="77777777" w:rsidR="000934CE" w:rsidRPr="005519EC" w:rsidRDefault="000934CE" w:rsidP="007243CE">
            <w:pPr>
              <w:spacing w:after="0" w:line="240" w:lineRule="auto"/>
              <w:jc w:val="both"/>
              <w:rPr>
                <w:b/>
                <w:noProof/>
                <w:sz w:val="14"/>
                <w:szCs w:val="14"/>
              </w:rPr>
            </w:pPr>
          </w:p>
        </w:tc>
      </w:tr>
      <w:tr w:rsidR="000934CE" w:rsidRPr="005519EC" w14:paraId="375F6171" w14:textId="77777777" w:rsidTr="007243CE">
        <w:trPr>
          <w:trHeight w:val="507"/>
        </w:trPr>
        <w:tc>
          <w:tcPr>
            <w:tcW w:w="364" w:type="pct"/>
            <w:vMerge/>
          </w:tcPr>
          <w:p w14:paraId="2077D6CB" w14:textId="77777777" w:rsidR="000934CE" w:rsidRPr="005519EC" w:rsidRDefault="000934CE" w:rsidP="007243CE">
            <w:pPr>
              <w:spacing w:after="0" w:line="240" w:lineRule="auto"/>
              <w:jc w:val="both"/>
              <w:rPr>
                <w:noProof/>
                <w:sz w:val="16"/>
                <w:szCs w:val="16"/>
              </w:rPr>
            </w:pPr>
          </w:p>
        </w:tc>
        <w:tc>
          <w:tcPr>
            <w:tcW w:w="328" w:type="pct"/>
            <w:vMerge/>
          </w:tcPr>
          <w:p w14:paraId="3077F487" w14:textId="77777777" w:rsidR="000934CE" w:rsidRPr="005519EC" w:rsidRDefault="000934CE" w:rsidP="007243CE">
            <w:pPr>
              <w:spacing w:after="0" w:line="240" w:lineRule="auto"/>
              <w:jc w:val="both"/>
              <w:rPr>
                <w:noProof/>
                <w:sz w:val="16"/>
                <w:szCs w:val="16"/>
              </w:rPr>
            </w:pPr>
          </w:p>
        </w:tc>
        <w:tc>
          <w:tcPr>
            <w:tcW w:w="281" w:type="pct"/>
            <w:vMerge/>
          </w:tcPr>
          <w:p w14:paraId="04EC9D2A" w14:textId="77777777" w:rsidR="000934CE" w:rsidRPr="005519EC" w:rsidRDefault="000934CE" w:rsidP="007243CE">
            <w:pPr>
              <w:spacing w:after="0" w:line="240" w:lineRule="auto"/>
              <w:jc w:val="both"/>
              <w:rPr>
                <w:noProof/>
                <w:sz w:val="16"/>
                <w:szCs w:val="16"/>
              </w:rPr>
            </w:pPr>
          </w:p>
        </w:tc>
        <w:tc>
          <w:tcPr>
            <w:tcW w:w="329" w:type="pct"/>
          </w:tcPr>
          <w:p w14:paraId="0455F7A1" w14:textId="77777777" w:rsidR="000934CE" w:rsidRPr="005519EC" w:rsidRDefault="000934CE" w:rsidP="007243CE">
            <w:pPr>
              <w:spacing w:after="0" w:line="240" w:lineRule="auto"/>
              <w:jc w:val="both"/>
              <w:rPr>
                <w:rFonts w:cs="Times New Roman"/>
                <w:noProof/>
                <w:sz w:val="16"/>
                <w:szCs w:val="16"/>
              </w:rPr>
            </w:pPr>
            <w:r>
              <w:rPr>
                <w:noProof/>
                <w:sz w:val="16"/>
                <w:szCs w:val="16"/>
              </w:rPr>
              <w:t>Sostinės regionas</w:t>
            </w:r>
          </w:p>
        </w:tc>
        <w:tc>
          <w:tcPr>
            <w:tcW w:w="422" w:type="pct"/>
          </w:tcPr>
          <w:p w14:paraId="710984C5" w14:textId="77777777" w:rsidR="000934CE" w:rsidRPr="00B10D8F" w:rsidRDefault="000934CE" w:rsidP="007243CE">
            <w:pPr>
              <w:rPr>
                <w:sz w:val="16"/>
                <w:szCs w:val="16"/>
              </w:rPr>
            </w:pPr>
            <w:r w:rsidRPr="00B10D8F">
              <w:rPr>
                <w:sz w:val="16"/>
                <w:szCs w:val="16"/>
              </w:rPr>
              <w:t>Specialusis</w:t>
            </w:r>
          </w:p>
        </w:tc>
        <w:tc>
          <w:tcPr>
            <w:tcW w:w="1125" w:type="pct"/>
          </w:tcPr>
          <w:p w14:paraId="15377CFE" w14:textId="77777777" w:rsidR="000934CE" w:rsidRPr="005519EC" w:rsidRDefault="000934CE" w:rsidP="007243CE">
            <w:pPr>
              <w:spacing w:after="0" w:line="240" w:lineRule="auto"/>
              <w:jc w:val="both"/>
              <w:rPr>
                <w:rFonts w:eastAsia="Calibri" w:cs="Times New Roman"/>
                <w:sz w:val="16"/>
                <w:szCs w:val="16"/>
                <w:lang w:eastAsia="lt-LT" w:bidi="lt-LT"/>
              </w:rPr>
            </w:pPr>
            <w:r>
              <w:rPr>
                <w:rFonts w:eastAsia="Calibri" w:cs="Times New Roman"/>
                <w:sz w:val="16"/>
                <w:szCs w:val="16"/>
                <w:lang w:eastAsia="lt-LT" w:bidi="lt-LT"/>
              </w:rPr>
              <w:t>Asmenų</w:t>
            </w:r>
            <w:r w:rsidRPr="002A6537">
              <w:rPr>
                <w:rFonts w:eastAsia="Calibri" w:cs="Times New Roman"/>
                <w:sz w:val="16"/>
                <w:szCs w:val="16"/>
                <w:lang w:eastAsia="lt-LT" w:bidi="lt-LT"/>
              </w:rPr>
              <w:t xml:space="preserve">, kurie </w:t>
            </w:r>
            <w:r>
              <w:rPr>
                <w:rFonts w:eastAsia="Calibri" w:cs="Times New Roman"/>
                <w:sz w:val="16"/>
                <w:szCs w:val="16"/>
                <w:lang w:eastAsia="lt-LT" w:bidi="lt-LT"/>
              </w:rPr>
              <w:t>baigę dalyvauti</w:t>
            </w:r>
            <w:r w:rsidRPr="002A6537">
              <w:rPr>
                <w:rFonts w:eastAsia="Calibri" w:cs="Times New Roman"/>
                <w:sz w:val="16"/>
                <w:szCs w:val="16"/>
                <w:lang w:eastAsia="lt-LT" w:bidi="lt-LT"/>
              </w:rPr>
              <w:t xml:space="preserve"> </w:t>
            </w:r>
            <w:r>
              <w:rPr>
                <w:rFonts w:eastAsia="Calibri" w:cs="Times New Roman"/>
                <w:sz w:val="16"/>
                <w:szCs w:val="16"/>
                <w:lang w:eastAsia="lt-LT" w:bidi="lt-LT"/>
              </w:rPr>
              <w:t xml:space="preserve">veiklose </w:t>
            </w:r>
            <w:r w:rsidRPr="002A6537">
              <w:rPr>
                <w:rFonts w:eastAsia="Calibri" w:cs="Times New Roman"/>
                <w:sz w:val="16"/>
                <w:szCs w:val="16"/>
                <w:lang w:eastAsia="lt-LT" w:bidi="lt-LT"/>
              </w:rPr>
              <w:t>pradėjo mokytis, ieškoti darbo, pradėjo dirbti, įskaitant savarankišką darbą, dalis</w:t>
            </w:r>
          </w:p>
        </w:tc>
        <w:tc>
          <w:tcPr>
            <w:tcW w:w="328" w:type="pct"/>
          </w:tcPr>
          <w:p w14:paraId="0CC2E6D5" w14:textId="77777777" w:rsidR="000934CE" w:rsidRPr="0002743E" w:rsidRDefault="000934CE" w:rsidP="007243CE">
            <w:pPr>
              <w:rPr>
                <w:sz w:val="16"/>
                <w:szCs w:val="16"/>
              </w:rPr>
            </w:pPr>
            <w:r w:rsidRPr="0002743E">
              <w:rPr>
                <w:rFonts w:cs="Times New Roman"/>
                <w:noProof/>
                <w:sz w:val="16"/>
                <w:szCs w:val="16"/>
              </w:rPr>
              <w:t>Procentai</w:t>
            </w:r>
          </w:p>
        </w:tc>
        <w:tc>
          <w:tcPr>
            <w:tcW w:w="328" w:type="pct"/>
          </w:tcPr>
          <w:p w14:paraId="2C1E2297" w14:textId="77777777" w:rsidR="000934CE" w:rsidRPr="00320D6D" w:rsidRDefault="000934CE" w:rsidP="007243CE">
            <w:pPr>
              <w:spacing w:after="0" w:line="240" w:lineRule="auto"/>
              <w:jc w:val="center"/>
              <w:rPr>
                <w:noProof/>
                <w:sz w:val="16"/>
                <w:szCs w:val="16"/>
              </w:rPr>
            </w:pPr>
            <w:r w:rsidRPr="00320D6D">
              <w:rPr>
                <w:noProof/>
                <w:sz w:val="16"/>
                <w:szCs w:val="16"/>
              </w:rPr>
              <w:t>45</w:t>
            </w:r>
          </w:p>
        </w:tc>
        <w:tc>
          <w:tcPr>
            <w:tcW w:w="375" w:type="pct"/>
          </w:tcPr>
          <w:p w14:paraId="1B21D0F3" w14:textId="77777777" w:rsidR="000934CE" w:rsidRPr="00320D6D" w:rsidRDefault="000934CE" w:rsidP="007243CE">
            <w:pPr>
              <w:spacing w:after="0" w:line="240" w:lineRule="auto"/>
              <w:jc w:val="center"/>
              <w:rPr>
                <w:noProof/>
                <w:sz w:val="16"/>
                <w:szCs w:val="16"/>
              </w:rPr>
            </w:pPr>
            <w:r w:rsidRPr="00320D6D">
              <w:rPr>
                <w:noProof/>
                <w:sz w:val="16"/>
                <w:szCs w:val="16"/>
              </w:rPr>
              <w:t>2020</w:t>
            </w:r>
          </w:p>
        </w:tc>
        <w:tc>
          <w:tcPr>
            <w:tcW w:w="375" w:type="pct"/>
          </w:tcPr>
          <w:p w14:paraId="7B59C8CD" w14:textId="77777777" w:rsidR="000934CE" w:rsidRPr="00320D6D" w:rsidRDefault="000934CE" w:rsidP="007243CE">
            <w:pPr>
              <w:spacing w:after="0" w:line="240" w:lineRule="auto"/>
              <w:jc w:val="center"/>
              <w:rPr>
                <w:noProof/>
                <w:sz w:val="16"/>
                <w:szCs w:val="16"/>
              </w:rPr>
            </w:pPr>
            <w:r w:rsidRPr="00320D6D">
              <w:rPr>
                <w:noProof/>
                <w:sz w:val="16"/>
                <w:szCs w:val="16"/>
              </w:rPr>
              <w:t>45</w:t>
            </w:r>
          </w:p>
        </w:tc>
        <w:tc>
          <w:tcPr>
            <w:tcW w:w="375" w:type="pct"/>
          </w:tcPr>
          <w:p w14:paraId="3E794819" w14:textId="77777777" w:rsidR="000934CE" w:rsidRPr="009C6DA1" w:rsidRDefault="000934CE" w:rsidP="007243CE">
            <w:pPr>
              <w:spacing w:after="0" w:line="240" w:lineRule="auto"/>
              <w:jc w:val="both"/>
              <w:rPr>
                <w:b/>
                <w:noProof/>
                <w:sz w:val="16"/>
                <w:szCs w:val="16"/>
              </w:rPr>
            </w:pPr>
            <w:r w:rsidRPr="009C6DA1">
              <w:rPr>
                <w:noProof/>
                <w:sz w:val="16"/>
                <w:szCs w:val="16"/>
              </w:rPr>
              <w:t>Projektų duomenys</w:t>
            </w:r>
          </w:p>
        </w:tc>
        <w:tc>
          <w:tcPr>
            <w:tcW w:w="370" w:type="pct"/>
          </w:tcPr>
          <w:p w14:paraId="4DCFC903" w14:textId="77777777" w:rsidR="000934CE" w:rsidRPr="005519EC" w:rsidRDefault="000934CE" w:rsidP="007243CE">
            <w:pPr>
              <w:spacing w:after="0" w:line="240" w:lineRule="auto"/>
              <w:jc w:val="both"/>
              <w:rPr>
                <w:b/>
                <w:noProof/>
                <w:sz w:val="14"/>
                <w:szCs w:val="14"/>
              </w:rPr>
            </w:pPr>
          </w:p>
        </w:tc>
      </w:tr>
      <w:tr w:rsidR="000934CE" w:rsidRPr="005519EC" w14:paraId="2229CE30" w14:textId="77777777" w:rsidTr="007243CE">
        <w:trPr>
          <w:trHeight w:val="577"/>
        </w:trPr>
        <w:tc>
          <w:tcPr>
            <w:tcW w:w="364" w:type="pct"/>
            <w:vMerge/>
          </w:tcPr>
          <w:p w14:paraId="6129EE5C" w14:textId="77777777" w:rsidR="000934CE" w:rsidRPr="005519EC" w:rsidRDefault="000934CE" w:rsidP="007243CE">
            <w:pPr>
              <w:spacing w:after="0" w:line="240" w:lineRule="auto"/>
              <w:jc w:val="both"/>
              <w:rPr>
                <w:noProof/>
                <w:sz w:val="16"/>
                <w:szCs w:val="16"/>
              </w:rPr>
            </w:pPr>
          </w:p>
        </w:tc>
        <w:tc>
          <w:tcPr>
            <w:tcW w:w="328" w:type="pct"/>
            <w:vMerge/>
          </w:tcPr>
          <w:p w14:paraId="20AA361C" w14:textId="77777777" w:rsidR="000934CE" w:rsidRPr="005519EC" w:rsidRDefault="000934CE" w:rsidP="007243CE">
            <w:pPr>
              <w:spacing w:after="0" w:line="240" w:lineRule="auto"/>
              <w:jc w:val="both"/>
              <w:rPr>
                <w:noProof/>
                <w:sz w:val="16"/>
                <w:szCs w:val="16"/>
              </w:rPr>
            </w:pPr>
          </w:p>
        </w:tc>
        <w:tc>
          <w:tcPr>
            <w:tcW w:w="281" w:type="pct"/>
            <w:vMerge/>
          </w:tcPr>
          <w:p w14:paraId="3CEA9F39" w14:textId="77777777" w:rsidR="000934CE" w:rsidRPr="005519EC" w:rsidRDefault="000934CE" w:rsidP="007243CE">
            <w:pPr>
              <w:spacing w:after="0" w:line="240" w:lineRule="auto"/>
              <w:jc w:val="both"/>
              <w:rPr>
                <w:noProof/>
                <w:sz w:val="16"/>
                <w:szCs w:val="16"/>
              </w:rPr>
            </w:pPr>
          </w:p>
        </w:tc>
        <w:tc>
          <w:tcPr>
            <w:tcW w:w="329" w:type="pct"/>
          </w:tcPr>
          <w:p w14:paraId="0FEB1963"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4939AFF9" w14:textId="77777777" w:rsidR="000934CE" w:rsidRPr="00B10D8F" w:rsidRDefault="000934CE" w:rsidP="007243CE">
            <w:pPr>
              <w:rPr>
                <w:sz w:val="16"/>
                <w:szCs w:val="16"/>
              </w:rPr>
            </w:pPr>
            <w:r w:rsidRPr="00B10D8F">
              <w:rPr>
                <w:sz w:val="16"/>
                <w:szCs w:val="16"/>
              </w:rPr>
              <w:t>Specialusis</w:t>
            </w:r>
          </w:p>
        </w:tc>
        <w:tc>
          <w:tcPr>
            <w:tcW w:w="1125" w:type="pct"/>
          </w:tcPr>
          <w:p w14:paraId="4520C876" w14:textId="77777777" w:rsidR="000934CE" w:rsidRPr="005519EC" w:rsidRDefault="000934CE" w:rsidP="007243CE">
            <w:pPr>
              <w:tabs>
                <w:tab w:val="left" w:pos="7560"/>
              </w:tabs>
              <w:spacing w:after="0" w:line="240" w:lineRule="auto"/>
              <w:rPr>
                <w:rFonts w:eastAsia="Calibri" w:cs="Times New Roman"/>
                <w:sz w:val="16"/>
                <w:szCs w:val="16"/>
                <w:lang w:eastAsia="lt-LT" w:bidi="lt-LT"/>
              </w:rPr>
            </w:pPr>
            <w:r>
              <w:rPr>
                <w:rFonts w:eastAsia="Calibri" w:cs="Times New Roman"/>
                <w:sz w:val="16"/>
                <w:szCs w:val="16"/>
                <w:lang w:eastAsia="lt-LT" w:bidi="lt-LT"/>
              </w:rPr>
              <w:t>Asmenų</w:t>
            </w:r>
            <w:r w:rsidRPr="002A6537">
              <w:rPr>
                <w:rFonts w:eastAsia="Calibri" w:cs="Times New Roman"/>
                <w:sz w:val="16"/>
                <w:szCs w:val="16"/>
                <w:lang w:eastAsia="lt-LT" w:bidi="lt-LT"/>
              </w:rPr>
              <w:t xml:space="preserve">, kurie </w:t>
            </w:r>
            <w:r>
              <w:rPr>
                <w:rFonts w:eastAsia="Calibri" w:cs="Times New Roman"/>
                <w:sz w:val="16"/>
                <w:szCs w:val="16"/>
                <w:lang w:eastAsia="lt-LT" w:bidi="lt-LT"/>
              </w:rPr>
              <w:t xml:space="preserve">baigę dalyvauti veiklose </w:t>
            </w:r>
            <w:r w:rsidRPr="002A6537">
              <w:rPr>
                <w:rFonts w:eastAsia="Calibri" w:cs="Times New Roman"/>
                <w:sz w:val="16"/>
                <w:szCs w:val="16"/>
                <w:lang w:eastAsia="lt-LT" w:bidi="lt-LT"/>
              </w:rPr>
              <w:t>pradėjo mokytis, ieškoti darbo,  pradėjo dirbti, įskaitant savarankišką darbą, dalis</w:t>
            </w:r>
          </w:p>
        </w:tc>
        <w:tc>
          <w:tcPr>
            <w:tcW w:w="328" w:type="pct"/>
          </w:tcPr>
          <w:p w14:paraId="15B72B04" w14:textId="77777777" w:rsidR="000934CE" w:rsidRPr="0002743E" w:rsidRDefault="000934CE" w:rsidP="007243CE">
            <w:pPr>
              <w:rPr>
                <w:sz w:val="16"/>
                <w:szCs w:val="16"/>
              </w:rPr>
            </w:pPr>
            <w:r w:rsidRPr="0002743E">
              <w:rPr>
                <w:rFonts w:cs="Times New Roman"/>
                <w:noProof/>
                <w:sz w:val="16"/>
                <w:szCs w:val="16"/>
              </w:rPr>
              <w:t>Procentai</w:t>
            </w:r>
          </w:p>
        </w:tc>
        <w:tc>
          <w:tcPr>
            <w:tcW w:w="328" w:type="pct"/>
          </w:tcPr>
          <w:p w14:paraId="2EF9EB42" w14:textId="77777777" w:rsidR="000934CE" w:rsidRPr="00320D6D" w:rsidRDefault="000934CE" w:rsidP="007243CE">
            <w:pPr>
              <w:spacing w:after="0" w:line="240" w:lineRule="auto"/>
              <w:jc w:val="center"/>
              <w:rPr>
                <w:noProof/>
                <w:sz w:val="16"/>
                <w:szCs w:val="16"/>
              </w:rPr>
            </w:pPr>
            <w:r w:rsidRPr="00320D6D">
              <w:rPr>
                <w:noProof/>
                <w:sz w:val="16"/>
                <w:szCs w:val="16"/>
              </w:rPr>
              <w:t>45</w:t>
            </w:r>
          </w:p>
        </w:tc>
        <w:tc>
          <w:tcPr>
            <w:tcW w:w="375" w:type="pct"/>
          </w:tcPr>
          <w:p w14:paraId="44C2FC4C" w14:textId="77777777" w:rsidR="000934CE" w:rsidRPr="00320D6D" w:rsidRDefault="000934CE" w:rsidP="007243CE">
            <w:pPr>
              <w:spacing w:after="0" w:line="240" w:lineRule="auto"/>
              <w:jc w:val="center"/>
              <w:rPr>
                <w:noProof/>
                <w:sz w:val="16"/>
                <w:szCs w:val="16"/>
              </w:rPr>
            </w:pPr>
            <w:r w:rsidRPr="00320D6D">
              <w:rPr>
                <w:noProof/>
                <w:sz w:val="16"/>
                <w:szCs w:val="16"/>
              </w:rPr>
              <w:t>2020</w:t>
            </w:r>
          </w:p>
        </w:tc>
        <w:tc>
          <w:tcPr>
            <w:tcW w:w="375" w:type="pct"/>
          </w:tcPr>
          <w:p w14:paraId="0755C7BB" w14:textId="77777777" w:rsidR="000934CE" w:rsidRPr="00320D6D" w:rsidRDefault="000934CE" w:rsidP="007243CE">
            <w:pPr>
              <w:spacing w:after="0" w:line="240" w:lineRule="auto"/>
              <w:jc w:val="center"/>
              <w:rPr>
                <w:noProof/>
                <w:sz w:val="16"/>
                <w:szCs w:val="16"/>
              </w:rPr>
            </w:pPr>
            <w:r w:rsidRPr="00320D6D">
              <w:rPr>
                <w:noProof/>
                <w:sz w:val="16"/>
                <w:szCs w:val="16"/>
              </w:rPr>
              <w:t>45</w:t>
            </w:r>
          </w:p>
        </w:tc>
        <w:tc>
          <w:tcPr>
            <w:tcW w:w="375" w:type="pct"/>
          </w:tcPr>
          <w:p w14:paraId="00DBF56E" w14:textId="77777777" w:rsidR="000934CE" w:rsidRPr="009C6DA1" w:rsidRDefault="000934CE" w:rsidP="007243CE">
            <w:pPr>
              <w:spacing w:after="0" w:line="240" w:lineRule="auto"/>
              <w:jc w:val="both"/>
              <w:rPr>
                <w:b/>
                <w:noProof/>
                <w:sz w:val="16"/>
                <w:szCs w:val="16"/>
              </w:rPr>
            </w:pPr>
            <w:r w:rsidRPr="009C6DA1">
              <w:rPr>
                <w:noProof/>
                <w:sz w:val="16"/>
                <w:szCs w:val="16"/>
              </w:rPr>
              <w:t>Projektų duomenys</w:t>
            </w:r>
          </w:p>
        </w:tc>
        <w:tc>
          <w:tcPr>
            <w:tcW w:w="370" w:type="pct"/>
          </w:tcPr>
          <w:p w14:paraId="11631BAF" w14:textId="77777777" w:rsidR="000934CE" w:rsidRPr="005519EC" w:rsidRDefault="000934CE" w:rsidP="007243CE">
            <w:pPr>
              <w:spacing w:after="0" w:line="240" w:lineRule="auto"/>
              <w:jc w:val="both"/>
              <w:rPr>
                <w:b/>
                <w:noProof/>
                <w:sz w:val="14"/>
                <w:szCs w:val="14"/>
              </w:rPr>
            </w:pPr>
          </w:p>
        </w:tc>
      </w:tr>
      <w:tr w:rsidR="000934CE" w:rsidRPr="005519EC" w14:paraId="36A85951" w14:textId="77777777" w:rsidTr="007243CE">
        <w:trPr>
          <w:trHeight w:val="577"/>
        </w:trPr>
        <w:tc>
          <w:tcPr>
            <w:tcW w:w="364" w:type="pct"/>
            <w:vMerge/>
          </w:tcPr>
          <w:p w14:paraId="38D7BC9A" w14:textId="77777777" w:rsidR="000934CE" w:rsidRPr="005519EC" w:rsidRDefault="000934CE" w:rsidP="007243CE">
            <w:pPr>
              <w:spacing w:after="0" w:line="240" w:lineRule="auto"/>
              <w:jc w:val="both"/>
              <w:rPr>
                <w:noProof/>
                <w:sz w:val="16"/>
                <w:szCs w:val="16"/>
              </w:rPr>
            </w:pPr>
          </w:p>
        </w:tc>
        <w:tc>
          <w:tcPr>
            <w:tcW w:w="328" w:type="pct"/>
            <w:vMerge/>
          </w:tcPr>
          <w:p w14:paraId="476B21C5" w14:textId="77777777" w:rsidR="000934CE" w:rsidRPr="005519EC" w:rsidRDefault="000934CE" w:rsidP="007243CE">
            <w:pPr>
              <w:spacing w:after="0" w:line="240" w:lineRule="auto"/>
              <w:jc w:val="both"/>
              <w:rPr>
                <w:noProof/>
                <w:sz w:val="16"/>
                <w:szCs w:val="16"/>
              </w:rPr>
            </w:pPr>
          </w:p>
        </w:tc>
        <w:tc>
          <w:tcPr>
            <w:tcW w:w="281" w:type="pct"/>
            <w:vMerge/>
          </w:tcPr>
          <w:p w14:paraId="73FB5F2D" w14:textId="77777777" w:rsidR="000934CE" w:rsidRPr="005519EC" w:rsidRDefault="000934CE" w:rsidP="007243CE">
            <w:pPr>
              <w:spacing w:after="0" w:line="240" w:lineRule="auto"/>
              <w:jc w:val="both"/>
              <w:rPr>
                <w:noProof/>
                <w:sz w:val="16"/>
                <w:szCs w:val="16"/>
              </w:rPr>
            </w:pPr>
          </w:p>
        </w:tc>
        <w:tc>
          <w:tcPr>
            <w:tcW w:w="329" w:type="pct"/>
          </w:tcPr>
          <w:p w14:paraId="0D7F2EAC" w14:textId="77777777" w:rsidR="000934CE" w:rsidRPr="005519EC" w:rsidRDefault="000934CE" w:rsidP="007243CE">
            <w:pPr>
              <w:spacing w:after="0" w:line="240" w:lineRule="auto"/>
              <w:jc w:val="both"/>
              <w:rPr>
                <w:rFonts w:cs="Times New Roman"/>
                <w:noProof/>
                <w:sz w:val="16"/>
                <w:szCs w:val="16"/>
              </w:rPr>
            </w:pPr>
            <w:r w:rsidRPr="000705EA">
              <w:rPr>
                <w:noProof/>
                <w:sz w:val="16"/>
                <w:szCs w:val="16"/>
              </w:rPr>
              <w:t>Sostinės regionas</w:t>
            </w:r>
          </w:p>
        </w:tc>
        <w:tc>
          <w:tcPr>
            <w:tcW w:w="422" w:type="pct"/>
          </w:tcPr>
          <w:p w14:paraId="632E308F" w14:textId="77777777" w:rsidR="000934CE" w:rsidRPr="00B10D8F" w:rsidRDefault="000934CE" w:rsidP="007243CE">
            <w:pPr>
              <w:rPr>
                <w:sz w:val="16"/>
                <w:szCs w:val="16"/>
              </w:rPr>
            </w:pPr>
            <w:r w:rsidRPr="00B10D8F">
              <w:rPr>
                <w:sz w:val="16"/>
                <w:szCs w:val="16"/>
              </w:rPr>
              <w:t>Specialusis</w:t>
            </w:r>
          </w:p>
        </w:tc>
        <w:tc>
          <w:tcPr>
            <w:tcW w:w="1125" w:type="pct"/>
          </w:tcPr>
          <w:p w14:paraId="7E09C100" w14:textId="77777777" w:rsidR="000934CE" w:rsidRPr="005519EC" w:rsidRDefault="000934CE" w:rsidP="007243CE">
            <w:pPr>
              <w:tabs>
                <w:tab w:val="left" w:pos="7560"/>
              </w:tabs>
              <w:spacing w:after="0" w:line="240" w:lineRule="auto"/>
              <w:rPr>
                <w:rFonts w:cs="Times New Roman"/>
                <w:b/>
                <w:noProof/>
                <w:sz w:val="16"/>
                <w:szCs w:val="16"/>
              </w:rPr>
            </w:pPr>
            <w:r w:rsidRPr="00AD6831">
              <w:rPr>
                <w:rFonts w:eastAsia="Calibri" w:cs="Times New Roman"/>
                <w:sz w:val="16"/>
                <w:szCs w:val="16"/>
                <w:lang w:eastAsia="lt-LT" w:bidi="lt-LT"/>
              </w:rPr>
              <w:t>Savivaldybės, kuriose įvyko teigiamas pokytis įtraukiant nevyriausybines ir bendruomenines organizacijas į socialinės srities viešųjų paslaugų teikimą</w:t>
            </w:r>
          </w:p>
        </w:tc>
        <w:tc>
          <w:tcPr>
            <w:tcW w:w="328" w:type="pct"/>
          </w:tcPr>
          <w:p w14:paraId="573E2226" w14:textId="77777777" w:rsidR="000934CE" w:rsidRPr="0002743E" w:rsidRDefault="000934CE" w:rsidP="007243CE">
            <w:pPr>
              <w:spacing w:after="0" w:line="240" w:lineRule="auto"/>
              <w:jc w:val="both"/>
              <w:rPr>
                <w:rFonts w:eastAsia="Calibri" w:cs="Times New Roman"/>
                <w:sz w:val="16"/>
                <w:szCs w:val="16"/>
                <w:lang w:eastAsia="lt-LT" w:bidi="lt-LT"/>
              </w:rPr>
            </w:pPr>
            <w:r w:rsidRPr="0002743E">
              <w:rPr>
                <w:rFonts w:cs="Times New Roman"/>
                <w:noProof/>
                <w:sz w:val="16"/>
                <w:szCs w:val="16"/>
              </w:rPr>
              <w:t>Skaičius</w:t>
            </w:r>
          </w:p>
        </w:tc>
        <w:tc>
          <w:tcPr>
            <w:tcW w:w="328" w:type="pct"/>
          </w:tcPr>
          <w:p w14:paraId="05B0DD1B" w14:textId="77777777" w:rsidR="000934CE" w:rsidRPr="00320D6D" w:rsidRDefault="000934CE" w:rsidP="007243CE">
            <w:pPr>
              <w:spacing w:after="0" w:line="240" w:lineRule="auto"/>
              <w:jc w:val="center"/>
              <w:rPr>
                <w:noProof/>
                <w:sz w:val="16"/>
                <w:szCs w:val="16"/>
              </w:rPr>
            </w:pPr>
            <w:r w:rsidRPr="00320D6D">
              <w:rPr>
                <w:noProof/>
                <w:sz w:val="16"/>
                <w:szCs w:val="16"/>
              </w:rPr>
              <w:t>0</w:t>
            </w:r>
          </w:p>
        </w:tc>
        <w:tc>
          <w:tcPr>
            <w:tcW w:w="375" w:type="pct"/>
          </w:tcPr>
          <w:p w14:paraId="6D1F0B5B" w14:textId="77777777" w:rsidR="000934CE" w:rsidRPr="00320D6D" w:rsidRDefault="000934CE" w:rsidP="007243CE">
            <w:pPr>
              <w:spacing w:after="0" w:line="240" w:lineRule="auto"/>
              <w:jc w:val="center"/>
              <w:rPr>
                <w:noProof/>
                <w:sz w:val="16"/>
                <w:szCs w:val="16"/>
              </w:rPr>
            </w:pPr>
            <w:r w:rsidRPr="00320D6D">
              <w:rPr>
                <w:noProof/>
                <w:sz w:val="16"/>
                <w:szCs w:val="16"/>
              </w:rPr>
              <w:t>2021</w:t>
            </w:r>
          </w:p>
        </w:tc>
        <w:tc>
          <w:tcPr>
            <w:tcW w:w="375" w:type="pct"/>
          </w:tcPr>
          <w:p w14:paraId="5B0384E3" w14:textId="77777777" w:rsidR="000934CE" w:rsidRPr="00320D6D" w:rsidRDefault="000934CE" w:rsidP="007243CE">
            <w:pPr>
              <w:spacing w:after="0" w:line="240" w:lineRule="auto"/>
              <w:jc w:val="center"/>
              <w:rPr>
                <w:noProof/>
                <w:sz w:val="16"/>
                <w:szCs w:val="16"/>
              </w:rPr>
            </w:pPr>
            <w:r w:rsidRPr="00320D6D">
              <w:rPr>
                <w:noProof/>
                <w:sz w:val="16"/>
                <w:szCs w:val="16"/>
              </w:rPr>
              <w:t>2</w:t>
            </w:r>
          </w:p>
        </w:tc>
        <w:tc>
          <w:tcPr>
            <w:tcW w:w="375" w:type="pct"/>
          </w:tcPr>
          <w:p w14:paraId="310DE8C9" w14:textId="77777777" w:rsidR="000934CE" w:rsidRPr="009C6DA1" w:rsidRDefault="000934CE" w:rsidP="007243CE">
            <w:pPr>
              <w:spacing w:after="0" w:line="240" w:lineRule="auto"/>
              <w:jc w:val="both"/>
              <w:rPr>
                <w:noProof/>
                <w:sz w:val="16"/>
                <w:szCs w:val="16"/>
              </w:rPr>
            </w:pPr>
            <w:r w:rsidRPr="009C6DA1">
              <w:rPr>
                <w:noProof/>
                <w:sz w:val="16"/>
                <w:szCs w:val="16"/>
              </w:rPr>
              <w:t>Apklausos duomenys</w:t>
            </w:r>
          </w:p>
        </w:tc>
        <w:tc>
          <w:tcPr>
            <w:tcW w:w="370" w:type="pct"/>
          </w:tcPr>
          <w:p w14:paraId="7DA82535" w14:textId="77777777" w:rsidR="000934CE" w:rsidRPr="005519EC" w:rsidRDefault="000934CE" w:rsidP="007243CE">
            <w:pPr>
              <w:spacing w:after="0" w:line="240" w:lineRule="auto"/>
              <w:jc w:val="both"/>
              <w:rPr>
                <w:b/>
                <w:noProof/>
                <w:sz w:val="14"/>
                <w:szCs w:val="14"/>
              </w:rPr>
            </w:pPr>
          </w:p>
        </w:tc>
      </w:tr>
      <w:tr w:rsidR="000934CE" w:rsidRPr="005519EC" w14:paraId="21106F0D" w14:textId="77777777" w:rsidTr="007243CE">
        <w:trPr>
          <w:trHeight w:val="577"/>
        </w:trPr>
        <w:tc>
          <w:tcPr>
            <w:tcW w:w="364" w:type="pct"/>
            <w:vMerge/>
          </w:tcPr>
          <w:p w14:paraId="73774407" w14:textId="77777777" w:rsidR="000934CE" w:rsidRPr="005519EC" w:rsidRDefault="000934CE" w:rsidP="007243CE">
            <w:pPr>
              <w:spacing w:after="0" w:line="240" w:lineRule="auto"/>
              <w:jc w:val="both"/>
              <w:rPr>
                <w:noProof/>
                <w:sz w:val="16"/>
                <w:szCs w:val="16"/>
              </w:rPr>
            </w:pPr>
          </w:p>
        </w:tc>
        <w:tc>
          <w:tcPr>
            <w:tcW w:w="328" w:type="pct"/>
            <w:vMerge/>
          </w:tcPr>
          <w:p w14:paraId="4179A4F2" w14:textId="77777777" w:rsidR="000934CE" w:rsidRPr="005519EC" w:rsidRDefault="000934CE" w:rsidP="007243CE">
            <w:pPr>
              <w:spacing w:after="0" w:line="240" w:lineRule="auto"/>
              <w:jc w:val="both"/>
              <w:rPr>
                <w:noProof/>
                <w:sz w:val="16"/>
                <w:szCs w:val="16"/>
              </w:rPr>
            </w:pPr>
          </w:p>
        </w:tc>
        <w:tc>
          <w:tcPr>
            <w:tcW w:w="281" w:type="pct"/>
            <w:vMerge/>
          </w:tcPr>
          <w:p w14:paraId="72B9C109" w14:textId="77777777" w:rsidR="000934CE" w:rsidRPr="005519EC" w:rsidRDefault="000934CE" w:rsidP="007243CE">
            <w:pPr>
              <w:spacing w:after="0" w:line="240" w:lineRule="auto"/>
              <w:jc w:val="both"/>
              <w:rPr>
                <w:noProof/>
                <w:sz w:val="16"/>
                <w:szCs w:val="16"/>
              </w:rPr>
            </w:pPr>
          </w:p>
        </w:tc>
        <w:tc>
          <w:tcPr>
            <w:tcW w:w="329" w:type="pct"/>
          </w:tcPr>
          <w:p w14:paraId="5B2F7067"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45F7FC41" w14:textId="77777777" w:rsidR="000934CE" w:rsidRPr="00B10D8F" w:rsidRDefault="000934CE" w:rsidP="007243CE">
            <w:pPr>
              <w:rPr>
                <w:sz w:val="16"/>
                <w:szCs w:val="16"/>
              </w:rPr>
            </w:pPr>
            <w:r w:rsidRPr="00B10D8F">
              <w:rPr>
                <w:sz w:val="16"/>
                <w:szCs w:val="16"/>
              </w:rPr>
              <w:t>Specialusis</w:t>
            </w:r>
          </w:p>
        </w:tc>
        <w:tc>
          <w:tcPr>
            <w:tcW w:w="1125" w:type="pct"/>
          </w:tcPr>
          <w:p w14:paraId="55952579" w14:textId="77777777" w:rsidR="000934CE" w:rsidRPr="00AD6831" w:rsidRDefault="000934CE" w:rsidP="007243CE">
            <w:pPr>
              <w:tabs>
                <w:tab w:val="left" w:pos="7560"/>
              </w:tabs>
              <w:spacing w:after="0" w:line="240" w:lineRule="auto"/>
              <w:rPr>
                <w:rFonts w:eastAsia="Calibri" w:cs="Times New Roman"/>
                <w:sz w:val="16"/>
                <w:szCs w:val="16"/>
                <w:lang w:eastAsia="lt-LT" w:bidi="lt-LT"/>
              </w:rPr>
            </w:pPr>
            <w:r w:rsidRPr="00AD6831">
              <w:rPr>
                <w:rFonts w:eastAsia="Calibri" w:cs="Times New Roman"/>
                <w:sz w:val="16"/>
                <w:szCs w:val="16"/>
                <w:lang w:eastAsia="lt-LT" w:bidi="lt-LT"/>
              </w:rPr>
              <w:t>Savivaldybės, kuriose įvyko teigiamas pokytis įtraukiant nevyriausybines ir bendruomenines organizacijas į socialinės srities viešųjų paslaugų teikimą</w:t>
            </w:r>
          </w:p>
        </w:tc>
        <w:tc>
          <w:tcPr>
            <w:tcW w:w="328" w:type="pct"/>
          </w:tcPr>
          <w:p w14:paraId="55CB8752" w14:textId="77777777" w:rsidR="000934CE" w:rsidRPr="0002743E" w:rsidRDefault="000934CE" w:rsidP="007243CE">
            <w:pPr>
              <w:spacing w:after="0" w:line="240" w:lineRule="auto"/>
              <w:jc w:val="both"/>
              <w:rPr>
                <w:rFonts w:cs="Times New Roman"/>
                <w:noProof/>
                <w:sz w:val="16"/>
                <w:szCs w:val="16"/>
              </w:rPr>
            </w:pPr>
            <w:r w:rsidRPr="0002743E">
              <w:rPr>
                <w:rFonts w:cs="Times New Roman"/>
                <w:noProof/>
                <w:sz w:val="16"/>
                <w:szCs w:val="16"/>
              </w:rPr>
              <w:t>Skaičius</w:t>
            </w:r>
          </w:p>
        </w:tc>
        <w:tc>
          <w:tcPr>
            <w:tcW w:w="328" w:type="pct"/>
          </w:tcPr>
          <w:p w14:paraId="7C1331FF" w14:textId="77777777" w:rsidR="000934CE" w:rsidRPr="00320D6D" w:rsidRDefault="000934CE" w:rsidP="007243CE">
            <w:pPr>
              <w:spacing w:after="0" w:line="240" w:lineRule="auto"/>
              <w:jc w:val="center"/>
              <w:rPr>
                <w:noProof/>
                <w:sz w:val="16"/>
                <w:szCs w:val="16"/>
              </w:rPr>
            </w:pPr>
            <w:r w:rsidRPr="00320D6D">
              <w:rPr>
                <w:noProof/>
                <w:sz w:val="16"/>
                <w:szCs w:val="16"/>
              </w:rPr>
              <w:t>0</w:t>
            </w:r>
          </w:p>
        </w:tc>
        <w:tc>
          <w:tcPr>
            <w:tcW w:w="375" w:type="pct"/>
          </w:tcPr>
          <w:p w14:paraId="07720258" w14:textId="77777777" w:rsidR="000934CE" w:rsidRPr="00320D6D" w:rsidRDefault="000934CE" w:rsidP="007243CE">
            <w:pPr>
              <w:spacing w:after="0" w:line="240" w:lineRule="auto"/>
              <w:jc w:val="center"/>
              <w:rPr>
                <w:noProof/>
                <w:sz w:val="16"/>
                <w:szCs w:val="16"/>
              </w:rPr>
            </w:pPr>
            <w:r w:rsidRPr="00320D6D">
              <w:rPr>
                <w:noProof/>
                <w:sz w:val="16"/>
                <w:szCs w:val="16"/>
              </w:rPr>
              <w:t>2021</w:t>
            </w:r>
          </w:p>
        </w:tc>
        <w:tc>
          <w:tcPr>
            <w:tcW w:w="375" w:type="pct"/>
          </w:tcPr>
          <w:p w14:paraId="3BD0A370" w14:textId="77777777" w:rsidR="000934CE" w:rsidRPr="00320D6D" w:rsidRDefault="000934CE" w:rsidP="007243CE">
            <w:pPr>
              <w:spacing w:after="0" w:line="240" w:lineRule="auto"/>
              <w:jc w:val="center"/>
              <w:rPr>
                <w:noProof/>
                <w:sz w:val="16"/>
                <w:szCs w:val="16"/>
              </w:rPr>
            </w:pPr>
            <w:r w:rsidRPr="00320D6D">
              <w:rPr>
                <w:noProof/>
                <w:sz w:val="16"/>
                <w:szCs w:val="16"/>
              </w:rPr>
              <w:t>14</w:t>
            </w:r>
          </w:p>
        </w:tc>
        <w:tc>
          <w:tcPr>
            <w:tcW w:w="375" w:type="pct"/>
          </w:tcPr>
          <w:p w14:paraId="4E1AE5BD" w14:textId="77777777" w:rsidR="000934CE" w:rsidRPr="009C6DA1" w:rsidRDefault="000934CE" w:rsidP="007243CE">
            <w:pPr>
              <w:spacing w:after="0" w:line="240" w:lineRule="auto"/>
              <w:jc w:val="both"/>
              <w:rPr>
                <w:noProof/>
                <w:sz w:val="16"/>
                <w:szCs w:val="16"/>
              </w:rPr>
            </w:pPr>
            <w:r w:rsidRPr="009C6DA1">
              <w:rPr>
                <w:noProof/>
                <w:sz w:val="16"/>
                <w:szCs w:val="16"/>
              </w:rPr>
              <w:t>Apklausos duomenys</w:t>
            </w:r>
          </w:p>
        </w:tc>
        <w:tc>
          <w:tcPr>
            <w:tcW w:w="370" w:type="pct"/>
          </w:tcPr>
          <w:p w14:paraId="78EC6CA2" w14:textId="77777777" w:rsidR="000934CE" w:rsidRPr="005519EC" w:rsidRDefault="000934CE" w:rsidP="007243CE">
            <w:pPr>
              <w:spacing w:after="0" w:line="240" w:lineRule="auto"/>
              <w:jc w:val="both"/>
              <w:rPr>
                <w:b/>
                <w:noProof/>
                <w:sz w:val="14"/>
                <w:szCs w:val="14"/>
              </w:rPr>
            </w:pPr>
          </w:p>
        </w:tc>
      </w:tr>
      <w:tr w:rsidR="000934CE" w:rsidRPr="005519EC" w14:paraId="75AFE7BD" w14:textId="77777777" w:rsidTr="007243CE">
        <w:trPr>
          <w:trHeight w:val="577"/>
        </w:trPr>
        <w:tc>
          <w:tcPr>
            <w:tcW w:w="364" w:type="pct"/>
            <w:vMerge/>
          </w:tcPr>
          <w:p w14:paraId="0E81044B" w14:textId="77777777" w:rsidR="000934CE" w:rsidRPr="005519EC" w:rsidRDefault="000934CE" w:rsidP="007243CE">
            <w:pPr>
              <w:spacing w:after="0" w:line="240" w:lineRule="auto"/>
              <w:jc w:val="both"/>
              <w:rPr>
                <w:noProof/>
                <w:sz w:val="16"/>
                <w:szCs w:val="16"/>
              </w:rPr>
            </w:pPr>
          </w:p>
        </w:tc>
        <w:tc>
          <w:tcPr>
            <w:tcW w:w="328" w:type="pct"/>
            <w:vMerge/>
          </w:tcPr>
          <w:p w14:paraId="068E5810" w14:textId="77777777" w:rsidR="000934CE" w:rsidRPr="005519EC" w:rsidRDefault="000934CE" w:rsidP="007243CE">
            <w:pPr>
              <w:spacing w:after="0" w:line="240" w:lineRule="auto"/>
              <w:jc w:val="both"/>
              <w:rPr>
                <w:noProof/>
                <w:sz w:val="16"/>
                <w:szCs w:val="16"/>
              </w:rPr>
            </w:pPr>
          </w:p>
        </w:tc>
        <w:tc>
          <w:tcPr>
            <w:tcW w:w="281" w:type="pct"/>
            <w:vMerge/>
          </w:tcPr>
          <w:p w14:paraId="1DD514BD" w14:textId="77777777" w:rsidR="000934CE" w:rsidRPr="005519EC" w:rsidRDefault="000934CE" w:rsidP="007243CE">
            <w:pPr>
              <w:spacing w:after="0" w:line="240" w:lineRule="auto"/>
              <w:jc w:val="both"/>
              <w:rPr>
                <w:noProof/>
                <w:sz w:val="16"/>
                <w:szCs w:val="16"/>
              </w:rPr>
            </w:pPr>
          </w:p>
        </w:tc>
        <w:tc>
          <w:tcPr>
            <w:tcW w:w="329" w:type="pct"/>
          </w:tcPr>
          <w:p w14:paraId="12894F9C" w14:textId="77777777" w:rsidR="000934CE" w:rsidRPr="005519EC" w:rsidRDefault="000934CE" w:rsidP="007243CE">
            <w:pPr>
              <w:spacing w:after="0" w:line="240" w:lineRule="auto"/>
              <w:jc w:val="both"/>
              <w:rPr>
                <w:noProof/>
                <w:sz w:val="16"/>
                <w:szCs w:val="16"/>
              </w:rPr>
            </w:pPr>
            <w:r>
              <w:rPr>
                <w:noProof/>
                <w:sz w:val="16"/>
                <w:szCs w:val="16"/>
              </w:rPr>
              <w:t>Sostinės regionas</w:t>
            </w:r>
          </w:p>
        </w:tc>
        <w:tc>
          <w:tcPr>
            <w:tcW w:w="422" w:type="pct"/>
          </w:tcPr>
          <w:p w14:paraId="38BFC8F2" w14:textId="77777777" w:rsidR="000934CE" w:rsidRPr="00B3444D" w:rsidRDefault="000934CE" w:rsidP="007243CE">
            <w:pPr>
              <w:spacing w:after="0" w:line="240" w:lineRule="auto"/>
              <w:jc w:val="both"/>
              <w:rPr>
                <w:rFonts w:cs="Times New Roman"/>
                <w:noProof/>
                <w:sz w:val="16"/>
                <w:szCs w:val="16"/>
              </w:rPr>
            </w:pPr>
            <w:r>
              <w:rPr>
                <w:rFonts w:cs="Times New Roman"/>
                <w:noProof/>
                <w:sz w:val="16"/>
                <w:szCs w:val="16"/>
              </w:rPr>
              <w:t xml:space="preserve">Specialusis </w:t>
            </w:r>
          </w:p>
        </w:tc>
        <w:tc>
          <w:tcPr>
            <w:tcW w:w="1125" w:type="pct"/>
          </w:tcPr>
          <w:p w14:paraId="308CCB60" w14:textId="77777777" w:rsidR="000934CE" w:rsidRPr="0039293F" w:rsidRDefault="000934CE" w:rsidP="007243CE">
            <w:pPr>
              <w:tabs>
                <w:tab w:val="left" w:pos="2268"/>
                <w:tab w:val="left" w:pos="7560"/>
              </w:tabs>
              <w:spacing w:after="0" w:line="240" w:lineRule="auto"/>
              <w:jc w:val="both"/>
              <w:rPr>
                <w:rFonts w:cs="Times New Roman"/>
                <w:noProof/>
                <w:sz w:val="16"/>
                <w:szCs w:val="16"/>
              </w:rPr>
            </w:pPr>
            <w:r w:rsidRPr="0039293F">
              <w:rPr>
                <w:rFonts w:cs="Times New Roman"/>
                <w:noProof/>
                <w:sz w:val="16"/>
                <w:szCs w:val="16"/>
              </w:rPr>
              <w:t>Asmenų</w:t>
            </w:r>
            <w:r>
              <w:rPr>
                <w:rFonts w:cs="Times New Roman"/>
                <w:noProof/>
                <w:sz w:val="16"/>
                <w:szCs w:val="16"/>
              </w:rPr>
              <w:t>, po dalyvavimo veiklose</w:t>
            </w:r>
            <w:r w:rsidRPr="0039293F">
              <w:rPr>
                <w:rFonts w:cs="Times New Roman"/>
                <w:noProof/>
                <w:sz w:val="16"/>
                <w:szCs w:val="16"/>
              </w:rPr>
              <w:t>, pagerinusių sveikatos raštingumo kompetenciją, dalis</w:t>
            </w:r>
          </w:p>
        </w:tc>
        <w:tc>
          <w:tcPr>
            <w:tcW w:w="328" w:type="pct"/>
          </w:tcPr>
          <w:p w14:paraId="2462E516" w14:textId="77777777" w:rsidR="000934CE" w:rsidRPr="0002743E" w:rsidRDefault="000934CE" w:rsidP="007243CE">
            <w:pPr>
              <w:spacing w:before="120" w:after="120" w:line="240" w:lineRule="auto"/>
              <w:jc w:val="both"/>
              <w:rPr>
                <w:rFonts w:cs="Times New Roman"/>
                <w:noProof/>
                <w:sz w:val="16"/>
                <w:szCs w:val="16"/>
              </w:rPr>
            </w:pPr>
            <w:r w:rsidRPr="0002743E">
              <w:rPr>
                <w:rFonts w:cs="Times New Roman"/>
                <w:noProof/>
                <w:sz w:val="16"/>
                <w:szCs w:val="16"/>
              </w:rPr>
              <w:t>Procenta</w:t>
            </w:r>
            <w:r>
              <w:rPr>
                <w:rFonts w:cs="Times New Roman"/>
                <w:noProof/>
                <w:sz w:val="16"/>
                <w:szCs w:val="16"/>
              </w:rPr>
              <w:t>i</w:t>
            </w:r>
          </w:p>
        </w:tc>
        <w:tc>
          <w:tcPr>
            <w:tcW w:w="328" w:type="pct"/>
          </w:tcPr>
          <w:p w14:paraId="00FB5437"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75</w:t>
            </w:r>
          </w:p>
        </w:tc>
        <w:tc>
          <w:tcPr>
            <w:tcW w:w="375" w:type="pct"/>
          </w:tcPr>
          <w:p w14:paraId="44DA5F94"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2020</w:t>
            </w:r>
          </w:p>
        </w:tc>
        <w:tc>
          <w:tcPr>
            <w:tcW w:w="375" w:type="pct"/>
          </w:tcPr>
          <w:p w14:paraId="089180F2" w14:textId="77777777" w:rsidR="000934CE" w:rsidRPr="00C75119" w:rsidRDefault="000934CE" w:rsidP="007243CE">
            <w:pPr>
              <w:spacing w:before="120" w:after="120" w:line="240" w:lineRule="auto"/>
              <w:jc w:val="center"/>
              <w:rPr>
                <w:rFonts w:cs="Times New Roman"/>
                <w:noProof/>
                <w:sz w:val="16"/>
                <w:szCs w:val="16"/>
              </w:rPr>
            </w:pPr>
            <w:r w:rsidRPr="00C75119">
              <w:rPr>
                <w:rFonts w:cs="Times New Roman"/>
                <w:noProof/>
                <w:sz w:val="16"/>
                <w:szCs w:val="16"/>
              </w:rPr>
              <w:t>80</w:t>
            </w:r>
          </w:p>
        </w:tc>
        <w:tc>
          <w:tcPr>
            <w:tcW w:w="375" w:type="pct"/>
          </w:tcPr>
          <w:p w14:paraId="510C6A20" w14:textId="77777777" w:rsidR="000934CE" w:rsidRPr="00B3444D" w:rsidRDefault="000934CE" w:rsidP="007243CE">
            <w:pPr>
              <w:tabs>
                <w:tab w:val="left" w:pos="2268"/>
                <w:tab w:val="left" w:pos="7560"/>
              </w:tabs>
              <w:spacing w:after="0" w:line="240" w:lineRule="auto"/>
              <w:jc w:val="both"/>
              <w:rPr>
                <w:rFonts w:cs="Times New Roman"/>
                <w:noProof/>
                <w:sz w:val="16"/>
                <w:szCs w:val="16"/>
              </w:rPr>
            </w:pPr>
            <w:r>
              <w:rPr>
                <w:rFonts w:cs="Times New Roman"/>
                <w:noProof/>
                <w:sz w:val="16"/>
                <w:szCs w:val="16"/>
              </w:rPr>
              <w:t>Projektų duomenys</w:t>
            </w:r>
          </w:p>
        </w:tc>
        <w:tc>
          <w:tcPr>
            <w:tcW w:w="370" w:type="pct"/>
          </w:tcPr>
          <w:p w14:paraId="64503FE4" w14:textId="77777777" w:rsidR="000934CE" w:rsidRPr="005519EC" w:rsidRDefault="000934CE" w:rsidP="007243CE">
            <w:pPr>
              <w:spacing w:after="0" w:line="240" w:lineRule="auto"/>
              <w:jc w:val="both"/>
              <w:rPr>
                <w:b/>
                <w:noProof/>
                <w:sz w:val="14"/>
                <w:szCs w:val="14"/>
              </w:rPr>
            </w:pPr>
          </w:p>
        </w:tc>
      </w:tr>
      <w:tr w:rsidR="000934CE" w:rsidRPr="005519EC" w14:paraId="0DBFC9A4" w14:textId="77777777" w:rsidTr="007243CE">
        <w:trPr>
          <w:trHeight w:val="577"/>
        </w:trPr>
        <w:tc>
          <w:tcPr>
            <w:tcW w:w="364" w:type="pct"/>
            <w:vMerge/>
          </w:tcPr>
          <w:p w14:paraId="785A3CA9" w14:textId="77777777" w:rsidR="000934CE" w:rsidRPr="005519EC" w:rsidRDefault="000934CE" w:rsidP="007243CE">
            <w:pPr>
              <w:spacing w:after="0" w:line="240" w:lineRule="auto"/>
              <w:jc w:val="both"/>
              <w:rPr>
                <w:noProof/>
                <w:sz w:val="16"/>
                <w:szCs w:val="16"/>
              </w:rPr>
            </w:pPr>
          </w:p>
        </w:tc>
        <w:tc>
          <w:tcPr>
            <w:tcW w:w="328" w:type="pct"/>
            <w:vMerge/>
          </w:tcPr>
          <w:p w14:paraId="38D61B1A" w14:textId="77777777" w:rsidR="000934CE" w:rsidRPr="005519EC" w:rsidRDefault="000934CE" w:rsidP="007243CE">
            <w:pPr>
              <w:spacing w:after="0" w:line="240" w:lineRule="auto"/>
              <w:jc w:val="both"/>
              <w:rPr>
                <w:noProof/>
                <w:sz w:val="16"/>
                <w:szCs w:val="16"/>
              </w:rPr>
            </w:pPr>
          </w:p>
        </w:tc>
        <w:tc>
          <w:tcPr>
            <w:tcW w:w="281" w:type="pct"/>
            <w:vMerge/>
          </w:tcPr>
          <w:p w14:paraId="08DA8A18" w14:textId="77777777" w:rsidR="000934CE" w:rsidRPr="005519EC" w:rsidRDefault="000934CE" w:rsidP="007243CE">
            <w:pPr>
              <w:spacing w:after="0" w:line="240" w:lineRule="auto"/>
              <w:jc w:val="both"/>
              <w:rPr>
                <w:noProof/>
                <w:sz w:val="16"/>
                <w:szCs w:val="16"/>
              </w:rPr>
            </w:pPr>
          </w:p>
        </w:tc>
        <w:tc>
          <w:tcPr>
            <w:tcW w:w="329" w:type="pct"/>
          </w:tcPr>
          <w:p w14:paraId="42F05F6F"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1A89FF51" w14:textId="77777777" w:rsidR="000934CE" w:rsidRPr="00B3444D"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3B147FAC" w14:textId="77777777" w:rsidR="000934CE" w:rsidRPr="0039293F" w:rsidRDefault="000934CE" w:rsidP="007243CE">
            <w:pPr>
              <w:tabs>
                <w:tab w:val="left" w:pos="2268"/>
                <w:tab w:val="left" w:pos="7560"/>
              </w:tabs>
              <w:spacing w:after="0" w:line="240" w:lineRule="auto"/>
              <w:jc w:val="both"/>
              <w:rPr>
                <w:rFonts w:cs="Times New Roman"/>
                <w:noProof/>
                <w:sz w:val="16"/>
                <w:szCs w:val="16"/>
              </w:rPr>
            </w:pPr>
            <w:r w:rsidRPr="0039293F">
              <w:rPr>
                <w:rFonts w:cs="Times New Roman"/>
                <w:noProof/>
                <w:sz w:val="16"/>
                <w:szCs w:val="16"/>
              </w:rPr>
              <w:t>Asmenų</w:t>
            </w:r>
            <w:r>
              <w:rPr>
                <w:rFonts w:cs="Times New Roman"/>
                <w:noProof/>
                <w:sz w:val="16"/>
                <w:szCs w:val="16"/>
              </w:rPr>
              <w:t>, po dalyvavimo veiklose</w:t>
            </w:r>
            <w:r w:rsidRPr="0039293F">
              <w:rPr>
                <w:rFonts w:cs="Times New Roman"/>
                <w:noProof/>
                <w:sz w:val="16"/>
                <w:szCs w:val="16"/>
              </w:rPr>
              <w:t>, pagerinusių sveikatos raštingumo kompetenciją, dalis</w:t>
            </w:r>
          </w:p>
        </w:tc>
        <w:tc>
          <w:tcPr>
            <w:tcW w:w="328" w:type="pct"/>
          </w:tcPr>
          <w:p w14:paraId="1C72BAA2" w14:textId="77777777" w:rsidR="000934CE" w:rsidRPr="0002743E" w:rsidRDefault="000934CE" w:rsidP="007243CE">
            <w:pPr>
              <w:spacing w:before="120" w:after="120" w:line="240" w:lineRule="auto"/>
              <w:jc w:val="both"/>
              <w:rPr>
                <w:rFonts w:cs="Times New Roman"/>
                <w:noProof/>
                <w:sz w:val="16"/>
                <w:szCs w:val="16"/>
              </w:rPr>
            </w:pPr>
            <w:r w:rsidRPr="0002743E">
              <w:rPr>
                <w:rFonts w:cs="Times New Roman"/>
                <w:noProof/>
                <w:sz w:val="16"/>
                <w:szCs w:val="16"/>
              </w:rPr>
              <w:t>Procenta</w:t>
            </w:r>
            <w:r>
              <w:rPr>
                <w:rFonts w:cs="Times New Roman"/>
                <w:noProof/>
                <w:sz w:val="16"/>
                <w:szCs w:val="16"/>
              </w:rPr>
              <w:t>i</w:t>
            </w:r>
          </w:p>
        </w:tc>
        <w:tc>
          <w:tcPr>
            <w:tcW w:w="328" w:type="pct"/>
          </w:tcPr>
          <w:p w14:paraId="786EA7D3"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75</w:t>
            </w:r>
          </w:p>
        </w:tc>
        <w:tc>
          <w:tcPr>
            <w:tcW w:w="375" w:type="pct"/>
          </w:tcPr>
          <w:p w14:paraId="482934BA"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2020</w:t>
            </w:r>
          </w:p>
        </w:tc>
        <w:tc>
          <w:tcPr>
            <w:tcW w:w="375" w:type="pct"/>
          </w:tcPr>
          <w:p w14:paraId="6FD88CC6" w14:textId="77777777" w:rsidR="000934CE" w:rsidRPr="00C75119" w:rsidRDefault="000934CE" w:rsidP="007243CE">
            <w:pPr>
              <w:spacing w:before="120" w:after="120" w:line="240" w:lineRule="auto"/>
              <w:jc w:val="center"/>
              <w:rPr>
                <w:rFonts w:cs="Times New Roman"/>
                <w:noProof/>
                <w:sz w:val="16"/>
                <w:szCs w:val="16"/>
              </w:rPr>
            </w:pPr>
            <w:r w:rsidRPr="00C75119">
              <w:rPr>
                <w:rFonts w:cs="Times New Roman"/>
                <w:noProof/>
                <w:sz w:val="16"/>
                <w:szCs w:val="16"/>
              </w:rPr>
              <w:t>80</w:t>
            </w:r>
          </w:p>
        </w:tc>
        <w:tc>
          <w:tcPr>
            <w:tcW w:w="375" w:type="pct"/>
          </w:tcPr>
          <w:p w14:paraId="619D7386" w14:textId="77777777" w:rsidR="000934CE" w:rsidRDefault="000934CE" w:rsidP="007243CE">
            <w:pPr>
              <w:spacing w:after="0" w:line="240" w:lineRule="auto"/>
            </w:pPr>
            <w:r>
              <w:rPr>
                <w:rFonts w:cs="Times New Roman"/>
                <w:noProof/>
                <w:sz w:val="16"/>
                <w:szCs w:val="16"/>
              </w:rPr>
              <w:t>Projektų duomenys</w:t>
            </w:r>
          </w:p>
        </w:tc>
        <w:tc>
          <w:tcPr>
            <w:tcW w:w="370" w:type="pct"/>
          </w:tcPr>
          <w:p w14:paraId="7065D596" w14:textId="77777777" w:rsidR="000934CE" w:rsidRPr="005519EC" w:rsidRDefault="000934CE" w:rsidP="007243CE">
            <w:pPr>
              <w:spacing w:after="0" w:line="240" w:lineRule="auto"/>
              <w:jc w:val="both"/>
              <w:rPr>
                <w:b/>
                <w:noProof/>
                <w:sz w:val="14"/>
                <w:szCs w:val="14"/>
              </w:rPr>
            </w:pPr>
          </w:p>
        </w:tc>
      </w:tr>
      <w:tr w:rsidR="000934CE" w:rsidRPr="005519EC" w14:paraId="235F2A2A" w14:textId="77777777" w:rsidTr="007243CE">
        <w:trPr>
          <w:trHeight w:val="577"/>
        </w:trPr>
        <w:tc>
          <w:tcPr>
            <w:tcW w:w="364" w:type="pct"/>
            <w:vMerge/>
          </w:tcPr>
          <w:p w14:paraId="11A74CA8" w14:textId="77777777" w:rsidR="000934CE" w:rsidRPr="005519EC" w:rsidRDefault="000934CE" w:rsidP="007243CE">
            <w:pPr>
              <w:spacing w:after="0" w:line="240" w:lineRule="auto"/>
              <w:jc w:val="both"/>
              <w:rPr>
                <w:noProof/>
                <w:sz w:val="16"/>
                <w:szCs w:val="16"/>
              </w:rPr>
            </w:pPr>
          </w:p>
        </w:tc>
        <w:tc>
          <w:tcPr>
            <w:tcW w:w="328" w:type="pct"/>
            <w:vMerge/>
          </w:tcPr>
          <w:p w14:paraId="5A3485B9" w14:textId="77777777" w:rsidR="000934CE" w:rsidRPr="005519EC" w:rsidRDefault="000934CE" w:rsidP="007243CE">
            <w:pPr>
              <w:spacing w:after="0" w:line="240" w:lineRule="auto"/>
              <w:jc w:val="both"/>
              <w:rPr>
                <w:noProof/>
                <w:sz w:val="16"/>
                <w:szCs w:val="16"/>
              </w:rPr>
            </w:pPr>
          </w:p>
        </w:tc>
        <w:tc>
          <w:tcPr>
            <w:tcW w:w="281" w:type="pct"/>
            <w:vMerge/>
          </w:tcPr>
          <w:p w14:paraId="2BFAE8FE" w14:textId="77777777" w:rsidR="000934CE" w:rsidRPr="005519EC" w:rsidRDefault="000934CE" w:rsidP="007243CE">
            <w:pPr>
              <w:spacing w:after="0" w:line="240" w:lineRule="auto"/>
              <w:jc w:val="both"/>
              <w:rPr>
                <w:noProof/>
                <w:sz w:val="16"/>
                <w:szCs w:val="16"/>
              </w:rPr>
            </w:pPr>
          </w:p>
        </w:tc>
        <w:tc>
          <w:tcPr>
            <w:tcW w:w="329" w:type="pct"/>
          </w:tcPr>
          <w:p w14:paraId="53C9297F" w14:textId="77777777" w:rsidR="000934CE" w:rsidRPr="005519EC" w:rsidRDefault="000934CE" w:rsidP="007243CE">
            <w:pPr>
              <w:spacing w:after="0" w:line="240" w:lineRule="auto"/>
              <w:jc w:val="both"/>
              <w:rPr>
                <w:noProof/>
                <w:sz w:val="16"/>
                <w:szCs w:val="16"/>
              </w:rPr>
            </w:pPr>
            <w:r>
              <w:rPr>
                <w:noProof/>
                <w:sz w:val="16"/>
                <w:szCs w:val="16"/>
              </w:rPr>
              <w:t>Sostinės regionas</w:t>
            </w:r>
          </w:p>
        </w:tc>
        <w:tc>
          <w:tcPr>
            <w:tcW w:w="422" w:type="pct"/>
          </w:tcPr>
          <w:p w14:paraId="6749C314"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13CDBD38" w14:textId="77777777" w:rsidR="000934CE" w:rsidRPr="0039293F" w:rsidRDefault="000934CE" w:rsidP="007243CE">
            <w:pPr>
              <w:tabs>
                <w:tab w:val="left" w:pos="2268"/>
                <w:tab w:val="left" w:pos="7560"/>
              </w:tabs>
              <w:spacing w:after="0" w:line="240" w:lineRule="auto"/>
              <w:jc w:val="both"/>
              <w:rPr>
                <w:rFonts w:cs="Times New Roman"/>
                <w:noProof/>
                <w:sz w:val="16"/>
                <w:szCs w:val="16"/>
              </w:rPr>
            </w:pPr>
            <w:r w:rsidRPr="004D4F0E">
              <w:rPr>
                <w:rFonts w:cs="Times New Roman"/>
                <w:noProof/>
                <w:sz w:val="16"/>
                <w:szCs w:val="16"/>
              </w:rPr>
              <w:t>Specialistų</w:t>
            </w:r>
            <w:r>
              <w:rPr>
                <w:rFonts w:cs="Times New Roman"/>
                <w:noProof/>
                <w:sz w:val="16"/>
                <w:szCs w:val="16"/>
              </w:rPr>
              <w:t>,</w:t>
            </w:r>
            <w:r w:rsidRPr="004D4F0E">
              <w:rPr>
                <w:rFonts w:cs="Times New Roman"/>
                <w:noProof/>
                <w:sz w:val="16"/>
                <w:szCs w:val="16"/>
              </w:rPr>
              <w:t xml:space="preserve"> po dalyvavimo veiklose įgijusių / patobulinusių kvalifikaciją, dalis</w:t>
            </w:r>
          </w:p>
        </w:tc>
        <w:tc>
          <w:tcPr>
            <w:tcW w:w="328" w:type="pct"/>
          </w:tcPr>
          <w:p w14:paraId="56E0D6D9" w14:textId="77777777" w:rsidR="000934CE" w:rsidRPr="0002743E" w:rsidRDefault="000934CE" w:rsidP="007243CE">
            <w:pPr>
              <w:spacing w:before="120" w:after="120" w:line="240" w:lineRule="auto"/>
              <w:jc w:val="both"/>
              <w:rPr>
                <w:rFonts w:cs="Times New Roman"/>
                <w:noProof/>
                <w:sz w:val="16"/>
                <w:szCs w:val="16"/>
              </w:rPr>
            </w:pPr>
            <w:r w:rsidRPr="0002743E">
              <w:rPr>
                <w:rFonts w:cs="Times New Roman"/>
                <w:noProof/>
                <w:sz w:val="16"/>
                <w:szCs w:val="16"/>
              </w:rPr>
              <w:t>Procenta</w:t>
            </w:r>
            <w:r>
              <w:rPr>
                <w:rFonts w:cs="Times New Roman"/>
                <w:noProof/>
                <w:sz w:val="16"/>
                <w:szCs w:val="16"/>
              </w:rPr>
              <w:t>i</w:t>
            </w:r>
          </w:p>
        </w:tc>
        <w:tc>
          <w:tcPr>
            <w:tcW w:w="328" w:type="pct"/>
          </w:tcPr>
          <w:p w14:paraId="0A9F23F1"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38</w:t>
            </w:r>
          </w:p>
        </w:tc>
        <w:tc>
          <w:tcPr>
            <w:tcW w:w="375" w:type="pct"/>
          </w:tcPr>
          <w:p w14:paraId="1632979D"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2021</w:t>
            </w:r>
          </w:p>
        </w:tc>
        <w:tc>
          <w:tcPr>
            <w:tcW w:w="375" w:type="pct"/>
          </w:tcPr>
          <w:p w14:paraId="2DEF2B51" w14:textId="77777777" w:rsidR="000934CE" w:rsidRPr="00C75119" w:rsidRDefault="000934CE" w:rsidP="007243CE">
            <w:pPr>
              <w:spacing w:before="120" w:after="120" w:line="240" w:lineRule="auto"/>
              <w:jc w:val="center"/>
              <w:rPr>
                <w:rFonts w:cs="Times New Roman"/>
                <w:noProof/>
                <w:sz w:val="16"/>
                <w:szCs w:val="16"/>
              </w:rPr>
            </w:pPr>
            <w:r w:rsidRPr="00C75119">
              <w:rPr>
                <w:rFonts w:cs="Times New Roman"/>
                <w:noProof/>
                <w:sz w:val="16"/>
                <w:szCs w:val="16"/>
              </w:rPr>
              <w:t>90</w:t>
            </w:r>
          </w:p>
        </w:tc>
        <w:tc>
          <w:tcPr>
            <w:tcW w:w="375" w:type="pct"/>
          </w:tcPr>
          <w:p w14:paraId="4B5D8EA1" w14:textId="77777777" w:rsidR="000934CE" w:rsidRDefault="000934CE" w:rsidP="007243CE">
            <w:pPr>
              <w:spacing w:after="0" w:line="240" w:lineRule="auto"/>
            </w:pPr>
            <w:r>
              <w:rPr>
                <w:rFonts w:cs="Times New Roman"/>
                <w:noProof/>
                <w:sz w:val="16"/>
                <w:szCs w:val="16"/>
              </w:rPr>
              <w:t>Projektų duomenys</w:t>
            </w:r>
          </w:p>
        </w:tc>
        <w:tc>
          <w:tcPr>
            <w:tcW w:w="370" w:type="pct"/>
          </w:tcPr>
          <w:p w14:paraId="5F3585E9" w14:textId="77777777" w:rsidR="000934CE" w:rsidRPr="005519EC" w:rsidRDefault="000934CE" w:rsidP="007243CE">
            <w:pPr>
              <w:spacing w:after="0" w:line="240" w:lineRule="auto"/>
              <w:jc w:val="both"/>
              <w:rPr>
                <w:b/>
                <w:noProof/>
                <w:sz w:val="14"/>
                <w:szCs w:val="14"/>
              </w:rPr>
            </w:pPr>
          </w:p>
        </w:tc>
      </w:tr>
      <w:tr w:rsidR="000934CE" w:rsidRPr="005519EC" w14:paraId="68AEE61F" w14:textId="77777777" w:rsidTr="007243CE">
        <w:trPr>
          <w:trHeight w:val="577"/>
        </w:trPr>
        <w:tc>
          <w:tcPr>
            <w:tcW w:w="364" w:type="pct"/>
            <w:vMerge/>
          </w:tcPr>
          <w:p w14:paraId="14E16407" w14:textId="77777777" w:rsidR="000934CE" w:rsidRPr="005519EC" w:rsidRDefault="000934CE" w:rsidP="007243CE">
            <w:pPr>
              <w:spacing w:after="0" w:line="240" w:lineRule="auto"/>
              <w:jc w:val="both"/>
              <w:rPr>
                <w:noProof/>
                <w:sz w:val="16"/>
                <w:szCs w:val="16"/>
              </w:rPr>
            </w:pPr>
          </w:p>
        </w:tc>
        <w:tc>
          <w:tcPr>
            <w:tcW w:w="328" w:type="pct"/>
            <w:vMerge/>
          </w:tcPr>
          <w:p w14:paraId="25C7210F" w14:textId="77777777" w:rsidR="000934CE" w:rsidRPr="005519EC" w:rsidRDefault="000934CE" w:rsidP="007243CE">
            <w:pPr>
              <w:spacing w:after="0" w:line="240" w:lineRule="auto"/>
              <w:jc w:val="both"/>
              <w:rPr>
                <w:noProof/>
                <w:sz w:val="16"/>
                <w:szCs w:val="16"/>
              </w:rPr>
            </w:pPr>
          </w:p>
        </w:tc>
        <w:tc>
          <w:tcPr>
            <w:tcW w:w="281" w:type="pct"/>
            <w:vMerge/>
          </w:tcPr>
          <w:p w14:paraId="634BFEFC" w14:textId="77777777" w:rsidR="000934CE" w:rsidRPr="005519EC" w:rsidRDefault="000934CE" w:rsidP="007243CE">
            <w:pPr>
              <w:spacing w:after="0" w:line="240" w:lineRule="auto"/>
              <w:jc w:val="both"/>
              <w:rPr>
                <w:noProof/>
                <w:sz w:val="16"/>
                <w:szCs w:val="16"/>
              </w:rPr>
            </w:pPr>
          </w:p>
        </w:tc>
        <w:tc>
          <w:tcPr>
            <w:tcW w:w="329" w:type="pct"/>
          </w:tcPr>
          <w:p w14:paraId="7581EEC6"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14B20AFB"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0D5C0C23" w14:textId="77777777" w:rsidR="000934CE" w:rsidRPr="0039293F" w:rsidRDefault="000934CE" w:rsidP="007243CE">
            <w:pPr>
              <w:tabs>
                <w:tab w:val="left" w:pos="2268"/>
                <w:tab w:val="left" w:pos="7560"/>
              </w:tabs>
              <w:spacing w:after="0" w:line="240" w:lineRule="auto"/>
              <w:jc w:val="both"/>
              <w:rPr>
                <w:rFonts w:cs="Times New Roman"/>
                <w:noProof/>
                <w:sz w:val="16"/>
                <w:szCs w:val="16"/>
              </w:rPr>
            </w:pPr>
            <w:r w:rsidRPr="004D4F0E">
              <w:rPr>
                <w:rFonts w:cs="Times New Roman"/>
                <w:noProof/>
                <w:sz w:val="16"/>
                <w:szCs w:val="16"/>
              </w:rPr>
              <w:t>Specialistų</w:t>
            </w:r>
            <w:r>
              <w:rPr>
                <w:rFonts w:cs="Times New Roman"/>
                <w:noProof/>
                <w:sz w:val="16"/>
                <w:szCs w:val="16"/>
              </w:rPr>
              <w:t>,</w:t>
            </w:r>
            <w:r w:rsidRPr="004D4F0E">
              <w:rPr>
                <w:rFonts w:cs="Times New Roman"/>
                <w:noProof/>
                <w:sz w:val="16"/>
                <w:szCs w:val="16"/>
              </w:rPr>
              <w:t xml:space="preserve"> po dalyvavimo veiklose įgijusių / patobulinusių  kvalifikaciją, dalis</w:t>
            </w:r>
          </w:p>
        </w:tc>
        <w:tc>
          <w:tcPr>
            <w:tcW w:w="328" w:type="pct"/>
          </w:tcPr>
          <w:p w14:paraId="1F4A6319" w14:textId="77777777" w:rsidR="000934CE" w:rsidRPr="00B3444D" w:rsidRDefault="000934CE" w:rsidP="007243CE">
            <w:pPr>
              <w:spacing w:before="120" w:after="120" w:line="240" w:lineRule="auto"/>
              <w:jc w:val="both"/>
              <w:rPr>
                <w:rFonts w:cs="Times New Roman"/>
                <w:noProof/>
                <w:sz w:val="16"/>
                <w:szCs w:val="16"/>
              </w:rPr>
            </w:pPr>
            <w:r>
              <w:rPr>
                <w:rFonts w:cs="Times New Roman"/>
                <w:noProof/>
                <w:sz w:val="16"/>
                <w:szCs w:val="16"/>
              </w:rPr>
              <w:t>Procentai</w:t>
            </w:r>
          </w:p>
        </w:tc>
        <w:tc>
          <w:tcPr>
            <w:tcW w:w="328" w:type="pct"/>
          </w:tcPr>
          <w:p w14:paraId="03C87B65"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38</w:t>
            </w:r>
          </w:p>
        </w:tc>
        <w:tc>
          <w:tcPr>
            <w:tcW w:w="375" w:type="pct"/>
          </w:tcPr>
          <w:p w14:paraId="3D3285D8"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2021</w:t>
            </w:r>
          </w:p>
        </w:tc>
        <w:tc>
          <w:tcPr>
            <w:tcW w:w="375" w:type="pct"/>
          </w:tcPr>
          <w:p w14:paraId="56457321" w14:textId="77777777" w:rsidR="000934CE" w:rsidRPr="00C75119" w:rsidRDefault="000934CE" w:rsidP="007243CE">
            <w:pPr>
              <w:spacing w:before="120" w:after="120" w:line="240" w:lineRule="auto"/>
              <w:jc w:val="center"/>
              <w:rPr>
                <w:rFonts w:cs="Times New Roman"/>
                <w:noProof/>
                <w:sz w:val="16"/>
                <w:szCs w:val="16"/>
              </w:rPr>
            </w:pPr>
            <w:r w:rsidRPr="00C75119">
              <w:rPr>
                <w:rFonts w:cs="Times New Roman"/>
                <w:noProof/>
                <w:sz w:val="16"/>
                <w:szCs w:val="16"/>
              </w:rPr>
              <w:t>90</w:t>
            </w:r>
          </w:p>
        </w:tc>
        <w:tc>
          <w:tcPr>
            <w:tcW w:w="375" w:type="pct"/>
          </w:tcPr>
          <w:p w14:paraId="415E93A7" w14:textId="77777777" w:rsidR="000934CE" w:rsidRDefault="000934CE" w:rsidP="007243CE">
            <w:pPr>
              <w:spacing w:after="0" w:line="240" w:lineRule="auto"/>
            </w:pPr>
            <w:r>
              <w:rPr>
                <w:rFonts w:cs="Times New Roman"/>
                <w:noProof/>
                <w:sz w:val="16"/>
                <w:szCs w:val="16"/>
              </w:rPr>
              <w:t>Projektų duomenys</w:t>
            </w:r>
          </w:p>
        </w:tc>
        <w:tc>
          <w:tcPr>
            <w:tcW w:w="370" w:type="pct"/>
          </w:tcPr>
          <w:p w14:paraId="64533F43" w14:textId="77777777" w:rsidR="000934CE" w:rsidRPr="005519EC" w:rsidRDefault="000934CE" w:rsidP="007243CE">
            <w:pPr>
              <w:spacing w:after="0" w:line="240" w:lineRule="auto"/>
              <w:jc w:val="both"/>
              <w:rPr>
                <w:b/>
                <w:noProof/>
                <w:sz w:val="14"/>
                <w:szCs w:val="14"/>
              </w:rPr>
            </w:pPr>
          </w:p>
        </w:tc>
      </w:tr>
      <w:tr w:rsidR="000934CE" w:rsidRPr="005519EC" w14:paraId="79D17C78" w14:textId="77777777" w:rsidTr="007243CE">
        <w:trPr>
          <w:trHeight w:val="577"/>
        </w:trPr>
        <w:tc>
          <w:tcPr>
            <w:tcW w:w="364" w:type="pct"/>
            <w:vMerge/>
          </w:tcPr>
          <w:p w14:paraId="18BF2BF9" w14:textId="77777777" w:rsidR="000934CE" w:rsidRPr="005519EC" w:rsidRDefault="000934CE" w:rsidP="007243CE">
            <w:pPr>
              <w:spacing w:after="0" w:line="240" w:lineRule="auto"/>
              <w:jc w:val="both"/>
              <w:rPr>
                <w:noProof/>
                <w:sz w:val="16"/>
                <w:szCs w:val="16"/>
              </w:rPr>
            </w:pPr>
          </w:p>
        </w:tc>
        <w:tc>
          <w:tcPr>
            <w:tcW w:w="328" w:type="pct"/>
            <w:vMerge/>
          </w:tcPr>
          <w:p w14:paraId="7906BAD5" w14:textId="77777777" w:rsidR="000934CE" w:rsidRPr="005519EC" w:rsidRDefault="000934CE" w:rsidP="007243CE">
            <w:pPr>
              <w:spacing w:after="0" w:line="240" w:lineRule="auto"/>
              <w:jc w:val="both"/>
              <w:rPr>
                <w:noProof/>
                <w:sz w:val="16"/>
                <w:szCs w:val="16"/>
              </w:rPr>
            </w:pPr>
          </w:p>
        </w:tc>
        <w:tc>
          <w:tcPr>
            <w:tcW w:w="281" w:type="pct"/>
            <w:vMerge/>
          </w:tcPr>
          <w:p w14:paraId="123A733F" w14:textId="77777777" w:rsidR="000934CE" w:rsidRPr="005519EC" w:rsidRDefault="000934CE" w:rsidP="007243CE">
            <w:pPr>
              <w:spacing w:after="0" w:line="240" w:lineRule="auto"/>
              <w:jc w:val="both"/>
              <w:rPr>
                <w:noProof/>
                <w:sz w:val="16"/>
                <w:szCs w:val="16"/>
              </w:rPr>
            </w:pPr>
          </w:p>
        </w:tc>
        <w:tc>
          <w:tcPr>
            <w:tcW w:w="329" w:type="pct"/>
          </w:tcPr>
          <w:p w14:paraId="6763E0B8" w14:textId="77777777" w:rsidR="000934CE" w:rsidRPr="008B38DB" w:rsidRDefault="000934CE" w:rsidP="007243CE">
            <w:pPr>
              <w:spacing w:after="0" w:line="240" w:lineRule="auto"/>
              <w:jc w:val="both"/>
              <w:rPr>
                <w:noProof/>
                <w:sz w:val="16"/>
                <w:szCs w:val="16"/>
              </w:rPr>
            </w:pPr>
            <w:r w:rsidRPr="00CF7356">
              <w:rPr>
                <w:sz w:val="16"/>
                <w:szCs w:val="16"/>
              </w:rPr>
              <w:t>Sostinės regionas</w:t>
            </w:r>
          </w:p>
        </w:tc>
        <w:tc>
          <w:tcPr>
            <w:tcW w:w="422" w:type="pct"/>
          </w:tcPr>
          <w:p w14:paraId="7DB0F2D1"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0860456C"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F41CD3">
              <w:rPr>
                <w:rFonts w:cs="Times New Roman"/>
                <w:noProof/>
                <w:sz w:val="16"/>
                <w:szCs w:val="16"/>
              </w:rPr>
              <w:t>Psichosocialinę negalią turinčių vaikų šeimos narių / globėjų pasitenkinimas gautomis paslaugomis</w:t>
            </w:r>
          </w:p>
        </w:tc>
        <w:tc>
          <w:tcPr>
            <w:tcW w:w="328" w:type="pct"/>
          </w:tcPr>
          <w:p w14:paraId="7053FFB2"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61854A18"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0</w:t>
            </w:r>
          </w:p>
        </w:tc>
        <w:tc>
          <w:tcPr>
            <w:tcW w:w="375" w:type="pct"/>
          </w:tcPr>
          <w:p w14:paraId="5178736D" w14:textId="77777777" w:rsidR="000934CE" w:rsidRDefault="000934CE" w:rsidP="007243CE">
            <w:pPr>
              <w:spacing w:before="120" w:after="120" w:line="240" w:lineRule="auto"/>
              <w:jc w:val="center"/>
              <w:rPr>
                <w:rFonts w:cs="Times New Roman"/>
                <w:noProof/>
                <w:sz w:val="16"/>
                <w:szCs w:val="16"/>
              </w:rPr>
            </w:pPr>
            <w:r w:rsidRPr="00CF7356">
              <w:rPr>
                <w:rFonts w:cs="Times New Roman"/>
                <w:noProof/>
                <w:sz w:val="16"/>
                <w:szCs w:val="16"/>
              </w:rPr>
              <w:t>2021</w:t>
            </w:r>
          </w:p>
        </w:tc>
        <w:tc>
          <w:tcPr>
            <w:tcW w:w="375" w:type="pct"/>
          </w:tcPr>
          <w:p w14:paraId="14F10E57" w14:textId="77777777" w:rsidR="000934CE" w:rsidRPr="00C75119" w:rsidRDefault="000934CE" w:rsidP="007243CE">
            <w:pPr>
              <w:spacing w:before="120" w:after="120" w:line="240" w:lineRule="auto"/>
              <w:jc w:val="center"/>
              <w:rPr>
                <w:rFonts w:cs="Times New Roman"/>
                <w:noProof/>
                <w:sz w:val="16"/>
                <w:szCs w:val="16"/>
              </w:rPr>
            </w:pPr>
            <w:r>
              <w:rPr>
                <w:rFonts w:cs="Times New Roman"/>
                <w:noProof/>
                <w:sz w:val="16"/>
                <w:szCs w:val="16"/>
              </w:rPr>
              <w:t>40</w:t>
            </w:r>
          </w:p>
        </w:tc>
        <w:tc>
          <w:tcPr>
            <w:tcW w:w="375" w:type="pct"/>
          </w:tcPr>
          <w:p w14:paraId="7EBFEF1A" w14:textId="77777777" w:rsidR="000934CE" w:rsidRPr="00BD6955" w:rsidRDefault="000934CE" w:rsidP="007243CE">
            <w:pPr>
              <w:spacing w:after="0" w:line="240" w:lineRule="auto"/>
              <w:rPr>
                <w:rFonts w:cs="Times New Roman"/>
                <w:noProof/>
                <w:sz w:val="16"/>
                <w:szCs w:val="16"/>
              </w:rPr>
            </w:pPr>
            <w:r w:rsidRPr="00497546">
              <w:rPr>
                <w:rFonts w:cs="Times New Roman"/>
                <w:noProof/>
                <w:sz w:val="16"/>
                <w:szCs w:val="16"/>
              </w:rPr>
              <w:t>Apklausos duomenys</w:t>
            </w:r>
          </w:p>
        </w:tc>
        <w:tc>
          <w:tcPr>
            <w:tcW w:w="370" w:type="pct"/>
          </w:tcPr>
          <w:p w14:paraId="2444ADEF" w14:textId="77777777" w:rsidR="000934CE" w:rsidRPr="005519EC" w:rsidRDefault="000934CE" w:rsidP="007243CE">
            <w:pPr>
              <w:spacing w:after="0" w:line="240" w:lineRule="auto"/>
              <w:jc w:val="both"/>
              <w:rPr>
                <w:b/>
                <w:noProof/>
                <w:sz w:val="14"/>
                <w:szCs w:val="14"/>
              </w:rPr>
            </w:pPr>
          </w:p>
        </w:tc>
      </w:tr>
      <w:tr w:rsidR="000934CE" w:rsidRPr="005519EC" w14:paraId="00D86C48" w14:textId="77777777" w:rsidTr="007243CE">
        <w:trPr>
          <w:trHeight w:val="577"/>
        </w:trPr>
        <w:tc>
          <w:tcPr>
            <w:tcW w:w="364" w:type="pct"/>
            <w:vMerge/>
          </w:tcPr>
          <w:p w14:paraId="74A0EED8" w14:textId="77777777" w:rsidR="000934CE" w:rsidRPr="005519EC" w:rsidRDefault="000934CE" w:rsidP="007243CE">
            <w:pPr>
              <w:spacing w:after="0" w:line="240" w:lineRule="auto"/>
              <w:jc w:val="both"/>
              <w:rPr>
                <w:noProof/>
                <w:sz w:val="16"/>
                <w:szCs w:val="16"/>
              </w:rPr>
            </w:pPr>
          </w:p>
        </w:tc>
        <w:tc>
          <w:tcPr>
            <w:tcW w:w="328" w:type="pct"/>
            <w:vMerge/>
          </w:tcPr>
          <w:p w14:paraId="5CF7B9FF" w14:textId="77777777" w:rsidR="000934CE" w:rsidRPr="005519EC" w:rsidRDefault="000934CE" w:rsidP="007243CE">
            <w:pPr>
              <w:spacing w:after="0" w:line="240" w:lineRule="auto"/>
              <w:jc w:val="both"/>
              <w:rPr>
                <w:noProof/>
                <w:sz w:val="16"/>
                <w:szCs w:val="16"/>
              </w:rPr>
            </w:pPr>
          </w:p>
        </w:tc>
        <w:tc>
          <w:tcPr>
            <w:tcW w:w="281" w:type="pct"/>
            <w:vMerge/>
          </w:tcPr>
          <w:p w14:paraId="26A74A46" w14:textId="77777777" w:rsidR="000934CE" w:rsidRPr="005519EC" w:rsidRDefault="000934CE" w:rsidP="007243CE">
            <w:pPr>
              <w:spacing w:after="0" w:line="240" w:lineRule="auto"/>
              <w:jc w:val="both"/>
              <w:rPr>
                <w:noProof/>
                <w:sz w:val="16"/>
                <w:szCs w:val="16"/>
              </w:rPr>
            </w:pPr>
          </w:p>
        </w:tc>
        <w:tc>
          <w:tcPr>
            <w:tcW w:w="329" w:type="pct"/>
          </w:tcPr>
          <w:p w14:paraId="7AD922B6" w14:textId="77777777" w:rsidR="000934CE" w:rsidRPr="008B38DB" w:rsidRDefault="000934CE" w:rsidP="007243CE">
            <w:pPr>
              <w:spacing w:after="0" w:line="240" w:lineRule="auto"/>
              <w:jc w:val="both"/>
              <w:rPr>
                <w:noProof/>
                <w:sz w:val="16"/>
                <w:szCs w:val="16"/>
              </w:rPr>
            </w:pPr>
            <w:r w:rsidRPr="00CF7356">
              <w:rPr>
                <w:sz w:val="16"/>
                <w:szCs w:val="16"/>
              </w:rPr>
              <w:t>VVL regionas</w:t>
            </w:r>
          </w:p>
        </w:tc>
        <w:tc>
          <w:tcPr>
            <w:tcW w:w="422" w:type="pct"/>
          </w:tcPr>
          <w:p w14:paraId="7715A4AA"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145AF40A"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F41CD3">
              <w:rPr>
                <w:rFonts w:cs="Times New Roman"/>
                <w:noProof/>
                <w:sz w:val="16"/>
                <w:szCs w:val="16"/>
              </w:rPr>
              <w:t>Psichosocialinę negalią turinčių vaikų šeimos narių / globėjų pasitenkinimas gautomis paslaugomis</w:t>
            </w:r>
          </w:p>
        </w:tc>
        <w:tc>
          <w:tcPr>
            <w:tcW w:w="328" w:type="pct"/>
          </w:tcPr>
          <w:p w14:paraId="0050D4DD"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3802E2B9"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0</w:t>
            </w:r>
          </w:p>
        </w:tc>
        <w:tc>
          <w:tcPr>
            <w:tcW w:w="375" w:type="pct"/>
          </w:tcPr>
          <w:p w14:paraId="61C0B523" w14:textId="77777777" w:rsidR="000934CE" w:rsidRDefault="000934CE" w:rsidP="007243CE">
            <w:pPr>
              <w:spacing w:before="120" w:after="120" w:line="240" w:lineRule="auto"/>
              <w:jc w:val="center"/>
              <w:rPr>
                <w:rFonts w:cs="Times New Roman"/>
                <w:noProof/>
                <w:sz w:val="16"/>
                <w:szCs w:val="16"/>
              </w:rPr>
            </w:pPr>
            <w:r w:rsidRPr="00CF7356">
              <w:rPr>
                <w:rFonts w:cs="Times New Roman"/>
                <w:noProof/>
                <w:sz w:val="16"/>
                <w:szCs w:val="16"/>
              </w:rPr>
              <w:t>2021</w:t>
            </w:r>
          </w:p>
        </w:tc>
        <w:tc>
          <w:tcPr>
            <w:tcW w:w="375" w:type="pct"/>
          </w:tcPr>
          <w:p w14:paraId="38F1F773" w14:textId="77777777" w:rsidR="000934CE" w:rsidRPr="00C75119" w:rsidRDefault="000934CE" w:rsidP="007243CE">
            <w:pPr>
              <w:spacing w:before="120" w:after="120" w:line="240" w:lineRule="auto"/>
              <w:jc w:val="center"/>
              <w:rPr>
                <w:rFonts w:cs="Times New Roman"/>
                <w:noProof/>
                <w:sz w:val="16"/>
                <w:szCs w:val="16"/>
              </w:rPr>
            </w:pPr>
            <w:r>
              <w:rPr>
                <w:rFonts w:cs="Times New Roman"/>
                <w:noProof/>
                <w:sz w:val="16"/>
                <w:szCs w:val="16"/>
              </w:rPr>
              <w:t>40</w:t>
            </w:r>
          </w:p>
        </w:tc>
        <w:tc>
          <w:tcPr>
            <w:tcW w:w="375" w:type="pct"/>
          </w:tcPr>
          <w:p w14:paraId="35AEDAA8" w14:textId="77777777" w:rsidR="000934CE" w:rsidRPr="00BD6955" w:rsidRDefault="000934CE" w:rsidP="007243CE">
            <w:pPr>
              <w:spacing w:after="0" w:line="240" w:lineRule="auto"/>
              <w:rPr>
                <w:rFonts w:cs="Times New Roman"/>
                <w:noProof/>
                <w:sz w:val="16"/>
                <w:szCs w:val="16"/>
              </w:rPr>
            </w:pPr>
            <w:r w:rsidRPr="00497546">
              <w:rPr>
                <w:rFonts w:cs="Times New Roman"/>
                <w:noProof/>
                <w:sz w:val="16"/>
                <w:szCs w:val="16"/>
              </w:rPr>
              <w:t>Apklausos duomenys</w:t>
            </w:r>
          </w:p>
        </w:tc>
        <w:tc>
          <w:tcPr>
            <w:tcW w:w="370" w:type="pct"/>
          </w:tcPr>
          <w:p w14:paraId="10073DBE" w14:textId="77777777" w:rsidR="000934CE" w:rsidRPr="005519EC" w:rsidRDefault="000934CE" w:rsidP="007243CE">
            <w:pPr>
              <w:spacing w:after="0" w:line="240" w:lineRule="auto"/>
              <w:jc w:val="both"/>
              <w:rPr>
                <w:b/>
                <w:noProof/>
                <w:sz w:val="14"/>
                <w:szCs w:val="14"/>
              </w:rPr>
            </w:pPr>
          </w:p>
        </w:tc>
      </w:tr>
      <w:tr w:rsidR="000934CE" w:rsidRPr="005519EC" w14:paraId="559EB8B5" w14:textId="77777777" w:rsidTr="007243CE">
        <w:trPr>
          <w:trHeight w:val="577"/>
        </w:trPr>
        <w:tc>
          <w:tcPr>
            <w:tcW w:w="364" w:type="pct"/>
            <w:vMerge/>
          </w:tcPr>
          <w:p w14:paraId="09BEB9DC" w14:textId="77777777" w:rsidR="000934CE" w:rsidRPr="005519EC" w:rsidRDefault="000934CE" w:rsidP="007243CE">
            <w:pPr>
              <w:spacing w:after="0" w:line="240" w:lineRule="auto"/>
              <w:jc w:val="both"/>
              <w:rPr>
                <w:noProof/>
                <w:sz w:val="16"/>
                <w:szCs w:val="16"/>
              </w:rPr>
            </w:pPr>
          </w:p>
        </w:tc>
        <w:tc>
          <w:tcPr>
            <w:tcW w:w="328" w:type="pct"/>
            <w:vMerge/>
          </w:tcPr>
          <w:p w14:paraId="74ECED22" w14:textId="77777777" w:rsidR="000934CE" w:rsidRPr="005519EC" w:rsidRDefault="000934CE" w:rsidP="007243CE">
            <w:pPr>
              <w:spacing w:after="0" w:line="240" w:lineRule="auto"/>
              <w:jc w:val="both"/>
              <w:rPr>
                <w:noProof/>
                <w:sz w:val="16"/>
                <w:szCs w:val="16"/>
              </w:rPr>
            </w:pPr>
          </w:p>
        </w:tc>
        <w:tc>
          <w:tcPr>
            <w:tcW w:w="281" w:type="pct"/>
            <w:vMerge/>
          </w:tcPr>
          <w:p w14:paraId="4052303E" w14:textId="77777777" w:rsidR="000934CE" w:rsidRPr="005519EC" w:rsidRDefault="000934CE" w:rsidP="007243CE">
            <w:pPr>
              <w:spacing w:after="0" w:line="240" w:lineRule="auto"/>
              <w:jc w:val="both"/>
              <w:rPr>
                <w:noProof/>
                <w:sz w:val="16"/>
                <w:szCs w:val="16"/>
              </w:rPr>
            </w:pPr>
          </w:p>
        </w:tc>
        <w:tc>
          <w:tcPr>
            <w:tcW w:w="329" w:type="pct"/>
          </w:tcPr>
          <w:p w14:paraId="2C11988F" w14:textId="77777777" w:rsidR="000934CE" w:rsidRPr="0039293F" w:rsidRDefault="000934CE" w:rsidP="007243CE">
            <w:pPr>
              <w:spacing w:after="0" w:line="240" w:lineRule="auto"/>
              <w:jc w:val="both"/>
              <w:rPr>
                <w:noProof/>
                <w:sz w:val="16"/>
                <w:szCs w:val="16"/>
              </w:rPr>
            </w:pPr>
            <w:r w:rsidRPr="00CF7356">
              <w:rPr>
                <w:sz w:val="16"/>
                <w:szCs w:val="16"/>
              </w:rPr>
              <w:t>Sostinės regionas</w:t>
            </w:r>
          </w:p>
        </w:tc>
        <w:tc>
          <w:tcPr>
            <w:tcW w:w="422" w:type="pct"/>
          </w:tcPr>
          <w:p w14:paraId="3A167E37"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0BF4DCC6"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952B1C">
              <w:rPr>
                <w:rFonts w:cs="Times New Roman"/>
                <w:noProof/>
                <w:sz w:val="16"/>
                <w:szCs w:val="16"/>
              </w:rPr>
              <w:t>Asmenų, palankiai vertinančių visuomenės sveikatos priežiūros paslaugų kokybę, dalis</w:t>
            </w:r>
          </w:p>
        </w:tc>
        <w:tc>
          <w:tcPr>
            <w:tcW w:w="328" w:type="pct"/>
          </w:tcPr>
          <w:p w14:paraId="4BC654C5"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12AEF64A"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58</w:t>
            </w:r>
          </w:p>
        </w:tc>
        <w:tc>
          <w:tcPr>
            <w:tcW w:w="375" w:type="pct"/>
          </w:tcPr>
          <w:p w14:paraId="5D2B3DDD"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2018</w:t>
            </w:r>
          </w:p>
        </w:tc>
        <w:tc>
          <w:tcPr>
            <w:tcW w:w="375" w:type="pct"/>
          </w:tcPr>
          <w:p w14:paraId="5EF11DFA" w14:textId="77777777" w:rsidR="000934CE" w:rsidRPr="00C75119" w:rsidRDefault="000934CE" w:rsidP="007243CE">
            <w:pPr>
              <w:spacing w:before="120" w:after="120" w:line="240" w:lineRule="auto"/>
              <w:jc w:val="center"/>
              <w:rPr>
                <w:rFonts w:cs="Times New Roman"/>
                <w:noProof/>
                <w:sz w:val="16"/>
                <w:szCs w:val="16"/>
              </w:rPr>
            </w:pPr>
            <w:r>
              <w:rPr>
                <w:rFonts w:cs="Times New Roman"/>
                <w:noProof/>
                <w:sz w:val="16"/>
                <w:szCs w:val="16"/>
              </w:rPr>
              <w:t>80</w:t>
            </w:r>
          </w:p>
        </w:tc>
        <w:tc>
          <w:tcPr>
            <w:tcW w:w="375" w:type="pct"/>
          </w:tcPr>
          <w:p w14:paraId="6317DFBA" w14:textId="77777777" w:rsidR="000934CE" w:rsidRPr="00BD6955" w:rsidRDefault="000934CE" w:rsidP="007243CE">
            <w:pPr>
              <w:spacing w:after="0" w:line="240" w:lineRule="auto"/>
              <w:rPr>
                <w:rFonts w:cs="Times New Roman"/>
                <w:noProof/>
                <w:sz w:val="16"/>
                <w:szCs w:val="16"/>
              </w:rPr>
            </w:pPr>
            <w:r w:rsidRPr="00497546">
              <w:rPr>
                <w:rFonts w:cs="Times New Roman"/>
                <w:noProof/>
                <w:sz w:val="16"/>
                <w:szCs w:val="16"/>
              </w:rPr>
              <w:t>Apklausos duomenys</w:t>
            </w:r>
          </w:p>
        </w:tc>
        <w:tc>
          <w:tcPr>
            <w:tcW w:w="370" w:type="pct"/>
          </w:tcPr>
          <w:p w14:paraId="25EECF98" w14:textId="77777777" w:rsidR="000934CE" w:rsidRPr="005519EC" w:rsidRDefault="000934CE" w:rsidP="007243CE">
            <w:pPr>
              <w:spacing w:after="0" w:line="240" w:lineRule="auto"/>
              <w:jc w:val="both"/>
              <w:rPr>
                <w:b/>
                <w:noProof/>
                <w:sz w:val="14"/>
                <w:szCs w:val="14"/>
              </w:rPr>
            </w:pPr>
          </w:p>
        </w:tc>
      </w:tr>
      <w:tr w:rsidR="000934CE" w:rsidRPr="005519EC" w14:paraId="61F7E52E" w14:textId="77777777" w:rsidTr="007243CE">
        <w:trPr>
          <w:trHeight w:val="577"/>
        </w:trPr>
        <w:tc>
          <w:tcPr>
            <w:tcW w:w="364" w:type="pct"/>
            <w:vMerge/>
          </w:tcPr>
          <w:p w14:paraId="4520E453" w14:textId="77777777" w:rsidR="000934CE" w:rsidRPr="005519EC" w:rsidRDefault="000934CE" w:rsidP="007243CE">
            <w:pPr>
              <w:spacing w:after="0" w:line="240" w:lineRule="auto"/>
              <w:jc w:val="both"/>
              <w:rPr>
                <w:noProof/>
                <w:sz w:val="16"/>
                <w:szCs w:val="16"/>
              </w:rPr>
            </w:pPr>
          </w:p>
        </w:tc>
        <w:tc>
          <w:tcPr>
            <w:tcW w:w="328" w:type="pct"/>
            <w:vMerge/>
          </w:tcPr>
          <w:p w14:paraId="19E42590" w14:textId="77777777" w:rsidR="000934CE" w:rsidRPr="005519EC" w:rsidRDefault="000934CE" w:rsidP="007243CE">
            <w:pPr>
              <w:spacing w:after="0" w:line="240" w:lineRule="auto"/>
              <w:jc w:val="both"/>
              <w:rPr>
                <w:noProof/>
                <w:sz w:val="16"/>
                <w:szCs w:val="16"/>
              </w:rPr>
            </w:pPr>
          </w:p>
        </w:tc>
        <w:tc>
          <w:tcPr>
            <w:tcW w:w="281" w:type="pct"/>
            <w:vMerge/>
          </w:tcPr>
          <w:p w14:paraId="6081BDE2" w14:textId="77777777" w:rsidR="000934CE" w:rsidRPr="005519EC" w:rsidRDefault="000934CE" w:rsidP="007243CE">
            <w:pPr>
              <w:spacing w:after="0" w:line="240" w:lineRule="auto"/>
              <w:jc w:val="both"/>
              <w:rPr>
                <w:noProof/>
                <w:sz w:val="16"/>
                <w:szCs w:val="16"/>
              </w:rPr>
            </w:pPr>
          </w:p>
        </w:tc>
        <w:tc>
          <w:tcPr>
            <w:tcW w:w="329" w:type="pct"/>
          </w:tcPr>
          <w:p w14:paraId="6C5E6642" w14:textId="77777777" w:rsidR="000934CE" w:rsidRPr="0039293F" w:rsidRDefault="000934CE" w:rsidP="007243CE">
            <w:pPr>
              <w:spacing w:after="0" w:line="240" w:lineRule="auto"/>
              <w:jc w:val="both"/>
              <w:rPr>
                <w:noProof/>
                <w:sz w:val="16"/>
                <w:szCs w:val="16"/>
              </w:rPr>
            </w:pPr>
            <w:r w:rsidRPr="00CF7356">
              <w:rPr>
                <w:sz w:val="16"/>
                <w:szCs w:val="16"/>
              </w:rPr>
              <w:t>VVL regionas</w:t>
            </w:r>
          </w:p>
        </w:tc>
        <w:tc>
          <w:tcPr>
            <w:tcW w:w="422" w:type="pct"/>
          </w:tcPr>
          <w:p w14:paraId="7C85E60A"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37D6F569"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952B1C">
              <w:rPr>
                <w:rFonts w:cs="Times New Roman"/>
                <w:noProof/>
                <w:sz w:val="16"/>
                <w:szCs w:val="16"/>
              </w:rPr>
              <w:t>Asmenų, palankiai vertinančių visuomenės sveikatos priežiūros paslaugų kokybę, dalis</w:t>
            </w:r>
          </w:p>
        </w:tc>
        <w:tc>
          <w:tcPr>
            <w:tcW w:w="328" w:type="pct"/>
          </w:tcPr>
          <w:p w14:paraId="4C9186A6"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05E76F6A"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58</w:t>
            </w:r>
          </w:p>
        </w:tc>
        <w:tc>
          <w:tcPr>
            <w:tcW w:w="375" w:type="pct"/>
          </w:tcPr>
          <w:p w14:paraId="1AA9F892"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2018</w:t>
            </w:r>
          </w:p>
        </w:tc>
        <w:tc>
          <w:tcPr>
            <w:tcW w:w="375" w:type="pct"/>
          </w:tcPr>
          <w:p w14:paraId="05B1C253" w14:textId="77777777" w:rsidR="000934CE" w:rsidRPr="00C75119" w:rsidRDefault="000934CE" w:rsidP="007243CE">
            <w:pPr>
              <w:spacing w:before="120" w:after="120" w:line="240" w:lineRule="auto"/>
              <w:jc w:val="center"/>
              <w:rPr>
                <w:rFonts w:cs="Times New Roman"/>
                <w:noProof/>
                <w:sz w:val="16"/>
                <w:szCs w:val="16"/>
              </w:rPr>
            </w:pPr>
            <w:r>
              <w:rPr>
                <w:rFonts w:cs="Times New Roman"/>
                <w:noProof/>
                <w:sz w:val="16"/>
                <w:szCs w:val="16"/>
              </w:rPr>
              <w:t>80</w:t>
            </w:r>
          </w:p>
        </w:tc>
        <w:tc>
          <w:tcPr>
            <w:tcW w:w="375" w:type="pct"/>
          </w:tcPr>
          <w:p w14:paraId="0F788FFF" w14:textId="77777777" w:rsidR="000934CE" w:rsidRPr="00BD6955" w:rsidRDefault="000934CE" w:rsidP="007243CE">
            <w:pPr>
              <w:spacing w:after="0" w:line="240" w:lineRule="auto"/>
              <w:rPr>
                <w:rFonts w:cs="Times New Roman"/>
                <w:noProof/>
                <w:sz w:val="16"/>
                <w:szCs w:val="16"/>
              </w:rPr>
            </w:pPr>
            <w:r w:rsidRPr="00497546">
              <w:rPr>
                <w:rFonts w:cs="Times New Roman"/>
                <w:noProof/>
                <w:sz w:val="16"/>
                <w:szCs w:val="16"/>
              </w:rPr>
              <w:t>Apklausos duomenys</w:t>
            </w:r>
          </w:p>
        </w:tc>
        <w:tc>
          <w:tcPr>
            <w:tcW w:w="370" w:type="pct"/>
          </w:tcPr>
          <w:p w14:paraId="1F38D2B3" w14:textId="77777777" w:rsidR="000934CE" w:rsidRPr="005519EC" w:rsidRDefault="000934CE" w:rsidP="007243CE">
            <w:pPr>
              <w:spacing w:after="0" w:line="240" w:lineRule="auto"/>
              <w:jc w:val="both"/>
              <w:rPr>
                <w:b/>
                <w:noProof/>
                <w:sz w:val="14"/>
                <w:szCs w:val="14"/>
              </w:rPr>
            </w:pPr>
          </w:p>
        </w:tc>
      </w:tr>
      <w:tr w:rsidR="000934CE" w:rsidRPr="005519EC" w14:paraId="4E728DD1" w14:textId="77777777" w:rsidTr="007243CE">
        <w:trPr>
          <w:trHeight w:val="577"/>
        </w:trPr>
        <w:tc>
          <w:tcPr>
            <w:tcW w:w="364" w:type="pct"/>
            <w:vMerge/>
          </w:tcPr>
          <w:p w14:paraId="7E2012D6" w14:textId="77777777" w:rsidR="000934CE" w:rsidRPr="005519EC" w:rsidRDefault="000934CE" w:rsidP="007243CE">
            <w:pPr>
              <w:spacing w:after="0" w:line="240" w:lineRule="auto"/>
              <w:jc w:val="both"/>
              <w:rPr>
                <w:noProof/>
                <w:sz w:val="16"/>
                <w:szCs w:val="16"/>
              </w:rPr>
            </w:pPr>
          </w:p>
        </w:tc>
        <w:tc>
          <w:tcPr>
            <w:tcW w:w="328" w:type="pct"/>
            <w:vMerge/>
          </w:tcPr>
          <w:p w14:paraId="2F7FA8FC" w14:textId="77777777" w:rsidR="000934CE" w:rsidRPr="005519EC" w:rsidRDefault="000934CE" w:rsidP="007243CE">
            <w:pPr>
              <w:spacing w:after="0" w:line="240" w:lineRule="auto"/>
              <w:jc w:val="both"/>
              <w:rPr>
                <w:noProof/>
                <w:sz w:val="16"/>
                <w:szCs w:val="16"/>
              </w:rPr>
            </w:pPr>
          </w:p>
        </w:tc>
        <w:tc>
          <w:tcPr>
            <w:tcW w:w="281" w:type="pct"/>
            <w:vMerge/>
          </w:tcPr>
          <w:p w14:paraId="4F828E28" w14:textId="77777777" w:rsidR="000934CE" w:rsidRPr="005519EC" w:rsidRDefault="000934CE" w:rsidP="007243CE">
            <w:pPr>
              <w:spacing w:after="0" w:line="240" w:lineRule="auto"/>
              <w:jc w:val="both"/>
              <w:rPr>
                <w:noProof/>
                <w:sz w:val="16"/>
                <w:szCs w:val="16"/>
              </w:rPr>
            </w:pPr>
          </w:p>
        </w:tc>
        <w:tc>
          <w:tcPr>
            <w:tcW w:w="329" w:type="pct"/>
          </w:tcPr>
          <w:p w14:paraId="5E9480BA"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021B4481"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6B1FAFAD"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3F5F1D">
              <w:rPr>
                <w:rFonts w:cs="Times New Roman"/>
                <w:noProof/>
                <w:sz w:val="16"/>
                <w:szCs w:val="16"/>
              </w:rPr>
              <w:t>Asmenų, teigusių, kad pagerėjo jų gyvenimo kokybė po dalyvavimo veiklose, skirtose savarankiškam lėtinės ligos valdymui, dalis</w:t>
            </w:r>
          </w:p>
        </w:tc>
        <w:tc>
          <w:tcPr>
            <w:tcW w:w="328" w:type="pct"/>
          </w:tcPr>
          <w:p w14:paraId="39A35D23"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Procentas</w:t>
            </w:r>
          </w:p>
        </w:tc>
        <w:tc>
          <w:tcPr>
            <w:tcW w:w="328" w:type="pct"/>
          </w:tcPr>
          <w:p w14:paraId="4B38D7AA"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0</w:t>
            </w:r>
          </w:p>
        </w:tc>
        <w:tc>
          <w:tcPr>
            <w:tcW w:w="375" w:type="pct"/>
          </w:tcPr>
          <w:p w14:paraId="5EB66754"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2021</w:t>
            </w:r>
          </w:p>
        </w:tc>
        <w:tc>
          <w:tcPr>
            <w:tcW w:w="375" w:type="pct"/>
          </w:tcPr>
          <w:p w14:paraId="16A6E1CD" w14:textId="77777777" w:rsidR="000934CE" w:rsidRPr="00C75119" w:rsidRDefault="000934CE" w:rsidP="007243CE">
            <w:pPr>
              <w:spacing w:before="120" w:after="120" w:line="240" w:lineRule="auto"/>
              <w:jc w:val="center"/>
              <w:rPr>
                <w:rFonts w:cs="Times New Roman"/>
                <w:noProof/>
                <w:sz w:val="16"/>
                <w:szCs w:val="16"/>
              </w:rPr>
            </w:pPr>
            <w:r w:rsidRPr="00C75119">
              <w:rPr>
                <w:rFonts w:cs="Times New Roman"/>
                <w:noProof/>
                <w:sz w:val="16"/>
                <w:szCs w:val="16"/>
              </w:rPr>
              <w:t>70</w:t>
            </w:r>
          </w:p>
        </w:tc>
        <w:tc>
          <w:tcPr>
            <w:tcW w:w="375" w:type="pct"/>
          </w:tcPr>
          <w:p w14:paraId="1B31389C" w14:textId="77777777" w:rsidR="000934CE" w:rsidRPr="004427BA" w:rsidRDefault="000934CE" w:rsidP="007243CE">
            <w:pPr>
              <w:spacing w:after="0" w:line="240" w:lineRule="auto"/>
              <w:rPr>
                <w:rFonts w:cs="Times New Roman"/>
                <w:noProof/>
                <w:sz w:val="16"/>
                <w:szCs w:val="16"/>
              </w:rPr>
            </w:pPr>
            <w:r w:rsidRPr="004427BA">
              <w:rPr>
                <w:rFonts w:cs="Times New Roman"/>
                <w:noProof/>
                <w:sz w:val="16"/>
                <w:szCs w:val="16"/>
              </w:rPr>
              <w:t>Apklausos duomenys</w:t>
            </w:r>
          </w:p>
        </w:tc>
        <w:tc>
          <w:tcPr>
            <w:tcW w:w="370" w:type="pct"/>
          </w:tcPr>
          <w:p w14:paraId="4A5588EB" w14:textId="77777777" w:rsidR="000934CE" w:rsidRPr="005519EC" w:rsidRDefault="000934CE" w:rsidP="007243CE">
            <w:pPr>
              <w:spacing w:after="0" w:line="240" w:lineRule="auto"/>
              <w:jc w:val="both"/>
              <w:rPr>
                <w:b/>
                <w:noProof/>
                <w:sz w:val="14"/>
                <w:szCs w:val="14"/>
              </w:rPr>
            </w:pPr>
          </w:p>
        </w:tc>
      </w:tr>
      <w:tr w:rsidR="000934CE" w:rsidRPr="005519EC" w14:paraId="42C09E7A" w14:textId="77777777" w:rsidTr="007243CE">
        <w:trPr>
          <w:trHeight w:val="577"/>
        </w:trPr>
        <w:tc>
          <w:tcPr>
            <w:tcW w:w="364" w:type="pct"/>
            <w:vMerge/>
          </w:tcPr>
          <w:p w14:paraId="1BB75ABA" w14:textId="77777777" w:rsidR="000934CE" w:rsidRPr="005519EC" w:rsidRDefault="000934CE" w:rsidP="007243CE">
            <w:pPr>
              <w:spacing w:after="0" w:line="240" w:lineRule="auto"/>
              <w:jc w:val="both"/>
              <w:rPr>
                <w:noProof/>
                <w:sz w:val="16"/>
                <w:szCs w:val="16"/>
              </w:rPr>
            </w:pPr>
          </w:p>
        </w:tc>
        <w:tc>
          <w:tcPr>
            <w:tcW w:w="328" w:type="pct"/>
            <w:vMerge/>
          </w:tcPr>
          <w:p w14:paraId="64205634" w14:textId="77777777" w:rsidR="000934CE" w:rsidRPr="005519EC" w:rsidRDefault="000934CE" w:rsidP="007243CE">
            <w:pPr>
              <w:spacing w:after="0" w:line="240" w:lineRule="auto"/>
              <w:jc w:val="both"/>
              <w:rPr>
                <w:noProof/>
                <w:sz w:val="16"/>
                <w:szCs w:val="16"/>
              </w:rPr>
            </w:pPr>
          </w:p>
        </w:tc>
        <w:tc>
          <w:tcPr>
            <w:tcW w:w="281" w:type="pct"/>
            <w:vMerge/>
          </w:tcPr>
          <w:p w14:paraId="4797F16A" w14:textId="77777777" w:rsidR="000934CE" w:rsidRPr="005519EC" w:rsidRDefault="000934CE" w:rsidP="007243CE">
            <w:pPr>
              <w:spacing w:after="0" w:line="240" w:lineRule="auto"/>
              <w:jc w:val="both"/>
              <w:rPr>
                <w:noProof/>
                <w:sz w:val="16"/>
                <w:szCs w:val="16"/>
              </w:rPr>
            </w:pPr>
          </w:p>
        </w:tc>
        <w:tc>
          <w:tcPr>
            <w:tcW w:w="329" w:type="pct"/>
          </w:tcPr>
          <w:p w14:paraId="2B155842"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6CE7B344"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0FD528FF"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3F5F1D">
              <w:rPr>
                <w:rFonts w:cs="Times New Roman"/>
                <w:noProof/>
                <w:sz w:val="16"/>
                <w:szCs w:val="16"/>
              </w:rPr>
              <w:t>Tikslinių grupių asmenų, kurių gyvenimo kokybė pagerėjo gavus naujas ar patobulintas psichikos sveikatos priežiūros paslaugas, dalis</w:t>
            </w:r>
          </w:p>
        </w:tc>
        <w:tc>
          <w:tcPr>
            <w:tcW w:w="328" w:type="pct"/>
          </w:tcPr>
          <w:p w14:paraId="7F928AAF"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33DF69CA"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0</w:t>
            </w:r>
          </w:p>
        </w:tc>
        <w:tc>
          <w:tcPr>
            <w:tcW w:w="375" w:type="pct"/>
          </w:tcPr>
          <w:p w14:paraId="1CEA3AEF" w14:textId="77777777" w:rsidR="000934CE" w:rsidRPr="00B3444D" w:rsidRDefault="000934CE" w:rsidP="007243CE">
            <w:pPr>
              <w:spacing w:before="120" w:after="120" w:line="240" w:lineRule="auto"/>
              <w:jc w:val="center"/>
              <w:rPr>
                <w:rFonts w:cs="Times New Roman"/>
                <w:noProof/>
                <w:sz w:val="16"/>
                <w:szCs w:val="16"/>
              </w:rPr>
            </w:pPr>
            <w:r>
              <w:rPr>
                <w:rFonts w:cs="Times New Roman"/>
                <w:noProof/>
                <w:sz w:val="16"/>
                <w:szCs w:val="16"/>
              </w:rPr>
              <w:t>2021</w:t>
            </w:r>
          </w:p>
        </w:tc>
        <w:tc>
          <w:tcPr>
            <w:tcW w:w="375" w:type="pct"/>
          </w:tcPr>
          <w:p w14:paraId="60E3A06A" w14:textId="77777777" w:rsidR="000934CE" w:rsidRPr="00C75119" w:rsidRDefault="000934CE" w:rsidP="007243CE">
            <w:pPr>
              <w:spacing w:before="120" w:after="120" w:line="240" w:lineRule="auto"/>
              <w:jc w:val="center"/>
              <w:rPr>
                <w:rFonts w:cs="Times New Roman"/>
                <w:noProof/>
                <w:sz w:val="16"/>
                <w:szCs w:val="16"/>
              </w:rPr>
            </w:pPr>
            <w:r w:rsidRPr="00C75119">
              <w:rPr>
                <w:rFonts w:cs="Times New Roman"/>
                <w:noProof/>
                <w:sz w:val="16"/>
                <w:szCs w:val="16"/>
              </w:rPr>
              <w:t>25</w:t>
            </w:r>
          </w:p>
        </w:tc>
        <w:tc>
          <w:tcPr>
            <w:tcW w:w="375" w:type="pct"/>
          </w:tcPr>
          <w:p w14:paraId="178DE830" w14:textId="77777777" w:rsidR="000934CE" w:rsidRPr="004427BA" w:rsidRDefault="000934CE" w:rsidP="007243CE">
            <w:pPr>
              <w:spacing w:after="0" w:line="240" w:lineRule="auto"/>
              <w:rPr>
                <w:rFonts w:cs="Times New Roman"/>
                <w:noProof/>
                <w:sz w:val="16"/>
                <w:szCs w:val="16"/>
              </w:rPr>
            </w:pPr>
            <w:r w:rsidRPr="004427BA">
              <w:rPr>
                <w:rFonts w:cs="Times New Roman"/>
                <w:noProof/>
                <w:sz w:val="16"/>
                <w:szCs w:val="16"/>
              </w:rPr>
              <w:t>Apklausos duomenys</w:t>
            </w:r>
          </w:p>
        </w:tc>
        <w:tc>
          <w:tcPr>
            <w:tcW w:w="370" w:type="pct"/>
          </w:tcPr>
          <w:p w14:paraId="3A113F92" w14:textId="77777777" w:rsidR="000934CE" w:rsidRPr="005519EC" w:rsidRDefault="000934CE" w:rsidP="007243CE">
            <w:pPr>
              <w:spacing w:after="0" w:line="240" w:lineRule="auto"/>
              <w:jc w:val="both"/>
              <w:rPr>
                <w:b/>
                <w:noProof/>
                <w:sz w:val="14"/>
                <w:szCs w:val="14"/>
              </w:rPr>
            </w:pPr>
          </w:p>
        </w:tc>
      </w:tr>
      <w:tr w:rsidR="000934CE" w:rsidRPr="005519EC" w14:paraId="3B7F8FBF" w14:textId="77777777" w:rsidTr="007243CE">
        <w:trPr>
          <w:trHeight w:val="577"/>
        </w:trPr>
        <w:tc>
          <w:tcPr>
            <w:tcW w:w="364" w:type="pct"/>
            <w:vMerge/>
          </w:tcPr>
          <w:p w14:paraId="728C915F" w14:textId="77777777" w:rsidR="000934CE" w:rsidRPr="005519EC" w:rsidRDefault="000934CE" w:rsidP="007243CE">
            <w:pPr>
              <w:spacing w:after="0" w:line="240" w:lineRule="auto"/>
              <w:jc w:val="both"/>
              <w:rPr>
                <w:noProof/>
                <w:sz w:val="16"/>
                <w:szCs w:val="16"/>
              </w:rPr>
            </w:pPr>
          </w:p>
        </w:tc>
        <w:tc>
          <w:tcPr>
            <w:tcW w:w="328" w:type="pct"/>
            <w:vMerge/>
          </w:tcPr>
          <w:p w14:paraId="15B1EEAA" w14:textId="77777777" w:rsidR="000934CE" w:rsidRPr="005519EC" w:rsidRDefault="000934CE" w:rsidP="007243CE">
            <w:pPr>
              <w:spacing w:after="0" w:line="240" w:lineRule="auto"/>
              <w:jc w:val="both"/>
              <w:rPr>
                <w:noProof/>
                <w:sz w:val="16"/>
                <w:szCs w:val="16"/>
              </w:rPr>
            </w:pPr>
          </w:p>
        </w:tc>
        <w:tc>
          <w:tcPr>
            <w:tcW w:w="281" w:type="pct"/>
            <w:vMerge/>
          </w:tcPr>
          <w:p w14:paraId="661D9AB1" w14:textId="77777777" w:rsidR="000934CE" w:rsidRPr="005519EC" w:rsidRDefault="000934CE" w:rsidP="007243CE">
            <w:pPr>
              <w:spacing w:after="0" w:line="240" w:lineRule="auto"/>
              <w:jc w:val="both"/>
              <w:rPr>
                <w:noProof/>
                <w:sz w:val="16"/>
                <w:szCs w:val="16"/>
              </w:rPr>
            </w:pPr>
          </w:p>
        </w:tc>
        <w:tc>
          <w:tcPr>
            <w:tcW w:w="329" w:type="pct"/>
          </w:tcPr>
          <w:p w14:paraId="18C45537" w14:textId="77777777" w:rsidR="000934CE" w:rsidRPr="00E8172D" w:rsidRDefault="000934CE" w:rsidP="007243CE">
            <w:pPr>
              <w:spacing w:after="0" w:line="240" w:lineRule="auto"/>
              <w:jc w:val="both"/>
              <w:rPr>
                <w:noProof/>
                <w:sz w:val="16"/>
                <w:szCs w:val="16"/>
              </w:rPr>
            </w:pPr>
            <w:r w:rsidRPr="00E8172D">
              <w:rPr>
                <w:noProof/>
                <w:sz w:val="16"/>
                <w:szCs w:val="16"/>
              </w:rPr>
              <w:t>VVL regionas</w:t>
            </w:r>
          </w:p>
        </w:tc>
        <w:tc>
          <w:tcPr>
            <w:tcW w:w="422" w:type="pct"/>
          </w:tcPr>
          <w:p w14:paraId="3F05DB73" w14:textId="77777777" w:rsidR="000934CE" w:rsidRPr="0090259A"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5EC094A8"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F05207">
              <w:rPr>
                <w:rFonts w:cs="Times New Roman"/>
                <w:noProof/>
                <w:sz w:val="16"/>
                <w:szCs w:val="16"/>
              </w:rPr>
              <w:t>Pacientų pasitenkinimas gautomis paslaugomis</w:t>
            </w:r>
          </w:p>
        </w:tc>
        <w:tc>
          <w:tcPr>
            <w:tcW w:w="328" w:type="pct"/>
          </w:tcPr>
          <w:p w14:paraId="1D13CE9F" w14:textId="77777777" w:rsidR="000934CE" w:rsidRPr="00924B67" w:rsidRDefault="000934CE" w:rsidP="007243CE">
            <w:pPr>
              <w:spacing w:before="120" w:after="120" w:line="240" w:lineRule="auto"/>
              <w:jc w:val="both"/>
              <w:rPr>
                <w:rFonts w:cs="Times New Roman"/>
                <w:noProof/>
                <w:sz w:val="16"/>
                <w:szCs w:val="16"/>
              </w:rPr>
            </w:pPr>
            <w:r>
              <w:rPr>
                <w:rFonts w:cs="Times New Roman"/>
                <w:noProof/>
                <w:sz w:val="16"/>
                <w:szCs w:val="16"/>
              </w:rPr>
              <w:t>Procentai</w:t>
            </w:r>
          </w:p>
        </w:tc>
        <w:tc>
          <w:tcPr>
            <w:tcW w:w="328" w:type="pct"/>
          </w:tcPr>
          <w:p w14:paraId="1BEA5838" w14:textId="77777777" w:rsidR="000934CE" w:rsidRPr="00E8172D" w:rsidRDefault="000934CE" w:rsidP="007243CE">
            <w:pPr>
              <w:spacing w:before="120" w:after="120" w:line="240" w:lineRule="auto"/>
              <w:jc w:val="center"/>
              <w:rPr>
                <w:rFonts w:cs="Times New Roman"/>
                <w:noProof/>
                <w:sz w:val="16"/>
                <w:szCs w:val="16"/>
              </w:rPr>
            </w:pPr>
            <w:r>
              <w:rPr>
                <w:rFonts w:cs="Times New Roman"/>
                <w:noProof/>
                <w:sz w:val="16"/>
                <w:szCs w:val="16"/>
              </w:rPr>
              <w:t>56</w:t>
            </w:r>
          </w:p>
        </w:tc>
        <w:tc>
          <w:tcPr>
            <w:tcW w:w="375" w:type="pct"/>
          </w:tcPr>
          <w:p w14:paraId="08472780" w14:textId="77777777" w:rsidR="000934CE" w:rsidRPr="00E8172D" w:rsidRDefault="000934CE" w:rsidP="007243CE">
            <w:pPr>
              <w:spacing w:before="120" w:after="120" w:line="240" w:lineRule="auto"/>
              <w:jc w:val="center"/>
              <w:rPr>
                <w:rFonts w:cs="Times New Roman"/>
                <w:noProof/>
                <w:sz w:val="16"/>
                <w:szCs w:val="16"/>
              </w:rPr>
            </w:pPr>
            <w:r>
              <w:rPr>
                <w:rFonts w:cs="Times New Roman"/>
                <w:noProof/>
                <w:sz w:val="16"/>
                <w:szCs w:val="16"/>
              </w:rPr>
              <w:t>2020</w:t>
            </w:r>
          </w:p>
        </w:tc>
        <w:tc>
          <w:tcPr>
            <w:tcW w:w="375" w:type="pct"/>
          </w:tcPr>
          <w:p w14:paraId="2CC31418" w14:textId="77777777" w:rsidR="000934CE" w:rsidRPr="00E8172D" w:rsidRDefault="000934CE" w:rsidP="007243CE">
            <w:pPr>
              <w:spacing w:before="120" w:after="120" w:line="240" w:lineRule="auto"/>
              <w:jc w:val="center"/>
              <w:rPr>
                <w:rFonts w:cs="Times New Roman"/>
                <w:noProof/>
                <w:sz w:val="16"/>
                <w:szCs w:val="16"/>
              </w:rPr>
            </w:pPr>
            <w:r>
              <w:rPr>
                <w:rFonts w:cs="Times New Roman"/>
                <w:noProof/>
                <w:sz w:val="16"/>
                <w:szCs w:val="16"/>
              </w:rPr>
              <w:t>70</w:t>
            </w:r>
          </w:p>
        </w:tc>
        <w:tc>
          <w:tcPr>
            <w:tcW w:w="375" w:type="pct"/>
          </w:tcPr>
          <w:p w14:paraId="52E6B835" w14:textId="77777777" w:rsidR="000934CE" w:rsidRPr="00E46F37" w:rsidRDefault="000934CE" w:rsidP="007243CE">
            <w:pPr>
              <w:spacing w:after="0" w:line="240" w:lineRule="auto"/>
              <w:rPr>
                <w:rFonts w:cs="Times New Roman"/>
                <w:noProof/>
                <w:sz w:val="16"/>
                <w:szCs w:val="16"/>
              </w:rPr>
            </w:pPr>
            <w:r>
              <w:rPr>
                <w:rFonts w:cs="Times New Roman"/>
                <w:noProof/>
                <w:sz w:val="16"/>
                <w:szCs w:val="16"/>
              </w:rPr>
              <w:t>Apklausos duomenys</w:t>
            </w:r>
          </w:p>
        </w:tc>
        <w:tc>
          <w:tcPr>
            <w:tcW w:w="370" w:type="pct"/>
          </w:tcPr>
          <w:p w14:paraId="78359AC6" w14:textId="77777777" w:rsidR="000934CE" w:rsidRPr="005519EC" w:rsidRDefault="000934CE" w:rsidP="007243CE">
            <w:pPr>
              <w:spacing w:after="0" w:line="240" w:lineRule="auto"/>
              <w:jc w:val="both"/>
              <w:rPr>
                <w:b/>
                <w:noProof/>
                <w:sz w:val="14"/>
                <w:szCs w:val="14"/>
              </w:rPr>
            </w:pPr>
          </w:p>
        </w:tc>
      </w:tr>
      <w:tr w:rsidR="000934CE" w:rsidRPr="005519EC" w14:paraId="356E6372" w14:textId="77777777" w:rsidTr="007243CE">
        <w:trPr>
          <w:trHeight w:val="577"/>
        </w:trPr>
        <w:tc>
          <w:tcPr>
            <w:tcW w:w="364" w:type="pct"/>
            <w:vMerge/>
          </w:tcPr>
          <w:p w14:paraId="27BA68EE" w14:textId="77777777" w:rsidR="000934CE" w:rsidRPr="005519EC" w:rsidRDefault="000934CE" w:rsidP="007243CE">
            <w:pPr>
              <w:spacing w:after="0" w:line="240" w:lineRule="auto"/>
              <w:jc w:val="both"/>
              <w:rPr>
                <w:noProof/>
                <w:sz w:val="16"/>
                <w:szCs w:val="16"/>
              </w:rPr>
            </w:pPr>
          </w:p>
        </w:tc>
        <w:tc>
          <w:tcPr>
            <w:tcW w:w="328" w:type="pct"/>
            <w:vMerge/>
          </w:tcPr>
          <w:p w14:paraId="3558446F" w14:textId="77777777" w:rsidR="000934CE" w:rsidRPr="005519EC" w:rsidRDefault="000934CE" w:rsidP="007243CE">
            <w:pPr>
              <w:spacing w:after="0" w:line="240" w:lineRule="auto"/>
              <w:jc w:val="both"/>
              <w:rPr>
                <w:noProof/>
                <w:sz w:val="16"/>
                <w:szCs w:val="16"/>
              </w:rPr>
            </w:pPr>
          </w:p>
        </w:tc>
        <w:tc>
          <w:tcPr>
            <w:tcW w:w="281" w:type="pct"/>
            <w:vMerge/>
          </w:tcPr>
          <w:p w14:paraId="1646253A" w14:textId="77777777" w:rsidR="000934CE" w:rsidRPr="005519EC" w:rsidRDefault="000934CE" w:rsidP="007243CE">
            <w:pPr>
              <w:spacing w:after="0" w:line="240" w:lineRule="auto"/>
              <w:jc w:val="both"/>
              <w:rPr>
                <w:noProof/>
                <w:sz w:val="16"/>
                <w:szCs w:val="16"/>
              </w:rPr>
            </w:pPr>
          </w:p>
        </w:tc>
        <w:tc>
          <w:tcPr>
            <w:tcW w:w="329" w:type="pct"/>
          </w:tcPr>
          <w:p w14:paraId="1C0EDFD0" w14:textId="77777777" w:rsidR="000934CE" w:rsidRPr="00E8172D" w:rsidRDefault="000934CE" w:rsidP="007243CE">
            <w:pPr>
              <w:spacing w:after="0" w:line="240" w:lineRule="auto"/>
              <w:jc w:val="both"/>
              <w:rPr>
                <w:noProof/>
                <w:sz w:val="16"/>
                <w:szCs w:val="16"/>
              </w:rPr>
            </w:pPr>
            <w:r w:rsidRPr="00E8172D">
              <w:rPr>
                <w:noProof/>
                <w:sz w:val="16"/>
                <w:szCs w:val="16"/>
              </w:rPr>
              <w:t>VVL regionas</w:t>
            </w:r>
          </w:p>
        </w:tc>
        <w:tc>
          <w:tcPr>
            <w:tcW w:w="422" w:type="pct"/>
          </w:tcPr>
          <w:p w14:paraId="01ACFBD1" w14:textId="77777777" w:rsidR="000934CE" w:rsidRPr="00E8172D"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64453ED1"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924B67">
              <w:rPr>
                <w:rFonts w:cs="Times New Roman"/>
                <w:noProof/>
                <w:sz w:val="16"/>
                <w:szCs w:val="16"/>
              </w:rPr>
              <w:t>Ilgalaikės priežiūros paslaugų gavėj</w:t>
            </w:r>
            <w:r>
              <w:rPr>
                <w:rFonts w:cs="Times New Roman"/>
                <w:noProof/>
                <w:sz w:val="16"/>
                <w:szCs w:val="16"/>
              </w:rPr>
              <w:t>ų</w:t>
            </w:r>
            <w:r w:rsidRPr="00924B67">
              <w:rPr>
                <w:rFonts w:cs="Times New Roman"/>
                <w:noProof/>
                <w:sz w:val="16"/>
                <w:szCs w:val="16"/>
              </w:rPr>
              <w:t>, palankiai vertinan</w:t>
            </w:r>
            <w:r>
              <w:rPr>
                <w:rFonts w:cs="Times New Roman"/>
                <w:noProof/>
                <w:sz w:val="16"/>
                <w:szCs w:val="16"/>
              </w:rPr>
              <w:t>čių</w:t>
            </w:r>
            <w:r w:rsidRPr="00924B67">
              <w:rPr>
                <w:rFonts w:cs="Times New Roman"/>
                <w:noProof/>
                <w:sz w:val="16"/>
                <w:szCs w:val="16"/>
              </w:rPr>
              <w:t xml:space="preserve"> gaunamų paslaugų kokybę</w:t>
            </w:r>
            <w:r>
              <w:rPr>
                <w:rFonts w:cs="Times New Roman"/>
                <w:noProof/>
                <w:sz w:val="16"/>
                <w:szCs w:val="16"/>
              </w:rPr>
              <w:t>, dalis</w:t>
            </w:r>
          </w:p>
        </w:tc>
        <w:tc>
          <w:tcPr>
            <w:tcW w:w="328" w:type="pct"/>
          </w:tcPr>
          <w:p w14:paraId="4F87B31D"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23EF528D" w14:textId="77777777" w:rsidR="000934CE" w:rsidRPr="00E8172D" w:rsidRDefault="000934CE" w:rsidP="007243CE">
            <w:pPr>
              <w:spacing w:before="120" w:after="120" w:line="240" w:lineRule="auto"/>
              <w:jc w:val="center"/>
              <w:rPr>
                <w:rFonts w:cs="Times New Roman"/>
                <w:noProof/>
                <w:sz w:val="16"/>
                <w:szCs w:val="16"/>
              </w:rPr>
            </w:pPr>
            <w:r w:rsidRPr="00E8172D">
              <w:rPr>
                <w:rFonts w:cs="Times New Roman"/>
                <w:noProof/>
                <w:sz w:val="16"/>
                <w:szCs w:val="16"/>
              </w:rPr>
              <w:t>0</w:t>
            </w:r>
          </w:p>
        </w:tc>
        <w:tc>
          <w:tcPr>
            <w:tcW w:w="375" w:type="pct"/>
          </w:tcPr>
          <w:p w14:paraId="2F3EBE18" w14:textId="77777777" w:rsidR="000934CE" w:rsidRPr="00E8172D" w:rsidRDefault="000934CE" w:rsidP="007243CE">
            <w:pPr>
              <w:spacing w:before="120" w:after="120" w:line="240" w:lineRule="auto"/>
              <w:jc w:val="center"/>
              <w:rPr>
                <w:rFonts w:cs="Times New Roman"/>
                <w:noProof/>
                <w:sz w:val="16"/>
                <w:szCs w:val="16"/>
              </w:rPr>
            </w:pPr>
            <w:r w:rsidRPr="00E8172D">
              <w:rPr>
                <w:rFonts w:cs="Times New Roman"/>
                <w:noProof/>
                <w:sz w:val="16"/>
                <w:szCs w:val="16"/>
              </w:rPr>
              <w:t>2021</w:t>
            </w:r>
          </w:p>
        </w:tc>
        <w:tc>
          <w:tcPr>
            <w:tcW w:w="375" w:type="pct"/>
          </w:tcPr>
          <w:p w14:paraId="150F7484" w14:textId="77777777" w:rsidR="000934CE" w:rsidRPr="00E8172D" w:rsidRDefault="000934CE" w:rsidP="007243CE">
            <w:pPr>
              <w:spacing w:before="120" w:after="120" w:line="240" w:lineRule="auto"/>
              <w:jc w:val="center"/>
              <w:rPr>
                <w:rFonts w:cs="Times New Roman"/>
                <w:noProof/>
                <w:sz w:val="16"/>
                <w:szCs w:val="16"/>
              </w:rPr>
            </w:pPr>
            <w:r w:rsidRPr="00E8172D">
              <w:rPr>
                <w:rFonts w:cs="Times New Roman"/>
                <w:noProof/>
                <w:sz w:val="16"/>
                <w:szCs w:val="16"/>
              </w:rPr>
              <w:t>80</w:t>
            </w:r>
          </w:p>
        </w:tc>
        <w:tc>
          <w:tcPr>
            <w:tcW w:w="375" w:type="pct"/>
          </w:tcPr>
          <w:p w14:paraId="0CF59E9C" w14:textId="77777777" w:rsidR="000934CE" w:rsidRPr="00E8172D" w:rsidRDefault="000934CE" w:rsidP="007243CE">
            <w:pPr>
              <w:spacing w:after="0" w:line="240" w:lineRule="auto"/>
            </w:pPr>
            <w:r w:rsidRPr="00E46F37">
              <w:rPr>
                <w:rFonts w:cs="Times New Roman"/>
                <w:noProof/>
                <w:sz w:val="16"/>
                <w:szCs w:val="16"/>
              </w:rPr>
              <w:t>Apklausos duomenys</w:t>
            </w:r>
          </w:p>
        </w:tc>
        <w:tc>
          <w:tcPr>
            <w:tcW w:w="370" w:type="pct"/>
          </w:tcPr>
          <w:p w14:paraId="45D2720E" w14:textId="77777777" w:rsidR="000934CE" w:rsidRPr="005519EC" w:rsidRDefault="000934CE" w:rsidP="007243CE">
            <w:pPr>
              <w:spacing w:after="0" w:line="240" w:lineRule="auto"/>
              <w:jc w:val="both"/>
              <w:rPr>
                <w:b/>
                <w:noProof/>
                <w:sz w:val="14"/>
                <w:szCs w:val="14"/>
              </w:rPr>
            </w:pPr>
          </w:p>
        </w:tc>
      </w:tr>
      <w:tr w:rsidR="000934CE" w:rsidRPr="005519EC" w14:paraId="7BED53C2" w14:textId="77777777" w:rsidTr="007243CE">
        <w:trPr>
          <w:trHeight w:val="577"/>
        </w:trPr>
        <w:tc>
          <w:tcPr>
            <w:tcW w:w="364" w:type="pct"/>
            <w:vMerge/>
          </w:tcPr>
          <w:p w14:paraId="66E9D684" w14:textId="77777777" w:rsidR="000934CE" w:rsidRPr="005519EC" w:rsidRDefault="000934CE" w:rsidP="007243CE">
            <w:pPr>
              <w:spacing w:after="0" w:line="240" w:lineRule="auto"/>
              <w:jc w:val="both"/>
              <w:rPr>
                <w:noProof/>
                <w:sz w:val="16"/>
                <w:szCs w:val="16"/>
              </w:rPr>
            </w:pPr>
          </w:p>
        </w:tc>
        <w:tc>
          <w:tcPr>
            <w:tcW w:w="328" w:type="pct"/>
            <w:vMerge/>
          </w:tcPr>
          <w:p w14:paraId="33D77872" w14:textId="77777777" w:rsidR="000934CE" w:rsidRPr="005519EC" w:rsidRDefault="000934CE" w:rsidP="007243CE">
            <w:pPr>
              <w:spacing w:after="0" w:line="240" w:lineRule="auto"/>
              <w:jc w:val="both"/>
              <w:rPr>
                <w:noProof/>
                <w:sz w:val="16"/>
                <w:szCs w:val="16"/>
              </w:rPr>
            </w:pPr>
          </w:p>
        </w:tc>
        <w:tc>
          <w:tcPr>
            <w:tcW w:w="281" w:type="pct"/>
            <w:vMerge/>
          </w:tcPr>
          <w:p w14:paraId="6C3475DE" w14:textId="77777777" w:rsidR="000934CE" w:rsidRPr="005519EC" w:rsidRDefault="000934CE" w:rsidP="007243CE">
            <w:pPr>
              <w:spacing w:after="0" w:line="240" w:lineRule="auto"/>
              <w:jc w:val="both"/>
              <w:rPr>
                <w:noProof/>
                <w:sz w:val="16"/>
                <w:szCs w:val="16"/>
              </w:rPr>
            </w:pPr>
          </w:p>
        </w:tc>
        <w:tc>
          <w:tcPr>
            <w:tcW w:w="329" w:type="pct"/>
          </w:tcPr>
          <w:p w14:paraId="339AB84A" w14:textId="77777777" w:rsidR="000934CE" w:rsidRDefault="000934CE" w:rsidP="007243CE">
            <w:pPr>
              <w:spacing w:after="0" w:line="240" w:lineRule="auto"/>
              <w:jc w:val="both"/>
              <w:rPr>
                <w:noProof/>
                <w:sz w:val="16"/>
                <w:szCs w:val="16"/>
              </w:rPr>
            </w:pPr>
            <w:r w:rsidRPr="00E8172D">
              <w:rPr>
                <w:noProof/>
                <w:sz w:val="16"/>
                <w:szCs w:val="16"/>
              </w:rPr>
              <w:t>Sostinės regionas</w:t>
            </w:r>
          </w:p>
        </w:tc>
        <w:tc>
          <w:tcPr>
            <w:tcW w:w="422" w:type="pct"/>
          </w:tcPr>
          <w:p w14:paraId="519CC56D"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064EB893"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924B67">
              <w:rPr>
                <w:sz w:val="16"/>
                <w:szCs w:val="16"/>
              </w:rPr>
              <w:t>Integralios pagalbos paslaugų gavėjų, palankiai vertinančių gaunamų paslaugų kokybę, dalis</w:t>
            </w:r>
          </w:p>
        </w:tc>
        <w:tc>
          <w:tcPr>
            <w:tcW w:w="328" w:type="pct"/>
          </w:tcPr>
          <w:p w14:paraId="150B87F1"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766AE64A"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90,8</w:t>
            </w:r>
          </w:p>
        </w:tc>
        <w:tc>
          <w:tcPr>
            <w:tcW w:w="375" w:type="pct"/>
          </w:tcPr>
          <w:p w14:paraId="7E11987E"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2020</w:t>
            </w:r>
          </w:p>
        </w:tc>
        <w:tc>
          <w:tcPr>
            <w:tcW w:w="375" w:type="pct"/>
          </w:tcPr>
          <w:p w14:paraId="04142478" w14:textId="77777777" w:rsidR="000934CE" w:rsidRPr="00C75119" w:rsidRDefault="000934CE" w:rsidP="007243CE">
            <w:pPr>
              <w:spacing w:before="120" w:after="120" w:line="240" w:lineRule="auto"/>
              <w:jc w:val="center"/>
              <w:rPr>
                <w:rFonts w:cs="Times New Roman"/>
                <w:noProof/>
                <w:sz w:val="16"/>
                <w:szCs w:val="16"/>
              </w:rPr>
            </w:pPr>
            <w:r>
              <w:rPr>
                <w:rFonts w:cs="Times New Roman"/>
                <w:noProof/>
                <w:sz w:val="16"/>
                <w:szCs w:val="16"/>
              </w:rPr>
              <w:t>95</w:t>
            </w:r>
          </w:p>
        </w:tc>
        <w:tc>
          <w:tcPr>
            <w:tcW w:w="375" w:type="pct"/>
          </w:tcPr>
          <w:p w14:paraId="13C7CB77" w14:textId="77777777" w:rsidR="000934CE" w:rsidRPr="00BD6955" w:rsidRDefault="000934CE" w:rsidP="007243CE">
            <w:pPr>
              <w:spacing w:after="0" w:line="240" w:lineRule="auto"/>
              <w:rPr>
                <w:rFonts w:cs="Times New Roman"/>
                <w:noProof/>
                <w:sz w:val="16"/>
                <w:szCs w:val="16"/>
              </w:rPr>
            </w:pPr>
            <w:r>
              <w:rPr>
                <w:rFonts w:cs="Times New Roman"/>
                <w:noProof/>
                <w:sz w:val="16"/>
                <w:szCs w:val="16"/>
              </w:rPr>
              <w:t>Apklausos duomenys</w:t>
            </w:r>
          </w:p>
        </w:tc>
        <w:tc>
          <w:tcPr>
            <w:tcW w:w="370" w:type="pct"/>
          </w:tcPr>
          <w:p w14:paraId="72D54CB9" w14:textId="77777777" w:rsidR="000934CE" w:rsidRPr="005519EC" w:rsidRDefault="000934CE" w:rsidP="007243CE">
            <w:pPr>
              <w:spacing w:after="0" w:line="240" w:lineRule="auto"/>
              <w:jc w:val="both"/>
              <w:rPr>
                <w:b/>
                <w:noProof/>
                <w:sz w:val="14"/>
                <w:szCs w:val="14"/>
              </w:rPr>
            </w:pPr>
          </w:p>
        </w:tc>
      </w:tr>
      <w:tr w:rsidR="000934CE" w:rsidRPr="005519EC" w14:paraId="73114957" w14:textId="77777777" w:rsidTr="007243CE">
        <w:trPr>
          <w:trHeight w:val="577"/>
        </w:trPr>
        <w:tc>
          <w:tcPr>
            <w:tcW w:w="364" w:type="pct"/>
            <w:vMerge/>
          </w:tcPr>
          <w:p w14:paraId="5AB331BC" w14:textId="77777777" w:rsidR="000934CE" w:rsidRPr="005519EC" w:rsidRDefault="000934CE" w:rsidP="007243CE">
            <w:pPr>
              <w:spacing w:after="0" w:line="240" w:lineRule="auto"/>
              <w:jc w:val="both"/>
              <w:rPr>
                <w:noProof/>
                <w:sz w:val="16"/>
                <w:szCs w:val="16"/>
              </w:rPr>
            </w:pPr>
          </w:p>
        </w:tc>
        <w:tc>
          <w:tcPr>
            <w:tcW w:w="328" w:type="pct"/>
            <w:vMerge/>
          </w:tcPr>
          <w:p w14:paraId="2787E7AB" w14:textId="77777777" w:rsidR="000934CE" w:rsidRPr="005519EC" w:rsidRDefault="000934CE" w:rsidP="007243CE">
            <w:pPr>
              <w:spacing w:after="0" w:line="240" w:lineRule="auto"/>
              <w:jc w:val="both"/>
              <w:rPr>
                <w:noProof/>
                <w:sz w:val="16"/>
                <w:szCs w:val="16"/>
              </w:rPr>
            </w:pPr>
          </w:p>
        </w:tc>
        <w:tc>
          <w:tcPr>
            <w:tcW w:w="281" w:type="pct"/>
            <w:vMerge/>
          </w:tcPr>
          <w:p w14:paraId="23CF53F4" w14:textId="77777777" w:rsidR="000934CE" w:rsidRPr="005519EC" w:rsidRDefault="000934CE" w:rsidP="007243CE">
            <w:pPr>
              <w:spacing w:after="0" w:line="240" w:lineRule="auto"/>
              <w:jc w:val="both"/>
              <w:rPr>
                <w:noProof/>
                <w:sz w:val="16"/>
                <w:szCs w:val="16"/>
              </w:rPr>
            </w:pPr>
          </w:p>
        </w:tc>
        <w:tc>
          <w:tcPr>
            <w:tcW w:w="329" w:type="pct"/>
          </w:tcPr>
          <w:p w14:paraId="63D48065" w14:textId="77777777" w:rsidR="000934CE" w:rsidRDefault="000934CE" w:rsidP="007243CE">
            <w:pPr>
              <w:spacing w:after="0" w:line="240" w:lineRule="auto"/>
              <w:jc w:val="both"/>
              <w:rPr>
                <w:noProof/>
                <w:sz w:val="16"/>
                <w:szCs w:val="16"/>
              </w:rPr>
            </w:pPr>
            <w:r w:rsidRPr="00E8172D">
              <w:rPr>
                <w:noProof/>
                <w:sz w:val="16"/>
                <w:szCs w:val="16"/>
              </w:rPr>
              <w:t>VVL regionas</w:t>
            </w:r>
          </w:p>
        </w:tc>
        <w:tc>
          <w:tcPr>
            <w:tcW w:w="422" w:type="pct"/>
          </w:tcPr>
          <w:p w14:paraId="6A4E8AD7"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62314660" w14:textId="77777777" w:rsidR="000934CE" w:rsidRPr="00924B67" w:rsidRDefault="000934CE" w:rsidP="007243CE">
            <w:pPr>
              <w:tabs>
                <w:tab w:val="left" w:pos="2268"/>
                <w:tab w:val="left" w:pos="7560"/>
              </w:tabs>
              <w:spacing w:after="0" w:line="240" w:lineRule="auto"/>
              <w:jc w:val="both"/>
              <w:rPr>
                <w:rFonts w:cs="Times New Roman"/>
                <w:noProof/>
                <w:sz w:val="16"/>
                <w:szCs w:val="16"/>
              </w:rPr>
            </w:pPr>
            <w:r w:rsidRPr="00924B67">
              <w:rPr>
                <w:sz w:val="16"/>
                <w:szCs w:val="16"/>
              </w:rPr>
              <w:t>Integralios pagalbos paslaugų gavėjų, palankiai vertinančių gaunamų paslaugų kokybę, dalis</w:t>
            </w:r>
          </w:p>
        </w:tc>
        <w:tc>
          <w:tcPr>
            <w:tcW w:w="328" w:type="pct"/>
          </w:tcPr>
          <w:p w14:paraId="1765BCC6" w14:textId="77777777" w:rsidR="000934CE" w:rsidRPr="00924B67" w:rsidRDefault="000934CE" w:rsidP="007243CE">
            <w:pPr>
              <w:spacing w:before="120" w:after="120" w:line="240" w:lineRule="auto"/>
              <w:jc w:val="both"/>
              <w:rPr>
                <w:rFonts w:cs="Times New Roman"/>
                <w:noProof/>
                <w:sz w:val="16"/>
                <w:szCs w:val="16"/>
              </w:rPr>
            </w:pPr>
            <w:r w:rsidRPr="00924B67">
              <w:rPr>
                <w:rFonts w:cs="Times New Roman"/>
                <w:noProof/>
                <w:sz w:val="16"/>
                <w:szCs w:val="16"/>
              </w:rPr>
              <w:t>Procenta</w:t>
            </w:r>
            <w:r>
              <w:rPr>
                <w:rFonts w:cs="Times New Roman"/>
                <w:noProof/>
                <w:sz w:val="16"/>
                <w:szCs w:val="16"/>
              </w:rPr>
              <w:t>i</w:t>
            </w:r>
          </w:p>
        </w:tc>
        <w:tc>
          <w:tcPr>
            <w:tcW w:w="328" w:type="pct"/>
          </w:tcPr>
          <w:p w14:paraId="3507C0FC"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90,8</w:t>
            </w:r>
          </w:p>
        </w:tc>
        <w:tc>
          <w:tcPr>
            <w:tcW w:w="375" w:type="pct"/>
          </w:tcPr>
          <w:p w14:paraId="05836136"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2020</w:t>
            </w:r>
          </w:p>
        </w:tc>
        <w:tc>
          <w:tcPr>
            <w:tcW w:w="375" w:type="pct"/>
          </w:tcPr>
          <w:p w14:paraId="1C350A0B" w14:textId="77777777" w:rsidR="000934CE" w:rsidRPr="00C75119" w:rsidRDefault="000934CE" w:rsidP="007243CE">
            <w:pPr>
              <w:spacing w:before="120" w:after="120" w:line="240" w:lineRule="auto"/>
              <w:jc w:val="center"/>
              <w:rPr>
                <w:rFonts w:cs="Times New Roman"/>
                <w:noProof/>
                <w:sz w:val="16"/>
                <w:szCs w:val="16"/>
              </w:rPr>
            </w:pPr>
            <w:r>
              <w:rPr>
                <w:rFonts w:cs="Times New Roman"/>
                <w:noProof/>
                <w:sz w:val="16"/>
                <w:szCs w:val="16"/>
              </w:rPr>
              <w:t>95</w:t>
            </w:r>
          </w:p>
        </w:tc>
        <w:tc>
          <w:tcPr>
            <w:tcW w:w="375" w:type="pct"/>
          </w:tcPr>
          <w:p w14:paraId="39CF0F07" w14:textId="77777777" w:rsidR="000934CE" w:rsidRPr="00BD6955" w:rsidRDefault="000934CE" w:rsidP="007243CE">
            <w:pPr>
              <w:spacing w:after="0" w:line="240" w:lineRule="auto"/>
              <w:rPr>
                <w:rFonts w:cs="Times New Roman"/>
                <w:noProof/>
                <w:sz w:val="16"/>
                <w:szCs w:val="16"/>
              </w:rPr>
            </w:pPr>
            <w:r>
              <w:rPr>
                <w:rFonts w:cs="Times New Roman"/>
                <w:noProof/>
                <w:sz w:val="16"/>
                <w:szCs w:val="16"/>
              </w:rPr>
              <w:t>Apklausos duomenys</w:t>
            </w:r>
          </w:p>
        </w:tc>
        <w:tc>
          <w:tcPr>
            <w:tcW w:w="370" w:type="pct"/>
          </w:tcPr>
          <w:p w14:paraId="578060E0" w14:textId="77777777" w:rsidR="000934CE" w:rsidRPr="005519EC" w:rsidRDefault="000934CE" w:rsidP="007243CE">
            <w:pPr>
              <w:spacing w:after="0" w:line="240" w:lineRule="auto"/>
              <w:jc w:val="both"/>
              <w:rPr>
                <w:b/>
                <w:noProof/>
                <w:sz w:val="14"/>
                <w:szCs w:val="14"/>
              </w:rPr>
            </w:pPr>
          </w:p>
        </w:tc>
      </w:tr>
      <w:tr w:rsidR="000934CE" w:rsidRPr="005519EC" w14:paraId="321A8752" w14:textId="77777777" w:rsidTr="007243CE">
        <w:trPr>
          <w:trHeight w:val="577"/>
        </w:trPr>
        <w:tc>
          <w:tcPr>
            <w:tcW w:w="364" w:type="pct"/>
            <w:vMerge/>
          </w:tcPr>
          <w:p w14:paraId="793771E2" w14:textId="77777777" w:rsidR="000934CE" w:rsidRPr="005519EC" w:rsidRDefault="000934CE" w:rsidP="007243CE">
            <w:pPr>
              <w:spacing w:after="0" w:line="240" w:lineRule="auto"/>
              <w:jc w:val="both"/>
              <w:rPr>
                <w:noProof/>
                <w:sz w:val="16"/>
                <w:szCs w:val="16"/>
              </w:rPr>
            </w:pPr>
          </w:p>
        </w:tc>
        <w:tc>
          <w:tcPr>
            <w:tcW w:w="328" w:type="pct"/>
            <w:vMerge/>
          </w:tcPr>
          <w:p w14:paraId="5F18DEDD" w14:textId="77777777" w:rsidR="000934CE" w:rsidRPr="005519EC" w:rsidRDefault="000934CE" w:rsidP="007243CE">
            <w:pPr>
              <w:spacing w:after="0" w:line="240" w:lineRule="auto"/>
              <w:jc w:val="both"/>
              <w:rPr>
                <w:noProof/>
                <w:sz w:val="16"/>
                <w:szCs w:val="16"/>
              </w:rPr>
            </w:pPr>
          </w:p>
        </w:tc>
        <w:tc>
          <w:tcPr>
            <w:tcW w:w="281" w:type="pct"/>
            <w:vMerge/>
          </w:tcPr>
          <w:p w14:paraId="582AB68D" w14:textId="77777777" w:rsidR="000934CE" w:rsidRPr="005519EC" w:rsidRDefault="000934CE" w:rsidP="007243CE">
            <w:pPr>
              <w:spacing w:after="0" w:line="240" w:lineRule="auto"/>
              <w:jc w:val="both"/>
              <w:rPr>
                <w:noProof/>
                <w:sz w:val="16"/>
                <w:szCs w:val="16"/>
              </w:rPr>
            </w:pPr>
          </w:p>
        </w:tc>
        <w:tc>
          <w:tcPr>
            <w:tcW w:w="329" w:type="pct"/>
          </w:tcPr>
          <w:p w14:paraId="79AA1922"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0D932C5C"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62197466" w14:textId="77777777" w:rsidR="000934CE" w:rsidRPr="00210442" w:rsidRDefault="000934CE" w:rsidP="007243CE">
            <w:pPr>
              <w:tabs>
                <w:tab w:val="left" w:pos="2268"/>
                <w:tab w:val="left" w:pos="7560"/>
              </w:tabs>
              <w:spacing w:after="0" w:line="240" w:lineRule="auto"/>
              <w:jc w:val="both"/>
              <w:rPr>
                <w:rFonts w:cs="Times New Roman"/>
                <w:noProof/>
                <w:sz w:val="16"/>
                <w:szCs w:val="16"/>
              </w:rPr>
            </w:pPr>
            <w:r w:rsidRPr="00210442">
              <w:rPr>
                <w:rFonts w:cs="Times New Roman"/>
                <w:noProof/>
                <w:sz w:val="16"/>
                <w:szCs w:val="16"/>
              </w:rPr>
              <w:t>Sveikatos priežiūros specialist</w:t>
            </w:r>
            <w:r>
              <w:rPr>
                <w:rFonts w:cs="Times New Roman"/>
                <w:noProof/>
                <w:sz w:val="16"/>
                <w:szCs w:val="16"/>
              </w:rPr>
              <w:t>ų</w:t>
            </w:r>
            <w:r w:rsidRPr="00210442">
              <w:rPr>
                <w:rFonts w:cs="Times New Roman"/>
                <w:noProof/>
                <w:sz w:val="16"/>
                <w:szCs w:val="16"/>
              </w:rPr>
              <w:t>, kurie po dalyvavimo veiklose, mažiausiai dvejus metus dirbo sveikatos priežiūros įstaigose</w:t>
            </w:r>
            <w:r>
              <w:rPr>
                <w:rFonts w:cs="Times New Roman"/>
                <w:noProof/>
                <w:sz w:val="16"/>
                <w:szCs w:val="16"/>
              </w:rPr>
              <w:t>,dalis</w:t>
            </w:r>
            <w:r w:rsidRPr="00210442">
              <w:rPr>
                <w:rFonts w:cs="Times New Roman"/>
                <w:noProof/>
                <w:sz w:val="16"/>
                <w:szCs w:val="16"/>
              </w:rPr>
              <w:t xml:space="preserve"> </w:t>
            </w:r>
          </w:p>
        </w:tc>
        <w:tc>
          <w:tcPr>
            <w:tcW w:w="328" w:type="pct"/>
          </w:tcPr>
          <w:p w14:paraId="059368FD" w14:textId="77777777" w:rsidR="000934CE" w:rsidRPr="00206434" w:rsidRDefault="000934CE" w:rsidP="007243CE">
            <w:pPr>
              <w:spacing w:before="120" w:after="120" w:line="240" w:lineRule="auto"/>
              <w:jc w:val="both"/>
              <w:rPr>
                <w:rFonts w:cs="Times New Roman"/>
                <w:noProof/>
                <w:sz w:val="16"/>
                <w:szCs w:val="16"/>
              </w:rPr>
            </w:pPr>
            <w:r>
              <w:rPr>
                <w:rFonts w:cs="Times New Roman"/>
                <w:noProof/>
                <w:sz w:val="16"/>
                <w:szCs w:val="16"/>
              </w:rPr>
              <w:t>Procentai</w:t>
            </w:r>
          </w:p>
        </w:tc>
        <w:tc>
          <w:tcPr>
            <w:tcW w:w="328" w:type="pct"/>
          </w:tcPr>
          <w:p w14:paraId="032F7606"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0</w:t>
            </w:r>
          </w:p>
        </w:tc>
        <w:tc>
          <w:tcPr>
            <w:tcW w:w="375" w:type="pct"/>
          </w:tcPr>
          <w:p w14:paraId="4ECF7BED"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2021</w:t>
            </w:r>
          </w:p>
        </w:tc>
        <w:tc>
          <w:tcPr>
            <w:tcW w:w="375" w:type="pct"/>
          </w:tcPr>
          <w:p w14:paraId="08D21256" w14:textId="77777777" w:rsidR="000934CE" w:rsidRPr="00C75119" w:rsidRDefault="000934CE" w:rsidP="007243CE">
            <w:pPr>
              <w:spacing w:before="120" w:after="120" w:line="240" w:lineRule="auto"/>
              <w:jc w:val="center"/>
              <w:rPr>
                <w:rFonts w:cs="Times New Roman"/>
                <w:noProof/>
                <w:sz w:val="16"/>
                <w:szCs w:val="16"/>
              </w:rPr>
            </w:pPr>
            <w:r>
              <w:rPr>
                <w:rFonts w:cs="Times New Roman"/>
                <w:noProof/>
                <w:sz w:val="16"/>
                <w:szCs w:val="16"/>
              </w:rPr>
              <w:t>8</w:t>
            </w:r>
            <w:r w:rsidRPr="00C75119">
              <w:rPr>
                <w:rFonts w:cs="Times New Roman"/>
                <w:noProof/>
                <w:sz w:val="16"/>
                <w:szCs w:val="16"/>
              </w:rPr>
              <w:t>0</w:t>
            </w:r>
          </w:p>
        </w:tc>
        <w:tc>
          <w:tcPr>
            <w:tcW w:w="375" w:type="pct"/>
          </w:tcPr>
          <w:p w14:paraId="7E16328C" w14:textId="77777777" w:rsidR="000934CE" w:rsidRDefault="000934CE" w:rsidP="007243CE">
            <w:pPr>
              <w:spacing w:after="0" w:line="240" w:lineRule="auto"/>
            </w:pPr>
            <w:r>
              <w:rPr>
                <w:rFonts w:cs="Times New Roman"/>
                <w:noProof/>
                <w:sz w:val="16"/>
                <w:szCs w:val="16"/>
              </w:rPr>
              <w:t>Projektų duomenys</w:t>
            </w:r>
          </w:p>
        </w:tc>
        <w:tc>
          <w:tcPr>
            <w:tcW w:w="370" w:type="pct"/>
          </w:tcPr>
          <w:p w14:paraId="349E25BD" w14:textId="77777777" w:rsidR="000934CE" w:rsidRPr="005519EC" w:rsidRDefault="000934CE" w:rsidP="007243CE">
            <w:pPr>
              <w:spacing w:after="0" w:line="240" w:lineRule="auto"/>
              <w:jc w:val="both"/>
              <w:rPr>
                <w:b/>
                <w:noProof/>
                <w:sz w:val="14"/>
                <w:szCs w:val="14"/>
              </w:rPr>
            </w:pPr>
          </w:p>
        </w:tc>
      </w:tr>
      <w:tr w:rsidR="000934CE" w:rsidRPr="005519EC" w14:paraId="78B05E22" w14:textId="77777777" w:rsidTr="007243CE">
        <w:trPr>
          <w:trHeight w:val="577"/>
        </w:trPr>
        <w:tc>
          <w:tcPr>
            <w:tcW w:w="364" w:type="pct"/>
            <w:vMerge/>
          </w:tcPr>
          <w:p w14:paraId="3EC62F74" w14:textId="77777777" w:rsidR="000934CE" w:rsidRPr="005519EC" w:rsidRDefault="000934CE" w:rsidP="007243CE">
            <w:pPr>
              <w:spacing w:after="0" w:line="240" w:lineRule="auto"/>
              <w:jc w:val="both"/>
              <w:rPr>
                <w:noProof/>
                <w:sz w:val="16"/>
                <w:szCs w:val="16"/>
              </w:rPr>
            </w:pPr>
          </w:p>
        </w:tc>
        <w:tc>
          <w:tcPr>
            <w:tcW w:w="328" w:type="pct"/>
            <w:vMerge/>
          </w:tcPr>
          <w:p w14:paraId="541746BD" w14:textId="77777777" w:rsidR="000934CE" w:rsidRPr="005519EC" w:rsidRDefault="000934CE" w:rsidP="007243CE">
            <w:pPr>
              <w:spacing w:after="0" w:line="240" w:lineRule="auto"/>
              <w:jc w:val="both"/>
              <w:rPr>
                <w:noProof/>
                <w:sz w:val="16"/>
                <w:szCs w:val="16"/>
              </w:rPr>
            </w:pPr>
          </w:p>
        </w:tc>
        <w:tc>
          <w:tcPr>
            <w:tcW w:w="281" w:type="pct"/>
            <w:vMerge/>
          </w:tcPr>
          <w:p w14:paraId="1C019315" w14:textId="77777777" w:rsidR="000934CE" w:rsidRPr="005519EC" w:rsidRDefault="000934CE" w:rsidP="007243CE">
            <w:pPr>
              <w:spacing w:after="0" w:line="240" w:lineRule="auto"/>
              <w:jc w:val="both"/>
              <w:rPr>
                <w:noProof/>
                <w:sz w:val="16"/>
                <w:szCs w:val="16"/>
              </w:rPr>
            </w:pPr>
          </w:p>
        </w:tc>
        <w:tc>
          <w:tcPr>
            <w:tcW w:w="329" w:type="pct"/>
          </w:tcPr>
          <w:p w14:paraId="03745EFB" w14:textId="77777777" w:rsidR="000934CE" w:rsidRPr="005519EC" w:rsidRDefault="000934CE" w:rsidP="007243CE">
            <w:pPr>
              <w:spacing w:after="0" w:line="240" w:lineRule="auto"/>
              <w:jc w:val="both"/>
              <w:rPr>
                <w:noProof/>
                <w:sz w:val="16"/>
                <w:szCs w:val="16"/>
              </w:rPr>
            </w:pPr>
            <w:r>
              <w:rPr>
                <w:noProof/>
                <w:sz w:val="16"/>
                <w:szCs w:val="16"/>
              </w:rPr>
              <w:t>VVL regionas</w:t>
            </w:r>
          </w:p>
        </w:tc>
        <w:tc>
          <w:tcPr>
            <w:tcW w:w="422" w:type="pct"/>
          </w:tcPr>
          <w:p w14:paraId="226C6833" w14:textId="77777777" w:rsidR="000934CE" w:rsidRPr="005519EC" w:rsidRDefault="000934CE" w:rsidP="007243CE">
            <w:pPr>
              <w:spacing w:after="0" w:line="240" w:lineRule="auto"/>
              <w:jc w:val="both"/>
              <w:rPr>
                <w:rFonts w:cs="Times New Roman"/>
                <w:noProof/>
                <w:sz w:val="16"/>
                <w:szCs w:val="16"/>
              </w:rPr>
            </w:pPr>
            <w:r w:rsidRPr="0090259A">
              <w:rPr>
                <w:rFonts w:cs="Times New Roman"/>
                <w:noProof/>
                <w:sz w:val="16"/>
                <w:szCs w:val="16"/>
              </w:rPr>
              <w:t xml:space="preserve">Specialusis </w:t>
            </w:r>
          </w:p>
        </w:tc>
        <w:tc>
          <w:tcPr>
            <w:tcW w:w="1125" w:type="pct"/>
          </w:tcPr>
          <w:p w14:paraId="33E63C07" w14:textId="77777777" w:rsidR="000934CE" w:rsidRPr="009F3046" w:rsidRDefault="000934CE" w:rsidP="007243CE">
            <w:pPr>
              <w:tabs>
                <w:tab w:val="left" w:pos="2268"/>
                <w:tab w:val="left" w:pos="7560"/>
              </w:tabs>
              <w:spacing w:after="0" w:line="240" w:lineRule="auto"/>
              <w:jc w:val="both"/>
              <w:rPr>
                <w:rFonts w:cs="Times New Roman"/>
                <w:noProof/>
                <w:sz w:val="16"/>
                <w:szCs w:val="16"/>
              </w:rPr>
            </w:pPr>
            <w:r>
              <w:rPr>
                <w:rFonts w:cs="Times New Roman"/>
                <w:noProof/>
                <w:sz w:val="16"/>
                <w:szCs w:val="16"/>
              </w:rPr>
              <w:t>Asmenų</w:t>
            </w:r>
            <w:r w:rsidRPr="00210442">
              <w:rPr>
                <w:rFonts w:cs="Times New Roman"/>
                <w:noProof/>
                <w:sz w:val="16"/>
                <w:szCs w:val="16"/>
              </w:rPr>
              <w:t>, kurie po dalyvavimo veiklose įgijo kvalifikaciją</w:t>
            </w:r>
            <w:r>
              <w:rPr>
                <w:rFonts w:cs="Times New Roman"/>
                <w:noProof/>
                <w:sz w:val="16"/>
                <w:szCs w:val="16"/>
              </w:rPr>
              <w:t>, dalis</w:t>
            </w:r>
          </w:p>
        </w:tc>
        <w:tc>
          <w:tcPr>
            <w:tcW w:w="328" w:type="pct"/>
          </w:tcPr>
          <w:p w14:paraId="2299A7AB" w14:textId="77777777" w:rsidR="000934CE" w:rsidRPr="00A23934" w:rsidRDefault="000934CE" w:rsidP="007243CE">
            <w:pPr>
              <w:spacing w:before="120" w:after="120" w:line="240" w:lineRule="auto"/>
              <w:jc w:val="both"/>
              <w:rPr>
                <w:rFonts w:cs="Times New Roman"/>
                <w:noProof/>
                <w:sz w:val="16"/>
                <w:szCs w:val="16"/>
              </w:rPr>
            </w:pPr>
            <w:r>
              <w:rPr>
                <w:rFonts w:cs="Times New Roman"/>
                <w:noProof/>
                <w:sz w:val="16"/>
                <w:szCs w:val="16"/>
              </w:rPr>
              <w:t>Procentai</w:t>
            </w:r>
          </w:p>
        </w:tc>
        <w:tc>
          <w:tcPr>
            <w:tcW w:w="328" w:type="pct"/>
          </w:tcPr>
          <w:p w14:paraId="7BC21DC4"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17</w:t>
            </w:r>
          </w:p>
        </w:tc>
        <w:tc>
          <w:tcPr>
            <w:tcW w:w="375" w:type="pct"/>
          </w:tcPr>
          <w:p w14:paraId="60FCCF74" w14:textId="77777777" w:rsidR="000934CE" w:rsidRDefault="000934CE" w:rsidP="007243CE">
            <w:pPr>
              <w:spacing w:before="120" w:after="120" w:line="240" w:lineRule="auto"/>
              <w:jc w:val="center"/>
              <w:rPr>
                <w:rFonts w:cs="Times New Roman"/>
                <w:noProof/>
                <w:sz w:val="16"/>
                <w:szCs w:val="16"/>
              </w:rPr>
            </w:pPr>
            <w:r>
              <w:rPr>
                <w:rFonts w:cs="Times New Roman"/>
                <w:noProof/>
                <w:sz w:val="16"/>
                <w:szCs w:val="16"/>
              </w:rPr>
              <w:t>2021</w:t>
            </w:r>
          </w:p>
        </w:tc>
        <w:tc>
          <w:tcPr>
            <w:tcW w:w="375" w:type="pct"/>
          </w:tcPr>
          <w:p w14:paraId="5DAF7AAB" w14:textId="77777777" w:rsidR="000934CE" w:rsidRPr="00C75119" w:rsidRDefault="000934CE" w:rsidP="007243CE">
            <w:pPr>
              <w:spacing w:before="120" w:after="120" w:line="240" w:lineRule="auto"/>
              <w:jc w:val="center"/>
              <w:rPr>
                <w:rFonts w:cs="Times New Roman"/>
                <w:noProof/>
                <w:sz w:val="16"/>
                <w:szCs w:val="16"/>
              </w:rPr>
            </w:pPr>
            <w:r w:rsidRPr="00C75119">
              <w:rPr>
                <w:rFonts w:cs="Times New Roman"/>
                <w:noProof/>
                <w:sz w:val="16"/>
                <w:szCs w:val="16"/>
              </w:rPr>
              <w:t>80</w:t>
            </w:r>
          </w:p>
        </w:tc>
        <w:tc>
          <w:tcPr>
            <w:tcW w:w="375" w:type="pct"/>
          </w:tcPr>
          <w:p w14:paraId="3001D0AF" w14:textId="77777777" w:rsidR="000934CE" w:rsidRDefault="000934CE" w:rsidP="007243CE">
            <w:pPr>
              <w:spacing w:after="0" w:line="240" w:lineRule="auto"/>
            </w:pPr>
            <w:r>
              <w:rPr>
                <w:rFonts w:cs="Times New Roman"/>
                <w:noProof/>
                <w:sz w:val="16"/>
                <w:szCs w:val="16"/>
              </w:rPr>
              <w:t>Projektų duomenys</w:t>
            </w:r>
          </w:p>
        </w:tc>
        <w:tc>
          <w:tcPr>
            <w:tcW w:w="370" w:type="pct"/>
          </w:tcPr>
          <w:p w14:paraId="50AF85E4" w14:textId="77777777" w:rsidR="000934CE" w:rsidRPr="005519EC" w:rsidRDefault="000934CE" w:rsidP="007243CE">
            <w:pPr>
              <w:spacing w:after="0" w:line="240" w:lineRule="auto"/>
              <w:jc w:val="both"/>
              <w:rPr>
                <w:b/>
                <w:noProof/>
                <w:sz w:val="14"/>
                <w:szCs w:val="14"/>
              </w:rPr>
            </w:pPr>
          </w:p>
        </w:tc>
      </w:tr>
    </w:tbl>
    <w:p w14:paraId="2118242E" w14:textId="77777777" w:rsidR="000934CE" w:rsidRDefault="000934CE" w:rsidP="000934CE">
      <w:pPr>
        <w:spacing w:before="240" w:after="240" w:line="240" w:lineRule="auto"/>
        <w:jc w:val="both"/>
        <w:rPr>
          <w:rFonts w:eastAsia="Calibri" w:cs="Times New Roman"/>
          <w:b/>
          <w:noProof/>
          <w:szCs w:val="20"/>
          <w:lang w:eastAsia="lt-LT" w:bidi="lt-LT"/>
        </w:rPr>
        <w:sectPr w:rsidR="000934CE" w:rsidSect="000934CE">
          <w:pgSz w:w="16838" w:h="11906" w:orient="landscape"/>
          <w:pgMar w:top="1701" w:right="1276" w:bottom="567" w:left="1134" w:header="567" w:footer="567" w:gutter="0"/>
          <w:cols w:space="1296"/>
          <w:docGrid w:linePitch="360"/>
        </w:sectPr>
      </w:pPr>
    </w:p>
    <w:p w14:paraId="3630CCDB" w14:textId="77777777" w:rsidR="000934CE" w:rsidRPr="00D56FF3" w:rsidRDefault="000934CE" w:rsidP="000934CE">
      <w:pPr>
        <w:pStyle w:val="Stilius1"/>
        <w:rPr>
          <w:noProof/>
          <w:lang w:eastAsia="lt-LT" w:bidi="lt-LT"/>
        </w:rPr>
      </w:pPr>
      <w:r w:rsidRPr="00D56FF3">
        <w:rPr>
          <w:noProof/>
          <w:lang w:eastAsia="lt-LT" w:bidi="lt-LT"/>
        </w:rPr>
        <w:t>Preliminarus Programos išteklių suskirstymas pagal intervencinių priemonių rūšį</w:t>
      </w:r>
    </w:p>
    <w:tbl>
      <w:tblPr>
        <w:tblStyle w:val="Lentelstinklelis"/>
        <w:tblW w:w="9889" w:type="dxa"/>
        <w:tblLayout w:type="fixed"/>
        <w:tblLook w:val="04A0" w:firstRow="1" w:lastRow="0" w:firstColumn="1" w:lastColumn="0" w:noHBand="0" w:noVBand="1"/>
      </w:tblPr>
      <w:tblGrid>
        <w:gridCol w:w="1101"/>
        <w:gridCol w:w="850"/>
        <w:gridCol w:w="1701"/>
        <w:gridCol w:w="1276"/>
        <w:gridCol w:w="3495"/>
        <w:gridCol w:w="1466"/>
      </w:tblGrid>
      <w:tr w:rsidR="000934CE" w14:paraId="08E786E5"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92FC6BA" w14:textId="77777777" w:rsidR="000934CE" w:rsidRDefault="000934CE" w:rsidP="007243CE">
            <w:pPr>
              <w:rPr>
                <w:rFonts w:eastAsia="Times New Roman"/>
                <w:b/>
                <w:iCs/>
                <w:noProof/>
                <w:sz w:val="20"/>
              </w:rPr>
            </w:pPr>
            <w:r>
              <w:rPr>
                <w:b/>
                <w:noProof/>
                <w:sz w:val="20"/>
              </w:rPr>
              <w:t>4 lentelė. 1 matmuo. Intervencinių priemonių sritis</w:t>
            </w:r>
          </w:p>
        </w:tc>
      </w:tr>
      <w:tr w:rsidR="000934CE" w14:paraId="56872777"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2EB0F2" w14:textId="77777777" w:rsidR="000934CE" w:rsidRDefault="000934CE" w:rsidP="007243CE">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B46FEC4" w14:textId="77777777" w:rsidR="000934CE" w:rsidRDefault="000934CE" w:rsidP="007243CE">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DA890A6" w14:textId="77777777" w:rsidR="000934CE" w:rsidRDefault="000934CE" w:rsidP="007243CE">
            <w:pPr>
              <w:jc w:val="center"/>
              <w:rPr>
                <w:rFonts w:eastAsia="Times New Roman"/>
                <w:b/>
                <w:iCs/>
                <w:noProof/>
                <w:sz w:val="20"/>
              </w:rPr>
            </w:pPr>
            <w:r>
              <w:rPr>
                <w:b/>
                <w:noProof/>
                <w:sz w:val="20"/>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6C21C46" w14:textId="77777777" w:rsidR="000934CE" w:rsidRDefault="000934CE" w:rsidP="007243CE">
            <w:pPr>
              <w:jc w:val="center"/>
              <w:rPr>
                <w:rFonts w:eastAsia="Times New Roman"/>
                <w:b/>
                <w:iCs/>
                <w:noProof/>
                <w:sz w:val="20"/>
              </w:rPr>
            </w:pPr>
            <w:r>
              <w:rPr>
                <w:b/>
                <w:noProof/>
                <w:sz w:val="20"/>
              </w:rPr>
              <w:t>Konkretus uždavinys</w:t>
            </w:r>
          </w:p>
        </w:tc>
        <w:tc>
          <w:tcPr>
            <w:tcW w:w="349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C39FD0" w14:textId="77777777" w:rsidR="000934CE" w:rsidRDefault="000934CE" w:rsidP="007243CE">
            <w:pPr>
              <w:jc w:val="center"/>
              <w:rPr>
                <w:rFonts w:eastAsia="Times New Roman"/>
                <w:b/>
                <w:iCs/>
                <w:noProof/>
                <w:sz w:val="20"/>
              </w:rPr>
            </w:pPr>
            <w:r>
              <w:rPr>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D6EE77" w14:textId="77777777" w:rsidR="000934CE" w:rsidRDefault="000934CE" w:rsidP="007243CE">
            <w:pPr>
              <w:jc w:val="center"/>
              <w:rPr>
                <w:rFonts w:eastAsia="Times New Roman"/>
                <w:b/>
                <w:iCs/>
                <w:noProof/>
                <w:sz w:val="20"/>
              </w:rPr>
            </w:pPr>
            <w:r>
              <w:rPr>
                <w:b/>
                <w:noProof/>
                <w:sz w:val="20"/>
              </w:rPr>
              <w:t>Suma (EUR)</w:t>
            </w:r>
          </w:p>
        </w:tc>
      </w:tr>
      <w:tr w:rsidR="000934CE" w14:paraId="62B2CD50" w14:textId="77777777" w:rsidTr="007243CE">
        <w:tc>
          <w:tcPr>
            <w:tcW w:w="1101" w:type="dxa"/>
            <w:vMerge w:val="restart"/>
            <w:tcBorders>
              <w:top w:val="single" w:sz="12" w:space="0" w:color="auto"/>
            </w:tcBorders>
          </w:tcPr>
          <w:p w14:paraId="1A01F113" w14:textId="77777777" w:rsidR="000934CE" w:rsidRPr="00781CAA" w:rsidRDefault="000934CE" w:rsidP="007243CE">
            <w:pPr>
              <w:jc w:val="center"/>
              <w:rPr>
                <w:rFonts w:eastAsia="Times New Roman"/>
                <w:iCs/>
                <w:noProof/>
                <w:sz w:val="20"/>
              </w:rPr>
            </w:pPr>
            <w:r w:rsidRPr="00781CAA">
              <w:rPr>
                <w:rFonts w:eastAsia="Times New Roman"/>
                <w:iCs/>
                <w:noProof/>
                <w:sz w:val="20"/>
              </w:rPr>
              <w:t>4</w:t>
            </w:r>
          </w:p>
        </w:tc>
        <w:tc>
          <w:tcPr>
            <w:tcW w:w="850" w:type="dxa"/>
            <w:vMerge w:val="restart"/>
            <w:tcBorders>
              <w:top w:val="single" w:sz="12" w:space="0" w:color="auto"/>
            </w:tcBorders>
          </w:tcPr>
          <w:p w14:paraId="578A2E82" w14:textId="77777777" w:rsidR="000934CE" w:rsidRPr="00781CAA" w:rsidRDefault="000934CE" w:rsidP="007243CE">
            <w:pPr>
              <w:jc w:val="center"/>
              <w:rPr>
                <w:rFonts w:eastAsia="Times New Roman"/>
                <w:iCs/>
                <w:noProof/>
                <w:sz w:val="20"/>
              </w:rPr>
            </w:pPr>
            <w:r w:rsidRPr="00781CAA">
              <w:rPr>
                <w:rFonts w:eastAsia="Times New Roman"/>
                <w:iCs/>
                <w:noProof/>
                <w:sz w:val="20"/>
              </w:rPr>
              <w:t>ESF</w:t>
            </w:r>
            <w:r>
              <w:rPr>
                <w:rFonts w:eastAsia="Times New Roman"/>
                <w:iCs/>
                <w:noProof/>
                <w:sz w:val="20"/>
              </w:rPr>
              <w:t>+</w:t>
            </w:r>
          </w:p>
        </w:tc>
        <w:tc>
          <w:tcPr>
            <w:tcW w:w="1701" w:type="dxa"/>
            <w:tcBorders>
              <w:top w:val="single" w:sz="12" w:space="0" w:color="auto"/>
              <w:bottom w:val="single" w:sz="4" w:space="0" w:color="auto"/>
            </w:tcBorders>
          </w:tcPr>
          <w:p w14:paraId="6B270B70" w14:textId="77777777" w:rsidR="000934CE" w:rsidRPr="000E6933" w:rsidRDefault="000934CE" w:rsidP="007243CE">
            <w:pPr>
              <w:jc w:val="both"/>
              <w:rPr>
                <w:rFonts w:cs="Times New Roman"/>
                <w:noProof/>
                <w:sz w:val="20"/>
                <w:szCs w:val="20"/>
              </w:rPr>
            </w:pPr>
            <w:r w:rsidRPr="000E6933">
              <w:rPr>
                <w:noProof/>
                <w:sz w:val="20"/>
                <w:szCs w:val="20"/>
              </w:rPr>
              <w:t>Sostinės regionas</w:t>
            </w:r>
          </w:p>
        </w:tc>
        <w:tc>
          <w:tcPr>
            <w:tcW w:w="1276" w:type="dxa"/>
            <w:vMerge w:val="restart"/>
            <w:tcBorders>
              <w:top w:val="single" w:sz="12" w:space="0" w:color="auto"/>
            </w:tcBorders>
          </w:tcPr>
          <w:p w14:paraId="53EEBC33" w14:textId="77777777" w:rsidR="000934CE" w:rsidRPr="004C0BCC" w:rsidRDefault="000934CE" w:rsidP="007243CE">
            <w:pPr>
              <w:jc w:val="center"/>
              <w:rPr>
                <w:rFonts w:eastAsia="Times New Roman"/>
                <w:iCs/>
                <w:noProof/>
                <w:sz w:val="20"/>
              </w:rPr>
            </w:pPr>
            <w:r w:rsidRPr="004C0BCC">
              <w:rPr>
                <w:rFonts w:eastAsia="Times New Roman"/>
                <w:iCs/>
                <w:noProof/>
                <w:sz w:val="20"/>
              </w:rPr>
              <w:t>4.8</w:t>
            </w:r>
          </w:p>
        </w:tc>
        <w:tc>
          <w:tcPr>
            <w:tcW w:w="3495" w:type="dxa"/>
            <w:vMerge w:val="restart"/>
            <w:tcBorders>
              <w:top w:val="single" w:sz="12" w:space="0" w:color="auto"/>
            </w:tcBorders>
          </w:tcPr>
          <w:p w14:paraId="08B6DBC1" w14:textId="77777777" w:rsidR="000934CE" w:rsidRPr="004C0BCC" w:rsidRDefault="000934CE" w:rsidP="007243CE">
            <w:pPr>
              <w:rPr>
                <w:rFonts w:eastAsia="Times New Roman"/>
                <w:iCs/>
                <w:noProof/>
                <w:sz w:val="20"/>
              </w:rPr>
            </w:pPr>
            <w:r>
              <w:rPr>
                <w:rFonts w:eastAsia="Times New Roman"/>
                <w:iCs/>
                <w:noProof/>
                <w:sz w:val="20"/>
              </w:rPr>
              <w:t xml:space="preserve">158 – </w:t>
            </w:r>
            <w:r w:rsidRPr="001776AF">
              <w:rPr>
                <w:rFonts w:eastAsia="Times New Roman"/>
                <w:iCs/>
                <w:noProof/>
                <w:sz w:val="20"/>
              </w:rPr>
              <w:t>Priemonės, kuriomis gerinamos lygios galimybės laiku naudotis kokybiškomis, tvariomis ir įperkamomis paslaugomis</w:t>
            </w:r>
          </w:p>
        </w:tc>
        <w:tc>
          <w:tcPr>
            <w:tcW w:w="1466" w:type="dxa"/>
            <w:tcBorders>
              <w:top w:val="single" w:sz="12" w:space="0" w:color="auto"/>
              <w:bottom w:val="single" w:sz="4" w:space="0" w:color="auto"/>
            </w:tcBorders>
          </w:tcPr>
          <w:p w14:paraId="6A192BD0" w14:textId="77777777" w:rsidR="000934CE" w:rsidRPr="004C0BCC" w:rsidRDefault="000934CE" w:rsidP="007243CE">
            <w:pPr>
              <w:jc w:val="right"/>
              <w:rPr>
                <w:rFonts w:eastAsia="Times New Roman"/>
                <w:iCs/>
                <w:noProof/>
                <w:sz w:val="20"/>
              </w:rPr>
            </w:pPr>
            <w:r>
              <w:rPr>
                <w:rFonts w:eastAsia="Times New Roman"/>
                <w:iCs/>
                <w:noProof/>
                <w:sz w:val="20"/>
              </w:rPr>
              <w:t>17 594 877,00</w:t>
            </w:r>
          </w:p>
        </w:tc>
      </w:tr>
      <w:tr w:rsidR="000934CE" w14:paraId="17845A09" w14:textId="77777777" w:rsidTr="007243CE">
        <w:tc>
          <w:tcPr>
            <w:tcW w:w="1101" w:type="dxa"/>
            <w:vMerge/>
          </w:tcPr>
          <w:p w14:paraId="007B4E7B" w14:textId="77777777" w:rsidR="000934CE" w:rsidRPr="00781CAA" w:rsidRDefault="000934CE" w:rsidP="007243CE">
            <w:pPr>
              <w:jc w:val="center"/>
              <w:rPr>
                <w:rFonts w:eastAsia="Times New Roman"/>
                <w:iCs/>
                <w:noProof/>
                <w:sz w:val="20"/>
              </w:rPr>
            </w:pPr>
          </w:p>
        </w:tc>
        <w:tc>
          <w:tcPr>
            <w:tcW w:w="850" w:type="dxa"/>
            <w:vMerge/>
          </w:tcPr>
          <w:p w14:paraId="157E850D"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31C2F853" w14:textId="77777777" w:rsidR="000934CE" w:rsidRPr="000E6933" w:rsidRDefault="000934CE" w:rsidP="007243CE">
            <w:pPr>
              <w:jc w:val="both"/>
              <w:rPr>
                <w:noProof/>
                <w:sz w:val="20"/>
                <w:szCs w:val="20"/>
              </w:rPr>
            </w:pPr>
            <w:r>
              <w:rPr>
                <w:noProof/>
                <w:sz w:val="20"/>
                <w:szCs w:val="20"/>
              </w:rPr>
              <w:t>VVL</w:t>
            </w:r>
            <w:r w:rsidRPr="000E6933">
              <w:rPr>
                <w:noProof/>
                <w:sz w:val="20"/>
                <w:szCs w:val="20"/>
              </w:rPr>
              <w:t xml:space="preserve"> regionas</w:t>
            </w:r>
          </w:p>
        </w:tc>
        <w:tc>
          <w:tcPr>
            <w:tcW w:w="1276" w:type="dxa"/>
            <w:vMerge/>
          </w:tcPr>
          <w:p w14:paraId="1FBD5AC3" w14:textId="77777777" w:rsidR="000934CE" w:rsidRPr="004C0BCC" w:rsidRDefault="000934CE" w:rsidP="007243CE">
            <w:pPr>
              <w:jc w:val="center"/>
            </w:pPr>
          </w:p>
        </w:tc>
        <w:tc>
          <w:tcPr>
            <w:tcW w:w="3495" w:type="dxa"/>
            <w:vMerge/>
          </w:tcPr>
          <w:p w14:paraId="3E4FBB6D" w14:textId="77777777" w:rsidR="000934CE" w:rsidRPr="004C0BCC" w:rsidRDefault="000934CE" w:rsidP="007243CE">
            <w:pPr>
              <w:jc w:val="center"/>
              <w:rPr>
                <w:rFonts w:eastAsia="Times New Roman"/>
                <w:iCs/>
                <w:noProof/>
                <w:sz w:val="20"/>
              </w:rPr>
            </w:pPr>
          </w:p>
        </w:tc>
        <w:tc>
          <w:tcPr>
            <w:tcW w:w="1466" w:type="dxa"/>
            <w:tcBorders>
              <w:top w:val="single" w:sz="4" w:space="0" w:color="auto"/>
              <w:bottom w:val="single" w:sz="4" w:space="0" w:color="auto"/>
            </w:tcBorders>
          </w:tcPr>
          <w:p w14:paraId="13D618DC" w14:textId="77777777" w:rsidR="000934CE" w:rsidRPr="004C0BCC" w:rsidRDefault="000934CE" w:rsidP="007243CE">
            <w:pPr>
              <w:jc w:val="right"/>
              <w:rPr>
                <w:rFonts w:eastAsia="Times New Roman"/>
                <w:iCs/>
                <w:noProof/>
                <w:sz w:val="20"/>
              </w:rPr>
            </w:pPr>
            <w:r>
              <w:rPr>
                <w:rFonts w:eastAsia="Times New Roman"/>
                <w:iCs/>
                <w:noProof/>
                <w:sz w:val="20"/>
              </w:rPr>
              <w:t>157 720 252,00</w:t>
            </w:r>
          </w:p>
        </w:tc>
      </w:tr>
      <w:tr w:rsidR="000934CE" w14:paraId="6F4522D7" w14:textId="77777777" w:rsidTr="007243CE">
        <w:tc>
          <w:tcPr>
            <w:tcW w:w="1101" w:type="dxa"/>
            <w:vMerge/>
          </w:tcPr>
          <w:p w14:paraId="4B7EC1E4" w14:textId="77777777" w:rsidR="000934CE" w:rsidRPr="00781CAA" w:rsidRDefault="000934CE" w:rsidP="007243CE">
            <w:pPr>
              <w:jc w:val="center"/>
              <w:rPr>
                <w:rFonts w:eastAsia="Times New Roman"/>
                <w:iCs/>
                <w:noProof/>
                <w:sz w:val="20"/>
              </w:rPr>
            </w:pPr>
          </w:p>
        </w:tc>
        <w:tc>
          <w:tcPr>
            <w:tcW w:w="850" w:type="dxa"/>
            <w:vMerge/>
          </w:tcPr>
          <w:p w14:paraId="58E131A0"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5239B33F" w14:textId="77777777" w:rsidR="000934CE" w:rsidRPr="00DA3E62" w:rsidRDefault="000934CE" w:rsidP="007243CE">
            <w:pPr>
              <w:rPr>
                <w:rFonts w:eastAsia="Times New Roman"/>
                <w:iCs/>
                <w:noProof/>
                <w:sz w:val="20"/>
              </w:rPr>
            </w:pPr>
            <w:r w:rsidRPr="0018362A">
              <w:rPr>
                <w:rFonts w:eastAsia="Times New Roman"/>
                <w:iCs/>
                <w:noProof/>
                <w:sz w:val="20"/>
              </w:rPr>
              <w:t>Sostinės regionas</w:t>
            </w:r>
          </w:p>
        </w:tc>
        <w:tc>
          <w:tcPr>
            <w:tcW w:w="1276" w:type="dxa"/>
            <w:vMerge/>
          </w:tcPr>
          <w:p w14:paraId="0A9E55DA" w14:textId="77777777" w:rsidR="000934CE" w:rsidRPr="004C0BCC" w:rsidRDefault="000934CE" w:rsidP="007243CE">
            <w:pPr>
              <w:jc w:val="center"/>
            </w:pPr>
          </w:p>
        </w:tc>
        <w:tc>
          <w:tcPr>
            <w:tcW w:w="3495" w:type="dxa"/>
            <w:vMerge w:val="restart"/>
          </w:tcPr>
          <w:p w14:paraId="77503720" w14:textId="77777777" w:rsidR="000934CE" w:rsidRPr="00DA3E62" w:rsidRDefault="000934CE" w:rsidP="007243CE">
            <w:pPr>
              <w:rPr>
                <w:rFonts w:eastAsia="Times New Roman" w:cs="Times New Roman"/>
                <w:iCs/>
                <w:noProof/>
                <w:sz w:val="20"/>
              </w:rPr>
            </w:pPr>
            <w:r w:rsidRPr="0018362A">
              <w:rPr>
                <w:rFonts w:eastAsia="Times New Roman" w:cs="Times New Roman"/>
                <w:iCs/>
                <w:noProof/>
                <w:sz w:val="20"/>
              </w:rPr>
              <w:t>1</w:t>
            </w:r>
            <w:r>
              <w:rPr>
                <w:rFonts w:eastAsia="Times New Roman" w:cs="Times New Roman"/>
                <w:iCs/>
                <w:noProof/>
                <w:sz w:val="20"/>
              </w:rPr>
              <w:t xml:space="preserve">60 – </w:t>
            </w:r>
            <w:r w:rsidRPr="00933695">
              <w:rPr>
                <w:rFonts w:eastAsia="Times New Roman" w:cs="Times New Roman"/>
                <w:iCs/>
                <w:noProof/>
                <w:sz w:val="20"/>
              </w:rPr>
              <w:t>Priemonės, kuriomis gerinamas sveikatos priežiūros sistemų prieinamumas, efektyvumas ir atsparumas (išskyrus infrastruktūrą)</w:t>
            </w:r>
          </w:p>
        </w:tc>
        <w:tc>
          <w:tcPr>
            <w:tcW w:w="1466" w:type="dxa"/>
            <w:tcBorders>
              <w:top w:val="single" w:sz="4" w:space="0" w:color="auto"/>
              <w:bottom w:val="single" w:sz="4" w:space="0" w:color="auto"/>
            </w:tcBorders>
          </w:tcPr>
          <w:p w14:paraId="5B5FC9E6" w14:textId="77777777" w:rsidR="000934CE" w:rsidRDefault="000934CE" w:rsidP="007243CE">
            <w:pPr>
              <w:jc w:val="right"/>
              <w:rPr>
                <w:rFonts w:eastAsia="Times New Roman" w:cs="Times New Roman"/>
                <w:bCs/>
                <w:iCs/>
                <w:strike/>
                <w:noProof/>
                <w:sz w:val="20"/>
              </w:rPr>
            </w:pPr>
            <w:r w:rsidRPr="008C6F40">
              <w:rPr>
                <w:rFonts w:eastAsia="Times New Roman" w:cs="Times New Roman"/>
                <w:bCs/>
                <w:iCs/>
                <w:strike/>
                <w:noProof/>
                <w:sz w:val="20"/>
              </w:rPr>
              <w:t>5 127 983,00</w:t>
            </w:r>
          </w:p>
          <w:p w14:paraId="04D15F64" w14:textId="77777777" w:rsidR="000934CE" w:rsidRPr="008C6F40" w:rsidRDefault="000934CE" w:rsidP="007243CE">
            <w:pPr>
              <w:jc w:val="right"/>
              <w:rPr>
                <w:rFonts w:eastAsia="Times New Roman" w:cs="Times New Roman"/>
                <w:bCs/>
                <w:iCs/>
                <w:noProof/>
                <w:color w:val="EE0000"/>
                <w:sz w:val="20"/>
              </w:rPr>
            </w:pPr>
            <w:r w:rsidRPr="00932AA1">
              <w:rPr>
                <w:rFonts w:eastAsia="Times New Roman" w:cs="Times New Roman"/>
                <w:bCs/>
                <w:iCs/>
                <w:noProof/>
                <w:color w:val="EE0000"/>
                <w:sz w:val="20"/>
              </w:rPr>
              <w:t>5 043</w:t>
            </w:r>
            <w:r>
              <w:rPr>
                <w:rFonts w:eastAsia="Times New Roman" w:cs="Times New Roman"/>
                <w:bCs/>
                <w:iCs/>
                <w:noProof/>
                <w:color w:val="EE0000"/>
                <w:sz w:val="20"/>
              </w:rPr>
              <w:t> </w:t>
            </w:r>
            <w:r w:rsidRPr="00932AA1">
              <w:rPr>
                <w:rFonts w:eastAsia="Times New Roman" w:cs="Times New Roman"/>
                <w:bCs/>
                <w:iCs/>
                <w:noProof/>
                <w:color w:val="EE0000"/>
                <w:sz w:val="20"/>
              </w:rPr>
              <w:t>983</w:t>
            </w:r>
            <w:r>
              <w:rPr>
                <w:rFonts w:eastAsia="Times New Roman" w:cs="Times New Roman"/>
                <w:bCs/>
                <w:iCs/>
                <w:noProof/>
                <w:color w:val="EE0000"/>
                <w:sz w:val="20"/>
              </w:rPr>
              <w:t>,00</w:t>
            </w:r>
          </w:p>
        </w:tc>
      </w:tr>
      <w:tr w:rsidR="000934CE" w14:paraId="1CD51533" w14:textId="77777777" w:rsidTr="007243CE">
        <w:tc>
          <w:tcPr>
            <w:tcW w:w="1101" w:type="dxa"/>
            <w:vMerge/>
          </w:tcPr>
          <w:p w14:paraId="4A56960E" w14:textId="77777777" w:rsidR="000934CE" w:rsidRPr="00781CAA" w:rsidRDefault="000934CE" w:rsidP="007243CE">
            <w:pPr>
              <w:jc w:val="center"/>
              <w:rPr>
                <w:rFonts w:eastAsia="Times New Roman"/>
                <w:iCs/>
                <w:noProof/>
                <w:sz w:val="20"/>
              </w:rPr>
            </w:pPr>
          </w:p>
        </w:tc>
        <w:tc>
          <w:tcPr>
            <w:tcW w:w="850" w:type="dxa"/>
            <w:vMerge/>
          </w:tcPr>
          <w:p w14:paraId="76C76BFA"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5B864E4E" w14:textId="77777777" w:rsidR="000934CE" w:rsidRPr="00DA3E62" w:rsidRDefault="000934CE" w:rsidP="007243CE">
            <w:pPr>
              <w:rPr>
                <w:rFonts w:eastAsia="Times New Roman"/>
                <w:iCs/>
                <w:noProof/>
                <w:sz w:val="20"/>
              </w:rPr>
            </w:pPr>
            <w:r w:rsidRPr="0018362A">
              <w:rPr>
                <w:rFonts w:eastAsia="Times New Roman"/>
                <w:iCs/>
                <w:noProof/>
                <w:sz w:val="20"/>
              </w:rPr>
              <w:t>VVL regionas</w:t>
            </w:r>
          </w:p>
        </w:tc>
        <w:tc>
          <w:tcPr>
            <w:tcW w:w="1276" w:type="dxa"/>
            <w:vMerge/>
          </w:tcPr>
          <w:p w14:paraId="4A76E32C" w14:textId="77777777" w:rsidR="000934CE" w:rsidRPr="004C0BCC" w:rsidRDefault="000934CE" w:rsidP="007243CE">
            <w:pPr>
              <w:jc w:val="center"/>
            </w:pPr>
          </w:p>
        </w:tc>
        <w:tc>
          <w:tcPr>
            <w:tcW w:w="3495" w:type="dxa"/>
            <w:vMerge/>
          </w:tcPr>
          <w:p w14:paraId="4DF5EAD9" w14:textId="77777777" w:rsidR="000934CE" w:rsidRPr="005519EC" w:rsidRDefault="000934CE" w:rsidP="007243CE">
            <w:pPr>
              <w:jc w:val="both"/>
              <w:rPr>
                <w:noProof/>
                <w:sz w:val="16"/>
                <w:szCs w:val="16"/>
              </w:rPr>
            </w:pPr>
          </w:p>
        </w:tc>
        <w:tc>
          <w:tcPr>
            <w:tcW w:w="1466" w:type="dxa"/>
            <w:tcBorders>
              <w:top w:val="single" w:sz="4" w:space="0" w:color="auto"/>
              <w:bottom w:val="single" w:sz="4" w:space="0" w:color="auto"/>
            </w:tcBorders>
          </w:tcPr>
          <w:p w14:paraId="6E3F54D4" w14:textId="77777777" w:rsidR="000934CE" w:rsidRDefault="000934CE" w:rsidP="007243CE">
            <w:pPr>
              <w:jc w:val="right"/>
              <w:rPr>
                <w:rFonts w:eastAsia="Times New Roman" w:cs="Times New Roman"/>
                <w:iCs/>
                <w:strike/>
                <w:noProof/>
                <w:sz w:val="20"/>
              </w:rPr>
            </w:pPr>
            <w:r w:rsidRPr="008C6F40">
              <w:rPr>
                <w:rFonts w:eastAsia="Times New Roman" w:cs="Times New Roman"/>
                <w:iCs/>
                <w:strike/>
                <w:noProof/>
                <w:sz w:val="20"/>
              </w:rPr>
              <w:t>122 143 331,00</w:t>
            </w:r>
          </w:p>
          <w:p w14:paraId="0EA64C98" w14:textId="77777777" w:rsidR="000934CE" w:rsidRPr="008C6F40" w:rsidRDefault="000934CE" w:rsidP="007243CE">
            <w:pPr>
              <w:jc w:val="right"/>
              <w:rPr>
                <w:rFonts w:eastAsia="Times New Roman"/>
                <w:iCs/>
                <w:noProof/>
                <w:color w:val="EE0000"/>
                <w:sz w:val="20"/>
              </w:rPr>
            </w:pPr>
            <w:r w:rsidRPr="00932AA1">
              <w:rPr>
                <w:rFonts w:eastAsia="Times New Roman"/>
                <w:iCs/>
                <w:noProof/>
                <w:color w:val="EE0000"/>
                <w:sz w:val="20"/>
              </w:rPr>
              <w:t>112 926</w:t>
            </w:r>
            <w:r>
              <w:rPr>
                <w:rFonts w:eastAsia="Times New Roman"/>
                <w:iCs/>
                <w:noProof/>
                <w:color w:val="EE0000"/>
                <w:sz w:val="20"/>
              </w:rPr>
              <w:t> </w:t>
            </w:r>
            <w:r w:rsidRPr="00932AA1">
              <w:rPr>
                <w:rFonts w:eastAsia="Times New Roman"/>
                <w:iCs/>
                <w:noProof/>
                <w:color w:val="EE0000"/>
                <w:sz w:val="20"/>
              </w:rPr>
              <w:t>942</w:t>
            </w:r>
            <w:r>
              <w:rPr>
                <w:rFonts w:eastAsia="Times New Roman"/>
                <w:iCs/>
                <w:noProof/>
                <w:color w:val="EE0000"/>
                <w:sz w:val="20"/>
              </w:rPr>
              <w:t>,00</w:t>
            </w:r>
          </w:p>
        </w:tc>
      </w:tr>
      <w:tr w:rsidR="000934CE" w14:paraId="7732758B" w14:textId="77777777" w:rsidTr="007243CE">
        <w:tc>
          <w:tcPr>
            <w:tcW w:w="1101" w:type="dxa"/>
            <w:vMerge/>
          </w:tcPr>
          <w:p w14:paraId="359AFEEC" w14:textId="77777777" w:rsidR="000934CE" w:rsidRPr="00781CAA" w:rsidRDefault="000934CE" w:rsidP="007243CE">
            <w:pPr>
              <w:jc w:val="center"/>
              <w:rPr>
                <w:rFonts w:eastAsia="Times New Roman"/>
                <w:iCs/>
                <w:noProof/>
                <w:sz w:val="20"/>
              </w:rPr>
            </w:pPr>
          </w:p>
        </w:tc>
        <w:tc>
          <w:tcPr>
            <w:tcW w:w="850" w:type="dxa"/>
            <w:vMerge/>
          </w:tcPr>
          <w:p w14:paraId="163282D2"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2AD17906" w14:textId="77777777" w:rsidR="000934CE" w:rsidRDefault="000934CE" w:rsidP="007243CE">
            <w:pPr>
              <w:rPr>
                <w:rFonts w:eastAsia="Times New Roman"/>
                <w:iCs/>
                <w:noProof/>
                <w:sz w:val="20"/>
              </w:rPr>
            </w:pPr>
            <w:r w:rsidRPr="0018362A">
              <w:rPr>
                <w:rFonts w:eastAsia="Times New Roman"/>
                <w:iCs/>
                <w:noProof/>
                <w:sz w:val="20"/>
              </w:rPr>
              <w:t>Sostinės regionas</w:t>
            </w:r>
          </w:p>
        </w:tc>
        <w:tc>
          <w:tcPr>
            <w:tcW w:w="1276" w:type="dxa"/>
            <w:vMerge/>
          </w:tcPr>
          <w:p w14:paraId="411CA0A3" w14:textId="77777777" w:rsidR="000934CE" w:rsidRPr="004C0BCC" w:rsidRDefault="000934CE" w:rsidP="007243CE">
            <w:pPr>
              <w:jc w:val="center"/>
            </w:pPr>
          </w:p>
        </w:tc>
        <w:tc>
          <w:tcPr>
            <w:tcW w:w="3495" w:type="dxa"/>
            <w:vMerge w:val="restart"/>
          </w:tcPr>
          <w:p w14:paraId="024B75AB" w14:textId="77777777" w:rsidR="000934CE" w:rsidRPr="00DA3E62" w:rsidRDefault="000934CE" w:rsidP="007243CE">
            <w:pPr>
              <w:rPr>
                <w:rFonts w:eastAsia="Times New Roman" w:cs="Times New Roman"/>
                <w:iCs/>
                <w:noProof/>
                <w:sz w:val="20"/>
              </w:rPr>
            </w:pPr>
            <w:r>
              <w:rPr>
                <w:rFonts w:eastAsia="Times New Roman" w:cs="Times New Roman"/>
                <w:iCs/>
                <w:noProof/>
                <w:sz w:val="20"/>
              </w:rPr>
              <w:t xml:space="preserve">161 – </w:t>
            </w:r>
            <w:r w:rsidRPr="00933695">
              <w:rPr>
                <w:rFonts w:eastAsia="Times New Roman" w:cs="Times New Roman"/>
                <w:iCs/>
                <w:noProof/>
                <w:sz w:val="20"/>
              </w:rPr>
              <w:t>Priemonės, kuriomis gerinamos galimybės naudotis ilgalaikės priežiūros paslaugomis (išskyrus infrastruktūrą)</w:t>
            </w:r>
          </w:p>
        </w:tc>
        <w:tc>
          <w:tcPr>
            <w:tcW w:w="1466" w:type="dxa"/>
            <w:tcBorders>
              <w:top w:val="single" w:sz="4" w:space="0" w:color="auto"/>
              <w:bottom w:val="single" w:sz="4" w:space="0" w:color="auto"/>
            </w:tcBorders>
          </w:tcPr>
          <w:p w14:paraId="23EDDC8B" w14:textId="77777777" w:rsidR="000934CE" w:rsidRPr="00DA3E62" w:rsidRDefault="000934CE" w:rsidP="007243CE">
            <w:pPr>
              <w:jc w:val="right"/>
              <w:rPr>
                <w:rFonts w:eastAsia="Times New Roman" w:cs="Times New Roman"/>
                <w:iCs/>
                <w:noProof/>
                <w:sz w:val="20"/>
              </w:rPr>
            </w:pPr>
            <w:r w:rsidRPr="00510C97">
              <w:rPr>
                <w:rFonts w:eastAsia="Times New Roman" w:cs="Times New Roman"/>
                <w:iCs/>
                <w:noProof/>
                <w:sz w:val="20"/>
              </w:rPr>
              <w:t>3</w:t>
            </w:r>
            <w:r>
              <w:rPr>
                <w:rFonts w:eastAsia="Times New Roman" w:cs="Times New Roman"/>
                <w:iCs/>
                <w:noProof/>
                <w:sz w:val="20"/>
              </w:rPr>
              <w:t> </w:t>
            </w:r>
            <w:r w:rsidRPr="00510C97">
              <w:rPr>
                <w:rFonts w:eastAsia="Times New Roman" w:cs="Times New Roman"/>
                <w:iCs/>
                <w:noProof/>
                <w:sz w:val="20"/>
              </w:rPr>
              <w:t>368</w:t>
            </w:r>
            <w:r>
              <w:rPr>
                <w:rFonts w:eastAsia="Times New Roman" w:cs="Times New Roman"/>
                <w:iCs/>
                <w:noProof/>
                <w:sz w:val="20"/>
              </w:rPr>
              <w:t> </w:t>
            </w:r>
            <w:r w:rsidRPr="00510C97">
              <w:rPr>
                <w:rFonts w:eastAsia="Times New Roman" w:cs="Times New Roman"/>
                <w:iCs/>
                <w:noProof/>
                <w:sz w:val="20"/>
              </w:rPr>
              <w:t>100</w:t>
            </w:r>
            <w:r>
              <w:rPr>
                <w:rFonts w:eastAsia="Times New Roman" w:cs="Times New Roman"/>
                <w:iCs/>
                <w:noProof/>
                <w:sz w:val="20"/>
              </w:rPr>
              <w:t>,00</w:t>
            </w:r>
          </w:p>
        </w:tc>
      </w:tr>
      <w:tr w:rsidR="000934CE" w14:paraId="68C585A0" w14:textId="77777777" w:rsidTr="007243CE">
        <w:tc>
          <w:tcPr>
            <w:tcW w:w="1101" w:type="dxa"/>
            <w:vMerge/>
          </w:tcPr>
          <w:p w14:paraId="65D45D6A" w14:textId="77777777" w:rsidR="000934CE" w:rsidRPr="00781CAA" w:rsidRDefault="000934CE" w:rsidP="007243CE">
            <w:pPr>
              <w:jc w:val="center"/>
              <w:rPr>
                <w:rFonts w:eastAsia="Times New Roman"/>
                <w:iCs/>
                <w:noProof/>
                <w:sz w:val="20"/>
              </w:rPr>
            </w:pPr>
          </w:p>
        </w:tc>
        <w:tc>
          <w:tcPr>
            <w:tcW w:w="850" w:type="dxa"/>
            <w:vMerge/>
          </w:tcPr>
          <w:p w14:paraId="1F109888"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5AB857E5" w14:textId="77777777" w:rsidR="000934CE" w:rsidRDefault="000934CE" w:rsidP="007243CE">
            <w:pPr>
              <w:rPr>
                <w:rFonts w:eastAsia="Times New Roman"/>
                <w:iCs/>
                <w:noProof/>
                <w:sz w:val="20"/>
              </w:rPr>
            </w:pPr>
            <w:r w:rsidRPr="0018362A">
              <w:rPr>
                <w:rFonts w:eastAsia="Times New Roman"/>
                <w:iCs/>
                <w:noProof/>
                <w:sz w:val="20"/>
              </w:rPr>
              <w:t>VVL regionas</w:t>
            </w:r>
          </w:p>
        </w:tc>
        <w:tc>
          <w:tcPr>
            <w:tcW w:w="1276" w:type="dxa"/>
            <w:vMerge/>
          </w:tcPr>
          <w:p w14:paraId="6D10D8C3" w14:textId="77777777" w:rsidR="000934CE" w:rsidRPr="004C0BCC" w:rsidRDefault="000934CE" w:rsidP="007243CE">
            <w:pPr>
              <w:jc w:val="center"/>
            </w:pPr>
          </w:p>
        </w:tc>
        <w:tc>
          <w:tcPr>
            <w:tcW w:w="3495" w:type="dxa"/>
            <w:vMerge/>
            <w:tcBorders>
              <w:bottom w:val="single" w:sz="4" w:space="0" w:color="auto"/>
            </w:tcBorders>
          </w:tcPr>
          <w:p w14:paraId="3A58923F" w14:textId="77777777" w:rsidR="000934CE" w:rsidRPr="004C0BCC" w:rsidRDefault="000934CE" w:rsidP="007243CE">
            <w:pPr>
              <w:jc w:val="center"/>
              <w:rPr>
                <w:rFonts w:eastAsia="Times New Roman"/>
                <w:iCs/>
                <w:noProof/>
                <w:sz w:val="20"/>
              </w:rPr>
            </w:pPr>
          </w:p>
        </w:tc>
        <w:tc>
          <w:tcPr>
            <w:tcW w:w="1466" w:type="dxa"/>
            <w:tcBorders>
              <w:top w:val="single" w:sz="4" w:space="0" w:color="auto"/>
              <w:bottom w:val="single" w:sz="4" w:space="0" w:color="auto"/>
            </w:tcBorders>
          </w:tcPr>
          <w:p w14:paraId="72EF59D1" w14:textId="77777777" w:rsidR="000934CE" w:rsidRDefault="000934CE" w:rsidP="007243CE">
            <w:pPr>
              <w:jc w:val="right"/>
              <w:rPr>
                <w:rFonts w:eastAsia="Times New Roman" w:cs="Times New Roman"/>
                <w:iCs/>
                <w:strike/>
                <w:noProof/>
                <w:sz w:val="20"/>
                <w:lang w:val="en-US"/>
              </w:rPr>
            </w:pPr>
            <w:r w:rsidRPr="000A688A">
              <w:rPr>
                <w:rFonts w:eastAsia="Times New Roman" w:cs="Times New Roman"/>
                <w:iCs/>
                <w:strike/>
                <w:noProof/>
                <w:sz w:val="20"/>
                <w:lang w:val="en-US"/>
              </w:rPr>
              <w:t>67 323 410,00</w:t>
            </w:r>
          </w:p>
          <w:p w14:paraId="6355AC72" w14:textId="77777777" w:rsidR="000934CE" w:rsidRPr="000A688A" w:rsidRDefault="000934CE" w:rsidP="007243CE">
            <w:pPr>
              <w:jc w:val="center"/>
              <w:rPr>
                <w:rFonts w:eastAsia="Times New Roman"/>
                <w:iCs/>
                <w:noProof/>
                <w:color w:val="EE0000"/>
                <w:sz w:val="20"/>
              </w:rPr>
            </w:pPr>
            <w:r>
              <w:rPr>
                <w:rFonts w:eastAsia="Times New Roman"/>
                <w:iCs/>
                <w:noProof/>
                <w:color w:val="EE0000"/>
                <w:sz w:val="20"/>
              </w:rPr>
              <w:t>55</w:t>
            </w:r>
            <w:r w:rsidRPr="000A688A">
              <w:rPr>
                <w:rFonts w:eastAsia="Times New Roman"/>
                <w:iCs/>
                <w:noProof/>
                <w:color w:val="EE0000"/>
                <w:sz w:val="20"/>
              </w:rPr>
              <w:t xml:space="preserve"> 323 410,00</w:t>
            </w:r>
          </w:p>
        </w:tc>
      </w:tr>
    </w:tbl>
    <w:p w14:paraId="7CA440C2" w14:textId="77777777" w:rsidR="000934CE" w:rsidRPr="00796586" w:rsidRDefault="000934CE" w:rsidP="000934CE">
      <w:pPr>
        <w:spacing w:after="0" w:line="240" w:lineRule="auto"/>
        <w:rPr>
          <w:sz w:val="20"/>
          <w:szCs w:val="20"/>
        </w:rPr>
      </w:pPr>
    </w:p>
    <w:tbl>
      <w:tblPr>
        <w:tblStyle w:val="Lentelstinklelis"/>
        <w:tblW w:w="9889" w:type="dxa"/>
        <w:tblLook w:val="04A0" w:firstRow="1" w:lastRow="0" w:firstColumn="1" w:lastColumn="0" w:noHBand="0" w:noVBand="1"/>
      </w:tblPr>
      <w:tblGrid>
        <w:gridCol w:w="1101"/>
        <w:gridCol w:w="850"/>
        <w:gridCol w:w="1701"/>
        <w:gridCol w:w="1228"/>
        <w:gridCol w:w="3450"/>
        <w:gridCol w:w="1559"/>
      </w:tblGrid>
      <w:tr w:rsidR="000934CE" w14:paraId="19546352"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455596C" w14:textId="77777777" w:rsidR="000934CE" w:rsidRDefault="000934CE" w:rsidP="007243CE">
            <w:pPr>
              <w:rPr>
                <w:rFonts w:eastAsia="Times New Roman"/>
                <w:b/>
                <w:iCs/>
                <w:noProof/>
                <w:sz w:val="20"/>
              </w:rPr>
            </w:pPr>
            <w:r>
              <w:rPr>
                <w:b/>
                <w:noProof/>
                <w:sz w:val="20"/>
              </w:rPr>
              <w:t>5 lentelė. 2 matmuo. Finansavimo forma</w:t>
            </w:r>
          </w:p>
        </w:tc>
      </w:tr>
      <w:tr w:rsidR="000934CE" w14:paraId="11AD0A96"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730785" w14:textId="77777777" w:rsidR="000934CE" w:rsidRDefault="000934CE" w:rsidP="007243CE">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F46524" w14:textId="77777777" w:rsidR="000934CE" w:rsidRDefault="000934CE" w:rsidP="007243CE">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D8D82B" w14:textId="77777777" w:rsidR="000934CE" w:rsidRDefault="000934CE" w:rsidP="007243CE">
            <w:pPr>
              <w:jc w:val="center"/>
              <w:rPr>
                <w:rFonts w:eastAsia="Times New Roman"/>
                <w:b/>
                <w:iCs/>
                <w:noProof/>
                <w:sz w:val="20"/>
              </w:rPr>
            </w:pPr>
            <w:r>
              <w:rPr>
                <w:b/>
                <w:noProof/>
                <w:sz w:val="20"/>
              </w:rPr>
              <w:t>Regiono kategorija</w:t>
            </w:r>
          </w:p>
        </w:tc>
        <w:tc>
          <w:tcPr>
            <w:tcW w:w="122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E9A50B" w14:textId="77777777" w:rsidR="000934CE" w:rsidRDefault="000934CE" w:rsidP="007243CE">
            <w:pPr>
              <w:jc w:val="center"/>
              <w:rPr>
                <w:rFonts w:eastAsia="Times New Roman"/>
                <w:b/>
                <w:iCs/>
                <w:noProof/>
                <w:sz w:val="20"/>
              </w:rPr>
            </w:pPr>
            <w:r>
              <w:rPr>
                <w:b/>
                <w:noProof/>
                <w:sz w:val="20"/>
              </w:rPr>
              <w:t>Konkretus uždavinys</w:t>
            </w:r>
          </w:p>
        </w:tc>
        <w:tc>
          <w:tcPr>
            <w:tcW w:w="34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6D4C0B" w14:textId="77777777" w:rsidR="000934CE" w:rsidRDefault="000934CE" w:rsidP="007243CE">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0B32E9" w14:textId="77777777" w:rsidR="000934CE" w:rsidRDefault="000934CE" w:rsidP="007243CE">
            <w:pPr>
              <w:jc w:val="center"/>
              <w:rPr>
                <w:rFonts w:eastAsia="Times New Roman"/>
                <w:b/>
                <w:iCs/>
                <w:noProof/>
                <w:sz w:val="20"/>
              </w:rPr>
            </w:pPr>
            <w:r>
              <w:rPr>
                <w:b/>
                <w:noProof/>
                <w:sz w:val="20"/>
              </w:rPr>
              <w:t>Suma (EUR)</w:t>
            </w:r>
          </w:p>
        </w:tc>
      </w:tr>
      <w:tr w:rsidR="000934CE" w14:paraId="18CE9F01" w14:textId="77777777" w:rsidTr="007243CE">
        <w:tc>
          <w:tcPr>
            <w:tcW w:w="1101" w:type="dxa"/>
            <w:vMerge w:val="restart"/>
            <w:tcBorders>
              <w:top w:val="single" w:sz="12" w:space="0" w:color="auto"/>
            </w:tcBorders>
          </w:tcPr>
          <w:p w14:paraId="367BCC39" w14:textId="77777777" w:rsidR="000934CE" w:rsidRPr="00781CAA" w:rsidRDefault="000934CE" w:rsidP="007243CE">
            <w:pPr>
              <w:jc w:val="center"/>
              <w:rPr>
                <w:rFonts w:eastAsia="Times New Roman"/>
                <w:iCs/>
                <w:noProof/>
                <w:sz w:val="20"/>
              </w:rPr>
            </w:pPr>
            <w:r w:rsidRPr="00781CAA">
              <w:rPr>
                <w:rFonts w:eastAsia="Times New Roman"/>
                <w:iCs/>
                <w:noProof/>
                <w:sz w:val="20"/>
              </w:rPr>
              <w:t>4</w:t>
            </w:r>
          </w:p>
        </w:tc>
        <w:tc>
          <w:tcPr>
            <w:tcW w:w="850" w:type="dxa"/>
            <w:vMerge w:val="restart"/>
            <w:tcBorders>
              <w:top w:val="single" w:sz="12" w:space="0" w:color="auto"/>
            </w:tcBorders>
          </w:tcPr>
          <w:p w14:paraId="4656753B" w14:textId="77777777" w:rsidR="000934CE" w:rsidRPr="00781CAA" w:rsidRDefault="000934CE" w:rsidP="007243CE">
            <w:pPr>
              <w:jc w:val="center"/>
              <w:rPr>
                <w:rFonts w:eastAsia="Times New Roman"/>
                <w:iCs/>
                <w:noProof/>
                <w:sz w:val="20"/>
              </w:rPr>
            </w:pPr>
            <w:r w:rsidRPr="00781CAA">
              <w:rPr>
                <w:rFonts w:eastAsia="Times New Roman"/>
                <w:iCs/>
                <w:noProof/>
                <w:sz w:val="20"/>
              </w:rPr>
              <w:t>ESF</w:t>
            </w:r>
            <w:r>
              <w:rPr>
                <w:rFonts w:eastAsia="Times New Roman"/>
                <w:iCs/>
                <w:noProof/>
                <w:sz w:val="20"/>
              </w:rPr>
              <w:t>+</w:t>
            </w:r>
          </w:p>
        </w:tc>
        <w:tc>
          <w:tcPr>
            <w:tcW w:w="1701" w:type="dxa"/>
            <w:tcBorders>
              <w:top w:val="single" w:sz="12" w:space="0" w:color="auto"/>
              <w:bottom w:val="single" w:sz="4" w:space="0" w:color="auto"/>
            </w:tcBorders>
          </w:tcPr>
          <w:p w14:paraId="7DDC400E" w14:textId="77777777" w:rsidR="000934CE" w:rsidRPr="000E6933" w:rsidRDefault="000934CE" w:rsidP="007243CE">
            <w:pPr>
              <w:jc w:val="both"/>
              <w:rPr>
                <w:rFonts w:cs="Times New Roman"/>
                <w:noProof/>
                <w:sz w:val="20"/>
                <w:szCs w:val="20"/>
              </w:rPr>
            </w:pPr>
            <w:r w:rsidRPr="000E6933">
              <w:rPr>
                <w:noProof/>
                <w:sz w:val="20"/>
                <w:szCs w:val="20"/>
              </w:rPr>
              <w:t>Sostinės regionas</w:t>
            </w:r>
          </w:p>
        </w:tc>
        <w:tc>
          <w:tcPr>
            <w:tcW w:w="1228" w:type="dxa"/>
            <w:vMerge w:val="restart"/>
            <w:tcBorders>
              <w:top w:val="single" w:sz="12" w:space="0" w:color="auto"/>
            </w:tcBorders>
          </w:tcPr>
          <w:p w14:paraId="0592614F" w14:textId="77777777" w:rsidR="000934CE" w:rsidRPr="004C0BCC" w:rsidRDefault="000934CE" w:rsidP="007243CE">
            <w:pPr>
              <w:jc w:val="center"/>
              <w:rPr>
                <w:rFonts w:eastAsia="Times New Roman"/>
                <w:iCs/>
                <w:noProof/>
                <w:sz w:val="20"/>
              </w:rPr>
            </w:pPr>
            <w:r w:rsidRPr="004C0BCC">
              <w:rPr>
                <w:rFonts w:eastAsia="Times New Roman"/>
                <w:iCs/>
                <w:noProof/>
                <w:sz w:val="20"/>
              </w:rPr>
              <w:t>4.8</w:t>
            </w:r>
          </w:p>
        </w:tc>
        <w:tc>
          <w:tcPr>
            <w:tcW w:w="3450" w:type="dxa"/>
            <w:vMerge w:val="restart"/>
            <w:tcBorders>
              <w:top w:val="single" w:sz="12" w:space="0" w:color="auto"/>
            </w:tcBorders>
          </w:tcPr>
          <w:p w14:paraId="5BABCFDE" w14:textId="77777777" w:rsidR="000934CE" w:rsidRPr="006E4D01" w:rsidRDefault="000934CE" w:rsidP="007243CE">
            <w:pPr>
              <w:rPr>
                <w:rFonts w:eastAsia="Times New Roman"/>
                <w:iCs/>
                <w:noProof/>
                <w:sz w:val="20"/>
              </w:rPr>
            </w:pPr>
            <w:r w:rsidRPr="006E4D01">
              <w:rPr>
                <w:rFonts w:eastAsia="Times New Roman"/>
                <w:iCs/>
                <w:noProof/>
                <w:sz w:val="20"/>
              </w:rPr>
              <w:t>01</w:t>
            </w:r>
            <w:r>
              <w:rPr>
                <w:rFonts w:eastAsia="Times New Roman"/>
                <w:iCs/>
                <w:noProof/>
                <w:sz w:val="20"/>
              </w:rPr>
              <w:t xml:space="preserve"> – Dotacija</w:t>
            </w:r>
          </w:p>
        </w:tc>
        <w:tc>
          <w:tcPr>
            <w:tcW w:w="1559" w:type="dxa"/>
            <w:tcBorders>
              <w:top w:val="single" w:sz="12" w:space="0" w:color="auto"/>
              <w:bottom w:val="single" w:sz="4" w:space="0" w:color="auto"/>
            </w:tcBorders>
          </w:tcPr>
          <w:p w14:paraId="69524C04" w14:textId="77777777" w:rsidR="000934CE" w:rsidRDefault="000934CE" w:rsidP="007243CE">
            <w:pPr>
              <w:jc w:val="right"/>
              <w:rPr>
                <w:rFonts w:eastAsia="Times New Roman"/>
                <w:iCs/>
                <w:strike/>
                <w:noProof/>
                <w:sz w:val="20"/>
              </w:rPr>
            </w:pPr>
            <w:r w:rsidRPr="008C6F40">
              <w:rPr>
                <w:rFonts w:eastAsia="Times New Roman"/>
                <w:iCs/>
                <w:strike/>
                <w:noProof/>
                <w:sz w:val="20"/>
              </w:rPr>
              <w:t>26 090 960,00</w:t>
            </w:r>
          </w:p>
          <w:p w14:paraId="153B2387" w14:textId="77777777" w:rsidR="000934CE" w:rsidRPr="008C6F40" w:rsidRDefault="000934CE" w:rsidP="007243CE">
            <w:pPr>
              <w:jc w:val="right"/>
              <w:rPr>
                <w:rFonts w:eastAsia="Times New Roman"/>
                <w:iCs/>
                <w:noProof/>
                <w:sz w:val="20"/>
              </w:rPr>
            </w:pPr>
            <w:r w:rsidRPr="00932AA1">
              <w:rPr>
                <w:rFonts w:eastAsia="Times New Roman"/>
                <w:iCs/>
                <w:noProof/>
                <w:color w:val="EE0000"/>
                <w:sz w:val="20"/>
              </w:rPr>
              <w:t>26 006 960,00</w:t>
            </w:r>
          </w:p>
        </w:tc>
      </w:tr>
      <w:tr w:rsidR="000934CE" w14:paraId="48F4D407" w14:textId="77777777" w:rsidTr="007243CE">
        <w:tc>
          <w:tcPr>
            <w:tcW w:w="1101" w:type="dxa"/>
            <w:vMerge/>
          </w:tcPr>
          <w:p w14:paraId="49B69C3D" w14:textId="77777777" w:rsidR="000934CE" w:rsidRPr="00781CAA" w:rsidRDefault="000934CE" w:rsidP="007243CE">
            <w:pPr>
              <w:jc w:val="center"/>
              <w:rPr>
                <w:rFonts w:eastAsia="Times New Roman"/>
                <w:iCs/>
                <w:noProof/>
                <w:sz w:val="20"/>
              </w:rPr>
            </w:pPr>
          </w:p>
        </w:tc>
        <w:tc>
          <w:tcPr>
            <w:tcW w:w="850" w:type="dxa"/>
            <w:vMerge/>
          </w:tcPr>
          <w:p w14:paraId="7D94B6CF" w14:textId="77777777" w:rsidR="000934CE" w:rsidRPr="00781CAA" w:rsidRDefault="000934CE" w:rsidP="007243CE">
            <w:pPr>
              <w:jc w:val="center"/>
              <w:rPr>
                <w:rFonts w:eastAsia="Times New Roman"/>
                <w:iCs/>
                <w:noProof/>
                <w:sz w:val="20"/>
              </w:rPr>
            </w:pPr>
          </w:p>
        </w:tc>
        <w:tc>
          <w:tcPr>
            <w:tcW w:w="1701" w:type="dxa"/>
            <w:tcBorders>
              <w:top w:val="single" w:sz="4" w:space="0" w:color="auto"/>
            </w:tcBorders>
          </w:tcPr>
          <w:p w14:paraId="4D361D8F" w14:textId="77777777" w:rsidR="000934CE" w:rsidRPr="000E6933" w:rsidRDefault="000934CE" w:rsidP="007243CE">
            <w:pPr>
              <w:jc w:val="both"/>
              <w:rPr>
                <w:noProof/>
                <w:sz w:val="20"/>
                <w:szCs w:val="20"/>
              </w:rPr>
            </w:pPr>
            <w:r>
              <w:rPr>
                <w:noProof/>
                <w:sz w:val="20"/>
                <w:szCs w:val="20"/>
              </w:rPr>
              <w:t>VVL</w:t>
            </w:r>
            <w:r w:rsidRPr="000E6933">
              <w:rPr>
                <w:noProof/>
                <w:sz w:val="20"/>
                <w:szCs w:val="20"/>
              </w:rPr>
              <w:t xml:space="preserve"> regionas</w:t>
            </w:r>
          </w:p>
        </w:tc>
        <w:tc>
          <w:tcPr>
            <w:tcW w:w="1228" w:type="dxa"/>
            <w:vMerge/>
          </w:tcPr>
          <w:p w14:paraId="3018C241" w14:textId="77777777" w:rsidR="000934CE" w:rsidRPr="004C0BCC" w:rsidRDefault="000934CE" w:rsidP="007243CE">
            <w:pPr>
              <w:jc w:val="center"/>
            </w:pPr>
          </w:p>
        </w:tc>
        <w:tc>
          <w:tcPr>
            <w:tcW w:w="3450" w:type="dxa"/>
            <w:vMerge/>
          </w:tcPr>
          <w:p w14:paraId="40E10025" w14:textId="77777777" w:rsidR="000934CE" w:rsidRPr="006E4D01" w:rsidRDefault="000934CE" w:rsidP="007243CE">
            <w:pPr>
              <w:jc w:val="center"/>
              <w:rPr>
                <w:rFonts w:eastAsia="Times New Roman"/>
                <w:iCs/>
                <w:noProof/>
                <w:sz w:val="20"/>
              </w:rPr>
            </w:pPr>
          </w:p>
        </w:tc>
        <w:tc>
          <w:tcPr>
            <w:tcW w:w="1559" w:type="dxa"/>
            <w:tcBorders>
              <w:top w:val="single" w:sz="4" w:space="0" w:color="auto"/>
            </w:tcBorders>
          </w:tcPr>
          <w:p w14:paraId="12CF5EB1" w14:textId="77777777" w:rsidR="000934CE" w:rsidRPr="00932AA1" w:rsidRDefault="000934CE" w:rsidP="007243CE">
            <w:pPr>
              <w:jc w:val="right"/>
              <w:rPr>
                <w:rFonts w:eastAsia="Times New Roman"/>
                <w:iCs/>
                <w:strike/>
                <w:noProof/>
                <w:sz w:val="20"/>
              </w:rPr>
            </w:pPr>
            <w:r w:rsidRPr="00932AA1">
              <w:rPr>
                <w:rFonts w:eastAsia="Times New Roman"/>
                <w:iCs/>
                <w:strike/>
                <w:noProof/>
                <w:sz w:val="20"/>
              </w:rPr>
              <w:t>347 186 993,00</w:t>
            </w:r>
          </w:p>
          <w:p w14:paraId="38705836" w14:textId="77777777" w:rsidR="000934CE" w:rsidRPr="008C6F40" w:rsidRDefault="000934CE" w:rsidP="007243CE">
            <w:pPr>
              <w:jc w:val="right"/>
              <w:rPr>
                <w:rFonts w:eastAsia="Times New Roman"/>
                <w:iCs/>
                <w:noProof/>
                <w:color w:val="EE0000"/>
                <w:sz w:val="20"/>
              </w:rPr>
            </w:pPr>
            <w:r w:rsidRPr="00932AA1">
              <w:rPr>
                <w:rFonts w:eastAsia="Times New Roman"/>
                <w:iCs/>
                <w:noProof/>
                <w:color w:val="EE0000"/>
                <w:sz w:val="20"/>
              </w:rPr>
              <w:t>325 970</w:t>
            </w:r>
            <w:r>
              <w:rPr>
                <w:rFonts w:eastAsia="Times New Roman"/>
                <w:iCs/>
                <w:noProof/>
                <w:color w:val="EE0000"/>
                <w:sz w:val="20"/>
              </w:rPr>
              <w:t> </w:t>
            </w:r>
            <w:r w:rsidRPr="00932AA1">
              <w:rPr>
                <w:rFonts w:eastAsia="Times New Roman"/>
                <w:iCs/>
                <w:noProof/>
                <w:color w:val="EE0000"/>
                <w:sz w:val="20"/>
              </w:rPr>
              <w:t>604</w:t>
            </w:r>
            <w:r>
              <w:rPr>
                <w:rFonts w:eastAsia="Times New Roman"/>
                <w:iCs/>
                <w:noProof/>
                <w:color w:val="EE0000"/>
                <w:sz w:val="20"/>
              </w:rPr>
              <w:t>,00</w:t>
            </w:r>
          </w:p>
        </w:tc>
      </w:tr>
    </w:tbl>
    <w:p w14:paraId="7376E429" w14:textId="77777777" w:rsidR="000934CE" w:rsidRPr="00796586" w:rsidRDefault="000934CE" w:rsidP="000934CE">
      <w:pPr>
        <w:spacing w:after="0" w:line="240" w:lineRule="auto"/>
        <w:rPr>
          <w:rFonts w:eastAsia="Times New Roman"/>
          <w:iCs/>
          <w:noProof/>
          <w:sz w:val="20"/>
          <w:szCs w:val="20"/>
        </w:rPr>
      </w:pPr>
    </w:p>
    <w:tbl>
      <w:tblPr>
        <w:tblStyle w:val="Lentelstinklelis"/>
        <w:tblW w:w="9889" w:type="dxa"/>
        <w:tblLayout w:type="fixed"/>
        <w:tblLook w:val="04A0" w:firstRow="1" w:lastRow="0" w:firstColumn="1" w:lastColumn="0" w:noHBand="0" w:noVBand="1"/>
      </w:tblPr>
      <w:tblGrid>
        <w:gridCol w:w="1095"/>
        <w:gridCol w:w="849"/>
        <w:gridCol w:w="1708"/>
        <w:gridCol w:w="1134"/>
        <w:gridCol w:w="3544"/>
        <w:gridCol w:w="1559"/>
      </w:tblGrid>
      <w:tr w:rsidR="000934CE" w14:paraId="518698F8"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31BEE02" w14:textId="77777777" w:rsidR="000934CE" w:rsidRDefault="000934CE" w:rsidP="007243CE">
            <w:pPr>
              <w:rPr>
                <w:rFonts w:eastAsia="Times New Roman"/>
                <w:b/>
                <w:iCs/>
                <w:noProof/>
                <w:sz w:val="20"/>
              </w:rPr>
            </w:pPr>
            <w:r>
              <w:rPr>
                <w:b/>
                <w:noProof/>
                <w:sz w:val="20"/>
              </w:rPr>
              <w:t xml:space="preserve">6 lentelė. 3 matmuo. </w:t>
            </w:r>
            <w:r w:rsidRPr="00172F2A">
              <w:rPr>
                <w:b/>
                <w:noProof/>
                <w:sz w:val="20"/>
              </w:rPr>
              <w:t>Teritorinis įgyvendinimo mechanizmas ir pagrindinė teritorinė sritis</w:t>
            </w:r>
          </w:p>
        </w:tc>
      </w:tr>
      <w:tr w:rsidR="000934CE" w14:paraId="02DB57FF" w14:textId="77777777" w:rsidTr="007243CE">
        <w:tc>
          <w:tcPr>
            <w:tcW w:w="109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A73E8E" w14:textId="77777777" w:rsidR="000934CE" w:rsidRDefault="000934CE" w:rsidP="007243CE">
            <w:pPr>
              <w:jc w:val="center"/>
              <w:rPr>
                <w:rFonts w:eastAsia="Times New Roman"/>
                <w:b/>
                <w:iCs/>
                <w:noProof/>
                <w:sz w:val="20"/>
              </w:rPr>
            </w:pPr>
            <w:r>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17ACF9" w14:textId="77777777" w:rsidR="000934CE" w:rsidRDefault="000934CE" w:rsidP="007243CE">
            <w:pPr>
              <w:jc w:val="center"/>
              <w:rPr>
                <w:rFonts w:eastAsia="Times New Roman"/>
                <w:b/>
                <w:iCs/>
                <w:noProof/>
                <w:sz w:val="20"/>
              </w:rPr>
            </w:pPr>
            <w:r>
              <w:rPr>
                <w:b/>
                <w:noProof/>
                <w:sz w:val="20"/>
              </w:rPr>
              <w:t>Fondas</w:t>
            </w:r>
          </w:p>
        </w:tc>
        <w:tc>
          <w:tcPr>
            <w:tcW w:w="170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5388B3" w14:textId="77777777" w:rsidR="000934CE" w:rsidRDefault="000934CE" w:rsidP="007243CE">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B0165E" w14:textId="77777777" w:rsidR="000934CE" w:rsidRDefault="000934CE" w:rsidP="007243CE">
            <w:pPr>
              <w:jc w:val="center"/>
              <w:rPr>
                <w:rFonts w:eastAsia="Times New Roman"/>
                <w:b/>
                <w:iCs/>
                <w:noProof/>
                <w:sz w:val="20"/>
              </w:rPr>
            </w:pPr>
            <w:r>
              <w:rPr>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A56D7BC" w14:textId="77777777" w:rsidR="000934CE" w:rsidRDefault="000934CE" w:rsidP="007243CE">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09F1AFE" w14:textId="77777777" w:rsidR="000934CE" w:rsidRDefault="000934CE" w:rsidP="007243CE">
            <w:pPr>
              <w:jc w:val="center"/>
              <w:rPr>
                <w:rFonts w:eastAsia="Times New Roman"/>
                <w:b/>
                <w:iCs/>
                <w:noProof/>
                <w:sz w:val="20"/>
              </w:rPr>
            </w:pPr>
            <w:r>
              <w:rPr>
                <w:b/>
                <w:noProof/>
                <w:sz w:val="20"/>
              </w:rPr>
              <w:t>Suma (EUR)</w:t>
            </w:r>
          </w:p>
        </w:tc>
      </w:tr>
      <w:tr w:rsidR="000934CE" w14:paraId="4D5FCE4C" w14:textId="77777777" w:rsidTr="007243CE">
        <w:tc>
          <w:tcPr>
            <w:tcW w:w="1095" w:type="dxa"/>
            <w:vMerge w:val="restart"/>
            <w:tcBorders>
              <w:top w:val="single" w:sz="12" w:space="0" w:color="auto"/>
            </w:tcBorders>
          </w:tcPr>
          <w:p w14:paraId="33CB7D52" w14:textId="77777777" w:rsidR="000934CE" w:rsidRPr="00DA3E62" w:rsidRDefault="000934CE" w:rsidP="007243CE">
            <w:pPr>
              <w:jc w:val="center"/>
              <w:rPr>
                <w:rFonts w:eastAsia="Times New Roman"/>
                <w:iCs/>
                <w:noProof/>
                <w:sz w:val="20"/>
              </w:rPr>
            </w:pPr>
            <w:bookmarkStart w:id="41" w:name="_Hlk86221259"/>
            <w:r w:rsidRPr="00DA3E62">
              <w:rPr>
                <w:rFonts w:eastAsia="Times New Roman"/>
                <w:iCs/>
                <w:noProof/>
                <w:sz w:val="20"/>
              </w:rPr>
              <w:t>4</w:t>
            </w:r>
          </w:p>
        </w:tc>
        <w:tc>
          <w:tcPr>
            <w:tcW w:w="849" w:type="dxa"/>
            <w:vMerge w:val="restart"/>
            <w:tcBorders>
              <w:top w:val="single" w:sz="12" w:space="0" w:color="auto"/>
            </w:tcBorders>
          </w:tcPr>
          <w:p w14:paraId="209388A9" w14:textId="77777777" w:rsidR="000934CE" w:rsidRPr="00DA3E62" w:rsidRDefault="000934CE" w:rsidP="007243CE">
            <w:pPr>
              <w:rPr>
                <w:rFonts w:eastAsia="Times New Roman"/>
                <w:iCs/>
                <w:noProof/>
                <w:sz w:val="20"/>
              </w:rPr>
            </w:pPr>
            <w:r w:rsidRPr="00DA3E62">
              <w:rPr>
                <w:rFonts w:eastAsia="Times New Roman"/>
                <w:iCs/>
                <w:noProof/>
                <w:sz w:val="20"/>
              </w:rPr>
              <w:t>ESF</w:t>
            </w:r>
            <w:r>
              <w:rPr>
                <w:rFonts w:eastAsia="Times New Roman"/>
                <w:iCs/>
                <w:noProof/>
                <w:sz w:val="20"/>
              </w:rPr>
              <w:t>+</w:t>
            </w:r>
          </w:p>
        </w:tc>
        <w:tc>
          <w:tcPr>
            <w:tcW w:w="1708" w:type="dxa"/>
            <w:tcBorders>
              <w:top w:val="single" w:sz="12" w:space="0" w:color="auto"/>
              <w:bottom w:val="single" w:sz="4" w:space="0" w:color="auto"/>
            </w:tcBorders>
          </w:tcPr>
          <w:p w14:paraId="56EE8C04" w14:textId="77777777" w:rsidR="000934CE" w:rsidRPr="00855AAA" w:rsidRDefault="000934CE" w:rsidP="007243CE">
            <w:pPr>
              <w:rPr>
                <w:rFonts w:eastAsia="Times New Roman"/>
                <w:iCs/>
                <w:noProof/>
                <w:sz w:val="20"/>
              </w:rPr>
            </w:pPr>
            <w:r w:rsidRPr="00855AAA">
              <w:rPr>
                <w:rFonts w:eastAsia="Times New Roman"/>
                <w:iCs/>
                <w:noProof/>
                <w:sz w:val="20"/>
              </w:rPr>
              <w:t>Sostinės regionas</w:t>
            </w:r>
          </w:p>
        </w:tc>
        <w:tc>
          <w:tcPr>
            <w:tcW w:w="1134" w:type="dxa"/>
            <w:vMerge w:val="restart"/>
            <w:tcBorders>
              <w:top w:val="single" w:sz="12" w:space="0" w:color="auto"/>
            </w:tcBorders>
          </w:tcPr>
          <w:p w14:paraId="187E6061" w14:textId="77777777" w:rsidR="000934CE" w:rsidRPr="00855AAA" w:rsidRDefault="000934CE" w:rsidP="007243CE">
            <w:pPr>
              <w:jc w:val="center"/>
              <w:rPr>
                <w:rFonts w:eastAsia="Times New Roman"/>
                <w:iCs/>
                <w:noProof/>
                <w:sz w:val="20"/>
              </w:rPr>
            </w:pPr>
            <w:r w:rsidRPr="00855AAA">
              <w:rPr>
                <w:rFonts w:eastAsia="Times New Roman"/>
                <w:iCs/>
                <w:noProof/>
                <w:sz w:val="20"/>
              </w:rPr>
              <w:t>4.8</w:t>
            </w:r>
          </w:p>
        </w:tc>
        <w:tc>
          <w:tcPr>
            <w:tcW w:w="3544" w:type="dxa"/>
            <w:vMerge w:val="restart"/>
            <w:tcBorders>
              <w:top w:val="single" w:sz="12" w:space="0" w:color="auto"/>
            </w:tcBorders>
          </w:tcPr>
          <w:p w14:paraId="4344246F" w14:textId="77777777" w:rsidR="000934CE" w:rsidRPr="00855AAA" w:rsidRDefault="000934CE" w:rsidP="007243CE">
            <w:pPr>
              <w:rPr>
                <w:rFonts w:eastAsia="Times New Roman" w:cs="Times New Roman"/>
                <w:bCs/>
                <w:iCs/>
                <w:noProof/>
                <w:sz w:val="20"/>
              </w:rPr>
            </w:pPr>
            <w:r w:rsidRPr="00855AAA">
              <w:rPr>
                <w:rFonts w:eastAsia="Times New Roman" w:cs="Times New Roman"/>
                <w:bCs/>
                <w:iCs/>
                <w:noProof/>
                <w:sz w:val="20"/>
              </w:rPr>
              <w:t xml:space="preserve">02 </w:t>
            </w:r>
            <w:r>
              <w:rPr>
                <w:rFonts w:eastAsia="Times New Roman" w:cs="Times New Roman"/>
                <w:bCs/>
                <w:iCs/>
                <w:noProof/>
                <w:sz w:val="20"/>
              </w:rPr>
              <w:t>–</w:t>
            </w:r>
            <w:r w:rsidRPr="00855AAA">
              <w:rPr>
                <w:rFonts w:eastAsia="Times New Roman" w:cs="Times New Roman"/>
                <w:bCs/>
                <w:iCs/>
                <w:noProof/>
                <w:sz w:val="20"/>
              </w:rPr>
              <w:t xml:space="preserve"> Miestai, miesteliai ir priemiesčiai</w:t>
            </w:r>
          </w:p>
        </w:tc>
        <w:tc>
          <w:tcPr>
            <w:tcW w:w="1559" w:type="dxa"/>
            <w:tcBorders>
              <w:top w:val="single" w:sz="12" w:space="0" w:color="auto"/>
              <w:bottom w:val="single" w:sz="4" w:space="0" w:color="auto"/>
            </w:tcBorders>
          </w:tcPr>
          <w:p w14:paraId="28367CD5" w14:textId="77777777" w:rsidR="000934CE" w:rsidRPr="00855AAA" w:rsidRDefault="000934CE" w:rsidP="007243CE">
            <w:pPr>
              <w:jc w:val="right"/>
              <w:rPr>
                <w:rFonts w:eastAsia="Times New Roman" w:cs="Times New Roman"/>
                <w:bCs/>
                <w:iCs/>
                <w:noProof/>
                <w:sz w:val="20"/>
              </w:rPr>
            </w:pPr>
            <w:r w:rsidRPr="00855AAA">
              <w:rPr>
                <w:rFonts w:eastAsia="Times New Roman" w:cs="Times New Roman"/>
                <w:bCs/>
                <w:iCs/>
                <w:noProof/>
                <w:sz w:val="20"/>
              </w:rPr>
              <w:t>667 128,00</w:t>
            </w:r>
          </w:p>
        </w:tc>
      </w:tr>
      <w:tr w:rsidR="000934CE" w14:paraId="763AF5BC" w14:textId="77777777" w:rsidTr="007243CE">
        <w:trPr>
          <w:trHeight w:val="223"/>
        </w:trPr>
        <w:tc>
          <w:tcPr>
            <w:tcW w:w="1095" w:type="dxa"/>
            <w:vMerge/>
          </w:tcPr>
          <w:p w14:paraId="6F7A080F" w14:textId="77777777" w:rsidR="000934CE" w:rsidRPr="00DA3E62" w:rsidRDefault="000934CE" w:rsidP="007243CE">
            <w:pPr>
              <w:jc w:val="center"/>
              <w:rPr>
                <w:rFonts w:eastAsia="Times New Roman"/>
                <w:iCs/>
                <w:noProof/>
                <w:sz w:val="20"/>
              </w:rPr>
            </w:pPr>
          </w:p>
        </w:tc>
        <w:tc>
          <w:tcPr>
            <w:tcW w:w="849" w:type="dxa"/>
            <w:vMerge/>
          </w:tcPr>
          <w:p w14:paraId="3794081C" w14:textId="77777777" w:rsidR="000934CE" w:rsidRPr="00DA3E62" w:rsidRDefault="000934CE" w:rsidP="007243CE">
            <w:pPr>
              <w:rPr>
                <w:rFonts w:eastAsia="Times New Roman"/>
                <w:iCs/>
                <w:noProof/>
                <w:sz w:val="20"/>
              </w:rPr>
            </w:pPr>
          </w:p>
        </w:tc>
        <w:tc>
          <w:tcPr>
            <w:tcW w:w="1708" w:type="dxa"/>
            <w:tcBorders>
              <w:top w:val="single" w:sz="4" w:space="0" w:color="auto"/>
              <w:bottom w:val="single" w:sz="4" w:space="0" w:color="auto"/>
            </w:tcBorders>
          </w:tcPr>
          <w:p w14:paraId="4507D9F0" w14:textId="77777777" w:rsidR="000934CE" w:rsidRPr="00855AAA" w:rsidRDefault="000934CE" w:rsidP="007243CE">
            <w:pPr>
              <w:rPr>
                <w:rFonts w:eastAsia="Times New Roman"/>
                <w:iCs/>
                <w:noProof/>
                <w:sz w:val="20"/>
              </w:rPr>
            </w:pPr>
            <w:r w:rsidRPr="00855AAA">
              <w:rPr>
                <w:rFonts w:eastAsia="Times New Roman"/>
                <w:iCs/>
                <w:noProof/>
                <w:sz w:val="20"/>
              </w:rPr>
              <w:t>VVL regionas</w:t>
            </w:r>
          </w:p>
        </w:tc>
        <w:tc>
          <w:tcPr>
            <w:tcW w:w="1134" w:type="dxa"/>
            <w:vMerge/>
          </w:tcPr>
          <w:p w14:paraId="594095C4" w14:textId="77777777" w:rsidR="000934CE" w:rsidRPr="00855AAA" w:rsidRDefault="000934CE" w:rsidP="007243CE">
            <w:pPr>
              <w:jc w:val="center"/>
              <w:rPr>
                <w:rFonts w:eastAsia="Times New Roman"/>
                <w:iCs/>
                <w:noProof/>
                <w:sz w:val="20"/>
              </w:rPr>
            </w:pPr>
          </w:p>
        </w:tc>
        <w:tc>
          <w:tcPr>
            <w:tcW w:w="3544" w:type="dxa"/>
            <w:vMerge/>
          </w:tcPr>
          <w:p w14:paraId="1DBE6848" w14:textId="77777777" w:rsidR="000934CE" w:rsidRPr="0015015F" w:rsidRDefault="000934CE" w:rsidP="007243CE">
            <w:pPr>
              <w:spacing w:after="200" w:line="276" w:lineRule="auto"/>
              <w:rPr>
                <w:rFonts w:eastAsia="Times New Roman" w:cs="Times New Roman"/>
                <w:bCs/>
                <w:iCs/>
                <w:noProof/>
                <w:sz w:val="20"/>
              </w:rPr>
            </w:pPr>
          </w:p>
        </w:tc>
        <w:tc>
          <w:tcPr>
            <w:tcW w:w="1559" w:type="dxa"/>
            <w:tcBorders>
              <w:top w:val="single" w:sz="4" w:space="0" w:color="auto"/>
              <w:bottom w:val="single" w:sz="4" w:space="0" w:color="auto"/>
            </w:tcBorders>
          </w:tcPr>
          <w:p w14:paraId="2CB35119" w14:textId="77777777" w:rsidR="000934CE" w:rsidRPr="0015015F" w:rsidRDefault="000934CE" w:rsidP="007243CE">
            <w:pPr>
              <w:jc w:val="right"/>
              <w:rPr>
                <w:rFonts w:eastAsia="Times New Roman" w:cs="Times New Roman"/>
                <w:bCs/>
                <w:iCs/>
                <w:noProof/>
                <w:sz w:val="20"/>
              </w:rPr>
            </w:pPr>
            <w:r w:rsidRPr="00193865">
              <w:rPr>
                <w:rFonts w:eastAsia="Times New Roman" w:cs="Times New Roman"/>
                <w:bCs/>
                <w:iCs/>
                <w:noProof/>
                <w:sz w:val="20"/>
              </w:rPr>
              <w:t>5 099 215,00</w:t>
            </w:r>
          </w:p>
        </w:tc>
      </w:tr>
      <w:tr w:rsidR="000934CE" w14:paraId="2F7765F3" w14:textId="77777777" w:rsidTr="007243CE">
        <w:tc>
          <w:tcPr>
            <w:tcW w:w="1095" w:type="dxa"/>
            <w:vMerge/>
          </w:tcPr>
          <w:p w14:paraId="4EF21C57" w14:textId="77777777" w:rsidR="000934CE" w:rsidRPr="00DA3E62" w:rsidRDefault="000934CE" w:rsidP="007243CE">
            <w:pPr>
              <w:jc w:val="center"/>
              <w:rPr>
                <w:rFonts w:eastAsia="Times New Roman"/>
                <w:iCs/>
                <w:noProof/>
                <w:sz w:val="20"/>
              </w:rPr>
            </w:pPr>
          </w:p>
        </w:tc>
        <w:tc>
          <w:tcPr>
            <w:tcW w:w="849" w:type="dxa"/>
            <w:vMerge/>
          </w:tcPr>
          <w:p w14:paraId="393616F0" w14:textId="77777777" w:rsidR="000934CE" w:rsidRPr="00DA3E62" w:rsidRDefault="000934CE" w:rsidP="007243CE">
            <w:pPr>
              <w:rPr>
                <w:rFonts w:eastAsia="Times New Roman"/>
                <w:iCs/>
                <w:noProof/>
                <w:sz w:val="20"/>
              </w:rPr>
            </w:pPr>
          </w:p>
        </w:tc>
        <w:tc>
          <w:tcPr>
            <w:tcW w:w="1708" w:type="dxa"/>
            <w:tcBorders>
              <w:top w:val="single" w:sz="4" w:space="0" w:color="auto"/>
              <w:bottom w:val="single" w:sz="4" w:space="0" w:color="auto"/>
            </w:tcBorders>
          </w:tcPr>
          <w:p w14:paraId="6B1ACD27" w14:textId="77777777" w:rsidR="000934CE" w:rsidRPr="00855AAA" w:rsidRDefault="000934CE" w:rsidP="007243CE">
            <w:pPr>
              <w:rPr>
                <w:rFonts w:eastAsia="Times New Roman"/>
                <w:iCs/>
                <w:noProof/>
                <w:sz w:val="20"/>
              </w:rPr>
            </w:pPr>
            <w:r w:rsidRPr="00855AAA">
              <w:rPr>
                <w:rFonts w:eastAsia="Times New Roman"/>
                <w:iCs/>
                <w:noProof/>
                <w:sz w:val="20"/>
              </w:rPr>
              <w:t>Sostinės regionas</w:t>
            </w:r>
          </w:p>
        </w:tc>
        <w:tc>
          <w:tcPr>
            <w:tcW w:w="1134" w:type="dxa"/>
            <w:vMerge/>
          </w:tcPr>
          <w:p w14:paraId="7E3D3472" w14:textId="77777777" w:rsidR="000934CE" w:rsidRPr="00855AAA" w:rsidRDefault="000934CE" w:rsidP="007243CE">
            <w:pPr>
              <w:jc w:val="center"/>
              <w:rPr>
                <w:rFonts w:eastAsia="Times New Roman"/>
                <w:iCs/>
                <w:noProof/>
                <w:sz w:val="20"/>
              </w:rPr>
            </w:pPr>
          </w:p>
        </w:tc>
        <w:tc>
          <w:tcPr>
            <w:tcW w:w="3544" w:type="dxa"/>
            <w:vMerge w:val="restart"/>
          </w:tcPr>
          <w:p w14:paraId="0D11ED2F" w14:textId="77777777" w:rsidR="000934CE" w:rsidRPr="00855AAA" w:rsidRDefault="000934CE" w:rsidP="007243CE">
            <w:pPr>
              <w:rPr>
                <w:rFonts w:eastAsia="Times New Roman" w:cs="Times New Roman"/>
                <w:bCs/>
                <w:iCs/>
                <w:noProof/>
                <w:sz w:val="20"/>
              </w:rPr>
            </w:pPr>
            <w:r w:rsidRPr="00855AAA">
              <w:rPr>
                <w:rFonts w:eastAsia="Times New Roman" w:cs="Times New Roman"/>
                <w:bCs/>
                <w:iCs/>
                <w:noProof/>
                <w:sz w:val="20"/>
              </w:rPr>
              <w:t xml:space="preserve">08 </w:t>
            </w:r>
            <w:r>
              <w:rPr>
                <w:rFonts w:eastAsia="Times New Roman" w:cs="Times New Roman"/>
                <w:bCs/>
                <w:iCs/>
                <w:noProof/>
                <w:sz w:val="20"/>
              </w:rPr>
              <w:t>–</w:t>
            </w:r>
            <w:r w:rsidRPr="00855AAA">
              <w:rPr>
                <w:rFonts w:eastAsia="Times New Roman" w:cs="Times New Roman"/>
                <w:bCs/>
                <w:iCs/>
                <w:noProof/>
                <w:sz w:val="20"/>
              </w:rPr>
              <w:t xml:space="preserve"> Kitų rūšių tikslinės teritorijos</w:t>
            </w:r>
          </w:p>
        </w:tc>
        <w:tc>
          <w:tcPr>
            <w:tcW w:w="1559" w:type="dxa"/>
            <w:tcBorders>
              <w:top w:val="single" w:sz="4" w:space="0" w:color="auto"/>
              <w:bottom w:val="single" w:sz="4" w:space="0" w:color="auto"/>
            </w:tcBorders>
          </w:tcPr>
          <w:p w14:paraId="03C4C99E" w14:textId="77777777" w:rsidR="000934CE" w:rsidRPr="00855AAA" w:rsidRDefault="000934CE" w:rsidP="007243CE">
            <w:pPr>
              <w:jc w:val="right"/>
              <w:rPr>
                <w:rFonts w:eastAsia="Times New Roman" w:cs="Times New Roman"/>
                <w:iCs/>
                <w:noProof/>
                <w:sz w:val="20"/>
              </w:rPr>
            </w:pPr>
            <w:r w:rsidRPr="00855AAA">
              <w:rPr>
                <w:rFonts w:eastAsia="Times New Roman" w:cs="Times New Roman"/>
                <w:bCs/>
                <w:iCs/>
                <w:noProof/>
                <w:sz w:val="20"/>
              </w:rPr>
              <w:t>667 128,00</w:t>
            </w:r>
          </w:p>
        </w:tc>
      </w:tr>
      <w:tr w:rsidR="000934CE" w14:paraId="323B55B5" w14:textId="77777777" w:rsidTr="007243CE">
        <w:tc>
          <w:tcPr>
            <w:tcW w:w="1095" w:type="dxa"/>
            <w:vMerge/>
          </w:tcPr>
          <w:p w14:paraId="128EF3EC" w14:textId="77777777" w:rsidR="000934CE" w:rsidRPr="00DA3E62" w:rsidRDefault="000934CE" w:rsidP="007243CE">
            <w:pPr>
              <w:jc w:val="center"/>
              <w:rPr>
                <w:rFonts w:eastAsia="Times New Roman"/>
                <w:iCs/>
                <w:noProof/>
                <w:sz w:val="20"/>
              </w:rPr>
            </w:pPr>
          </w:p>
        </w:tc>
        <w:tc>
          <w:tcPr>
            <w:tcW w:w="849" w:type="dxa"/>
            <w:vMerge/>
          </w:tcPr>
          <w:p w14:paraId="113053A5" w14:textId="77777777" w:rsidR="000934CE" w:rsidRPr="00DA3E62" w:rsidRDefault="000934CE" w:rsidP="007243CE">
            <w:pPr>
              <w:rPr>
                <w:rFonts w:eastAsia="Times New Roman"/>
                <w:iCs/>
                <w:noProof/>
                <w:sz w:val="20"/>
              </w:rPr>
            </w:pPr>
          </w:p>
        </w:tc>
        <w:tc>
          <w:tcPr>
            <w:tcW w:w="1708" w:type="dxa"/>
            <w:tcBorders>
              <w:top w:val="single" w:sz="4" w:space="0" w:color="auto"/>
              <w:bottom w:val="single" w:sz="4" w:space="0" w:color="auto"/>
            </w:tcBorders>
          </w:tcPr>
          <w:p w14:paraId="0605892F" w14:textId="77777777" w:rsidR="000934CE" w:rsidRPr="00855AAA" w:rsidRDefault="000934CE" w:rsidP="007243CE">
            <w:pPr>
              <w:rPr>
                <w:rFonts w:eastAsia="Times New Roman"/>
                <w:iCs/>
                <w:noProof/>
                <w:sz w:val="20"/>
              </w:rPr>
            </w:pPr>
            <w:r w:rsidRPr="00855AAA">
              <w:rPr>
                <w:rFonts w:eastAsia="Times New Roman"/>
                <w:iCs/>
                <w:noProof/>
                <w:sz w:val="20"/>
              </w:rPr>
              <w:t>VVL regionas</w:t>
            </w:r>
          </w:p>
        </w:tc>
        <w:tc>
          <w:tcPr>
            <w:tcW w:w="1134" w:type="dxa"/>
            <w:vMerge/>
          </w:tcPr>
          <w:p w14:paraId="1D6C71F2" w14:textId="77777777" w:rsidR="000934CE" w:rsidRPr="00855AAA" w:rsidRDefault="000934CE" w:rsidP="007243CE">
            <w:pPr>
              <w:jc w:val="center"/>
              <w:rPr>
                <w:rFonts w:eastAsia="Times New Roman"/>
                <w:iCs/>
                <w:noProof/>
                <w:sz w:val="20"/>
              </w:rPr>
            </w:pPr>
          </w:p>
        </w:tc>
        <w:tc>
          <w:tcPr>
            <w:tcW w:w="3544" w:type="dxa"/>
            <w:vMerge/>
          </w:tcPr>
          <w:p w14:paraId="645C0849" w14:textId="77777777" w:rsidR="000934CE" w:rsidRPr="00855AAA" w:rsidRDefault="000934CE" w:rsidP="007243CE">
            <w:pPr>
              <w:jc w:val="center"/>
              <w:rPr>
                <w:rFonts w:eastAsia="Times New Roman" w:cs="Times New Roman"/>
                <w:bCs/>
                <w:iCs/>
                <w:noProof/>
                <w:sz w:val="20"/>
              </w:rPr>
            </w:pPr>
          </w:p>
        </w:tc>
        <w:tc>
          <w:tcPr>
            <w:tcW w:w="1559" w:type="dxa"/>
            <w:tcBorders>
              <w:top w:val="single" w:sz="4" w:space="0" w:color="auto"/>
              <w:bottom w:val="single" w:sz="4" w:space="0" w:color="auto"/>
            </w:tcBorders>
          </w:tcPr>
          <w:p w14:paraId="39B6BB47" w14:textId="77777777" w:rsidR="000934CE" w:rsidRPr="00855AAA" w:rsidRDefault="000934CE" w:rsidP="007243CE">
            <w:pPr>
              <w:jc w:val="right"/>
              <w:rPr>
                <w:rFonts w:eastAsia="Times New Roman" w:cs="Times New Roman"/>
                <w:iCs/>
                <w:noProof/>
                <w:sz w:val="20"/>
              </w:rPr>
            </w:pPr>
            <w:r w:rsidRPr="00193865">
              <w:rPr>
                <w:rFonts w:eastAsia="Times New Roman" w:cs="Times New Roman"/>
                <w:bCs/>
                <w:iCs/>
                <w:noProof/>
                <w:sz w:val="20"/>
              </w:rPr>
              <w:t>5 099 215,00</w:t>
            </w:r>
          </w:p>
        </w:tc>
      </w:tr>
      <w:tr w:rsidR="000934CE" w14:paraId="6FA6685F" w14:textId="77777777" w:rsidTr="007243CE">
        <w:tc>
          <w:tcPr>
            <w:tcW w:w="1095" w:type="dxa"/>
            <w:vMerge/>
          </w:tcPr>
          <w:p w14:paraId="2953BC19" w14:textId="77777777" w:rsidR="000934CE" w:rsidRPr="00DA3E62" w:rsidRDefault="000934CE" w:rsidP="007243CE">
            <w:pPr>
              <w:jc w:val="center"/>
              <w:rPr>
                <w:rFonts w:eastAsia="Times New Roman"/>
                <w:iCs/>
                <w:noProof/>
                <w:sz w:val="20"/>
              </w:rPr>
            </w:pPr>
          </w:p>
        </w:tc>
        <w:tc>
          <w:tcPr>
            <w:tcW w:w="849" w:type="dxa"/>
            <w:vMerge/>
          </w:tcPr>
          <w:p w14:paraId="0C63DF88" w14:textId="77777777" w:rsidR="000934CE" w:rsidRPr="00DA3E62" w:rsidRDefault="000934CE" w:rsidP="007243CE">
            <w:pPr>
              <w:rPr>
                <w:rFonts w:eastAsia="Times New Roman"/>
                <w:iCs/>
                <w:noProof/>
                <w:sz w:val="20"/>
              </w:rPr>
            </w:pPr>
          </w:p>
        </w:tc>
        <w:tc>
          <w:tcPr>
            <w:tcW w:w="1708" w:type="dxa"/>
            <w:tcBorders>
              <w:top w:val="single" w:sz="4" w:space="0" w:color="auto"/>
              <w:bottom w:val="single" w:sz="4" w:space="0" w:color="auto"/>
            </w:tcBorders>
          </w:tcPr>
          <w:p w14:paraId="6E830CB7" w14:textId="77777777" w:rsidR="000934CE" w:rsidRPr="00855AAA" w:rsidRDefault="000934CE" w:rsidP="007243CE">
            <w:pPr>
              <w:rPr>
                <w:rFonts w:eastAsia="Times New Roman"/>
                <w:iCs/>
                <w:noProof/>
                <w:sz w:val="20"/>
              </w:rPr>
            </w:pPr>
            <w:r w:rsidRPr="00855AAA">
              <w:rPr>
                <w:rFonts w:eastAsia="Times New Roman"/>
                <w:iCs/>
                <w:noProof/>
                <w:sz w:val="20"/>
              </w:rPr>
              <w:t>Sostinės regionas</w:t>
            </w:r>
          </w:p>
        </w:tc>
        <w:tc>
          <w:tcPr>
            <w:tcW w:w="1134" w:type="dxa"/>
            <w:vMerge/>
          </w:tcPr>
          <w:p w14:paraId="348BBE0B" w14:textId="77777777" w:rsidR="000934CE" w:rsidRPr="00855AAA" w:rsidRDefault="000934CE" w:rsidP="007243CE">
            <w:pPr>
              <w:jc w:val="center"/>
              <w:rPr>
                <w:rFonts w:eastAsia="Times New Roman"/>
                <w:iCs/>
                <w:noProof/>
                <w:sz w:val="20"/>
              </w:rPr>
            </w:pPr>
          </w:p>
        </w:tc>
        <w:tc>
          <w:tcPr>
            <w:tcW w:w="3544" w:type="dxa"/>
            <w:vMerge w:val="restart"/>
          </w:tcPr>
          <w:p w14:paraId="700685AF" w14:textId="77777777" w:rsidR="000934CE" w:rsidRPr="00855AAA" w:rsidRDefault="000934CE" w:rsidP="007243CE">
            <w:pPr>
              <w:rPr>
                <w:rFonts w:eastAsia="Times New Roman" w:cs="Times New Roman"/>
                <w:bCs/>
                <w:iCs/>
                <w:noProof/>
                <w:sz w:val="20"/>
              </w:rPr>
            </w:pPr>
            <w:r w:rsidRPr="00855AAA">
              <w:rPr>
                <w:rFonts w:eastAsia="Times New Roman" w:cs="Times New Roman"/>
                <w:bCs/>
                <w:iCs/>
                <w:noProof/>
                <w:sz w:val="20"/>
              </w:rPr>
              <w:t xml:space="preserve">33 </w:t>
            </w:r>
            <w:r>
              <w:rPr>
                <w:rFonts w:eastAsia="Times New Roman" w:cs="Times New Roman"/>
                <w:bCs/>
                <w:iCs/>
                <w:noProof/>
                <w:sz w:val="20"/>
              </w:rPr>
              <w:t>–</w:t>
            </w:r>
            <w:r w:rsidRPr="00855AAA">
              <w:rPr>
                <w:rFonts w:eastAsia="Times New Roman" w:cs="Times New Roman"/>
                <w:bCs/>
                <w:iCs/>
                <w:noProof/>
                <w:sz w:val="20"/>
              </w:rPr>
              <w:t xml:space="preserve"> Nesiorientuojant į teritoriškumą</w:t>
            </w:r>
          </w:p>
        </w:tc>
        <w:tc>
          <w:tcPr>
            <w:tcW w:w="1559" w:type="dxa"/>
            <w:tcBorders>
              <w:top w:val="single" w:sz="4" w:space="0" w:color="auto"/>
              <w:bottom w:val="single" w:sz="4" w:space="0" w:color="auto"/>
            </w:tcBorders>
          </w:tcPr>
          <w:p w14:paraId="454374AC" w14:textId="77777777" w:rsidR="000934CE" w:rsidRPr="008C6F40" w:rsidRDefault="000934CE" w:rsidP="007243CE">
            <w:pPr>
              <w:jc w:val="right"/>
              <w:rPr>
                <w:rFonts w:eastAsia="Times New Roman" w:cs="Times New Roman"/>
                <w:bCs/>
                <w:iCs/>
                <w:strike/>
                <w:noProof/>
                <w:sz w:val="20"/>
              </w:rPr>
            </w:pPr>
            <w:r w:rsidRPr="008C6F40">
              <w:rPr>
                <w:rFonts w:eastAsia="Times New Roman" w:cs="Times New Roman"/>
                <w:bCs/>
                <w:iCs/>
                <w:strike/>
                <w:noProof/>
                <w:sz w:val="20"/>
              </w:rPr>
              <w:t>24 756 704,00</w:t>
            </w:r>
          </w:p>
          <w:p w14:paraId="47DFCC1E" w14:textId="77777777" w:rsidR="000934CE" w:rsidRPr="00855AAA" w:rsidRDefault="000934CE" w:rsidP="007243CE">
            <w:pPr>
              <w:jc w:val="right"/>
              <w:rPr>
                <w:rFonts w:eastAsia="Times New Roman" w:cs="Times New Roman"/>
                <w:iCs/>
                <w:noProof/>
                <w:sz w:val="20"/>
              </w:rPr>
            </w:pPr>
            <w:r w:rsidRPr="00932AA1">
              <w:rPr>
                <w:rFonts w:eastAsia="Times New Roman" w:cs="Times New Roman"/>
                <w:iCs/>
                <w:noProof/>
                <w:color w:val="EE0000"/>
                <w:sz w:val="20"/>
              </w:rPr>
              <w:t>24 672 704,00</w:t>
            </w:r>
          </w:p>
        </w:tc>
      </w:tr>
      <w:tr w:rsidR="000934CE" w14:paraId="1694473D" w14:textId="77777777" w:rsidTr="007243CE">
        <w:tc>
          <w:tcPr>
            <w:tcW w:w="1095" w:type="dxa"/>
            <w:vMerge/>
          </w:tcPr>
          <w:p w14:paraId="5DFEFDAB" w14:textId="77777777" w:rsidR="000934CE" w:rsidRPr="00DA3E62" w:rsidRDefault="000934CE" w:rsidP="007243CE">
            <w:pPr>
              <w:jc w:val="center"/>
              <w:rPr>
                <w:rFonts w:eastAsia="Times New Roman"/>
                <w:iCs/>
                <w:noProof/>
                <w:sz w:val="20"/>
              </w:rPr>
            </w:pPr>
          </w:p>
        </w:tc>
        <w:tc>
          <w:tcPr>
            <w:tcW w:w="849" w:type="dxa"/>
            <w:vMerge/>
          </w:tcPr>
          <w:p w14:paraId="1A567E63" w14:textId="77777777" w:rsidR="000934CE" w:rsidRPr="00DA3E62" w:rsidRDefault="000934CE" w:rsidP="007243CE">
            <w:pPr>
              <w:rPr>
                <w:rFonts w:eastAsia="Times New Roman"/>
                <w:iCs/>
                <w:noProof/>
                <w:sz w:val="20"/>
              </w:rPr>
            </w:pPr>
          </w:p>
        </w:tc>
        <w:tc>
          <w:tcPr>
            <w:tcW w:w="1708" w:type="dxa"/>
            <w:tcBorders>
              <w:top w:val="single" w:sz="4" w:space="0" w:color="auto"/>
            </w:tcBorders>
          </w:tcPr>
          <w:p w14:paraId="033B59B6" w14:textId="77777777" w:rsidR="000934CE" w:rsidRPr="00855AAA" w:rsidRDefault="000934CE" w:rsidP="007243CE">
            <w:pPr>
              <w:rPr>
                <w:rFonts w:eastAsia="Times New Roman"/>
                <w:iCs/>
                <w:noProof/>
                <w:sz w:val="20"/>
              </w:rPr>
            </w:pPr>
            <w:r w:rsidRPr="00855AAA">
              <w:rPr>
                <w:rFonts w:eastAsia="Times New Roman"/>
                <w:iCs/>
                <w:noProof/>
                <w:sz w:val="20"/>
              </w:rPr>
              <w:t>VVL regionas</w:t>
            </w:r>
          </w:p>
        </w:tc>
        <w:tc>
          <w:tcPr>
            <w:tcW w:w="1134" w:type="dxa"/>
            <w:vMerge/>
          </w:tcPr>
          <w:p w14:paraId="16ED4202" w14:textId="77777777" w:rsidR="000934CE" w:rsidRPr="00855AAA" w:rsidRDefault="000934CE" w:rsidP="007243CE">
            <w:pPr>
              <w:jc w:val="center"/>
              <w:rPr>
                <w:rFonts w:eastAsia="Times New Roman"/>
                <w:iCs/>
                <w:noProof/>
                <w:sz w:val="20"/>
              </w:rPr>
            </w:pPr>
          </w:p>
        </w:tc>
        <w:tc>
          <w:tcPr>
            <w:tcW w:w="3544" w:type="dxa"/>
            <w:vMerge/>
          </w:tcPr>
          <w:p w14:paraId="270A049F" w14:textId="77777777" w:rsidR="000934CE" w:rsidRPr="00855AAA" w:rsidRDefault="000934CE" w:rsidP="007243CE">
            <w:pPr>
              <w:jc w:val="center"/>
              <w:rPr>
                <w:rFonts w:eastAsia="Times New Roman" w:cs="Times New Roman"/>
                <w:bCs/>
                <w:iCs/>
                <w:noProof/>
                <w:sz w:val="20"/>
              </w:rPr>
            </w:pPr>
          </w:p>
        </w:tc>
        <w:tc>
          <w:tcPr>
            <w:tcW w:w="1559" w:type="dxa"/>
            <w:tcBorders>
              <w:top w:val="single" w:sz="4" w:space="0" w:color="auto"/>
            </w:tcBorders>
          </w:tcPr>
          <w:p w14:paraId="46601397" w14:textId="77777777" w:rsidR="000934CE" w:rsidRPr="008C6F40" w:rsidRDefault="000934CE" w:rsidP="007243CE">
            <w:pPr>
              <w:jc w:val="right"/>
              <w:rPr>
                <w:rFonts w:eastAsia="Times New Roman" w:cs="Times New Roman"/>
                <w:iCs/>
                <w:strike/>
                <w:noProof/>
                <w:sz w:val="20"/>
              </w:rPr>
            </w:pPr>
            <w:r w:rsidRPr="008C6F40">
              <w:rPr>
                <w:rFonts w:eastAsia="Times New Roman" w:cs="Times New Roman"/>
                <w:iCs/>
                <w:strike/>
                <w:noProof/>
                <w:sz w:val="20"/>
              </w:rPr>
              <w:t>336 988 563,00</w:t>
            </w:r>
          </w:p>
          <w:p w14:paraId="6EDC5ACC" w14:textId="77777777" w:rsidR="000934CE" w:rsidRPr="00855AAA" w:rsidRDefault="000934CE" w:rsidP="007243CE">
            <w:pPr>
              <w:jc w:val="right"/>
              <w:rPr>
                <w:rFonts w:eastAsia="Times New Roman" w:cs="Times New Roman"/>
                <w:iCs/>
                <w:noProof/>
                <w:sz w:val="20"/>
              </w:rPr>
            </w:pPr>
            <w:r w:rsidRPr="00932AA1">
              <w:rPr>
                <w:rFonts w:eastAsia="Times New Roman" w:cs="Times New Roman"/>
                <w:iCs/>
                <w:noProof/>
                <w:color w:val="EE0000"/>
                <w:sz w:val="20"/>
              </w:rPr>
              <w:t>315 772 174,00</w:t>
            </w:r>
          </w:p>
        </w:tc>
      </w:tr>
      <w:bookmarkEnd w:id="41"/>
    </w:tbl>
    <w:p w14:paraId="517D9DD7" w14:textId="77777777" w:rsidR="000934CE" w:rsidRPr="00796586" w:rsidRDefault="000934CE" w:rsidP="000934CE">
      <w:pPr>
        <w:spacing w:after="0" w:line="240" w:lineRule="auto"/>
        <w:rPr>
          <w:sz w:val="20"/>
          <w:szCs w:val="20"/>
        </w:rPr>
      </w:pPr>
    </w:p>
    <w:tbl>
      <w:tblPr>
        <w:tblStyle w:val="Lentelstinklelis"/>
        <w:tblW w:w="9889" w:type="dxa"/>
        <w:tblLayout w:type="fixed"/>
        <w:tblLook w:val="04A0" w:firstRow="1" w:lastRow="0" w:firstColumn="1" w:lastColumn="0" w:noHBand="0" w:noVBand="1"/>
      </w:tblPr>
      <w:tblGrid>
        <w:gridCol w:w="1101"/>
        <w:gridCol w:w="850"/>
        <w:gridCol w:w="1701"/>
        <w:gridCol w:w="1134"/>
        <w:gridCol w:w="3637"/>
        <w:gridCol w:w="1466"/>
      </w:tblGrid>
      <w:tr w:rsidR="000934CE" w14:paraId="078E1CDB" w14:textId="77777777" w:rsidTr="007243C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B1D212A" w14:textId="77777777" w:rsidR="000934CE" w:rsidRDefault="000934CE" w:rsidP="007243CE">
            <w:pPr>
              <w:rPr>
                <w:rFonts w:eastAsia="Times New Roman"/>
                <w:b/>
                <w:iCs/>
                <w:noProof/>
                <w:sz w:val="20"/>
              </w:rPr>
            </w:pPr>
            <w:r>
              <w:rPr>
                <w:b/>
                <w:noProof/>
                <w:sz w:val="20"/>
              </w:rPr>
              <w:t>7 lentelė. 6 matmuo. ESF+ antrinės temos</w:t>
            </w:r>
          </w:p>
        </w:tc>
      </w:tr>
      <w:tr w:rsidR="000934CE" w14:paraId="66428F69" w14:textId="77777777" w:rsidTr="007243C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F5B3CE" w14:textId="77777777" w:rsidR="000934CE" w:rsidRDefault="000934CE" w:rsidP="007243CE">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9FFD327" w14:textId="77777777" w:rsidR="000934CE" w:rsidRDefault="000934CE" w:rsidP="007243CE">
            <w:pPr>
              <w:jc w:val="center"/>
              <w:rPr>
                <w:rFonts w:eastAsia="Times New Roman"/>
                <w:b/>
                <w:iCs/>
                <w:noProof/>
                <w:sz w:val="20"/>
              </w:rPr>
            </w:pPr>
            <w:r>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547FF8" w14:textId="77777777" w:rsidR="000934CE" w:rsidRDefault="000934CE" w:rsidP="007243CE">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BE3039" w14:textId="77777777" w:rsidR="000934CE" w:rsidRDefault="000934CE" w:rsidP="007243CE">
            <w:pPr>
              <w:jc w:val="center"/>
              <w:rPr>
                <w:rFonts w:eastAsia="Times New Roman"/>
                <w:b/>
                <w:iCs/>
                <w:noProof/>
                <w:sz w:val="20"/>
              </w:rPr>
            </w:pPr>
            <w:r>
              <w:rPr>
                <w:b/>
                <w:noProof/>
                <w:sz w:val="20"/>
              </w:rPr>
              <w:t>Konkretus uždavinys</w:t>
            </w:r>
          </w:p>
        </w:tc>
        <w:tc>
          <w:tcPr>
            <w:tcW w:w="363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4CE075" w14:textId="77777777" w:rsidR="000934CE" w:rsidRDefault="000934CE" w:rsidP="007243CE">
            <w:pPr>
              <w:jc w:val="center"/>
              <w:rPr>
                <w:rFonts w:eastAsia="Times New Roman"/>
                <w:b/>
                <w:iCs/>
                <w:noProof/>
                <w:sz w:val="20"/>
              </w:rPr>
            </w:pPr>
            <w:r>
              <w:rPr>
                <w:b/>
                <w:noProof/>
                <w:sz w:val="20"/>
              </w:rPr>
              <w:t>Kodas</w:t>
            </w:r>
          </w:p>
        </w:tc>
        <w:tc>
          <w:tcPr>
            <w:tcW w:w="146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4BDBF8" w14:textId="77777777" w:rsidR="000934CE" w:rsidRDefault="000934CE" w:rsidP="007243CE">
            <w:pPr>
              <w:jc w:val="center"/>
              <w:rPr>
                <w:rFonts w:eastAsia="Times New Roman"/>
                <w:b/>
                <w:iCs/>
                <w:noProof/>
                <w:sz w:val="20"/>
              </w:rPr>
            </w:pPr>
            <w:r>
              <w:rPr>
                <w:b/>
                <w:noProof/>
                <w:sz w:val="20"/>
              </w:rPr>
              <w:t>Suma (EUR)</w:t>
            </w:r>
          </w:p>
        </w:tc>
      </w:tr>
      <w:tr w:rsidR="000934CE" w14:paraId="3F601C7F" w14:textId="77777777" w:rsidTr="007243CE">
        <w:tc>
          <w:tcPr>
            <w:tcW w:w="1101" w:type="dxa"/>
            <w:vMerge w:val="restart"/>
            <w:tcBorders>
              <w:top w:val="single" w:sz="12" w:space="0" w:color="auto"/>
            </w:tcBorders>
          </w:tcPr>
          <w:p w14:paraId="22849294" w14:textId="77777777" w:rsidR="000934CE" w:rsidRPr="00781CAA" w:rsidRDefault="000934CE" w:rsidP="007243CE">
            <w:pPr>
              <w:jc w:val="center"/>
              <w:rPr>
                <w:rFonts w:eastAsia="Times New Roman"/>
                <w:iCs/>
                <w:noProof/>
                <w:sz w:val="20"/>
              </w:rPr>
            </w:pPr>
            <w:r w:rsidRPr="00781CAA">
              <w:rPr>
                <w:rFonts w:eastAsia="Times New Roman"/>
                <w:iCs/>
                <w:noProof/>
                <w:sz w:val="20"/>
              </w:rPr>
              <w:t>4</w:t>
            </w:r>
          </w:p>
        </w:tc>
        <w:tc>
          <w:tcPr>
            <w:tcW w:w="850" w:type="dxa"/>
            <w:vMerge w:val="restart"/>
            <w:tcBorders>
              <w:top w:val="single" w:sz="12" w:space="0" w:color="auto"/>
            </w:tcBorders>
          </w:tcPr>
          <w:p w14:paraId="52F7ECAA" w14:textId="77777777" w:rsidR="000934CE" w:rsidRPr="00781CAA" w:rsidRDefault="000934CE" w:rsidP="007243CE">
            <w:pPr>
              <w:jc w:val="center"/>
              <w:rPr>
                <w:rFonts w:eastAsia="Times New Roman"/>
                <w:iCs/>
                <w:noProof/>
                <w:sz w:val="20"/>
              </w:rPr>
            </w:pPr>
            <w:r w:rsidRPr="00781CAA">
              <w:rPr>
                <w:rFonts w:eastAsia="Times New Roman"/>
                <w:iCs/>
                <w:noProof/>
                <w:sz w:val="20"/>
              </w:rPr>
              <w:t>ESF</w:t>
            </w:r>
            <w:r>
              <w:rPr>
                <w:rFonts w:eastAsia="Times New Roman"/>
                <w:iCs/>
                <w:noProof/>
                <w:sz w:val="20"/>
              </w:rPr>
              <w:t>+</w:t>
            </w:r>
          </w:p>
        </w:tc>
        <w:tc>
          <w:tcPr>
            <w:tcW w:w="1701" w:type="dxa"/>
            <w:tcBorders>
              <w:top w:val="single" w:sz="12" w:space="0" w:color="auto"/>
              <w:bottom w:val="single" w:sz="4" w:space="0" w:color="auto"/>
            </w:tcBorders>
          </w:tcPr>
          <w:p w14:paraId="0C3F18BE" w14:textId="77777777" w:rsidR="000934CE" w:rsidRPr="000E6933" w:rsidRDefault="000934CE" w:rsidP="007243CE">
            <w:pPr>
              <w:jc w:val="both"/>
              <w:rPr>
                <w:noProof/>
                <w:sz w:val="20"/>
                <w:szCs w:val="20"/>
              </w:rPr>
            </w:pPr>
            <w:r w:rsidRPr="000E6933">
              <w:rPr>
                <w:noProof/>
                <w:sz w:val="20"/>
                <w:szCs w:val="20"/>
              </w:rPr>
              <w:t>Sostinės regionas</w:t>
            </w:r>
          </w:p>
        </w:tc>
        <w:tc>
          <w:tcPr>
            <w:tcW w:w="1134" w:type="dxa"/>
            <w:vMerge w:val="restart"/>
            <w:tcBorders>
              <w:top w:val="single" w:sz="12" w:space="0" w:color="auto"/>
            </w:tcBorders>
          </w:tcPr>
          <w:p w14:paraId="6BA4E279" w14:textId="77777777" w:rsidR="000934CE" w:rsidRPr="004C0BCC" w:rsidRDefault="000934CE" w:rsidP="007243CE">
            <w:pPr>
              <w:jc w:val="center"/>
              <w:rPr>
                <w:rFonts w:eastAsia="Times New Roman"/>
                <w:iCs/>
                <w:noProof/>
                <w:sz w:val="20"/>
              </w:rPr>
            </w:pPr>
            <w:r w:rsidRPr="004C0BCC">
              <w:rPr>
                <w:rFonts w:eastAsia="Times New Roman"/>
                <w:iCs/>
                <w:noProof/>
                <w:sz w:val="20"/>
              </w:rPr>
              <w:t>4.8</w:t>
            </w:r>
          </w:p>
        </w:tc>
        <w:tc>
          <w:tcPr>
            <w:tcW w:w="3637" w:type="dxa"/>
            <w:vMerge w:val="restart"/>
            <w:tcBorders>
              <w:top w:val="single" w:sz="12" w:space="0" w:color="auto"/>
            </w:tcBorders>
          </w:tcPr>
          <w:p w14:paraId="2F9137AA" w14:textId="77777777" w:rsidR="000934CE" w:rsidRDefault="000934CE" w:rsidP="007243CE">
            <w:pPr>
              <w:rPr>
                <w:rFonts w:eastAsia="Times New Roman"/>
                <w:iCs/>
                <w:noProof/>
                <w:sz w:val="20"/>
              </w:rPr>
            </w:pPr>
            <w:r>
              <w:rPr>
                <w:rFonts w:eastAsia="Times New Roman"/>
                <w:iCs/>
                <w:noProof/>
                <w:sz w:val="20"/>
              </w:rPr>
              <w:t xml:space="preserve">06 – </w:t>
            </w:r>
            <w:r w:rsidRPr="001776AF">
              <w:rPr>
                <w:rFonts w:eastAsia="Times New Roman"/>
                <w:iCs/>
                <w:noProof/>
                <w:sz w:val="20"/>
              </w:rPr>
              <w:t>Vaikų skurdo problemos sprendimas</w:t>
            </w:r>
          </w:p>
        </w:tc>
        <w:tc>
          <w:tcPr>
            <w:tcW w:w="1466" w:type="dxa"/>
            <w:tcBorders>
              <w:top w:val="single" w:sz="12" w:space="0" w:color="auto"/>
              <w:bottom w:val="single" w:sz="4" w:space="0" w:color="auto"/>
            </w:tcBorders>
          </w:tcPr>
          <w:p w14:paraId="71114A66" w14:textId="77777777" w:rsidR="000934CE" w:rsidRPr="0024283E" w:rsidRDefault="000934CE" w:rsidP="007243CE">
            <w:pPr>
              <w:jc w:val="right"/>
              <w:rPr>
                <w:rFonts w:eastAsia="Times New Roman"/>
                <w:iCs/>
                <w:noProof/>
                <w:sz w:val="20"/>
              </w:rPr>
            </w:pPr>
            <w:r>
              <w:rPr>
                <w:rFonts w:eastAsia="Times New Roman"/>
                <w:iCs/>
                <w:noProof/>
                <w:sz w:val="20"/>
              </w:rPr>
              <w:t>8 174 038,00</w:t>
            </w:r>
          </w:p>
        </w:tc>
      </w:tr>
      <w:tr w:rsidR="000934CE" w14:paraId="20468648" w14:textId="77777777" w:rsidTr="007243CE">
        <w:tc>
          <w:tcPr>
            <w:tcW w:w="1101" w:type="dxa"/>
            <w:vMerge/>
          </w:tcPr>
          <w:p w14:paraId="65320E46" w14:textId="77777777" w:rsidR="000934CE" w:rsidRPr="00781CAA" w:rsidRDefault="000934CE" w:rsidP="007243CE">
            <w:pPr>
              <w:jc w:val="center"/>
              <w:rPr>
                <w:rFonts w:eastAsia="Times New Roman"/>
                <w:iCs/>
                <w:noProof/>
                <w:sz w:val="20"/>
              </w:rPr>
            </w:pPr>
          </w:p>
        </w:tc>
        <w:tc>
          <w:tcPr>
            <w:tcW w:w="850" w:type="dxa"/>
            <w:vMerge/>
          </w:tcPr>
          <w:p w14:paraId="4C5A80F9"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4712BFBA" w14:textId="77777777" w:rsidR="000934CE" w:rsidRPr="000E6933" w:rsidRDefault="000934CE" w:rsidP="007243CE">
            <w:pPr>
              <w:jc w:val="both"/>
              <w:rPr>
                <w:noProof/>
                <w:sz w:val="20"/>
                <w:szCs w:val="20"/>
              </w:rPr>
            </w:pPr>
            <w:r>
              <w:rPr>
                <w:noProof/>
                <w:sz w:val="20"/>
                <w:szCs w:val="20"/>
              </w:rPr>
              <w:t>VVL</w:t>
            </w:r>
            <w:r w:rsidRPr="000E6933">
              <w:rPr>
                <w:noProof/>
                <w:sz w:val="20"/>
                <w:szCs w:val="20"/>
              </w:rPr>
              <w:t xml:space="preserve"> regionas</w:t>
            </w:r>
          </w:p>
        </w:tc>
        <w:tc>
          <w:tcPr>
            <w:tcW w:w="1134" w:type="dxa"/>
            <w:vMerge/>
          </w:tcPr>
          <w:p w14:paraId="3552124C" w14:textId="77777777" w:rsidR="000934CE" w:rsidRPr="004C0BCC" w:rsidRDefault="000934CE" w:rsidP="007243CE">
            <w:pPr>
              <w:jc w:val="center"/>
              <w:rPr>
                <w:rFonts w:eastAsia="Times New Roman"/>
                <w:iCs/>
                <w:noProof/>
                <w:sz w:val="20"/>
              </w:rPr>
            </w:pPr>
          </w:p>
        </w:tc>
        <w:tc>
          <w:tcPr>
            <w:tcW w:w="3637" w:type="dxa"/>
            <w:vMerge/>
          </w:tcPr>
          <w:p w14:paraId="2894AB47" w14:textId="77777777" w:rsidR="000934CE" w:rsidRDefault="000934CE" w:rsidP="007243CE">
            <w:pPr>
              <w:rPr>
                <w:rFonts w:eastAsia="Times New Roman"/>
                <w:iCs/>
                <w:noProof/>
                <w:sz w:val="20"/>
              </w:rPr>
            </w:pPr>
          </w:p>
        </w:tc>
        <w:tc>
          <w:tcPr>
            <w:tcW w:w="1466" w:type="dxa"/>
            <w:tcBorders>
              <w:top w:val="single" w:sz="4" w:space="0" w:color="auto"/>
              <w:bottom w:val="single" w:sz="4" w:space="0" w:color="auto"/>
            </w:tcBorders>
          </w:tcPr>
          <w:p w14:paraId="6A7B8913" w14:textId="77777777" w:rsidR="000934CE" w:rsidRPr="0024283E" w:rsidRDefault="000934CE" w:rsidP="007243CE">
            <w:pPr>
              <w:jc w:val="right"/>
              <w:rPr>
                <w:rFonts w:eastAsia="Times New Roman"/>
                <w:iCs/>
                <w:noProof/>
                <w:sz w:val="20"/>
              </w:rPr>
            </w:pPr>
            <w:r>
              <w:rPr>
                <w:rFonts w:eastAsia="Times New Roman"/>
                <w:iCs/>
                <w:noProof/>
                <w:sz w:val="20"/>
              </w:rPr>
              <w:t>62 980 072,00</w:t>
            </w:r>
          </w:p>
        </w:tc>
      </w:tr>
      <w:tr w:rsidR="000934CE" w14:paraId="6D8CB8AF" w14:textId="77777777" w:rsidTr="007243CE">
        <w:tc>
          <w:tcPr>
            <w:tcW w:w="1101" w:type="dxa"/>
            <w:vMerge/>
          </w:tcPr>
          <w:p w14:paraId="4C9A2C9B" w14:textId="77777777" w:rsidR="000934CE" w:rsidRPr="00781CAA" w:rsidRDefault="000934CE" w:rsidP="007243CE">
            <w:pPr>
              <w:jc w:val="center"/>
              <w:rPr>
                <w:rFonts w:eastAsia="Times New Roman"/>
                <w:iCs/>
                <w:noProof/>
                <w:sz w:val="20"/>
              </w:rPr>
            </w:pPr>
          </w:p>
        </w:tc>
        <w:tc>
          <w:tcPr>
            <w:tcW w:w="850" w:type="dxa"/>
            <w:vMerge/>
          </w:tcPr>
          <w:p w14:paraId="51AE15D7"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1E88C9A6" w14:textId="77777777" w:rsidR="000934CE" w:rsidRPr="000E6933" w:rsidRDefault="000934CE" w:rsidP="007243CE">
            <w:pPr>
              <w:jc w:val="both"/>
              <w:rPr>
                <w:rFonts w:cs="Times New Roman"/>
                <w:noProof/>
                <w:sz w:val="20"/>
                <w:szCs w:val="20"/>
              </w:rPr>
            </w:pPr>
            <w:r w:rsidRPr="000E6933">
              <w:rPr>
                <w:noProof/>
                <w:sz w:val="20"/>
                <w:szCs w:val="20"/>
              </w:rPr>
              <w:t>Sostinės regionas</w:t>
            </w:r>
          </w:p>
        </w:tc>
        <w:tc>
          <w:tcPr>
            <w:tcW w:w="1134" w:type="dxa"/>
            <w:vMerge/>
          </w:tcPr>
          <w:p w14:paraId="00ACB868" w14:textId="77777777" w:rsidR="000934CE" w:rsidRPr="004C0BCC" w:rsidRDefault="000934CE" w:rsidP="007243CE">
            <w:pPr>
              <w:jc w:val="center"/>
              <w:rPr>
                <w:rFonts w:eastAsia="Times New Roman"/>
                <w:iCs/>
                <w:noProof/>
                <w:sz w:val="20"/>
              </w:rPr>
            </w:pPr>
          </w:p>
        </w:tc>
        <w:tc>
          <w:tcPr>
            <w:tcW w:w="3637" w:type="dxa"/>
            <w:vMerge w:val="restart"/>
            <w:tcBorders>
              <w:top w:val="single" w:sz="4" w:space="0" w:color="auto"/>
            </w:tcBorders>
          </w:tcPr>
          <w:p w14:paraId="7D2B0BC0" w14:textId="77777777" w:rsidR="000934CE" w:rsidRPr="004C0BCC" w:rsidRDefault="000934CE" w:rsidP="007243CE">
            <w:pPr>
              <w:rPr>
                <w:rFonts w:eastAsia="Times New Roman"/>
                <w:iCs/>
                <w:noProof/>
                <w:sz w:val="20"/>
              </w:rPr>
            </w:pPr>
            <w:r>
              <w:rPr>
                <w:rFonts w:eastAsia="Times New Roman"/>
                <w:iCs/>
                <w:noProof/>
                <w:sz w:val="20"/>
              </w:rPr>
              <w:t xml:space="preserve">08 – </w:t>
            </w:r>
            <w:r w:rsidRPr="001776AF">
              <w:rPr>
                <w:rFonts w:eastAsia="Times New Roman"/>
                <w:iCs/>
                <w:noProof/>
                <w:sz w:val="20"/>
              </w:rPr>
              <w:t>Pilietinės visuomenės organizacijų gebėjimų stiprinimas</w:t>
            </w:r>
          </w:p>
        </w:tc>
        <w:tc>
          <w:tcPr>
            <w:tcW w:w="1466" w:type="dxa"/>
            <w:tcBorders>
              <w:top w:val="single" w:sz="4" w:space="0" w:color="auto"/>
              <w:bottom w:val="single" w:sz="4" w:space="0" w:color="auto"/>
            </w:tcBorders>
          </w:tcPr>
          <w:p w14:paraId="776EB7C3" w14:textId="77777777" w:rsidR="000934CE" w:rsidRPr="004C0BCC" w:rsidRDefault="000934CE" w:rsidP="007243CE">
            <w:pPr>
              <w:jc w:val="right"/>
              <w:rPr>
                <w:rFonts w:eastAsia="Times New Roman"/>
                <w:iCs/>
                <w:noProof/>
                <w:sz w:val="20"/>
              </w:rPr>
            </w:pPr>
            <w:r>
              <w:rPr>
                <w:rFonts w:eastAsia="Times New Roman"/>
                <w:iCs/>
                <w:noProof/>
                <w:sz w:val="20"/>
              </w:rPr>
              <w:t>115 </w:t>
            </w:r>
            <w:r w:rsidRPr="0024283E">
              <w:rPr>
                <w:rFonts w:eastAsia="Times New Roman"/>
                <w:iCs/>
                <w:noProof/>
                <w:sz w:val="20"/>
              </w:rPr>
              <w:t>200,00</w:t>
            </w:r>
          </w:p>
        </w:tc>
      </w:tr>
      <w:tr w:rsidR="000934CE" w14:paraId="7BD13B99" w14:textId="77777777" w:rsidTr="007243CE">
        <w:tc>
          <w:tcPr>
            <w:tcW w:w="1101" w:type="dxa"/>
            <w:vMerge/>
          </w:tcPr>
          <w:p w14:paraId="4A9613B9" w14:textId="77777777" w:rsidR="000934CE" w:rsidRPr="00781CAA" w:rsidRDefault="000934CE" w:rsidP="007243CE">
            <w:pPr>
              <w:jc w:val="center"/>
              <w:rPr>
                <w:rFonts w:eastAsia="Times New Roman"/>
                <w:iCs/>
                <w:noProof/>
                <w:sz w:val="20"/>
              </w:rPr>
            </w:pPr>
          </w:p>
        </w:tc>
        <w:tc>
          <w:tcPr>
            <w:tcW w:w="850" w:type="dxa"/>
            <w:vMerge/>
          </w:tcPr>
          <w:p w14:paraId="7A7F8DAD"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0A6B0E27" w14:textId="77777777" w:rsidR="000934CE" w:rsidRPr="000E6933" w:rsidRDefault="000934CE" w:rsidP="007243CE">
            <w:pPr>
              <w:jc w:val="both"/>
              <w:rPr>
                <w:noProof/>
                <w:sz w:val="20"/>
                <w:szCs w:val="20"/>
              </w:rPr>
            </w:pPr>
            <w:r>
              <w:rPr>
                <w:noProof/>
                <w:sz w:val="20"/>
                <w:szCs w:val="20"/>
              </w:rPr>
              <w:t>VVL</w:t>
            </w:r>
            <w:r w:rsidRPr="000E6933">
              <w:rPr>
                <w:noProof/>
                <w:sz w:val="20"/>
                <w:szCs w:val="20"/>
              </w:rPr>
              <w:t xml:space="preserve"> regionas</w:t>
            </w:r>
          </w:p>
        </w:tc>
        <w:tc>
          <w:tcPr>
            <w:tcW w:w="1134" w:type="dxa"/>
            <w:vMerge/>
          </w:tcPr>
          <w:p w14:paraId="480A9BA6" w14:textId="77777777" w:rsidR="000934CE" w:rsidRPr="004C0BCC" w:rsidRDefault="000934CE" w:rsidP="007243CE">
            <w:pPr>
              <w:jc w:val="center"/>
            </w:pPr>
          </w:p>
        </w:tc>
        <w:tc>
          <w:tcPr>
            <w:tcW w:w="3637" w:type="dxa"/>
            <w:vMerge/>
            <w:tcBorders>
              <w:bottom w:val="single" w:sz="4" w:space="0" w:color="auto"/>
            </w:tcBorders>
          </w:tcPr>
          <w:p w14:paraId="5A0212F5" w14:textId="77777777" w:rsidR="000934CE" w:rsidRPr="004C0BCC" w:rsidRDefault="000934CE" w:rsidP="007243CE">
            <w:pPr>
              <w:jc w:val="center"/>
              <w:rPr>
                <w:rFonts w:eastAsia="Times New Roman"/>
                <w:iCs/>
                <w:noProof/>
                <w:sz w:val="20"/>
              </w:rPr>
            </w:pPr>
          </w:p>
        </w:tc>
        <w:tc>
          <w:tcPr>
            <w:tcW w:w="1466" w:type="dxa"/>
            <w:tcBorders>
              <w:top w:val="single" w:sz="4" w:space="0" w:color="auto"/>
              <w:bottom w:val="single" w:sz="4" w:space="0" w:color="auto"/>
            </w:tcBorders>
          </w:tcPr>
          <w:p w14:paraId="1C9E312D" w14:textId="77777777" w:rsidR="000934CE" w:rsidRPr="004C0BCC" w:rsidRDefault="000934CE" w:rsidP="007243CE">
            <w:pPr>
              <w:jc w:val="right"/>
              <w:rPr>
                <w:rFonts w:eastAsia="Times New Roman"/>
                <w:iCs/>
                <w:noProof/>
                <w:sz w:val="20"/>
              </w:rPr>
            </w:pPr>
            <w:r>
              <w:rPr>
                <w:rFonts w:eastAsia="Times New Roman"/>
                <w:iCs/>
                <w:noProof/>
                <w:sz w:val="20"/>
              </w:rPr>
              <w:t>1 501 </w:t>
            </w:r>
            <w:r w:rsidRPr="0024283E">
              <w:rPr>
                <w:rFonts w:eastAsia="Times New Roman"/>
                <w:iCs/>
                <w:noProof/>
                <w:sz w:val="20"/>
              </w:rPr>
              <w:t>440,00</w:t>
            </w:r>
          </w:p>
        </w:tc>
      </w:tr>
      <w:tr w:rsidR="000934CE" w14:paraId="1A1664FF" w14:textId="77777777" w:rsidTr="007243CE">
        <w:tc>
          <w:tcPr>
            <w:tcW w:w="1101" w:type="dxa"/>
            <w:vMerge/>
          </w:tcPr>
          <w:p w14:paraId="24E85BE3" w14:textId="77777777" w:rsidR="000934CE" w:rsidRPr="00781CAA" w:rsidRDefault="000934CE" w:rsidP="007243CE">
            <w:pPr>
              <w:jc w:val="center"/>
              <w:rPr>
                <w:rFonts w:eastAsia="Times New Roman"/>
                <w:iCs/>
                <w:noProof/>
                <w:sz w:val="20"/>
              </w:rPr>
            </w:pPr>
          </w:p>
        </w:tc>
        <w:tc>
          <w:tcPr>
            <w:tcW w:w="850" w:type="dxa"/>
            <w:vMerge/>
          </w:tcPr>
          <w:p w14:paraId="0119DE53"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5872B4DF" w14:textId="77777777" w:rsidR="000934CE" w:rsidRPr="000E6933" w:rsidRDefault="000934CE" w:rsidP="007243CE">
            <w:pPr>
              <w:jc w:val="both"/>
              <w:rPr>
                <w:rFonts w:cs="Times New Roman"/>
                <w:noProof/>
                <w:sz w:val="20"/>
                <w:szCs w:val="20"/>
              </w:rPr>
            </w:pPr>
            <w:r w:rsidRPr="000E6933">
              <w:rPr>
                <w:noProof/>
                <w:sz w:val="20"/>
                <w:szCs w:val="20"/>
              </w:rPr>
              <w:t>Sostinės regionas</w:t>
            </w:r>
          </w:p>
        </w:tc>
        <w:tc>
          <w:tcPr>
            <w:tcW w:w="1134" w:type="dxa"/>
            <w:vMerge/>
          </w:tcPr>
          <w:p w14:paraId="4391BAFC" w14:textId="77777777" w:rsidR="000934CE" w:rsidRPr="004C0BCC" w:rsidRDefault="000934CE" w:rsidP="007243CE">
            <w:pPr>
              <w:jc w:val="center"/>
            </w:pPr>
          </w:p>
        </w:tc>
        <w:tc>
          <w:tcPr>
            <w:tcW w:w="3637" w:type="dxa"/>
            <w:vMerge w:val="restart"/>
            <w:tcBorders>
              <w:top w:val="single" w:sz="4" w:space="0" w:color="auto"/>
            </w:tcBorders>
          </w:tcPr>
          <w:p w14:paraId="48BF3109" w14:textId="77777777" w:rsidR="000934CE" w:rsidRPr="004C0BCC" w:rsidRDefault="000934CE" w:rsidP="007243CE">
            <w:pPr>
              <w:rPr>
                <w:rFonts w:eastAsia="Times New Roman"/>
                <w:iCs/>
                <w:noProof/>
                <w:sz w:val="20"/>
              </w:rPr>
            </w:pPr>
            <w:r>
              <w:rPr>
                <w:rFonts w:eastAsia="Times New Roman"/>
                <w:iCs/>
                <w:noProof/>
                <w:sz w:val="20"/>
              </w:rPr>
              <w:t xml:space="preserve">09 – </w:t>
            </w:r>
            <w:r w:rsidRPr="001776AF">
              <w:rPr>
                <w:rFonts w:eastAsia="Times New Roman"/>
                <w:iCs/>
                <w:noProof/>
                <w:sz w:val="20"/>
              </w:rPr>
              <w:t>Netaikoma</w:t>
            </w:r>
          </w:p>
        </w:tc>
        <w:tc>
          <w:tcPr>
            <w:tcW w:w="1466" w:type="dxa"/>
            <w:tcBorders>
              <w:top w:val="single" w:sz="4" w:space="0" w:color="auto"/>
              <w:bottom w:val="single" w:sz="4" w:space="0" w:color="auto"/>
            </w:tcBorders>
          </w:tcPr>
          <w:p w14:paraId="5DD6F233" w14:textId="022465AE" w:rsidR="000934CE" w:rsidRPr="00236CCB" w:rsidRDefault="000934CE" w:rsidP="00236CCB">
            <w:pPr>
              <w:jc w:val="right"/>
              <w:rPr>
                <w:rFonts w:eastAsia="Times New Roman"/>
                <w:iCs/>
                <w:noProof/>
                <w:sz w:val="20"/>
              </w:rPr>
            </w:pPr>
            <w:r w:rsidRPr="00236CCB">
              <w:rPr>
                <w:rFonts w:eastAsia="Times New Roman"/>
                <w:iCs/>
                <w:noProof/>
                <w:sz w:val="20"/>
              </w:rPr>
              <w:t>14 461 239,00</w:t>
            </w:r>
          </w:p>
        </w:tc>
      </w:tr>
      <w:tr w:rsidR="000934CE" w14:paraId="208B52B7" w14:textId="77777777" w:rsidTr="007243CE">
        <w:tc>
          <w:tcPr>
            <w:tcW w:w="1101" w:type="dxa"/>
            <w:vMerge/>
          </w:tcPr>
          <w:p w14:paraId="682D55A3" w14:textId="77777777" w:rsidR="000934CE" w:rsidRPr="00781CAA" w:rsidRDefault="000934CE" w:rsidP="007243CE">
            <w:pPr>
              <w:jc w:val="center"/>
              <w:rPr>
                <w:rFonts w:eastAsia="Times New Roman"/>
                <w:iCs/>
                <w:noProof/>
                <w:sz w:val="20"/>
              </w:rPr>
            </w:pPr>
          </w:p>
        </w:tc>
        <w:tc>
          <w:tcPr>
            <w:tcW w:w="850" w:type="dxa"/>
            <w:vMerge/>
          </w:tcPr>
          <w:p w14:paraId="2E3B479A"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33369C50" w14:textId="77777777" w:rsidR="000934CE" w:rsidRPr="000E6933" w:rsidRDefault="000934CE" w:rsidP="007243CE">
            <w:pPr>
              <w:jc w:val="both"/>
              <w:rPr>
                <w:noProof/>
                <w:sz w:val="20"/>
                <w:szCs w:val="20"/>
              </w:rPr>
            </w:pPr>
            <w:r>
              <w:rPr>
                <w:noProof/>
                <w:sz w:val="20"/>
                <w:szCs w:val="20"/>
              </w:rPr>
              <w:t>VVL</w:t>
            </w:r>
            <w:r w:rsidRPr="000E6933">
              <w:rPr>
                <w:noProof/>
                <w:sz w:val="20"/>
                <w:szCs w:val="20"/>
              </w:rPr>
              <w:t xml:space="preserve"> regionas</w:t>
            </w:r>
          </w:p>
        </w:tc>
        <w:tc>
          <w:tcPr>
            <w:tcW w:w="1134" w:type="dxa"/>
            <w:vMerge/>
          </w:tcPr>
          <w:p w14:paraId="511779D6" w14:textId="77777777" w:rsidR="000934CE" w:rsidRPr="004C0BCC" w:rsidRDefault="000934CE" w:rsidP="007243CE">
            <w:pPr>
              <w:jc w:val="center"/>
            </w:pPr>
          </w:p>
        </w:tc>
        <w:tc>
          <w:tcPr>
            <w:tcW w:w="3637" w:type="dxa"/>
            <w:vMerge/>
          </w:tcPr>
          <w:p w14:paraId="0CA9D93E" w14:textId="77777777" w:rsidR="000934CE" w:rsidRPr="004C0BCC" w:rsidRDefault="000934CE" w:rsidP="007243CE">
            <w:pPr>
              <w:jc w:val="center"/>
              <w:rPr>
                <w:rFonts w:eastAsia="Times New Roman"/>
                <w:iCs/>
                <w:noProof/>
                <w:sz w:val="20"/>
              </w:rPr>
            </w:pPr>
          </w:p>
        </w:tc>
        <w:tc>
          <w:tcPr>
            <w:tcW w:w="1466" w:type="dxa"/>
            <w:tcBorders>
              <w:top w:val="single" w:sz="4" w:space="0" w:color="auto"/>
              <w:bottom w:val="single" w:sz="4" w:space="0" w:color="auto"/>
            </w:tcBorders>
          </w:tcPr>
          <w:p w14:paraId="733A5993" w14:textId="211EB41D" w:rsidR="000934CE" w:rsidRPr="00236CCB" w:rsidRDefault="000934CE" w:rsidP="00236CCB">
            <w:pPr>
              <w:jc w:val="right"/>
              <w:rPr>
                <w:rFonts w:eastAsia="Times New Roman"/>
                <w:iCs/>
                <w:noProof/>
                <w:sz w:val="20"/>
              </w:rPr>
            </w:pPr>
            <w:r w:rsidRPr="00236CCB">
              <w:rPr>
                <w:rFonts w:eastAsia="Times New Roman"/>
                <w:iCs/>
                <w:noProof/>
                <w:sz w:val="20"/>
              </w:rPr>
              <w:t>133 978 400,00</w:t>
            </w:r>
          </w:p>
        </w:tc>
      </w:tr>
      <w:tr w:rsidR="000934CE" w14:paraId="6E72316C" w14:textId="77777777" w:rsidTr="007243CE">
        <w:tc>
          <w:tcPr>
            <w:tcW w:w="1101" w:type="dxa"/>
            <w:vMerge/>
          </w:tcPr>
          <w:p w14:paraId="1BF10921" w14:textId="77777777" w:rsidR="000934CE" w:rsidRPr="00781CAA" w:rsidRDefault="000934CE" w:rsidP="007243CE">
            <w:pPr>
              <w:jc w:val="center"/>
              <w:rPr>
                <w:rFonts w:eastAsia="Times New Roman"/>
                <w:iCs/>
                <w:noProof/>
                <w:sz w:val="20"/>
              </w:rPr>
            </w:pPr>
          </w:p>
        </w:tc>
        <w:tc>
          <w:tcPr>
            <w:tcW w:w="850" w:type="dxa"/>
            <w:vMerge/>
          </w:tcPr>
          <w:p w14:paraId="08F7F7E1" w14:textId="77777777" w:rsidR="000934CE" w:rsidRPr="00781CAA" w:rsidRDefault="000934CE" w:rsidP="007243CE">
            <w:pPr>
              <w:jc w:val="center"/>
              <w:rPr>
                <w:rFonts w:eastAsia="Times New Roman"/>
                <w:iCs/>
                <w:noProof/>
                <w:sz w:val="20"/>
              </w:rPr>
            </w:pPr>
          </w:p>
        </w:tc>
        <w:tc>
          <w:tcPr>
            <w:tcW w:w="1701" w:type="dxa"/>
            <w:tcBorders>
              <w:top w:val="single" w:sz="4" w:space="0" w:color="auto"/>
              <w:bottom w:val="single" w:sz="4" w:space="0" w:color="auto"/>
            </w:tcBorders>
          </w:tcPr>
          <w:p w14:paraId="2BED31C1" w14:textId="77777777" w:rsidR="000934CE" w:rsidRPr="0018362A" w:rsidRDefault="000934CE" w:rsidP="007243CE">
            <w:pPr>
              <w:rPr>
                <w:rFonts w:eastAsia="Times New Roman"/>
                <w:iCs/>
                <w:noProof/>
                <w:sz w:val="20"/>
              </w:rPr>
            </w:pPr>
            <w:r w:rsidRPr="0018362A">
              <w:rPr>
                <w:rFonts w:eastAsia="Times New Roman"/>
                <w:iCs/>
                <w:noProof/>
                <w:sz w:val="20"/>
              </w:rPr>
              <w:t>Sostinės regionas</w:t>
            </w:r>
          </w:p>
        </w:tc>
        <w:tc>
          <w:tcPr>
            <w:tcW w:w="1134" w:type="dxa"/>
            <w:vMerge/>
          </w:tcPr>
          <w:p w14:paraId="459A89BC" w14:textId="77777777" w:rsidR="000934CE" w:rsidRPr="004C0BCC" w:rsidRDefault="000934CE" w:rsidP="007243CE">
            <w:pPr>
              <w:jc w:val="center"/>
            </w:pPr>
          </w:p>
        </w:tc>
        <w:tc>
          <w:tcPr>
            <w:tcW w:w="3637" w:type="dxa"/>
            <w:vMerge w:val="restart"/>
          </w:tcPr>
          <w:p w14:paraId="54A2DC38" w14:textId="77777777" w:rsidR="000934CE" w:rsidRPr="0018362A" w:rsidRDefault="000934CE" w:rsidP="007243CE">
            <w:pPr>
              <w:rPr>
                <w:rFonts w:eastAsia="Times New Roman" w:cs="Times New Roman"/>
                <w:iCs/>
                <w:noProof/>
                <w:sz w:val="20"/>
              </w:rPr>
            </w:pPr>
            <w:r>
              <w:rPr>
                <w:rFonts w:eastAsia="Times New Roman" w:cs="Times New Roman"/>
                <w:iCs/>
                <w:noProof/>
                <w:sz w:val="20"/>
              </w:rPr>
              <w:t xml:space="preserve">10 – </w:t>
            </w:r>
            <w:r w:rsidRPr="00933695">
              <w:rPr>
                <w:rFonts w:eastAsia="Times New Roman" w:cs="Times New Roman"/>
                <w:iCs/>
                <w:noProof/>
                <w:sz w:val="20"/>
              </w:rPr>
              <w:t>Europos semestre nustatytų problemų sprendimas</w:t>
            </w:r>
          </w:p>
        </w:tc>
        <w:tc>
          <w:tcPr>
            <w:tcW w:w="1466" w:type="dxa"/>
            <w:tcBorders>
              <w:top w:val="single" w:sz="4" w:space="0" w:color="auto"/>
              <w:bottom w:val="single" w:sz="4" w:space="0" w:color="auto"/>
            </w:tcBorders>
          </w:tcPr>
          <w:p w14:paraId="3A936EEF" w14:textId="77777777" w:rsidR="000934CE" w:rsidRPr="00236CCB" w:rsidRDefault="000934CE" w:rsidP="007243CE">
            <w:pPr>
              <w:jc w:val="right"/>
              <w:rPr>
                <w:rFonts w:eastAsia="Times New Roman" w:cs="Times New Roman"/>
                <w:iCs/>
                <w:strike/>
                <w:noProof/>
                <w:sz w:val="20"/>
              </w:rPr>
            </w:pPr>
            <w:r w:rsidRPr="00236CCB">
              <w:rPr>
                <w:rFonts w:eastAsia="Times New Roman" w:cs="Times New Roman"/>
                <w:iCs/>
                <w:strike/>
                <w:noProof/>
                <w:sz w:val="20"/>
              </w:rPr>
              <w:t>3 340 483,00</w:t>
            </w:r>
          </w:p>
          <w:p w14:paraId="06E731E7" w14:textId="45139AF8" w:rsidR="00236CCB" w:rsidRPr="003A34C1" w:rsidRDefault="00236CCB" w:rsidP="007243CE">
            <w:pPr>
              <w:jc w:val="right"/>
              <w:rPr>
                <w:rFonts w:eastAsia="Times New Roman" w:cs="Times New Roman"/>
                <w:iCs/>
                <w:noProof/>
                <w:sz w:val="20"/>
              </w:rPr>
            </w:pPr>
            <w:r w:rsidRPr="009C246D">
              <w:rPr>
                <w:rFonts w:eastAsia="Times New Roman" w:cs="Times New Roman"/>
                <w:iCs/>
                <w:noProof/>
                <w:color w:val="EE0000"/>
                <w:sz w:val="20"/>
              </w:rPr>
              <w:t>3 256 483,00</w:t>
            </w:r>
          </w:p>
        </w:tc>
      </w:tr>
      <w:tr w:rsidR="000934CE" w14:paraId="79BB6928" w14:textId="77777777" w:rsidTr="007243CE">
        <w:tc>
          <w:tcPr>
            <w:tcW w:w="1101" w:type="dxa"/>
            <w:vMerge/>
          </w:tcPr>
          <w:p w14:paraId="2DDEF984" w14:textId="77777777" w:rsidR="000934CE" w:rsidRPr="00781CAA" w:rsidRDefault="000934CE" w:rsidP="007243CE">
            <w:pPr>
              <w:jc w:val="center"/>
              <w:rPr>
                <w:rFonts w:eastAsia="Times New Roman"/>
                <w:iCs/>
                <w:noProof/>
                <w:sz w:val="20"/>
              </w:rPr>
            </w:pPr>
          </w:p>
        </w:tc>
        <w:tc>
          <w:tcPr>
            <w:tcW w:w="850" w:type="dxa"/>
            <w:vMerge/>
          </w:tcPr>
          <w:p w14:paraId="5E170B67" w14:textId="77777777" w:rsidR="000934CE" w:rsidRPr="00781CAA" w:rsidRDefault="000934CE" w:rsidP="007243CE">
            <w:pPr>
              <w:jc w:val="center"/>
              <w:rPr>
                <w:rFonts w:eastAsia="Times New Roman"/>
                <w:iCs/>
                <w:noProof/>
                <w:sz w:val="20"/>
              </w:rPr>
            </w:pPr>
          </w:p>
        </w:tc>
        <w:tc>
          <w:tcPr>
            <w:tcW w:w="1701" w:type="dxa"/>
            <w:tcBorders>
              <w:top w:val="single" w:sz="4" w:space="0" w:color="auto"/>
            </w:tcBorders>
          </w:tcPr>
          <w:p w14:paraId="351D4F14" w14:textId="77777777" w:rsidR="000934CE" w:rsidRPr="0018362A" w:rsidRDefault="000934CE" w:rsidP="007243CE">
            <w:pPr>
              <w:rPr>
                <w:rFonts w:eastAsia="Times New Roman"/>
                <w:iCs/>
                <w:noProof/>
                <w:sz w:val="20"/>
              </w:rPr>
            </w:pPr>
            <w:r w:rsidRPr="0018362A">
              <w:rPr>
                <w:rFonts w:eastAsia="Times New Roman"/>
                <w:iCs/>
                <w:noProof/>
                <w:sz w:val="20"/>
              </w:rPr>
              <w:t>VVL regionas</w:t>
            </w:r>
          </w:p>
        </w:tc>
        <w:tc>
          <w:tcPr>
            <w:tcW w:w="1134" w:type="dxa"/>
            <w:vMerge/>
          </w:tcPr>
          <w:p w14:paraId="406F71E1" w14:textId="77777777" w:rsidR="000934CE" w:rsidRPr="004C0BCC" w:rsidRDefault="000934CE" w:rsidP="007243CE">
            <w:pPr>
              <w:jc w:val="center"/>
            </w:pPr>
          </w:p>
        </w:tc>
        <w:tc>
          <w:tcPr>
            <w:tcW w:w="3637" w:type="dxa"/>
            <w:vMerge/>
          </w:tcPr>
          <w:p w14:paraId="0E70A6BF" w14:textId="77777777" w:rsidR="000934CE" w:rsidRPr="004C0BCC" w:rsidRDefault="000934CE" w:rsidP="007243CE">
            <w:pPr>
              <w:jc w:val="center"/>
              <w:rPr>
                <w:rFonts w:eastAsia="Times New Roman"/>
                <w:iCs/>
                <w:noProof/>
                <w:sz w:val="20"/>
              </w:rPr>
            </w:pPr>
          </w:p>
        </w:tc>
        <w:tc>
          <w:tcPr>
            <w:tcW w:w="1466" w:type="dxa"/>
            <w:tcBorders>
              <w:top w:val="single" w:sz="4" w:space="0" w:color="auto"/>
            </w:tcBorders>
          </w:tcPr>
          <w:p w14:paraId="1ABAF402" w14:textId="77777777" w:rsidR="000934CE" w:rsidRPr="00236CCB" w:rsidRDefault="000934CE" w:rsidP="007243CE">
            <w:pPr>
              <w:jc w:val="right"/>
              <w:rPr>
                <w:rFonts w:eastAsia="Times New Roman" w:cs="Times New Roman"/>
                <w:iCs/>
                <w:strike/>
                <w:noProof/>
                <w:sz w:val="20"/>
              </w:rPr>
            </w:pPr>
            <w:r w:rsidRPr="00236CCB">
              <w:rPr>
                <w:rFonts w:eastAsia="Times New Roman" w:cs="Times New Roman"/>
                <w:iCs/>
                <w:strike/>
                <w:noProof/>
                <w:sz w:val="20"/>
              </w:rPr>
              <w:t>148 727 081,00</w:t>
            </w:r>
          </w:p>
          <w:p w14:paraId="12B9B758" w14:textId="112FA8A0" w:rsidR="00236CCB" w:rsidRDefault="00236CCB" w:rsidP="007243CE">
            <w:pPr>
              <w:jc w:val="right"/>
              <w:rPr>
                <w:rFonts w:eastAsia="Times New Roman"/>
                <w:iCs/>
                <w:noProof/>
                <w:sz w:val="20"/>
              </w:rPr>
            </w:pPr>
            <w:r w:rsidRPr="009C246D">
              <w:rPr>
                <w:rFonts w:eastAsia="Times New Roman"/>
                <w:iCs/>
                <w:noProof/>
                <w:color w:val="EE0000"/>
                <w:sz w:val="20"/>
              </w:rPr>
              <w:t>127 510 692,00</w:t>
            </w:r>
          </w:p>
        </w:tc>
      </w:tr>
    </w:tbl>
    <w:p w14:paraId="25BE1A98" w14:textId="77777777" w:rsidR="000934CE" w:rsidRPr="00796586" w:rsidRDefault="000934CE" w:rsidP="000934CE">
      <w:pPr>
        <w:spacing w:after="0" w:line="240" w:lineRule="auto"/>
        <w:rPr>
          <w:sz w:val="20"/>
          <w:szCs w:val="20"/>
        </w:rPr>
      </w:pPr>
    </w:p>
    <w:tbl>
      <w:tblPr>
        <w:tblStyle w:val="Lentelstinklelis41"/>
        <w:tblW w:w="9889" w:type="dxa"/>
        <w:tblLayout w:type="fixed"/>
        <w:tblLook w:val="04A0" w:firstRow="1" w:lastRow="0" w:firstColumn="1" w:lastColumn="0" w:noHBand="0" w:noVBand="1"/>
      </w:tblPr>
      <w:tblGrid>
        <w:gridCol w:w="1101"/>
        <w:gridCol w:w="850"/>
        <w:gridCol w:w="1701"/>
        <w:gridCol w:w="1134"/>
        <w:gridCol w:w="3544"/>
        <w:gridCol w:w="1559"/>
      </w:tblGrid>
      <w:tr w:rsidR="000934CE" w:rsidRPr="002D06CC" w14:paraId="2038D0B2" w14:textId="77777777" w:rsidTr="007243CE">
        <w:trPr>
          <w:tblHeader/>
        </w:trPr>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90F04D3" w14:textId="77777777" w:rsidR="000934CE" w:rsidRPr="002D06CC" w:rsidRDefault="000934CE" w:rsidP="007243CE">
            <w:pPr>
              <w:rPr>
                <w:b/>
                <w:iCs/>
                <w:noProof/>
                <w:sz w:val="20"/>
                <w:szCs w:val="20"/>
              </w:rPr>
            </w:pPr>
            <w:r w:rsidRPr="002D06CC">
              <w:rPr>
                <w:b/>
                <w:noProof/>
                <w:sz w:val="20"/>
                <w:szCs w:val="20"/>
              </w:rPr>
              <w:t xml:space="preserve">8 lentelė. 7 matmuo. </w:t>
            </w:r>
            <w:r w:rsidRPr="002D06CC">
              <w:rPr>
                <w:b/>
                <w:sz w:val="20"/>
                <w:szCs w:val="20"/>
              </w:rPr>
              <w:t>ESF+, ERPF, SF ir TPF lyčių lygybės matmuo</w:t>
            </w:r>
          </w:p>
        </w:tc>
      </w:tr>
      <w:tr w:rsidR="000934CE" w:rsidRPr="002D06CC" w14:paraId="34DEDB45" w14:textId="77777777" w:rsidTr="007243CE">
        <w:trPr>
          <w:tblHeader/>
        </w:trPr>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AAFF6D" w14:textId="77777777" w:rsidR="000934CE" w:rsidRPr="002D06CC" w:rsidRDefault="000934CE" w:rsidP="007243CE">
            <w:pPr>
              <w:jc w:val="center"/>
              <w:rPr>
                <w:b/>
                <w:iCs/>
                <w:noProof/>
                <w:sz w:val="20"/>
              </w:rPr>
            </w:pPr>
            <w:r w:rsidRPr="002D06CC">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115CC5E" w14:textId="77777777" w:rsidR="000934CE" w:rsidRPr="002D06CC" w:rsidRDefault="000934CE" w:rsidP="007243CE">
            <w:pPr>
              <w:jc w:val="center"/>
              <w:rPr>
                <w:b/>
                <w:iCs/>
                <w:noProof/>
                <w:sz w:val="20"/>
              </w:rPr>
            </w:pPr>
            <w:r w:rsidRPr="002D06CC">
              <w:rPr>
                <w:b/>
                <w:noProof/>
                <w:sz w:val="20"/>
              </w:rPr>
              <w:t>Fondas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4E0ED5" w14:textId="77777777" w:rsidR="000934CE" w:rsidRPr="002D06CC" w:rsidRDefault="000934CE" w:rsidP="007243CE">
            <w:pPr>
              <w:jc w:val="center"/>
              <w:rPr>
                <w:b/>
                <w:iCs/>
                <w:noProof/>
                <w:sz w:val="20"/>
              </w:rPr>
            </w:pPr>
            <w:r w:rsidRPr="002D06CC">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9BF5AB" w14:textId="77777777" w:rsidR="000934CE" w:rsidRPr="002D06CC" w:rsidRDefault="000934CE" w:rsidP="007243CE">
            <w:pPr>
              <w:jc w:val="center"/>
              <w:rPr>
                <w:b/>
                <w:iCs/>
                <w:noProof/>
                <w:sz w:val="20"/>
              </w:rPr>
            </w:pPr>
            <w:r w:rsidRPr="002D06CC">
              <w:rPr>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2C775D" w14:textId="77777777" w:rsidR="000934CE" w:rsidRPr="002D06CC" w:rsidRDefault="000934CE" w:rsidP="007243CE">
            <w:pPr>
              <w:jc w:val="center"/>
              <w:rPr>
                <w:b/>
                <w:iCs/>
                <w:noProof/>
                <w:sz w:val="20"/>
              </w:rPr>
            </w:pPr>
            <w:r w:rsidRPr="002D06CC">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EC073E" w14:textId="77777777" w:rsidR="000934CE" w:rsidRPr="002D06CC" w:rsidRDefault="000934CE" w:rsidP="007243CE">
            <w:pPr>
              <w:jc w:val="center"/>
              <w:rPr>
                <w:b/>
                <w:iCs/>
                <w:noProof/>
                <w:sz w:val="20"/>
              </w:rPr>
            </w:pPr>
            <w:r w:rsidRPr="002D06CC">
              <w:rPr>
                <w:b/>
                <w:noProof/>
                <w:sz w:val="20"/>
              </w:rPr>
              <w:t>Suma (EUR)</w:t>
            </w:r>
          </w:p>
        </w:tc>
      </w:tr>
      <w:tr w:rsidR="000934CE" w:rsidRPr="002D06CC" w14:paraId="48C8D821" w14:textId="77777777" w:rsidTr="007243CE">
        <w:tc>
          <w:tcPr>
            <w:tcW w:w="1101" w:type="dxa"/>
            <w:vMerge w:val="restart"/>
            <w:tcBorders>
              <w:top w:val="single" w:sz="12" w:space="0" w:color="auto"/>
            </w:tcBorders>
          </w:tcPr>
          <w:p w14:paraId="648EC8BF" w14:textId="77777777" w:rsidR="000934CE" w:rsidRPr="002D06CC" w:rsidRDefault="000934CE" w:rsidP="007243CE">
            <w:pPr>
              <w:jc w:val="center"/>
              <w:rPr>
                <w:iCs/>
                <w:noProof/>
                <w:sz w:val="20"/>
              </w:rPr>
            </w:pPr>
            <w:r w:rsidRPr="002D06CC">
              <w:rPr>
                <w:iCs/>
                <w:noProof/>
                <w:sz w:val="20"/>
              </w:rPr>
              <w:t>4</w:t>
            </w:r>
          </w:p>
        </w:tc>
        <w:tc>
          <w:tcPr>
            <w:tcW w:w="850" w:type="dxa"/>
            <w:vMerge w:val="restart"/>
            <w:tcBorders>
              <w:top w:val="single" w:sz="12" w:space="0" w:color="auto"/>
            </w:tcBorders>
          </w:tcPr>
          <w:p w14:paraId="54B829B1" w14:textId="77777777" w:rsidR="000934CE" w:rsidRPr="002D06CC" w:rsidRDefault="000934CE" w:rsidP="007243CE">
            <w:pPr>
              <w:jc w:val="center"/>
              <w:rPr>
                <w:iCs/>
                <w:noProof/>
                <w:sz w:val="20"/>
              </w:rPr>
            </w:pPr>
            <w:r w:rsidRPr="002D06CC">
              <w:rPr>
                <w:iCs/>
                <w:noProof/>
                <w:sz w:val="20"/>
              </w:rPr>
              <w:t>ESF+</w:t>
            </w:r>
          </w:p>
        </w:tc>
        <w:tc>
          <w:tcPr>
            <w:tcW w:w="1701" w:type="dxa"/>
            <w:tcBorders>
              <w:top w:val="single" w:sz="12" w:space="0" w:color="auto"/>
            </w:tcBorders>
          </w:tcPr>
          <w:p w14:paraId="38245121" w14:textId="77777777" w:rsidR="000934CE" w:rsidRPr="002D06CC" w:rsidRDefault="000934CE" w:rsidP="007243CE">
            <w:pPr>
              <w:rPr>
                <w:iCs/>
                <w:noProof/>
                <w:sz w:val="20"/>
              </w:rPr>
            </w:pPr>
            <w:r w:rsidRPr="002D06CC">
              <w:rPr>
                <w:iCs/>
                <w:noProof/>
                <w:sz w:val="20"/>
              </w:rPr>
              <w:t>Sostinės regionas</w:t>
            </w:r>
          </w:p>
        </w:tc>
        <w:tc>
          <w:tcPr>
            <w:tcW w:w="1134" w:type="dxa"/>
            <w:vMerge w:val="restart"/>
            <w:tcBorders>
              <w:top w:val="single" w:sz="12" w:space="0" w:color="auto"/>
            </w:tcBorders>
          </w:tcPr>
          <w:p w14:paraId="6449330E" w14:textId="77777777" w:rsidR="000934CE" w:rsidRPr="002D06CC" w:rsidRDefault="000934CE" w:rsidP="007243CE">
            <w:pPr>
              <w:jc w:val="center"/>
              <w:rPr>
                <w:iCs/>
                <w:noProof/>
                <w:sz w:val="20"/>
              </w:rPr>
            </w:pPr>
            <w:r w:rsidRPr="002D06CC">
              <w:rPr>
                <w:iCs/>
                <w:noProof/>
                <w:sz w:val="20"/>
              </w:rPr>
              <w:t>4.8</w:t>
            </w:r>
          </w:p>
        </w:tc>
        <w:tc>
          <w:tcPr>
            <w:tcW w:w="3544" w:type="dxa"/>
            <w:vMerge w:val="restart"/>
            <w:tcBorders>
              <w:top w:val="single" w:sz="12" w:space="0" w:color="auto"/>
            </w:tcBorders>
          </w:tcPr>
          <w:p w14:paraId="673898A5" w14:textId="77777777" w:rsidR="000934CE" w:rsidRPr="002D06CC" w:rsidRDefault="000934CE" w:rsidP="007243CE">
            <w:pPr>
              <w:rPr>
                <w:iCs/>
                <w:noProof/>
                <w:sz w:val="20"/>
              </w:rPr>
            </w:pPr>
            <w:r w:rsidRPr="002D06CC">
              <w:rPr>
                <w:iCs/>
                <w:noProof/>
                <w:sz w:val="20"/>
              </w:rPr>
              <w:t>0</w:t>
            </w:r>
            <w:r>
              <w:rPr>
                <w:iCs/>
                <w:noProof/>
                <w:sz w:val="20"/>
              </w:rPr>
              <w:t>2</w:t>
            </w:r>
            <w:r w:rsidRPr="002D06CC">
              <w:rPr>
                <w:iCs/>
                <w:noProof/>
                <w:sz w:val="20"/>
              </w:rPr>
              <w:t xml:space="preserve"> </w:t>
            </w:r>
            <w:r>
              <w:rPr>
                <w:iCs/>
                <w:noProof/>
                <w:sz w:val="20"/>
              </w:rPr>
              <w:t>–</w:t>
            </w:r>
            <w:r w:rsidRPr="002D06CC">
              <w:rPr>
                <w:iCs/>
                <w:noProof/>
                <w:sz w:val="20"/>
              </w:rPr>
              <w:t xml:space="preserve"> </w:t>
            </w:r>
            <w:r>
              <w:rPr>
                <w:iCs/>
                <w:noProof/>
                <w:sz w:val="20"/>
              </w:rPr>
              <w:t>L</w:t>
            </w:r>
            <w:r w:rsidRPr="005600E7">
              <w:rPr>
                <w:iCs/>
                <w:noProof/>
                <w:sz w:val="20"/>
              </w:rPr>
              <w:t>yčių aspekto integravim</w:t>
            </w:r>
            <w:r>
              <w:rPr>
                <w:iCs/>
                <w:noProof/>
                <w:sz w:val="20"/>
              </w:rPr>
              <w:t>as</w:t>
            </w:r>
          </w:p>
        </w:tc>
        <w:tc>
          <w:tcPr>
            <w:tcW w:w="1559" w:type="dxa"/>
            <w:tcBorders>
              <w:top w:val="single" w:sz="12" w:space="0" w:color="auto"/>
            </w:tcBorders>
          </w:tcPr>
          <w:p w14:paraId="0144D5C0" w14:textId="77777777" w:rsidR="000934CE" w:rsidRPr="006E4D01" w:rsidRDefault="000934CE" w:rsidP="007243CE">
            <w:pPr>
              <w:jc w:val="right"/>
              <w:rPr>
                <w:iCs/>
                <w:noProof/>
                <w:sz w:val="20"/>
              </w:rPr>
            </w:pPr>
            <w:r>
              <w:rPr>
                <w:iCs/>
                <w:noProof/>
                <w:sz w:val="20"/>
              </w:rPr>
              <w:t>19 961 430,00</w:t>
            </w:r>
          </w:p>
        </w:tc>
      </w:tr>
      <w:tr w:rsidR="000934CE" w:rsidRPr="002D06CC" w14:paraId="44290D01" w14:textId="77777777" w:rsidTr="007243CE">
        <w:tc>
          <w:tcPr>
            <w:tcW w:w="1101" w:type="dxa"/>
            <w:vMerge/>
          </w:tcPr>
          <w:p w14:paraId="5C18385D" w14:textId="77777777" w:rsidR="000934CE" w:rsidRPr="002D06CC" w:rsidRDefault="000934CE" w:rsidP="007243CE">
            <w:pPr>
              <w:jc w:val="center"/>
              <w:rPr>
                <w:iCs/>
                <w:noProof/>
                <w:sz w:val="20"/>
              </w:rPr>
            </w:pPr>
          </w:p>
        </w:tc>
        <w:tc>
          <w:tcPr>
            <w:tcW w:w="850" w:type="dxa"/>
            <w:vMerge/>
          </w:tcPr>
          <w:p w14:paraId="28372CF1" w14:textId="77777777" w:rsidR="000934CE" w:rsidRPr="002D06CC" w:rsidRDefault="000934CE" w:rsidP="007243CE">
            <w:pPr>
              <w:jc w:val="center"/>
              <w:rPr>
                <w:iCs/>
                <w:noProof/>
                <w:sz w:val="20"/>
              </w:rPr>
            </w:pPr>
          </w:p>
        </w:tc>
        <w:tc>
          <w:tcPr>
            <w:tcW w:w="1701" w:type="dxa"/>
          </w:tcPr>
          <w:p w14:paraId="67C3D544" w14:textId="77777777" w:rsidR="000934CE" w:rsidRPr="002D06CC" w:rsidRDefault="000934CE" w:rsidP="007243CE">
            <w:pPr>
              <w:rPr>
                <w:iCs/>
                <w:noProof/>
                <w:sz w:val="20"/>
              </w:rPr>
            </w:pPr>
            <w:r w:rsidRPr="002D06CC">
              <w:rPr>
                <w:iCs/>
                <w:noProof/>
                <w:sz w:val="20"/>
              </w:rPr>
              <w:t>VVL regionas</w:t>
            </w:r>
          </w:p>
        </w:tc>
        <w:tc>
          <w:tcPr>
            <w:tcW w:w="1134" w:type="dxa"/>
            <w:vMerge/>
          </w:tcPr>
          <w:p w14:paraId="5ED988FD" w14:textId="77777777" w:rsidR="000934CE" w:rsidRPr="002D06CC" w:rsidRDefault="000934CE" w:rsidP="007243CE">
            <w:pPr>
              <w:jc w:val="center"/>
              <w:rPr>
                <w:iCs/>
                <w:noProof/>
                <w:sz w:val="20"/>
              </w:rPr>
            </w:pPr>
          </w:p>
        </w:tc>
        <w:tc>
          <w:tcPr>
            <w:tcW w:w="3544" w:type="dxa"/>
            <w:vMerge/>
          </w:tcPr>
          <w:p w14:paraId="5A693257" w14:textId="77777777" w:rsidR="000934CE" w:rsidRPr="002D06CC" w:rsidRDefault="000934CE" w:rsidP="007243CE">
            <w:pPr>
              <w:jc w:val="center"/>
              <w:rPr>
                <w:iCs/>
                <w:noProof/>
                <w:sz w:val="20"/>
              </w:rPr>
            </w:pPr>
          </w:p>
        </w:tc>
        <w:tc>
          <w:tcPr>
            <w:tcW w:w="1559" w:type="dxa"/>
          </w:tcPr>
          <w:p w14:paraId="10BD2B0B" w14:textId="77777777" w:rsidR="000934CE" w:rsidRPr="006E4D01" w:rsidRDefault="000934CE" w:rsidP="007243CE">
            <w:pPr>
              <w:jc w:val="right"/>
              <w:rPr>
                <w:iCs/>
                <w:noProof/>
                <w:sz w:val="20"/>
              </w:rPr>
            </w:pPr>
            <w:r>
              <w:rPr>
                <w:iCs/>
                <w:noProof/>
                <w:sz w:val="20"/>
              </w:rPr>
              <w:t>175 787 903,00</w:t>
            </w:r>
          </w:p>
        </w:tc>
      </w:tr>
      <w:tr w:rsidR="000934CE" w:rsidRPr="002D06CC" w14:paraId="30A0C1ED" w14:textId="77777777" w:rsidTr="007243CE">
        <w:tc>
          <w:tcPr>
            <w:tcW w:w="1101" w:type="dxa"/>
            <w:vMerge/>
          </w:tcPr>
          <w:p w14:paraId="75E4A831" w14:textId="77777777" w:rsidR="000934CE" w:rsidRPr="002D06CC" w:rsidRDefault="000934CE" w:rsidP="007243CE">
            <w:pPr>
              <w:jc w:val="center"/>
              <w:rPr>
                <w:iCs/>
                <w:noProof/>
                <w:sz w:val="20"/>
              </w:rPr>
            </w:pPr>
          </w:p>
        </w:tc>
        <w:tc>
          <w:tcPr>
            <w:tcW w:w="850" w:type="dxa"/>
            <w:vMerge/>
          </w:tcPr>
          <w:p w14:paraId="60154EEB" w14:textId="77777777" w:rsidR="000934CE" w:rsidRPr="002D06CC" w:rsidRDefault="000934CE" w:rsidP="007243CE">
            <w:pPr>
              <w:jc w:val="center"/>
              <w:rPr>
                <w:iCs/>
                <w:noProof/>
                <w:sz w:val="20"/>
              </w:rPr>
            </w:pPr>
          </w:p>
        </w:tc>
        <w:tc>
          <w:tcPr>
            <w:tcW w:w="1701" w:type="dxa"/>
          </w:tcPr>
          <w:p w14:paraId="2C817599" w14:textId="77777777" w:rsidR="000934CE" w:rsidRPr="002D06CC" w:rsidRDefault="000934CE" w:rsidP="007243CE">
            <w:pPr>
              <w:rPr>
                <w:iCs/>
                <w:noProof/>
                <w:sz w:val="20"/>
              </w:rPr>
            </w:pPr>
            <w:r w:rsidRPr="002D06CC">
              <w:rPr>
                <w:iCs/>
                <w:noProof/>
                <w:sz w:val="20"/>
              </w:rPr>
              <w:t>Sostinės regionas</w:t>
            </w:r>
          </w:p>
        </w:tc>
        <w:tc>
          <w:tcPr>
            <w:tcW w:w="1134" w:type="dxa"/>
            <w:vMerge/>
          </w:tcPr>
          <w:p w14:paraId="7D893B74" w14:textId="77777777" w:rsidR="000934CE" w:rsidRPr="002D06CC" w:rsidRDefault="000934CE" w:rsidP="007243CE">
            <w:pPr>
              <w:jc w:val="center"/>
              <w:rPr>
                <w:iCs/>
                <w:noProof/>
                <w:sz w:val="20"/>
              </w:rPr>
            </w:pPr>
          </w:p>
        </w:tc>
        <w:tc>
          <w:tcPr>
            <w:tcW w:w="3544" w:type="dxa"/>
            <w:vMerge w:val="restart"/>
          </w:tcPr>
          <w:p w14:paraId="14BADF48" w14:textId="77777777" w:rsidR="000934CE" w:rsidRPr="002D06CC" w:rsidRDefault="000934CE" w:rsidP="007243CE">
            <w:pPr>
              <w:rPr>
                <w:iCs/>
                <w:noProof/>
                <w:sz w:val="20"/>
              </w:rPr>
            </w:pPr>
            <w:r w:rsidRPr="002D06CC">
              <w:rPr>
                <w:iCs/>
                <w:noProof/>
                <w:sz w:val="20"/>
              </w:rPr>
              <w:t xml:space="preserve">03 </w:t>
            </w:r>
            <w:r>
              <w:rPr>
                <w:iCs/>
                <w:noProof/>
                <w:sz w:val="20"/>
              </w:rPr>
              <w:t>–</w:t>
            </w:r>
            <w:r w:rsidRPr="002D06CC">
              <w:rPr>
                <w:iCs/>
                <w:noProof/>
                <w:sz w:val="20"/>
              </w:rPr>
              <w:t xml:space="preserve"> Neutralumas lyties požiūriu</w:t>
            </w:r>
          </w:p>
        </w:tc>
        <w:tc>
          <w:tcPr>
            <w:tcW w:w="1559" w:type="dxa"/>
          </w:tcPr>
          <w:p w14:paraId="601496A9" w14:textId="77777777" w:rsidR="000934CE" w:rsidRDefault="000934CE" w:rsidP="007243CE">
            <w:pPr>
              <w:jc w:val="right"/>
              <w:rPr>
                <w:iCs/>
                <w:strike/>
                <w:noProof/>
                <w:sz w:val="20"/>
              </w:rPr>
            </w:pPr>
            <w:r w:rsidRPr="008C6F40">
              <w:rPr>
                <w:iCs/>
                <w:strike/>
                <w:noProof/>
                <w:sz w:val="20"/>
              </w:rPr>
              <w:t>6 129 530,00</w:t>
            </w:r>
          </w:p>
          <w:p w14:paraId="10E4B281" w14:textId="77777777" w:rsidR="000934CE" w:rsidRPr="008C6F40" w:rsidRDefault="000934CE" w:rsidP="007243CE">
            <w:pPr>
              <w:jc w:val="right"/>
              <w:rPr>
                <w:iCs/>
                <w:noProof/>
                <w:color w:val="EE0000"/>
                <w:sz w:val="20"/>
              </w:rPr>
            </w:pPr>
            <w:r w:rsidRPr="007464D3">
              <w:rPr>
                <w:iCs/>
                <w:noProof/>
                <w:color w:val="EE0000"/>
                <w:sz w:val="20"/>
              </w:rPr>
              <w:t>6 045</w:t>
            </w:r>
            <w:r>
              <w:rPr>
                <w:iCs/>
                <w:noProof/>
                <w:color w:val="EE0000"/>
                <w:sz w:val="20"/>
              </w:rPr>
              <w:t> </w:t>
            </w:r>
            <w:r w:rsidRPr="007464D3">
              <w:rPr>
                <w:iCs/>
                <w:noProof/>
                <w:color w:val="EE0000"/>
                <w:sz w:val="20"/>
              </w:rPr>
              <w:t>530</w:t>
            </w:r>
            <w:r>
              <w:rPr>
                <w:iCs/>
                <w:noProof/>
                <w:color w:val="EE0000"/>
                <w:sz w:val="20"/>
              </w:rPr>
              <w:t>,00</w:t>
            </w:r>
          </w:p>
        </w:tc>
      </w:tr>
      <w:tr w:rsidR="000934CE" w:rsidRPr="002D06CC" w14:paraId="5118A33A" w14:textId="77777777" w:rsidTr="007243CE">
        <w:tc>
          <w:tcPr>
            <w:tcW w:w="1101" w:type="dxa"/>
            <w:vMerge/>
          </w:tcPr>
          <w:p w14:paraId="223C6A61" w14:textId="77777777" w:rsidR="000934CE" w:rsidRPr="002D06CC" w:rsidRDefault="000934CE" w:rsidP="007243CE">
            <w:pPr>
              <w:jc w:val="center"/>
              <w:rPr>
                <w:iCs/>
                <w:noProof/>
                <w:sz w:val="20"/>
              </w:rPr>
            </w:pPr>
          </w:p>
        </w:tc>
        <w:tc>
          <w:tcPr>
            <w:tcW w:w="850" w:type="dxa"/>
            <w:vMerge/>
          </w:tcPr>
          <w:p w14:paraId="02C9D772" w14:textId="77777777" w:rsidR="000934CE" w:rsidRPr="002D06CC" w:rsidRDefault="000934CE" w:rsidP="007243CE">
            <w:pPr>
              <w:jc w:val="center"/>
              <w:rPr>
                <w:iCs/>
                <w:noProof/>
                <w:sz w:val="20"/>
              </w:rPr>
            </w:pPr>
          </w:p>
        </w:tc>
        <w:tc>
          <w:tcPr>
            <w:tcW w:w="1701" w:type="dxa"/>
          </w:tcPr>
          <w:p w14:paraId="145AD97A" w14:textId="77777777" w:rsidR="000934CE" w:rsidRPr="002D06CC" w:rsidRDefault="000934CE" w:rsidP="007243CE">
            <w:pPr>
              <w:rPr>
                <w:iCs/>
                <w:noProof/>
                <w:sz w:val="20"/>
              </w:rPr>
            </w:pPr>
            <w:r w:rsidRPr="002D06CC">
              <w:rPr>
                <w:iCs/>
                <w:noProof/>
                <w:sz w:val="20"/>
              </w:rPr>
              <w:t>VVL regionas</w:t>
            </w:r>
          </w:p>
        </w:tc>
        <w:tc>
          <w:tcPr>
            <w:tcW w:w="1134" w:type="dxa"/>
            <w:vMerge/>
          </w:tcPr>
          <w:p w14:paraId="7C55E57A" w14:textId="77777777" w:rsidR="000934CE" w:rsidRPr="002D06CC" w:rsidRDefault="000934CE" w:rsidP="007243CE">
            <w:pPr>
              <w:jc w:val="center"/>
              <w:rPr>
                <w:iCs/>
                <w:noProof/>
                <w:sz w:val="20"/>
              </w:rPr>
            </w:pPr>
          </w:p>
        </w:tc>
        <w:tc>
          <w:tcPr>
            <w:tcW w:w="3544" w:type="dxa"/>
            <w:vMerge/>
          </w:tcPr>
          <w:p w14:paraId="06516718" w14:textId="77777777" w:rsidR="000934CE" w:rsidRPr="002D06CC" w:rsidRDefault="000934CE" w:rsidP="007243CE">
            <w:pPr>
              <w:jc w:val="center"/>
              <w:rPr>
                <w:iCs/>
                <w:noProof/>
                <w:sz w:val="20"/>
              </w:rPr>
            </w:pPr>
          </w:p>
        </w:tc>
        <w:tc>
          <w:tcPr>
            <w:tcW w:w="1559" w:type="dxa"/>
          </w:tcPr>
          <w:p w14:paraId="7BECBB3D" w14:textId="77777777" w:rsidR="000934CE" w:rsidRDefault="000934CE" w:rsidP="007243CE">
            <w:pPr>
              <w:jc w:val="right"/>
              <w:rPr>
                <w:iCs/>
                <w:strike/>
                <w:noProof/>
                <w:sz w:val="20"/>
              </w:rPr>
            </w:pPr>
            <w:r w:rsidRPr="008C6F40">
              <w:rPr>
                <w:iCs/>
                <w:strike/>
                <w:noProof/>
                <w:sz w:val="20"/>
              </w:rPr>
              <w:t>171 399 090,00</w:t>
            </w:r>
          </w:p>
          <w:p w14:paraId="43D803DA" w14:textId="77777777" w:rsidR="000934CE" w:rsidRPr="008C6F40" w:rsidRDefault="000934CE" w:rsidP="007243CE">
            <w:pPr>
              <w:jc w:val="right"/>
              <w:rPr>
                <w:iCs/>
                <w:noProof/>
                <w:color w:val="EE0000"/>
                <w:sz w:val="20"/>
              </w:rPr>
            </w:pPr>
            <w:r w:rsidRPr="007464D3">
              <w:rPr>
                <w:iCs/>
                <w:noProof/>
                <w:color w:val="EE0000"/>
                <w:sz w:val="20"/>
              </w:rPr>
              <w:t>150 182</w:t>
            </w:r>
            <w:r>
              <w:rPr>
                <w:iCs/>
                <w:noProof/>
                <w:color w:val="EE0000"/>
                <w:sz w:val="20"/>
              </w:rPr>
              <w:t> </w:t>
            </w:r>
            <w:r w:rsidRPr="007464D3">
              <w:rPr>
                <w:iCs/>
                <w:noProof/>
                <w:color w:val="EE0000"/>
                <w:sz w:val="20"/>
              </w:rPr>
              <w:t>701</w:t>
            </w:r>
            <w:r>
              <w:rPr>
                <w:iCs/>
                <w:noProof/>
                <w:color w:val="EE0000"/>
                <w:sz w:val="20"/>
              </w:rPr>
              <w:t>,00</w:t>
            </w:r>
          </w:p>
        </w:tc>
      </w:tr>
    </w:tbl>
    <w:p w14:paraId="6EFCB930" w14:textId="77777777" w:rsidR="000934CE" w:rsidRDefault="000934CE" w:rsidP="000934CE">
      <w:pPr>
        <w:spacing w:after="0" w:line="240" w:lineRule="auto"/>
        <w:rPr>
          <w:rFonts w:cs="Times New Roman"/>
          <w:bCs/>
          <w:sz w:val="20"/>
          <w:szCs w:val="20"/>
        </w:rPr>
      </w:pPr>
    </w:p>
    <w:p w14:paraId="705951E2" w14:textId="77777777" w:rsidR="000934CE" w:rsidRPr="000A688A" w:rsidRDefault="000934CE" w:rsidP="000934CE">
      <w:pPr>
        <w:rPr>
          <w:rFonts w:cs="Times New Roman"/>
          <w:bCs/>
          <w:szCs w:val="24"/>
          <w:lang w:val="en-US"/>
        </w:rPr>
      </w:pPr>
    </w:p>
    <w:p w14:paraId="03D13269" w14:textId="73B25FE7" w:rsidR="00EF291A" w:rsidRPr="00B676D8" w:rsidRDefault="00EF291A" w:rsidP="00B676D8">
      <w:pPr>
        <w:pStyle w:val="Antrat2"/>
      </w:pPr>
      <w:r w:rsidRPr="00B676D8">
        <w:t>Konkretus uždavinys – 4.</w:t>
      </w:r>
      <w:r w:rsidR="00442D45" w:rsidRPr="00B676D8">
        <w:t>9.</w:t>
      </w:r>
      <w:r w:rsidRPr="00B676D8">
        <w:t xml:space="preserve"> </w:t>
      </w:r>
      <w:r w:rsidR="0087288C" w:rsidRPr="0087288C">
        <w:rPr>
          <w:iCs/>
          <w:lang w:bidi="lt-LT"/>
        </w:rPr>
        <w:t xml:space="preserve">Skatinti marginalizuotų bendruomenių, mažas pajamas gaunančių namų ūkių ir nepalankioje padėtyje esančių grupių, įskaitant specialiųjų poreikių turinčius asmenis, socialinę ir ekonominę įtrauktį vykdant integruotus veiksmus, be kita ko, teikti aprūpinimą būstu ir socialines paslaugas </w:t>
      </w:r>
      <w:r w:rsidRPr="00B676D8">
        <w:t>(ERPF)</w:t>
      </w:r>
      <w:bookmarkEnd w:id="39"/>
    </w:p>
    <w:p w14:paraId="0B87962D" w14:textId="77777777" w:rsidR="00EF291A" w:rsidRPr="00442D45" w:rsidRDefault="00EF291A" w:rsidP="00783D09">
      <w:pPr>
        <w:pStyle w:val="Stilius1"/>
        <w:rPr>
          <w:rFonts w:eastAsia="Times New Roman"/>
          <w:iCs/>
          <w:noProof/>
          <w:lang w:eastAsia="lt-LT" w:bidi="lt-LT"/>
        </w:rPr>
      </w:pPr>
      <w:r w:rsidRPr="00442D45">
        <w:rPr>
          <w:noProof/>
          <w:lang w:eastAsia="lt-LT" w:bidi="lt-LT"/>
        </w:rPr>
        <w:t>Įgyvendinamos veiklos</w:t>
      </w:r>
    </w:p>
    <w:tbl>
      <w:tblPr>
        <w:tblStyle w:val="Lentelstinklelis4"/>
        <w:tblW w:w="9889" w:type="dxa"/>
        <w:tblLook w:val="04A0" w:firstRow="1" w:lastRow="0" w:firstColumn="1" w:lastColumn="0" w:noHBand="0" w:noVBand="1"/>
      </w:tblPr>
      <w:tblGrid>
        <w:gridCol w:w="9889"/>
      </w:tblGrid>
      <w:tr w:rsidR="00EF291A" w:rsidRPr="00746825" w14:paraId="0F5C8F5D" w14:textId="77777777" w:rsidTr="000E6933">
        <w:tc>
          <w:tcPr>
            <w:tcW w:w="9889" w:type="dxa"/>
          </w:tcPr>
          <w:p w14:paraId="6B990061" w14:textId="77777777"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rPr>
              <w:t xml:space="preserve">Mažinant socialinę atskirtį, toliau išlieka poreikis plėtoti socialines paslaugas, </w:t>
            </w:r>
            <w:r w:rsidR="00FE65EB" w:rsidRPr="0002743E">
              <w:rPr>
                <w:rFonts w:ascii="Times New Roman" w:eastAsia="Calibri" w:hAnsi="Times New Roman" w:cs="Times New Roman"/>
              </w:rPr>
              <w:t xml:space="preserve">ženklią </w:t>
            </w:r>
            <w:r w:rsidRPr="0002743E">
              <w:rPr>
                <w:rFonts w:ascii="Times New Roman" w:eastAsia="Calibri" w:hAnsi="Times New Roman" w:cs="Times New Roman"/>
              </w:rPr>
              <w:t>investicijų dalį skiriant bendruomenėje teikiamų paslaugų plėtrai, užtikrinant institucinės globos pertvarkos įgyvendinimą. Šios investicijos papildys ESF+ lėšomis numatomas finansuoti paslaugas. Siekiant užtikrinti intelekto ir (ar) psichikos negalią turinčių asmenų, kuriems dėl kitų ligų yra nustatyta vegetacinė ar terminalinė būklė, arba esančių nuolatos agresyviems, teisę į adekvačią kokybišką slaugą ir socialinę globą (ilgalaikę priežiūrą) būtina sukurti tinkamą specializuotą infrastruktūrą. Kartu svarbu diegti socialines inovacijas, užtikrinti žmogaus teisių standartus, skatinti socialinį aktyvumą, kad būtų atliepti įvairių socialinių grupių iššūkiai ir poreikiai. Bus įgyvendinamos integruotos priemonės, skirtos socialinei ir ekonominei marginalizuotų bendruomenių, migrantų ir nepalankias sąlygas turinčių grupių integracijai.</w:t>
            </w:r>
          </w:p>
          <w:p w14:paraId="67B086BE" w14:textId="77777777"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rPr>
              <w:t>Apie 10 tūkst. gyventojų laukia so</w:t>
            </w:r>
            <w:r w:rsidR="00DD5B8F" w:rsidRPr="0002743E">
              <w:rPr>
                <w:rFonts w:ascii="Times New Roman" w:eastAsia="Calibri" w:hAnsi="Times New Roman" w:cs="Times New Roman"/>
              </w:rPr>
              <w:t>cialinio būsto nuo 3 iki 12 m</w:t>
            </w:r>
            <w:r w:rsidR="00166EC1" w:rsidRPr="0002743E">
              <w:rPr>
                <w:rFonts w:ascii="Times New Roman" w:eastAsia="Calibri" w:hAnsi="Times New Roman" w:cs="Times New Roman"/>
              </w:rPr>
              <w:t>etų</w:t>
            </w:r>
            <w:r w:rsidRPr="0002743E">
              <w:rPr>
                <w:rFonts w:ascii="Times New Roman" w:eastAsia="Calibri" w:hAnsi="Times New Roman" w:cs="Times New Roman"/>
              </w:rPr>
              <w:t>, priklausomai nuo savivaldybės. Didžiausias išlieka gausi</w:t>
            </w:r>
            <w:r w:rsidR="00166EC1" w:rsidRPr="0002743E">
              <w:rPr>
                <w:rFonts w:ascii="Times New Roman" w:eastAsia="Calibri" w:hAnsi="Times New Roman" w:cs="Times New Roman"/>
              </w:rPr>
              <w:t>ų</w:t>
            </w:r>
            <w:r w:rsidRPr="0002743E">
              <w:rPr>
                <w:rFonts w:ascii="Times New Roman" w:eastAsia="Calibri" w:hAnsi="Times New Roman" w:cs="Times New Roman"/>
              </w:rPr>
              <w:t xml:space="preserve"> šeim</w:t>
            </w:r>
            <w:r w:rsidR="00166EC1" w:rsidRPr="0002743E">
              <w:rPr>
                <w:rFonts w:ascii="Times New Roman" w:eastAsia="Calibri" w:hAnsi="Times New Roman" w:cs="Times New Roman"/>
              </w:rPr>
              <w:t>ų</w:t>
            </w:r>
            <w:r w:rsidRPr="0002743E">
              <w:rPr>
                <w:rFonts w:ascii="Times New Roman" w:eastAsia="Calibri" w:hAnsi="Times New Roman" w:cs="Times New Roman"/>
              </w:rPr>
              <w:t xml:space="preserve"> (šeim</w:t>
            </w:r>
            <w:r w:rsidR="00166EC1" w:rsidRPr="0002743E">
              <w:rPr>
                <w:rFonts w:ascii="Times New Roman" w:eastAsia="Calibri" w:hAnsi="Times New Roman" w:cs="Times New Roman"/>
              </w:rPr>
              <w:t>ų</w:t>
            </w:r>
            <w:r w:rsidRPr="0002743E">
              <w:rPr>
                <w:rFonts w:ascii="Times New Roman" w:eastAsia="Calibri" w:hAnsi="Times New Roman" w:cs="Times New Roman"/>
              </w:rPr>
              <w:t>, auginanči</w:t>
            </w:r>
            <w:r w:rsidR="00166EC1" w:rsidRPr="0002743E">
              <w:rPr>
                <w:rFonts w:ascii="Times New Roman" w:eastAsia="Calibri" w:hAnsi="Times New Roman" w:cs="Times New Roman"/>
              </w:rPr>
              <w:t>ų</w:t>
            </w:r>
            <w:r w:rsidRPr="0002743E">
              <w:rPr>
                <w:rFonts w:ascii="Times New Roman" w:eastAsia="Calibri" w:hAnsi="Times New Roman" w:cs="Times New Roman"/>
              </w:rPr>
              <w:t xml:space="preserve"> tris ir daugiau vaikų) bei neįgali</w:t>
            </w:r>
            <w:r w:rsidR="00166EC1" w:rsidRPr="0002743E">
              <w:rPr>
                <w:rFonts w:ascii="Times New Roman" w:eastAsia="Calibri" w:hAnsi="Times New Roman" w:cs="Times New Roman"/>
              </w:rPr>
              <w:t>ų</w:t>
            </w:r>
            <w:r w:rsidRPr="0002743E">
              <w:rPr>
                <w:rFonts w:ascii="Times New Roman" w:eastAsia="Calibri" w:hAnsi="Times New Roman" w:cs="Times New Roman"/>
              </w:rPr>
              <w:t xml:space="preserve"> asmen</w:t>
            </w:r>
            <w:r w:rsidR="00166EC1" w:rsidRPr="0002743E">
              <w:rPr>
                <w:rFonts w:ascii="Times New Roman" w:eastAsia="Calibri" w:hAnsi="Times New Roman" w:cs="Times New Roman"/>
              </w:rPr>
              <w:t>ų socialinio būsto poreikis</w:t>
            </w:r>
            <w:r w:rsidRPr="0002743E">
              <w:rPr>
                <w:rFonts w:ascii="Times New Roman" w:eastAsia="Calibri" w:hAnsi="Times New Roman" w:cs="Times New Roman"/>
              </w:rPr>
              <w:t>, nes šioms tikslinėms grupėms tinkamo būsto rinkoje pasiūlos nėra arba ji nepakankama. Investicijo</w:t>
            </w:r>
            <w:r w:rsidR="00166EC1" w:rsidRPr="0002743E">
              <w:rPr>
                <w:rFonts w:ascii="Times New Roman" w:eastAsia="Calibri" w:hAnsi="Times New Roman" w:cs="Times New Roman"/>
              </w:rPr>
              <w:t>mis</w:t>
            </w:r>
            <w:r w:rsidRPr="0002743E">
              <w:rPr>
                <w:rFonts w:ascii="Times New Roman" w:eastAsia="Calibri" w:hAnsi="Times New Roman" w:cs="Times New Roman"/>
              </w:rPr>
              <w:t xml:space="preserve"> į socialinį būstą </w:t>
            </w:r>
            <w:r w:rsidR="00166EC1" w:rsidRPr="0002743E">
              <w:rPr>
                <w:rFonts w:ascii="Times New Roman" w:eastAsia="Calibri" w:hAnsi="Times New Roman" w:cs="Times New Roman"/>
              </w:rPr>
              <w:t xml:space="preserve">bus </w:t>
            </w:r>
            <w:r w:rsidRPr="0002743E">
              <w:rPr>
                <w:rFonts w:ascii="Times New Roman" w:eastAsia="Calibri" w:hAnsi="Times New Roman" w:cs="Times New Roman"/>
              </w:rPr>
              <w:t>prisid</w:t>
            </w:r>
            <w:r w:rsidR="00166EC1" w:rsidRPr="0002743E">
              <w:rPr>
                <w:rFonts w:ascii="Times New Roman" w:eastAsia="Calibri" w:hAnsi="Times New Roman" w:cs="Times New Roman"/>
              </w:rPr>
              <w:t>edama</w:t>
            </w:r>
            <w:r w:rsidRPr="0002743E">
              <w:rPr>
                <w:rFonts w:ascii="Times New Roman" w:eastAsia="Calibri" w:hAnsi="Times New Roman" w:cs="Times New Roman"/>
              </w:rPr>
              <w:t xml:space="preserve"> ir prie </w:t>
            </w:r>
            <w:r w:rsidR="00166EC1" w:rsidRPr="0002743E">
              <w:rPr>
                <w:rFonts w:ascii="Times New Roman" w:eastAsia="Calibri" w:hAnsi="Times New Roman" w:cs="Times New Roman"/>
              </w:rPr>
              <w:t>v</w:t>
            </w:r>
            <w:r w:rsidRPr="0002743E">
              <w:rPr>
                <w:rFonts w:ascii="Times New Roman" w:eastAsia="Calibri" w:hAnsi="Times New Roman" w:cs="Times New Roman"/>
              </w:rPr>
              <w:t>aiko garantijų sistemos įgyvendinimo, nes</w:t>
            </w:r>
            <w:r w:rsidR="00166EC1" w:rsidRPr="0002743E">
              <w:rPr>
                <w:rFonts w:ascii="Times New Roman" w:eastAsia="Calibri" w:hAnsi="Times New Roman" w:cs="Times New Roman"/>
              </w:rPr>
              <w:t xml:space="preserve"> bus</w:t>
            </w:r>
            <w:r w:rsidRPr="0002743E">
              <w:rPr>
                <w:rFonts w:ascii="Times New Roman" w:eastAsia="Calibri" w:hAnsi="Times New Roman" w:cs="Times New Roman"/>
              </w:rPr>
              <w:t xml:space="preserve"> sudar</w:t>
            </w:r>
            <w:r w:rsidR="00166EC1" w:rsidRPr="0002743E">
              <w:rPr>
                <w:rFonts w:ascii="Times New Roman" w:eastAsia="Calibri" w:hAnsi="Times New Roman" w:cs="Times New Roman"/>
              </w:rPr>
              <w:t>omos</w:t>
            </w:r>
            <w:r w:rsidRPr="0002743E">
              <w:rPr>
                <w:rFonts w:ascii="Times New Roman" w:eastAsia="Calibri" w:hAnsi="Times New Roman" w:cs="Times New Roman"/>
              </w:rPr>
              <w:t xml:space="preserve"> sąlyg</w:t>
            </w:r>
            <w:r w:rsidR="00166EC1" w:rsidRPr="0002743E">
              <w:rPr>
                <w:rFonts w:ascii="Times New Roman" w:eastAsia="Calibri" w:hAnsi="Times New Roman" w:cs="Times New Roman"/>
              </w:rPr>
              <w:t>o</w:t>
            </w:r>
            <w:r w:rsidRPr="0002743E">
              <w:rPr>
                <w:rFonts w:ascii="Times New Roman" w:eastAsia="Calibri" w:hAnsi="Times New Roman" w:cs="Times New Roman"/>
              </w:rPr>
              <w:t xml:space="preserve">s užkirsti kelią socialinei atskirčiai ir su ja kovoti, didinant šeimose augančių vaikų </w:t>
            </w:r>
            <w:r w:rsidR="0002743E" w:rsidRPr="0002743E">
              <w:rPr>
                <w:rFonts w:ascii="Times New Roman" w:eastAsia="Calibri" w:hAnsi="Times New Roman" w:cs="Times New Roman"/>
              </w:rPr>
              <w:t>galimybę turėti tinkamą būstą.</w:t>
            </w:r>
          </w:p>
          <w:p w14:paraId="7A2E0A73" w14:textId="77777777" w:rsidR="00746825" w:rsidRPr="0002743E" w:rsidRDefault="00463247"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rPr>
              <w:t>Viena iš socialinių netolygumų susidarymo priežasčių – gyvenamųjų, paslaugų teikimo ir darbo vietų disbalansas. Darn</w:t>
            </w:r>
            <w:r w:rsidR="00166EC1" w:rsidRPr="0002743E">
              <w:rPr>
                <w:rFonts w:ascii="Times New Roman" w:eastAsia="Calibri" w:hAnsi="Times New Roman" w:cs="Times New Roman"/>
              </w:rPr>
              <w:t>i</w:t>
            </w:r>
            <w:r w:rsidRPr="0002743E">
              <w:rPr>
                <w:rFonts w:ascii="Times New Roman" w:eastAsia="Calibri" w:hAnsi="Times New Roman" w:cs="Times New Roman"/>
              </w:rPr>
              <w:t xml:space="preserve"> miestų ir </w:t>
            </w:r>
            <w:r w:rsidR="004C2FDD" w:rsidRPr="0002743E">
              <w:rPr>
                <w:rFonts w:ascii="Times New Roman" w:eastAsia="Calibri" w:hAnsi="Times New Roman" w:cs="Times New Roman"/>
              </w:rPr>
              <w:t>FZ</w:t>
            </w:r>
            <w:r w:rsidRPr="0002743E">
              <w:rPr>
                <w:rFonts w:ascii="Times New Roman" w:eastAsia="Calibri" w:hAnsi="Times New Roman" w:cs="Times New Roman"/>
              </w:rPr>
              <w:t xml:space="preserve"> </w:t>
            </w:r>
            <w:r w:rsidR="00166EC1" w:rsidRPr="0002743E">
              <w:rPr>
                <w:rFonts w:ascii="Times New Roman" w:eastAsia="Calibri" w:hAnsi="Times New Roman" w:cs="Times New Roman"/>
              </w:rPr>
              <w:t xml:space="preserve">plėtra </w:t>
            </w:r>
            <w:r w:rsidRPr="0002743E">
              <w:rPr>
                <w:rFonts w:ascii="Times New Roman" w:eastAsia="Calibri" w:hAnsi="Times New Roman" w:cs="Times New Roman"/>
              </w:rPr>
              <w:t>leidžia spręsti šį iššūkį ITI metodu, derinat 5.1 ir 5.2 uždavinių veiksmus</w:t>
            </w:r>
            <w:r w:rsidR="00746825" w:rsidRPr="0002743E">
              <w:rPr>
                <w:rFonts w:ascii="Times New Roman" w:eastAsia="Calibri" w:hAnsi="Times New Roman" w:cs="Times New Roman"/>
              </w:rPr>
              <w:t xml:space="preserve">, </w:t>
            </w:r>
            <w:r w:rsidR="00F707DE" w:rsidRPr="0002743E">
              <w:rPr>
                <w:rFonts w:ascii="Times New Roman" w:eastAsia="Calibri" w:hAnsi="Times New Roman" w:cs="Times New Roman"/>
              </w:rPr>
              <w:t xml:space="preserve">kuriais siekiama plėtoti </w:t>
            </w:r>
            <w:r w:rsidR="00746825" w:rsidRPr="0002743E">
              <w:rPr>
                <w:rFonts w:ascii="Times New Roman" w:eastAsia="Calibri" w:hAnsi="Times New Roman" w:cs="Times New Roman"/>
              </w:rPr>
              <w:t>trūkstam</w:t>
            </w:r>
            <w:r w:rsidR="00F707DE" w:rsidRPr="0002743E">
              <w:rPr>
                <w:rFonts w:ascii="Times New Roman" w:eastAsia="Calibri" w:hAnsi="Times New Roman" w:cs="Times New Roman"/>
              </w:rPr>
              <w:t>ą</w:t>
            </w:r>
            <w:r w:rsidR="00746825" w:rsidRPr="0002743E">
              <w:rPr>
                <w:rFonts w:ascii="Times New Roman" w:eastAsia="Calibri" w:hAnsi="Times New Roman" w:cs="Times New Roman"/>
              </w:rPr>
              <w:t xml:space="preserve"> socialinių paslaugų infrastruktūr</w:t>
            </w:r>
            <w:r w:rsidR="00F707DE" w:rsidRPr="0002743E">
              <w:rPr>
                <w:rFonts w:ascii="Times New Roman" w:eastAsia="Calibri" w:hAnsi="Times New Roman" w:cs="Times New Roman"/>
              </w:rPr>
              <w:t>ą</w:t>
            </w:r>
            <w:r w:rsidRPr="0002743E">
              <w:rPr>
                <w:rFonts w:ascii="Times New Roman" w:hAnsi="Times New Roman" w:cs="Times New Roman"/>
              </w:rPr>
              <w:t xml:space="preserve"> </w:t>
            </w:r>
            <w:r w:rsidRPr="0002743E">
              <w:rPr>
                <w:rFonts w:ascii="Times New Roman" w:eastAsia="Calibri" w:hAnsi="Times New Roman" w:cs="Times New Roman"/>
              </w:rPr>
              <w:t xml:space="preserve">miestuose, </w:t>
            </w:r>
            <w:r w:rsidR="00F707DE" w:rsidRPr="0002743E">
              <w:rPr>
                <w:rFonts w:ascii="Times New Roman" w:eastAsia="Calibri" w:hAnsi="Times New Roman" w:cs="Times New Roman"/>
              </w:rPr>
              <w:t xml:space="preserve">kurti </w:t>
            </w:r>
            <w:r w:rsidRPr="0002743E">
              <w:rPr>
                <w:rFonts w:ascii="Times New Roman" w:eastAsia="Calibri" w:hAnsi="Times New Roman" w:cs="Times New Roman"/>
              </w:rPr>
              <w:t>nauj</w:t>
            </w:r>
            <w:r w:rsidR="00F707DE" w:rsidRPr="0002743E">
              <w:rPr>
                <w:rFonts w:ascii="Times New Roman" w:eastAsia="Calibri" w:hAnsi="Times New Roman" w:cs="Times New Roman"/>
              </w:rPr>
              <w:t>as</w:t>
            </w:r>
            <w:r w:rsidRPr="0002743E">
              <w:rPr>
                <w:rFonts w:ascii="Times New Roman" w:eastAsia="Calibri" w:hAnsi="Times New Roman" w:cs="Times New Roman"/>
              </w:rPr>
              <w:t xml:space="preserve"> darbo viet</w:t>
            </w:r>
            <w:r w:rsidR="00F707DE" w:rsidRPr="0002743E">
              <w:rPr>
                <w:rFonts w:ascii="Times New Roman" w:eastAsia="Calibri" w:hAnsi="Times New Roman" w:cs="Times New Roman"/>
              </w:rPr>
              <w:t>as</w:t>
            </w:r>
            <w:r w:rsidRPr="0002743E">
              <w:rPr>
                <w:rFonts w:ascii="Times New Roman" w:eastAsia="Calibri" w:hAnsi="Times New Roman" w:cs="Times New Roman"/>
              </w:rPr>
              <w:t xml:space="preserve"> </w:t>
            </w:r>
            <w:r w:rsidR="00746825" w:rsidRPr="0002743E">
              <w:rPr>
                <w:rFonts w:ascii="Times New Roman" w:eastAsia="Calibri" w:hAnsi="Times New Roman" w:cs="Times New Roman"/>
              </w:rPr>
              <w:t xml:space="preserve">ir </w:t>
            </w:r>
            <w:r w:rsidR="00F707DE" w:rsidRPr="0002743E">
              <w:rPr>
                <w:rFonts w:ascii="Times New Roman" w:eastAsia="Calibri" w:hAnsi="Times New Roman" w:cs="Times New Roman"/>
              </w:rPr>
              <w:t xml:space="preserve">skatinti </w:t>
            </w:r>
            <w:r w:rsidRPr="0002743E">
              <w:rPr>
                <w:rFonts w:ascii="Times New Roman" w:eastAsia="Calibri" w:hAnsi="Times New Roman" w:cs="Times New Roman"/>
              </w:rPr>
              <w:t>i</w:t>
            </w:r>
            <w:r w:rsidR="00746825" w:rsidRPr="0002743E">
              <w:rPr>
                <w:rFonts w:ascii="Times New Roman" w:eastAsia="Calibri" w:hAnsi="Times New Roman" w:cs="Times New Roman"/>
              </w:rPr>
              <w:t>novatyvi</w:t>
            </w:r>
            <w:r w:rsidR="00F707DE" w:rsidRPr="0002743E">
              <w:rPr>
                <w:rFonts w:ascii="Times New Roman" w:eastAsia="Calibri" w:hAnsi="Times New Roman" w:cs="Times New Roman"/>
              </w:rPr>
              <w:t>a</w:t>
            </w:r>
            <w:r w:rsidR="00746825" w:rsidRPr="0002743E">
              <w:rPr>
                <w:rFonts w:ascii="Times New Roman" w:eastAsia="Calibri" w:hAnsi="Times New Roman" w:cs="Times New Roman"/>
              </w:rPr>
              <w:t>s socialinės ekonomikos iniciatyv</w:t>
            </w:r>
            <w:r w:rsidR="00F707DE" w:rsidRPr="0002743E">
              <w:rPr>
                <w:rFonts w:ascii="Times New Roman" w:eastAsia="Calibri" w:hAnsi="Times New Roman" w:cs="Times New Roman"/>
              </w:rPr>
              <w:t>a</w:t>
            </w:r>
            <w:r w:rsidR="00746825" w:rsidRPr="0002743E">
              <w:rPr>
                <w:rFonts w:ascii="Times New Roman" w:eastAsia="Calibri" w:hAnsi="Times New Roman" w:cs="Times New Roman"/>
              </w:rPr>
              <w:t>s</w:t>
            </w:r>
            <w:r w:rsidR="00F707DE" w:rsidRPr="0002743E">
              <w:rPr>
                <w:rFonts w:ascii="Times New Roman" w:eastAsia="Calibri" w:hAnsi="Times New Roman" w:cs="Times New Roman"/>
              </w:rPr>
              <w:t>,</w:t>
            </w:r>
            <w:r w:rsidR="00746825" w:rsidRPr="0002743E">
              <w:rPr>
                <w:rFonts w:ascii="Times New Roman" w:eastAsia="Calibri" w:hAnsi="Times New Roman" w:cs="Times New Roman"/>
              </w:rPr>
              <w:t xml:space="preserve"> </w:t>
            </w:r>
            <w:r w:rsidRPr="0002743E">
              <w:rPr>
                <w:rFonts w:ascii="Times New Roman" w:eastAsia="Calibri" w:hAnsi="Times New Roman" w:cs="Times New Roman"/>
              </w:rPr>
              <w:t xml:space="preserve">su </w:t>
            </w:r>
            <w:r w:rsidR="00F707DE" w:rsidRPr="0002743E">
              <w:rPr>
                <w:rFonts w:ascii="Times New Roman" w:eastAsia="Calibri" w:hAnsi="Times New Roman" w:cs="Times New Roman"/>
              </w:rPr>
              <w:t xml:space="preserve">įgyvendinant šį </w:t>
            </w:r>
            <w:r w:rsidRPr="0002743E">
              <w:rPr>
                <w:rFonts w:ascii="Times New Roman" w:eastAsia="Calibri" w:hAnsi="Times New Roman" w:cs="Times New Roman"/>
              </w:rPr>
              <w:t>uždavin</w:t>
            </w:r>
            <w:r w:rsidR="00F707DE" w:rsidRPr="0002743E">
              <w:rPr>
                <w:rFonts w:ascii="Times New Roman" w:eastAsia="Calibri" w:hAnsi="Times New Roman" w:cs="Times New Roman"/>
              </w:rPr>
              <w:t>į numatytomis investicijomis į</w:t>
            </w:r>
            <w:r w:rsidRPr="0002743E">
              <w:rPr>
                <w:rFonts w:ascii="Times New Roman" w:eastAsia="Calibri" w:hAnsi="Times New Roman" w:cs="Times New Roman"/>
              </w:rPr>
              <w:t xml:space="preserve"> socialinių paslaugų ir socialinio būsto plėtr</w:t>
            </w:r>
            <w:r w:rsidR="00F707DE" w:rsidRPr="0002743E">
              <w:rPr>
                <w:rFonts w:ascii="Times New Roman" w:hAnsi="Times New Roman" w:cs="Times New Roman"/>
              </w:rPr>
              <w:t>ą ir</w:t>
            </w:r>
            <w:r w:rsidRPr="0002743E">
              <w:rPr>
                <w:rFonts w:ascii="Times New Roman" w:hAnsi="Times New Roman" w:cs="Times New Roman"/>
              </w:rPr>
              <w:t xml:space="preserve"> </w:t>
            </w:r>
            <w:r w:rsidRPr="0002743E">
              <w:rPr>
                <w:rFonts w:ascii="Times New Roman" w:eastAsia="Calibri" w:hAnsi="Times New Roman" w:cs="Times New Roman"/>
              </w:rPr>
              <w:t xml:space="preserve">taip patenkinti socialinių būsto ir socialinių paslaugų poreikius, kartu užtikrinant judėjimo laisvę ir galimybę prisitaikyti prie </w:t>
            </w:r>
            <w:r w:rsidR="002F4119">
              <w:rPr>
                <w:rFonts w:ascii="Times New Roman" w:eastAsia="Calibri" w:hAnsi="Times New Roman" w:cs="Times New Roman"/>
              </w:rPr>
              <w:t>DR</w:t>
            </w:r>
            <w:r w:rsidRPr="0002743E">
              <w:rPr>
                <w:rFonts w:ascii="Times New Roman" w:eastAsia="Calibri" w:hAnsi="Times New Roman" w:cs="Times New Roman"/>
              </w:rPr>
              <w:t>.</w:t>
            </w:r>
          </w:p>
          <w:p w14:paraId="5353DF67" w14:textId="77777777"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rPr>
              <w:t>Siekiant didinti skurdo, socialinės atskirties problemų sprendimo efektyvumą, numatyta skatinti socialinio verslo kūrimąsi, plėtrą. Svarbu į šių problemų sprendimą įtraukti vietos bendruomenes, todėl bus taikomas BIVP metodas.</w:t>
            </w:r>
          </w:p>
          <w:p w14:paraId="53AE558C" w14:textId="77777777"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rPr>
              <w:t>Veiksmų rūšys, siekiant gerinti galimybes apsirūpinti būstu ir stiprinti socialines paslaugas:</w:t>
            </w:r>
          </w:p>
          <w:p w14:paraId="6214C19C" w14:textId="5F10F5E3"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b/>
              </w:rPr>
              <w:t xml:space="preserve">Plėtoti </w:t>
            </w:r>
            <w:r w:rsidR="008A0965" w:rsidRPr="0002743E">
              <w:rPr>
                <w:rFonts w:ascii="Times New Roman" w:eastAsia="Calibri" w:hAnsi="Times New Roman" w:cs="Times New Roman"/>
                <w:b/>
              </w:rPr>
              <w:t xml:space="preserve">socialinio </w:t>
            </w:r>
            <w:r w:rsidRPr="0002743E">
              <w:rPr>
                <w:rFonts w:ascii="Times New Roman" w:eastAsia="Calibri" w:hAnsi="Times New Roman" w:cs="Times New Roman"/>
                <w:b/>
              </w:rPr>
              <w:t>būst</w:t>
            </w:r>
            <w:r w:rsidR="00F707DE" w:rsidRPr="0002743E">
              <w:rPr>
                <w:rFonts w:ascii="Times New Roman" w:eastAsia="Calibri" w:hAnsi="Times New Roman" w:cs="Times New Roman"/>
                <w:b/>
              </w:rPr>
              <w:t>o fondą</w:t>
            </w:r>
            <w:r w:rsidRPr="0002743E">
              <w:rPr>
                <w:rFonts w:ascii="Times New Roman" w:eastAsia="Calibri" w:hAnsi="Times New Roman" w:cs="Times New Roman"/>
              </w:rPr>
              <w:t xml:space="preserve">: </w:t>
            </w:r>
            <w:r w:rsidR="00F707DE" w:rsidRPr="0002743E">
              <w:rPr>
                <w:rFonts w:ascii="Times New Roman" w:eastAsia="Calibri" w:hAnsi="Times New Roman" w:cs="Times New Roman"/>
              </w:rPr>
              <w:t xml:space="preserve">numatoma plėtoti </w:t>
            </w:r>
            <w:r w:rsidRPr="0002743E">
              <w:rPr>
                <w:rFonts w:ascii="Times New Roman" w:eastAsia="Calibri" w:hAnsi="Times New Roman" w:cs="Times New Roman"/>
              </w:rPr>
              <w:t>socialinio būsto</w:t>
            </w:r>
            <w:r w:rsidR="00F707DE" w:rsidRPr="0002743E">
              <w:rPr>
                <w:rFonts w:ascii="Times New Roman" w:eastAsia="Calibri" w:hAnsi="Times New Roman" w:cs="Times New Roman"/>
              </w:rPr>
              <w:t xml:space="preserve"> fondą</w:t>
            </w:r>
            <w:r w:rsidRPr="0002743E">
              <w:rPr>
                <w:rFonts w:ascii="Times New Roman" w:eastAsia="Calibri" w:hAnsi="Times New Roman" w:cs="Times New Roman"/>
              </w:rPr>
              <w:t xml:space="preserve">, siekiant įgyvendinti vaiko / šeimos </w:t>
            </w:r>
            <w:r w:rsidR="003E15D6" w:rsidRPr="0002743E">
              <w:rPr>
                <w:rFonts w:ascii="Times New Roman" w:eastAsia="Calibri" w:hAnsi="Times New Roman" w:cs="Times New Roman"/>
              </w:rPr>
              <w:t xml:space="preserve">ar asmens </w:t>
            </w:r>
            <w:r w:rsidRPr="0002743E">
              <w:rPr>
                <w:rFonts w:ascii="Times New Roman" w:eastAsia="Calibri" w:hAnsi="Times New Roman" w:cs="Times New Roman"/>
              </w:rPr>
              <w:t xml:space="preserve">teisę į tinkamas gyvenimo sąlygas, ir taip didinti nepalankias sąlygas turinčių asmenų, </w:t>
            </w:r>
            <w:r w:rsidR="003E15D6" w:rsidRPr="0002743E">
              <w:rPr>
                <w:rFonts w:ascii="Times New Roman" w:hAnsi="Times New Roman" w:cs="Times New Roman"/>
              </w:rPr>
              <w:t>t. y. neįgaliųjų, kuriems reikalingas specialiai pritaikytas būstas,</w:t>
            </w:r>
            <w:r w:rsidRPr="0002743E">
              <w:rPr>
                <w:rFonts w:ascii="Times New Roman" w:eastAsia="Calibri" w:hAnsi="Times New Roman" w:cs="Times New Roman"/>
              </w:rPr>
              <w:t xml:space="preserve"> ir gausių šeimų, integraciją, </w:t>
            </w:r>
            <w:r w:rsidR="00F707DE" w:rsidRPr="0002743E">
              <w:rPr>
                <w:rFonts w:ascii="Times New Roman" w:eastAsia="Calibri" w:hAnsi="Times New Roman" w:cs="Times New Roman"/>
              </w:rPr>
              <w:t>taip pat</w:t>
            </w:r>
            <w:r w:rsidRPr="0002743E">
              <w:rPr>
                <w:rFonts w:ascii="Times New Roman" w:eastAsia="Calibri" w:hAnsi="Times New Roman" w:cs="Times New Roman"/>
              </w:rPr>
              <w:t>, atsižvelgiant į bendruosius darnaus vystymosi principus, siekti užtikrinti galimybę naudotis įsidarbinimo, sveikatos priežiūros, švietimo, vaikų priežiūros, socialinėmis, kultūros ir kitomis asmenims (šeimoms) reikalingomis paslaugomis. Ši veikla bus įgyvendinama VVL ir Sostinės regionuose.</w:t>
            </w:r>
          </w:p>
          <w:p w14:paraId="51547123" w14:textId="77777777"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b/>
              </w:rPr>
              <w:t xml:space="preserve">Plėtoti ir modernizuoti paslaugų, reikalingų </w:t>
            </w:r>
            <w:r w:rsidR="00F707DE" w:rsidRPr="0002743E">
              <w:rPr>
                <w:rFonts w:ascii="Times New Roman" w:eastAsia="Calibri" w:hAnsi="Times New Roman" w:cs="Times New Roman"/>
                <w:b/>
              </w:rPr>
              <w:t xml:space="preserve">institucinės globos pertvarkai </w:t>
            </w:r>
            <w:r w:rsidRPr="0002743E">
              <w:rPr>
                <w:rFonts w:ascii="Times New Roman" w:eastAsia="Calibri" w:hAnsi="Times New Roman" w:cs="Times New Roman"/>
                <w:b/>
              </w:rPr>
              <w:t>įgyvendinti, infrastruktūrą</w:t>
            </w:r>
            <w:r w:rsidRPr="0002743E">
              <w:rPr>
                <w:rFonts w:ascii="Times New Roman" w:eastAsia="Calibri" w:hAnsi="Times New Roman" w:cs="Times New Roman"/>
              </w:rPr>
              <w:t xml:space="preserve">: </w:t>
            </w:r>
            <w:r w:rsidR="00F707DE" w:rsidRPr="0002743E">
              <w:rPr>
                <w:rFonts w:ascii="Times New Roman" w:eastAsia="Calibri" w:hAnsi="Times New Roman" w:cs="Times New Roman"/>
              </w:rPr>
              <w:t xml:space="preserve">plėtoti </w:t>
            </w:r>
            <w:r w:rsidRPr="0002743E">
              <w:rPr>
                <w:rFonts w:ascii="Times New Roman" w:eastAsia="Calibri" w:hAnsi="Times New Roman" w:cs="Times New Roman"/>
              </w:rPr>
              <w:t>socialinių paslaugų infrastruktūr</w:t>
            </w:r>
            <w:r w:rsidR="00F707DE" w:rsidRPr="0002743E">
              <w:rPr>
                <w:rFonts w:ascii="Times New Roman" w:eastAsia="Calibri" w:hAnsi="Times New Roman" w:cs="Times New Roman"/>
              </w:rPr>
              <w:t>ą</w:t>
            </w:r>
            <w:r w:rsidRPr="0002743E">
              <w:rPr>
                <w:rFonts w:ascii="Times New Roman" w:eastAsia="Calibri" w:hAnsi="Times New Roman" w:cs="Times New Roman"/>
              </w:rPr>
              <w:t>, reikaling</w:t>
            </w:r>
            <w:r w:rsidR="00F707DE" w:rsidRPr="0002743E">
              <w:rPr>
                <w:rFonts w:ascii="Times New Roman" w:eastAsia="Calibri" w:hAnsi="Times New Roman" w:cs="Times New Roman"/>
              </w:rPr>
              <w:t>ą</w:t>
            </w:r>
            <w:r w:rsidRPr="0002743E">
              <w:rPr>
                <w:rFonts w:ascii="Times New Roman" w:eastAsia="Calibri" w:hAnsi="Times New Roman" w:cs="Times New Roman"/>
              </w:rPr>
              <w:t xml:space="preserve"> pereiti nuo asmenų, turinčių intelekto ir (ar) psichikos negalią</w:t>
            </w:r>
            <w:r w:rsidR="00F707DE" w:rsidRPr="0002743E">
              <w:rPr>
                <w:rFonts w:ascii="Times New Roman" w:eastAsia="Calibri" w:hAnsi="Times New Roman" w:cs="Times New Roman"/>
              </w:rPr>
              <w:t>,</w:t>
            </w:r>
            <w:r w:rsidRPr="0002743E">
              <w:rPr>
                <w:rFonts w:ascii="Times New Roman" w:eastAsia="Calibri" w:hAnsi="Times New Roman" w:cs="Times New Roman"/>
              </w:rPr>
              <w:t xml:space="preserve"> institucinės globos prie šeimoje ir bendruomenėje teikiamų paslaugų savivaldybėse ir vietos bendruomenėse tikslinės grupės asmenims, įskaitant ir gyvenančiu</w:t>
            </w:r>
            <w:r w:rsidR="00F707DE" w:rsidRPr="0002743E">
              <w:rPr>
                <w:rFonts w:ascii="Times New Roman" w:eastAsia="Calibri" w:hAnsi="Times New Roman" w:cs="Times New Roman"/>
              </w:rPr>
              <w:t>osiu</w:t>
            </w:r>
            <w:r w:rsidRPr="0002743E">
              <w:rPr>
                <w:rFonts w:ascii="Times New Roman" w:eastAsia="Calibri" w:hAnsi="Times New Roman" w:cs="Times New Roman"/>
              </w:rPr>
              <w:t>s namuose (pvz.</w:t>
            </w:r>
            <w:r w:rsidR="00F707DE" w:rsidRPr="0002743E">
              <w:rPr>
                <w:rFonts w:ascii="Times New Roman" w:eastAsia="Calibri" w:hAnsi="Times New Roman" w:cs="Times New Roman"/>
              </w:rPr>
              <w:t>:</w:t>
            </w:r>
            <w:r w:rsidRPr="0002743E">
              <w:rPr>
                <w:rFonts w:ascii="Times New Roman" w:eastAsia="Calibri" w:hAnsi="Times New Roman" w:cs="Times New Roman"/>
              </w:rPr>
              <w:t xml:space="preserve"> pereinamojo tipo paslaugų bei nestacionarių socialinių paslaugų infrastruktūra; grupinio ir savarankiško gyvenimo namai; apsaugotas būstas; skaitmeninės, technologinės, inžinerinės ir kitos paslaugų infrastruktūros inovacijos, leidžiančios pagerinti tikslinių grupių asmenų savarankiškumą ir gyvenimo kokybę; įstaigų, teikiančių specializuotas stacionarias slaugos ir globos paslaugas asmenims, kuriems reikalinga intensyvi ir specializuota slaugos ir socialinės globos pagalba, infrastruktūra). Ši veikla bus įgyvendin</w:t>
            </w:r>
            <w:r w:rsidR="0011314E">
              <w:rPr>
                <w:rFonts w:ascii="Times New Roman" w:eastAsia="Calibri" w:hAnsi="Times New Roman" w:cs="Times New Roman"/>
              </w:rPr>
              <w:t>ama VVL ir Sostinės regionuose.</w:t>
            </w:r>
          </w:p>
          <w:p w14:paraId="2F852209" w14:textId="77777777"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b/>
              </w:rPr>
              <w:t>Plėtoti ir modernizuoti nestacionarių socialinių paslaugų infrastruktūrą, siekiant didinti gyventojų socialinę gerovę</w:t>
            </w:r>
            <w:r w:rsidRPr="0002743E">
              <w:rPr>
                <w:rFonts w:ascii="Times New Roman" w:eastAsia="Calibri" w:hAnsi="Times New Roman" w:cs="Times New Roman"/>
              </w:rPr>
              <w:t xml:space="preserve">: </w:t>
            </w:r>
            <w:r w:rsidR="00F707DE" w:rsidRPr="0002743E">
              <w:rPr>
                <w:rFonts w:ascii="Times New Roman" w:eastAsia="Calibri" w:hAnsi="Times New Roman" w:cs="Times New Roman"/>
              </w:rPr>
              <w:t xml:space="preserve">plėtoti ir modernizuoti </w:t>
            </w:r>
            <w:r w:rsidRPr="0002743E">
              <w:rPr>
                <w:rFonts w:ascii="Times New Roman" w:eastAsia="Calibri" w:hAnsi="Times New Roman" w:cs="Times New Roman"/>
              </w:rPr>
              <w:t>nestacionarių, bendruomeninių paslaugų infrastruktūr</w:t>
            </w:r>
            <w:r w:rsidR="00F707DE" w:rsidRPr="0002743E">
              <w:rPr>
                <w:rFonts w:ascii="Times New Roman" w:eastAsia="Calibri" w:hAnsi="Times New Roman" w:cs="Times New Roman"/>
              </w:rPr>
              <w:t>ą</w:t>
            </w:r>
            <w:r w:rsidRPr="0002743E">
              <w:rPr>
                <w:rFonts w:ascii="Times New Roman" w:eastAsia="Calibri" w:hAnsi="Times New Roman" w:cs="Times New Roman"/>
              </w:rPr>
              <w:t xml:space="preserve"> socialinę riziką patiriantiems ir socialiai pažeidžiamiems asmenims bei asmenims, kuriems nustatyti socialinių paslaugų poreikiai (išskyrus intelekto ir (ar) psichikos negalią turinčius asmenis) (pvz.</w:t>
            </w:r>
            <w:r w:rsidR="00F707DE" w:rsidRPr="0002743E">
              <w:rPr>
                <w:rFonts w:ascii="Times New Roman" w:eastAsia="Calibri" w:hAnsi="Times New Roman" w:cs="Times New Roman"/>
              </w:rPr>
              <w:t>:</w:t>
            </w:r>
            <w:r w:rsidRPr="0002743E">
              <w:rPr>
                <w:rFonts w:ascii="Times New Roman" w:eastAsia="Calibri" w:hAnsi="Times New Roman" w:cs="Times New Roman"/>
              </w:rPr>
              <w:t xml:space="preserve"> krizių ir specializuotos pagalbos centrai (pvz., vaikams / šeimoms; nusikaltimų aukoms); dienos centrai (pvz., asmenims su kompleksine negalia, senyvo amžiaus asmenims); nakvynės namai benamiams; psichologinės ir socialinės reabilitacijos centrai (pvz., priklausomoms mamoms su vaikais); psichosocialinės pagalbos įstaigos</w:t>
            </w:r>
            <w:r w:rsidR="000313C0" w:rsidRPr="0002743E">
              <w:rPr>
                <w:rFonts w:ascii="Times New Roman" w:eastAsia="Calibri" w:hAnsi="Times New Roman" w:cs="Times New Roman"/>
              </w:rPr>
              <w:t xml:space="preserve"> </w:t>
            </w:r>
            <w:r w:rsidRPr="0002743E">
              <w:rPr>
                <w:rFonts w:ascii="Times New Roman" w:eastAsia="Calibri" w:hAnsi="Times New Roman" w:cs="Times New Roman"/>
              </w:rPr>
              <w:t>/</w:t>
            </w:r>
            <w:r w:rsidR="000313C0" w:rsidRPr="0002743E">
              <w:rPr>
                <w:rFonts w:ascii="Times New Roman" w:eastAsia="Calibri" w:hAnsi="Times New Roman" w:cs="Times New Roman"/>
              </w:rPr>
              <w:t xml:space="preserve"> </w:t>
            </w:r>
            <w:r w:rsidRPr="0002743E">
              <w:rPr>
                <w:rFonts w:ascii="Times New Roman" w:eastAsia="Calibri" w:hAnsi="Times New Roman" w:cs="Times New Roman"/>
              </w:rPr>
              <w:t>savarankiško gyvenimo namai (adaptacijos namai) asmenims, priklausomiems nuo psichoaktyviųjų medžiagų ir</w:t>
            </w:r>
            <w:r w:rsidR="000313C0" w:rsidRPr="0002743E">
              <w:rPr>
                <w:rFonts w:ascii="Times New Roman" w:eastAsia="Calibri" w:hAnsi="Times New Roman" w:cs="Times New Roman"/>
              </w:rPr>
              <w:t xml:space="preserve"> (</w:t>
            </w:r>
            <w:r w:rsidRPr="0002743E">
              <w:rPr>
                <w:rFonts w:ascii="Times New Roman" w:eastAsia="Calibri" w:hAnsi="Times New Roman" w:cs="Times New Roman"/>
              </w:rPr>
              <w:t>ar</w:t>
            </w:r>
            <w:r w:rsidR="000313C0" w:rsidRPr="0002743E">
              <w:rPr>
                <w:rFonts w:ascii="Times New Roman" w:eastAsia="Calibri" w:hAnsi="Times New Roman" w:cs="Times New Roman"/>
              </w:rPr>
              <w:t>)</w:t>
            </w:r>
            <w:r w:rsidRPr="0002743E">
              <w:rPr>
                <w:rFonts w:ascii="Times New Roman" w:eastAsia="Calibri" w:hAnsi="Times New Roman" w:cs="Times New Roman"/>
              </w:rPr>
              <w:t xml:space="preserve"> grįžusiems iš įkalinimo įstaigų; atviri jaunimo centrai ir atviros jaunimo erdvės, teikiančios paslaugas mažiau galimybių turintiems jaunuoliams</w:t>
            </w:r>
            <w:r w:rsidR="000313C0" w:rsidRPr="0002743E">
              <w:rPr>
                <w:rFonts w:ascii="Times New Roman" w:eastAsia="Calibri" w:hAnsi="Times New Roman" w:cs="Times New Roman"/>
              </w:rPr>
              <w:t>,</w:t>
            </w:r>
            <w:r w:rsidRPr="0002743E">
              <w:rPr>
                <w:rFonts w:ascii="Times New Roman" w:eastAsia="Calibri" w:hAnsi="Times New Roman" w:cs="Times New Roman"/>
              </w:rPr>
              <w:t xml:space="preserve"> ir kita infrastruktūra, skirta bendruomenin</w:t>
            </w:r>
            <w:r w:rsidR="000313C0" w:rsidRPr="0002743E">
              <w:rPr>
                <w:rFonts w:ascii="Times New Roman" w:eastAsia="Calibri" w:hAnsi="Times New Roman" w:cs="Times New Roman"/>
              </w:rPr>
              <w:t>ėms</w:t>
            </w:r>
            <w:r w:rsidRPr="0002743E">
              <w:rPr>
                <w:rFonts w:ascii="Times New Roman" w:eastAsia="Calibri" w:hAnsi="Times New Roman" w:cs="Times New Roman"/>
              </w:rPr>
              <w:t xml:space="preserve"> </w:t>
            </w:r>
            <w:r w:rsidR="00F67FC4">
              <w:rPr>
                <w:rFonts w:ascii="Times New Roman" w:eastAsia="Calibri" w:hAnsi="Times New Roman"/>
              </w:rPr>
              <w:t xml:space="preserve">socialinėms </w:t>
            </w:r>
            <w:r w:rsidRPr="0002743E">
              <w:rPr>
                <w:rFonts w:ascii="Times New Roman" w:eastAsia="Calibri" w:hAnsi="Times New Roman" w:cs="Times New Roman"/>
              </w:rPr>
              <w:t>paslaug</w:t>
            </w:r>
            <w:r w:rsidR="000313C0" w:rsidRPr="0002743E">
              <w:rPr>
                <w:rFonts w:ascii="Times New Roman" w:eastAsia="Calibri" w:hAnsi="Times New Roman" w:cs="Times New Roman"/>
              </w:rPr>
              <w:t>oms</w:t>
            </w:r>
            <w:r w:rsidRPr="0002743E">
              <w:rPr>
                <w:rFonts w:ascii="Times New Roman" w:eastAsia="Calibri" w:hAnsi="Times New Roman" w:cs="Times New Roman"/>
              </w:rPr>
              <w:t xml:space="preserve"> teik</w:t>
            </w:r>
            <w:r w:rsidR="000313C0" w:rsidRPr="0002743E">
              <w:rPr>
                <w:rFonts w:ascii="Times New Roman" w:eastAsia="Calibri" w:hAnsi="Times New Roman" w:cs="Times New Roman"/>
              </w:rPr>
              <w:t>t</w:t>
            </w:r>
            <w:r w:rsidRPr="0002743E">
              <w:rPr>
                <w:rFonts w:ascii="Times New Roman" w:eastAsia="Calibri" w:hAnsi="Times New Roman" w:cs="Times New Roman"/>
              </w:rPr>
              <w:t>i, prioritetą teikiant NVO paslaugų infrastruktūrai). Ši veikla bus įgyvendinama VVL ir Sostinės regionuose.</w:t>
            </w:r>
          </w:p>
          <w:p w14:paraId="21777057" w14:textId="4808B9AB" w:rsidR="00746825" w:rsidRPr="0002743E" w:rsidRDefault="00746825"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b/>
              </w:rPr>
              <w:t>Skatinti bendruomenėse socialinį verslą, padedantį vietoje spręsti pažeidžiamų grupių atskirties problemas</w:t>
            </w:r>
            <w:r w:rsidRPr="0002743E">
              <w:rPr>
                <w:rFonts w:ascii="Times New Roman" w:eastAsia="Calibri" w:hAnsi="Times New Roman" w:cs="Times New Roman"/>
              </w:rPr>
              <w:t xml:space="preserve">: </w:t>
            </w:r>
            <w:r w:rsidR="000313C0" w:rsidRPr="0002743E">
              <w:rPr>
                <w:rFonts w:ascii="Times New Roman" w:eastAsia="Calibri" w:hAnsi="Times New Roman" w:cs="Times New Roman"/>
              </w:rPr>
              <w:t xml:space="preserve">palaikyti </w:t>
            </w:r>
            <w:r w:rsidRPr="0002743E">
              <w:rPr>
                <w:rFonts w:ascii="Times New Roman" w:eastAsia="Calibri" w:hAnsi="Times New Roman" w:cs="Times New Roman"/>
              </w:rPr>
              <w:t>socialinio verslo (t. y. kuriančio darbo vietas, paslaugas ir (ar) prekes sunkiau integruojamoms bendruomenės gyventojų grupėms) kūrim</w:t>
            </w:r>
            <w:r w:rsidR="000313C0" w:rsidRPr="0002743E">
              <w:rPr>
                <w:rFonts w:ascii="Times New Roman" w:eastAsia="Calibri" w:hAnsi="Times New Roman" w:cs="Times New Roman"/>
              </w:rPr>
              <w:t>ą</w:t>
            </w:r>
            <w:r w:rsidRPr="0002743E">
              <w:rPr>
                <w:rFonts w:ascii="Times New Roman" w:eastAsia="Calibri" w:hAnsi="Times New Roman" w:cs="Times New Roman"/>
              </w:rPr>
              <w:t>si ir plėtr</w:t>
            </w:r>
            <w:r w:rsidR="000313C0" w:rsidRPr="0002743E">
              <w:rPr>
                <w:rFonts w:ascii="Times New Roman" w:eastAsia="Calibri" w:hAnsi="Times New Roman" w:cs="Times New Roman"/>
              </w:rPr>
              <w:t>ą</w:t>
            </w:r>
            <w:r w:rsidRPr="0002743E">
              <w:rPr>
                <w:rFonts w:ascii="Times New Roman" w:eastAsia="Calibri" w:hAnsi="Times New Roman" w:cs="Times New Roman"/>
              </w:rPr>
              <w:t>, per vietos plėtros strategijas remiant reikalingos įrangos įsigijimą, socialinio verslo pradinių produktų ir paslaugų sukūrimą, testavimą, rinkodaros priemonių kūrimą ir taikymą ir kt. Ši veikla bus įgyvendinama VVL ir Sostinės regionuose.</w:t>
            </w:r>
          </w:p>
          <w:p w14:paraId="7E1D6E80" w14:textId="77777777" w:rsidR="00DC069B" w:rsidRPr="0002743E" w:rsidRDefault="00DC069B"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Calibri" w:hAnsi="Times New Roman" w:cs="Times New Roman"/>
                <w:b/>
              </w:rPr>
              <w:t>Užtikrinti BIVP metodo taikymą:</w:t>
            </w:r>
            <w:r w:rsidRPr="0002743E">
              <w:rPr>
                <w:rFonts w:ascii="Times New Roman" w:eastAsia="Calibri" w:hAnsi="Times New Roman" w:cs="Times New Roman"/>
              </w:rPr>
              <w:t xml:space="preserve"> parama rengiant, valdant, stebint, vertinant ir aktyviai taikant vietos plėtros strategijas ir stiprinant VVG atstovų kompetencijas (įskaitant VVG tinklaveiką ir bendradarbiavimą su valdžios institucijomis bei partneriais). Ši veikla bus įgyvendinama VVL ir Sostinės regionuose.</w:t>
            </w:r>
          </w:p>
          <w:p w14:paraId="4A252DD8" w14:textId="77777777" w:rsidR="00EA57D7" w:rsidRPr="0002743E" w:rsidRDefault="00334B0C" w:rsidP="008674D1">
            <w:pPr>
              <w:autoSpaceDE w:val="0"/>
              <w:autoSpaceDN w:val="0"/>
              <w:adjustRightInd w:val="0"/>
              <w:spacing w:before="60" w:after="60"/>
              <w:jc w:val="both"/>
              <w:rPr>
                <w:rFonts w:ascii="Times New Roman" w:eastAsia="Calibri" w:hAnsi="Times New Roman" w:cs="Times New Roman"/>
              </w:rPr>
            </w:pPr>
            <w:r w:rsidRPr="0002743E">
              <w:rPr>
                <w:rFonts w:ascii="Times New Roman" w:eastAsia="Times New Roman" w:hAnsi="Times New Roman" w:cs="Times New Roman"/>
                <w:noProof/>
                <w:szCs w:val="24"/>
              </w:rPr>
              <w:t>Uždavinio veiklos (</w:t>
            </w:r>
            <w:r w:rsidRPr="0002743E">
              <w:rPr>
                <w:rFonts w:ascii="Times New Roman" w:eastAsia="Times New Roman" w:hAnsi="Times New Roman" w:cs="Times New Roman"/>
                <w:bCs/>
                <w:noProof/>
                <w:szCs w:val="24"/>
              </w:rPr>
              <w:t>veiksmų rūšys</w:t>
            </w:r>
            <w:r w:rsidRPr="0002743E">
              <w:rPr>
                <w:rFonts w:ascii="Times New Roman" w:eastAsia="Times New Roman" w:hAnsi="Times New Roman" w:cs="Times New Roman"/>
                <w:noProof/>
                <w:szCs w:val="24"/>
              </w:rPr>
              <w:t xml:space="preserve">) įvertintos vadovaujantis </w:t>
            </w:r>
            <w:r w:rsidRPr="0002743E">
              <w:rPr>
                <w:rFonts w:ascii="Times New Roman" w:eastAsia="Times New Roman" w:hAnsi="Times New Roman" w:cs="Times New Roman"/>
                <w:bCs/>
                <w:noProof/>
                <w:szCs w:val="24"/>
              </w:rPr>
              <w:t>EGADP</w:t>
            </w:r>
            <w:r w:rsidRPr="0002743E">
              <w:rPr>
                <w:rFonts w:ascii="Times New Roman" w:eastAsia="Times New Roman" w:hAnsi="Times New Roman" w:cs="Times New Roman"/>
                <w:noProof/>
                <w:szCs w:val="24"/>
              </w:rPr>
              <w:t xml:space="preserve"> NRŽ gairėmis, todėl laikoma, kad atitinka NRŽ principą</w:t>
            </w:r>
            <w:r w:rsidR="00D46D92" w:rsidRPr="0002743E">
              <w:rPr>
                <w:rFonts w:ascii="Times New Roman" w:eastAsia="Times New Roman" w:hAnsi="Times New Roman" w:cs="Times New Roman"/>
                <w:noProof/>
                <w:szCs w:val="24"/>
              </w:rPr>
              <w:t>.</w:t>
            </w:r>
          </w:p>
        </w:tc>
      </w:tr>
    </w:tbl>
    <w:p w14:paraId="6CF498BB" w14:textId="77777777" w:rsidR="00EF291A" w:rsidRPr="00C75119" w:rsidRDefault="00EF291A" w:rsidP="00783D09">
      <w:pPr>
        <w:pStyle w:val="Stilius1"/>
        <w:rPr>
          <w:rFonts w:eastAsia="Times New Roman"/>
          <w:iCs/>
          <w:noProof/>
          <w:lang w:eastAsia="lt-LT" w:bidi="lt-LT"/>
        </w:rPr>
      </w:pPr>
      <w:r w:rsidRPr="00C75119">
        <w:rPr>
          <w:noProof/>
          <w:lang w:eastAsia="lt-LT" w:bidi="lt-LT"/>
        </w:rPr>
        <w:t xml:space="preserve">Pagrindinės tikslinės grupės </w:t>
      </w:r>
    </w:p>
    <w:tbl>
      <w:tblPr>
        <w:tblStyle w:val="Lentelstinklelis"/>
        <w:tblW w:w="0" w:type="auto"/>
        <w:tblLook w:val="04A0" w:firstRow="1" w:lastRow="0" w:firstColumn="1" w:lastColumn="0" w:noHBand="0" w:noVBand="1"/>
      </w:tblPr>
      <w:tblGrid>
        <w:gridCol w:w="9628"/>
      </w:tblGrid>
      <w:tr w:rsidR="00493EF2" w14:paraId="16DEA4F3" w14:textId="77777777" w:rsidTr="00493EF2">
        <w:tc>
          <w:tcPr>
            <w:tcW w:w="9854" w:type="dxa"/>
          </w:tcPr>
          <w:p w14:paraId="7E9435BE" w14:textId="77777777" w:rsidR="00493EF2" w:rsidRDefault="00493EF2" w:rsidP="008674D1">
            <w:pPr>
              <w:spacing w:before="60" w:after="60"/>
              <w:jc w:val="both"/>
              <w:rPr>
                <w:rFonts w:eastAsia="Calibri" w:cs="Times New Roman"/>
                <w:b/>
                <w:i/>
                <w:noProof/>
                <w:szCs w:val="24"/>
                <w:lang w:eastAsia="lt-LT" w:bidi="lt-LT"/>
              </w:rPr>
            </w:pPr>
            <w:r w:rsidRPr="00C75119">
              <w:rPr>
                <w:rFonts w:eastAsia="Times New Roman" w:cs="Times New Roman"/>
                <w:noProof/>
                <w:sz w:val="22"/>
                <w:lang w:eastAsia="lt-LT" w:bidi="lt-LT"/>
              </w:rPr>
              <w:t xml:space="preserve">Gausios šeimos; neįgalūs asmenys; asmenys, turintys </w:t>
            </w:r>
            <w:r>
              <w:rPr>
                <w:rFonts w:eastAsia="Times New Roman" w:cs="Times New Roman"/>
                <w:noProof/>
                <w:sz w:val="22"/>
                <w:lang w:eastAsia="lt-LT" w:bidi="lt-LT"/>
              </w:rPr>
              <w:t>intelekto</w:t>
            </w:r>
            <w:r w:rsidRPr="002110B1">
              <w:rPr>
                <w:rFonts w:eastAsia="Times New Roman" w:cs="Times New Roman"/>
                <w:noProof/>
                <w:sz w:val="22"/>
                <w:lang w:eastAsia="lt-LT" w:bidi="lt-LT"/>
              </w:rPr>
              <w:t xml:space="preserve"> </w:t>
            </w:r>
            <w:r w:rsidRPr="002110B1">
              <w:rPr>
                <w:rFonts w:eastAsia="Times New Roman" w:cs="Times New Roman"/>
                <w:sz w:val="22"/>
                <w:lang w:bidi="ml-IN"/>
              </w:rPr>
              <w:t>ir (ar) psichikos negalią</w:t>
            </w:r>
            <w:r w:rsidRPr="002110B1">
              <w:rPr>
                <w:rFonts w:eastAsia="Times New Roman" w:cs="Times New Roman"/>
                <w:noProof/>
                <w:sz w:val="22"/>
                <w:lang w:eastAsia="lt-LT" w:bidi="lt-LT"/>
              </w:rPr>
              <w:t xml:space="preserve">, </w:t>
            </w:r>
            <w:r w:rsidRPr="00C75119">
              <w:rPr>
                <w:rFonts w:eastAsia="Times New Roman" w:cs="Times New Roman"/>
                <w:noProof/>
                <w:sz w:val="22"/>
                <w:lang w:eastAsia="lt-LT" w:bidi="lt-LT"/>
              </w:rPr>
              <w:t>jų šeimos (globėjai, rūpintojai); s</w:t>
            </w:r>
            <w:r w:rsidRPr="00C75119">
              <w:rPr>
                <w:rFonts w:eastAsia="Calibri" w:cs="Times New Roman"/>
                <w:sz w:val="22"/>
                <w:lang w:eastAsia="lt-LT" w:bidi="lt-LT"/>
              </w:rPr>
              <w:t>ocialiai pažeidžiami, socialinę riziką (atskirtį) patiriantys asmenys (pvz., nusikaltimų aukos, benamiai, priklausomybėmis sergantys asmenys, grįžę iš įkalinimo įstaigų asmenys, mažiau galimybių turintys jaunuoliai ir kt.); asmenys, kuriems nustatytas socialinių paslaugų poreikis;</w:t>
            </w:r>
            <w:r w:rsidRPr="00DF3F7F">
              <w:rPr>
                <w:rFonts w:eastAsia="Times New Roman" w:cs="Times New Roman"/>
                <w:noProof/>
                <w:sz w:val="22"/>
                <w:lang w:eastAsia="lt-LT" w:bidi="lt-LT"/>
              </w:rPr>
              <w:t xml:space="preserve"> </w:t>
            </w:r>
            <w:r w:rsidR="008A0965">
              <w:rPr>
                <w:rFonts w:eastAsia="Times New Roman" w:cs="Times New Roman"/>
                <w:noProof/>
                <w:sz w:val="22"/>
                <w:lang w:eastAsia="lt-LT" w:bidi="lt-LT"/>
              </w:rPr>
              <w:t>m</w:t>
            </w:r>
            <w:r w:rsidR="008A0965">
              <w:t xml:space="preserve">igrantai, priklausantys pažeidžiamų asmenų grupėms; </w:t>
            </w:r>
            <w:r w:rsidRPr="00DF3F7F">
              <w:rPr>
                <w:rFonts w:eastAsia="Times New Roman" w:cs="Times New Roman"/>
                <w:noProof/>
                <w:sz w:val="22"/>
                <w:lang w:eastAsia="lt-LT" w:bidi="lt-LT"/>
              </w:rPr>
              <w:t>n</w:t>
            </w:r>
            <w:r w:rsidRPr="00F84FCA">
              <w:rPr>
                <w:rFonts w:eastAsia="Calibri" w:cs="Times New Roman"/>
                <w:sz w:val="22"/>
                <w:lang w:eastAsia="lt-LT" w:bidi="lt-LT"/>
              </w:rPr>
              <w:t>epalankias sąlygas turintys vietos gyventojai; n</w:t>
            </w:r>
            <w:r w:rsidRPr="00F84FCA">
              <w:rPr>
                <w:rFonts w:eastAsia="Times New Roman" w:cs="Times New Roman"/>
                <w:noProof/>
                <w:sz w:val="22"/>
                <w:lang w:eastAsia="lt-LT" w:bidi="lt-LT"/>
              </w:rPr>
              <w:t>epalankias sąlygas turintys vaikai, mokiniai, ikimokyklinio</w:t>
            </w:r>
            <w:r w:rsidRPr="00C75119">
              <w:rPr>
                <w:rFonts w:eastAsia="Times New Roman" w:cs="Times New Roman"/>
                <w:noProof/>
                <w:sz w:val="22"/>
                <w:lang w:eastAsia="lt-LT" w:bidi="lt-LT"/>
              </w:rPr>
              <w:t xml:space="preserve"> ir priešmokylinio amžiaus vaikai.</w:t>
            </w:r>
          </w:p>
        </w:tc>
      </w:tr>
    </w:tbl>
    <w:p w14:paraId="766AB98B" w14:textId="77777777" w:rsidR="00EF291A" w:rsidRPr="00C75119" w:rsidRDefault="00EF291A" w:rsidP="00783D09">
      <w:pPr>
        <w:pStyle w:val="Stilius1"/>
        <w:rPr>
          <w:noProof/>
          <w:lang w:eastAsia="lt-LT" w:bidi="lt-LT"/>
        </w:rPr>
      </w:pPr>
      <w:r w:rsidRPr="00C75119">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493EF2" w14:paraId="797B464A" w14:textId="77777777" w:rsidTr="00493EF2">
        <w:tc>
          <w:tcPr>
            <w:tcW w:w="9854" w:type="dxa"/>
          </w:tcPr>
          <w:p w14:paraId="775CFD55" w14:textId="77777777" w:rsidR="00A52FFB" w:rsidRPr="0002743E" w:rsidRDefault="00A52FFB" w:rsidP="008674D1">
            <w:pPr>
              <w:spacing w:before="60" w:after="60"/>
              <w:jc w:val="both"/>
              <w:rPr>
                <w:rFonts w:eastAsia="Calibri" w:cs="Times New Roman"/>
                <w:noProof/>
                <w:sz w:val="22"/>
                <w:lang w:eastAsia="lt-LT" w:bidi="lt-LT"/>
              </w:rPr>
            </w:pPr>
            <w:r w:rsidRPr="0002743E">
              <w:rPr>
                <w:rFonts w:eastAsia="Calibri" w:cs="Times New Roman"/>
                <w:noProof/>
                <w:sz w:val="22"/>
                <w:lang w:eastAsia="lt-LT" w:bidi="lt-LT"/>
              </w:rPr>
              <w:t>Vykdant numatytas veiklas, pagal kurias investuojama į paslaug</w:t>
            </w:r>
            <w:r w:rsidR="000313C0" w:rsidRPr="0002743E">
              <w:rPr>
                <w:rFonts w:eastAsia="Calibri" w:cs="Times New Roman"/>
                <w:noProof/>
                <w:sz w:val="22"/>
                <w:lang w:eastAsia="lt-LT" w:bidi="lt-LT"/>
              </w:rPr>
              <w:t>ų</w:t>
            </w:r>
            <w:r w:rsidRPr="0002743E">
              <w:rPr>
                <w:rFonts w:eastAsia="Calibri" w:cs="Times New Roman"/>
                <w:noProof/>
                <w:sz w:val="22"/>
                <w:lang w:eastAsia="lt-LT" w:bidi="lt-LT"/>
              </w:rPr>
              <w:t xml:space="preserve"> neįgaliesiems, gausioms šeimoms, socialiai pažeidžiamiems asmenims bei asmenims, kuriems yra nustatytas socialinių paslaugų poreikis,</w:t>
            </w:r>
            <w:r w:rsidR="000313C0" w:rsidRPr="0002743E">
              <w:rPr>
                <w:rFonts w:eastAsia="Calibri" w:cs="Times New Roman"/>
                <w:noProof/>
                <w:sz w:val="22"/>
                <w:lang w:eastAsia="lt-LT" w:bidi="lt-LT"/>
              </w:rPr>
              <w:t xml:space="preserve"> teikimo infrastruktūros plėtrą,</w:t>
            </w:r>
            <w:r w:rsidRPr="0002743E">
              <w:rPr>
                <w:rFonts w:eastAsia="Calibri" w:cs="Times New Roman"/>
                <w:noProof/>
                <w:sz w:val="22"/>
                <w:lang w:eastAsia="lt-LT" w:bidi="lt-LT"/>
              </w:rPr>
              <w:t xml:space="preserve"> bus įgyvendinamas nediskriminavimo dėl </w:t>
            </w:r>
            <w:r w:rsidR="003E15D6" w:rsidRPr="0002743E">
              <w:rPr>
                <w:rFonts w:eastAsia="Calibri" w:cs="Times New Roman"/>
                <w:noProof/>
                <w:sz w:val="22"/>
                <w:lang w:eastAsia="lt-LT" w:bidi="lt-LT"/>
              </w:rPr>
              <w:t>lyties, rasės, tautybės, pilietybės, kalbos, kilmės, socialinės padėties, tikėjimo, įsitikinimų ar pažiūrų, amžiaus, negalios, lytinės orientacijos, etninės priklausomybės, religijos ar kitų tapatybių </w:t>
            </w:r>
            <w:r w:rsidRPr="0002743E">
              <w:rPr>
                <w:rFonts w:eastAsia="Calibri" w:cs="Times New Roman"/>
                <w:noProof/>
                <w:sz w:val="22"/>
                <w:lang w:eastAsia="lt-LT" w:bidi="lt-LT"/>
              </w:rPr>
              <w:t>principas. Vykdant veiklas, apimančias infrastruktūros plėt</w:t>
            </w:r>
            <w:r w:rsidR="000313C0" w:rsidRPr="0002743E">
              <w:rPr>
                <w:rFonts w:eastAsia="Calibri" w:cs="Times New Roman"/>
                <w:noProof/>
                <w:sz w:val="22"/>
                <w:lang w:eastAsia="lt-LT" w:bidi="lt-LT"/>
              </w:rPr>
              <w:t>rą</w:t>
            </w:r>
            <w:r w:rsidRPr="0002743E">
              <w:rPr>
                <w:rFonts w:eastAsia="Calibri" w:cs="Times New Roman"/>
                <w:noProof/>
                <w:sz w:val="22"/>
                <w:lang w:eastAsia="lt-LT" w:bidi="lt-LT"/>
              </w:rPr>
              <w:t xml:space="preserve"> ar modernizavimą, bus reikalaujama ją pritaikyti pagal universalaus dizaino principus.</w:t>
            </w:r>
          </w:p>
          <w:p w14:paraId="456F9F30" w14:textId="77777777" w:rsidR="00A52FFB" w:rsidRPr="0002743E" w:rsidRDefault="00A52FFB" w:rsidP="008674D1">
            <w:pPr>
              <w:spacing w:before="60" w:after="60"/>
              <w:jc w:val="both"/>
              <w:rPr>
                <w:rFonts w:eastAsia="Calibri" w:cs="Times New Roman"/>
                <w:noProof/>
                <w:sz w:val="22"/>
                <w:lang w:eastAsia="lt-LT" w:bidi="lt-LT"/>
              </w:rPr>
            </w:pPr>
            <w:r w:rsidRPr="0002743E">
              <w:rPr>
                <w:rFonts w:eastAsia="Calibri" w:cs="Times New Roman"/>
                <w:noProof/>
                <w:sz w:val="22"/>
                <w:lang w:eastAsia="lt-LT" w:bidi="lt-LT"/>
              </w:rPr>
              <w:t>Be to, dalis paslaugų, kurios bus teikiamos sukurtoje infrastruktūroje, suteiks galimybę įsidarbinti ir padidinti namų ūkio pajamas asmenims, kurie prižiūri savimi pasirūpinti negalinčius šeimos narius</w:t>
            </w:r>
            <w:r w:rsidR="003E15D6" w:rsidRPr="0002743E">
              <w:rPr>
                <w:rFonts w:eastAsia="Calibri" w:cs="Times New Roman"/>
                <w:noProof/>
                <w:sz w:val="22"/>
                <w:lang w:eastAsia="lt-LT" w:bidi="lt-LT"/>
              </w:rPr>
              <w:t xml:space="preserve"> </w:t>
            </w:r>
            <w:r w:rsidR="003E15D6" w:rsidRPr="0002743E">
              <w:rPr>
                <w:rFonts w:cs="Times New Roman"/>
                <w:sz w:val="22"/>
                <w:lang w:eastAsia="lt-LT"/>
              </w:rPr>
              <w:t>(kartu tai prisideda prie lyčių lygybės principo įgyvendinimo)</w:t>
            </w:r>
            <w:r w:rsidRPr="0002743E">
              <w:rPr>
                <w:rFonts w:eastAsia="Calibri" w:cs="Times New Roman"/>
                <w:noProof/>
                <w:sz w:val="22"/>
                <w:lang w:eastAsia="lt-LT" w:bidi="lt-LT"/>
              </w:rPr>
              <w:t xml:space="preserve">, sugrįžti į </w:t>
            </w:r>
            <w:r w:rsidR="002F4119">
              <w:rPr>
                <w:rFonts w:eastAsia="Calibri" w:cs="Times New Roman"/>
                <w:noProof/>
                <w:sz w:val="22"/>
                <w:lang w:eastAsia="lt-LT" w:bidi="lt-LT"/>
              </w:rPr>
              <w:t>DR</w:t>
            </w:r>
            <w:r w:rsidRPr="0002743E">
              <w:rPr>
                <w:rFonts w:eastAsia="Calibri" w:cs="Times New Roman"/>
                <w:noProof/>
                <w:sz w:val="22"/>
                <w:lang w:eastAsia="lt-LT" w:bidi="lt-LT"/>
              </w:rPr>
              <w:t xml:space="preserve"> ir gauti pajamas asmenims</w:t>
            </w:r>
            <w:r w:rsidR="000313C0" w:rsidRPr="0002743E">
              <w:rPr>
                <w:rFonts w:eastAsia="Calibri" w:cs="Times New Roman"/>
                <w:noProof/>
                <w:sz w:val="22"/>
                <w:lang w:eastAsia="lt-LT" w:bidi="lt-LT"/>
              </w:rPr>
              <w:t>, priklausantiems</w:t>
            </w:r>
            <w:r w:rsidRPr="0002743E">
              <w:rPr>
                <w:rFonts w:eastAsia="Calibri" w:cs="Times New Roman"/>
                <w:noProof/>
                <w:sz w:val="22"/>
                <w:lang w:eastAsia="lt-LT" w:bidi="lt-LT"/>
              </w:rPr>
              <w:t xml:space="preserve"> specifin</w:t>
            </w:r>
            <w:r w:rsidR="000313C0" w:rsidRPr="0002743E">
              <w:rPr>
                <w:rFonts w:eastAsia="Calibri" w:cs="Times New Roman"/>
                <w:noProof/>
                <w:sz w:val="22"/>
                <w:lang w:eastAsia="lt-LT" w:bidi="lt-LT"/>
              </w:rPr>
              <w:t>ėms</w:t>
            </w:r>
            <w:r w:rsidRPr="0002743E">
              <w:rPr>
                <w:rFonts w:eastAsia="Calibri" w:cs="Times New Roman"/>
                <w:noProof/>
                <w:sz w:val="22"/>
                <w:lang w:eastAsia="lt-LT" w:bidi="lt-LT"/>
              </w:rPr>
              <w:t xml:space="preserve"> socialinės rizikos grup</w:t>
            </w:r>
            <w:r w:rsidR="000313C0" w:rsidRPr="0002743E">
              <w:rPr>
                <w:rFonts w:eastAsia="Calibri" w:cs="Times New Roman"/>
                <w:noProof/>
                <w:sz w:val="22"/>
                <w:lang w:eastAsia="lt-LT" w:bidi="lt-LT"/>
              </w:rPr>
              <w:t>ėms</w:t>
            </w:r>
            <w:r w:rsidRPr="0002743E">
              <w:rPr>
                <w:rFonts w:eastAsia="Calibri" w:cs="Times New Roman"/>
                <w:noProof/>
                <w:sz w:val="22"/>
                <w:lang w:eastAsia="lt-LT" w:bidi="lt-LT"/>
              </w:rPr>
              <w:t xml:space="preserve"> (pvz., priklausomybių turintiems, iš įkalinimo įstaigų sugrįžusiems, smurtą </w:t>
            </w:r>
            <w:r w:rsidR="003E15D6" w:rsidRPr="0002743E">
              <w:rPr>
                <w:rFonts w:eastAsia="Calibri" w:cs="Times New Roman"/>
                <w:noProof/>
                <w:sz w:val="22"/>
                <w:lang w:eastAsia="lt-LT" w:bidi="lt-LT"/>
              </w:rPr>
              <w:t xml:space="preserve">artimoje aplinkoje </w:t>
            </w:r>
            <w:r w:rsidRPr="0002743E">
              <w:rPr>
                <w:rFonts w:eastAsia="Calibri" w:cs="Times New Roman"/>
                <w:noProof/>
                <w:sz w:val="22"/>
                <w:lang w:eastAsia="lt-LT" w:bidi="lt-LT"/>
              </w:rPr>
              <w:t xml:space="preserve">patyrusiems asmenims). </w:t>
            </w:r>
          </w:p>
          <w:p w14:paraId="663AD146" w14:textId="77777777" w:rsidR="00493EF2" w:rsidRPr="0002743E" w:rsidRDefault="00A52FFB" w:rsidP="008674D1">
            <w:pPr>
              <w:spacing w:before="60" w:after="60"/>
              <w:jc w:val="both"/>
              <w:rPr>
                <w:rFonts w:eastAsia="Calibri" w:cs="Times New Roman"/>
                <w:b/>
                <w:i/>
                <w:noProof/>
                <w:szCs w:val="24"/>
                <w:lang w:eastAsia="lt-LT" w:bidi="lt-LT"/>
              </w:rPr>
            </w:pPr>
            <w:r w:rsidRPr="0002743E">
              <w:rPr>
                <w:rFonts w:eastAsia="Calibri" w:cs="Times New Roman"/>
                <w:noProof/>
                <w:sz w:val="22"/>
                <w:lang w:eastAsia="lt-LT" w:bidi="lt-LT"/>
              </w:rPr>
              <w:t>Vykdant veiklas numatoma skatinti kurti ir diegti tokius produktus ir paslaugas, kurie būtų pritaikyti įvairių bendruomenės grupių poreikiams (įskaitant negalią turinčius ar valstybinės kalbos nemokančius asmenis).</w:t>
            </w:r>
          </w:p>
        </w:tc>
      </w:tr>
    </w:tbl>
    <w:p w14:paraId="09447940" w14:textId="77777777" w:rsidR="00EF291A" w:rsidRPr="00C75119" w:rsidRDefault="00EF291A" w:rsidP="00783D09">
      <w:pPr>
        <w:pStyle w:val="Stilius1"/>
        <w:rPr>
          <w:rFonts w:eastAsia="Times New Roman"/>
          <w:noProof/>
          <w:lang w:eastAsia="lt-LT" w:bidi="lt-LT"/>
        </w:rPr>
      </w:pPr>
      <w:r w:rsidRPr="00C75119">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493EF2" w14:paraId="6C98338F" w14:textId="77777777" w:rsidTr="00493EF2">
        <w:tc>
          <w:tcPr>
            <w:tcW w:w="9854" w:type="dxa"/>
          </w:tcPr>
          <w:p w14:paraId="22EC432D" w14:textId="77777777" w:rsidR="00493EF2" w:rsidRDefault="00493EF2" w:rsidP="008674D1">
            <w:pPr>
              <w:spacing w:before="60" w:after="60"/>
              <w:jc w:val="both"/>
              <w:rPr>
                <w:rFonts w:cs="Times New Roman"/>
                <w:bCs/>
                <w:color w:val="000000"/>
                <w:sz w:val="22"/>
              </w:rPr>
            </w:pPr>
            <w:r w:rsidRPr="00C75119">
              <w:rPr>
                <w:rFonts w:eastAsia="Calibri" w:cs="Times New Roman"/>
                <w:noProof/>
                <w:sz w:val="22"/>
                <w:lang w:eastAsia="lt-LT" w:bidi="lt-LT"/>
              </w:rPr>
              <w:t>VVL regionas, Sostinės regionas</w:t>
            </w:r>
            <w:r w:rsidR="00A52FFB">
              <w:rPr>
                <w:rFonts w:eastAsia="Calibri" w:cs="Times New Roman"/>
                <w:noProof/>
                <w:sz w:val="22"/>
                <w:lang w:eastAsia="lt-LT" w:bidi="lt-LT"/>
              </w:rPr>
              <w:t>.</w:t>
            </w:r>
          </w:p>
          <w:p w14:paraId="5CD9CE4B" w14:textId="77777777" w:rsidR="00A52FFB" w:rsidRDefault="000313C0" w:rsidP="008674D1">
            <w:pPr>
              <w:spacing w:before="60" w:after="60"/>
              <w:jc w:val="both"/>
              <w:rPr>
                <w:rFonts w:cs="Times New Roman"/>
                <w:bCs/>
                <w:color w:val="000000"/>
                <w:sz w:val="22"/>
              </w:rPr>
            </w:pPr>
            <w:r>
              <w:rPr>
                <w:rFonts w:cs="Times New Roman"/>
                <w:bCs/>
                <w:color w:val="000000"/>
                <w:sz w:val="22"/>
              </w:rPr>
              <w:t>Įgyvendinant u</w:t>
            </w:r>
            <w:r w:rsidR="00A52FFB" w:rsidRPr="00A52FFB">
              <w:rPr>
                <w:rFonts w:cs="Times New Roman"/>
                <w:bCs/>
                <w:color w:val="000000"/>
                <w:sz w:val="22"/>
              </w:rPr>
              <w:t>ždavin</w:t>
            </w:r>
            <w:r>
              <w:rPr>
                <w:rFonts w:cs="Times New Roman"/>
                <w:bCs/>
                <w:color w:val="000000"/>
                <w:sz w:val="22"/>
              </w:rPr>
              <w:t>į</w:t>
            </w:r>
            <w:r w:rsidR="00A52FFB" w:rsidRPr="00A52FFB">
              <w:rPr>
                <w:rFonts w:cs="Times New Roman"/>
                <w:bCs/>
                <w:color w:val="000000"/>
                <w:sz w:val="22"/>
              </w:rPr>
              <w:t xml:space="preserve"> </w:t>
            </w:r>
            <w:r>
              <w:rPr>
                <w:rFonts w:cs="Times New Roman"/>
                <w:bCs/>
                <w:color w:val="000000"/>
                <w:sz w:val="22"/>
              </w:rPr>
              <w:t xml:space="preserve">numatytomis </w:t>
            </w:r>
            <w:r w:rsidR="00A52FFB" w:rsidRPr="00A52FFB">
              <w:rPr>
                <w:rFonts w:cs="Times New Roman"/>
                <w:bCs/>
                <w:color w:val="000000"/>
                <w:sz w:val="22"/>
              </w:rPr>
              <w:t xml:space="preserve">investicijomis gali būti remiama dalis tvarios miestų ir </w:t>
            </w:r>
            <w:r w:rsidR="004C2FDD">
              <w:rPr>
                <w:rFonts w:cs="Times New Roman"/>
                <w:bCs/>
                <w:color w:val="000000"/>
                <w:sz w:val="22"/>
              </w:rPr>
              <w:t>FZ</w:t>
            </w:r>
            <w:r w:rsidR="00A52FFB" w:rsidRPr="00A52FFB">
              <w:rPr>
                <w:rFonts w:cs="Times New Roman"/>
                <w:bCs/>
                <w:color w:val="000000"/>
                <w:sz w:val="22"/>
              </w:rPr>
              <w:t xml:space="preserve"> plėtros strategijų veiksmų, įgyvendinamų kaip ITI, šias investicijas derinant su </w:t>
            </w:r>
            <w:r w:rsidR="0024244C">
              <w:rPr>
                <w:rFonts w:cs="Times New Roman"/>
                <w:bCs/>
                <w:color w:val="000000"/>
                <w:sz w:val="22"/>
              </w:rPr>
              <w:t>Programos</w:t>
            </w:r>
            <w:r w:rsidR="00A52FFB" w:rsidRPr="00A52FFB">
              <w:rPr>
                <w:rFonts w:cs="Times New Roman"/>
                <w:bCs/>
                <w:color w:val="000000"/>
                <w:sz w:val="22"/>
              </w:rPr>
              <w:t xml:space="preserve"> 5 prioriteto investicijomis</w:t>
            </w:r>
            <w:r>
              <w:rPr>
                <w:rFonts w:cs="Times New Roman"/>
                <w:bCs/>
                <w:color w:val="000000"/>
                <w:sz w:val="22"/>
              </w:rPr>
              <w:t>,</w:t>
            </w:r>
            <w:r w:rsidR="00A52FFB" w:rsidRPr="00A52FFB">
              <w:rPr>
                <w:rFonts w:cs="Times New Roman"/>
                <w:bCs/>
                <w:color w:val="000000"/>
                <w:sz w:val="22"/>
              </w:rPr>
              <w:t xml:space="preserve"> siekiant bendrų tikslų. Investicijų apimtis / detalumas derinami su atitinkamomis ministerijomis rengiant nacionalines plėtros programas ir teritorines strategijas</w:t>
            </w:r>
            <w:r>
              <w:rPr>
                <w:rFonts w:cs="Times New Roman"/>
                <w:bCs/>
                <w:color w:val="000000"/>
                <w:sz w:val="22"/>
              </w:rPr>
              <w:t>,</w:t>
            </w:r>
            <w:r w:rsidR="00A52FFB" w:rsidRPr="00A52FFB">
              <w:rPr>
                <w:rFonts w:cs="Times New Roman"/>
                <w:bCs/>
                <w:color w:val="000000"/>
                <w:sz w:val="22"/>
              </w:rPr>
              <w:t xml:space="preserve"> ir priklauso nuo pasirenkamų uždavinių turinio. </w:t>
            </w:r>
          </w:p>
          <w:p w14:paraId="2ACBEEE3" w14:textId="77777777" w:rsidR="00493EF2" w:rsidRDefault="00DC069B" w:rsidP="008674D1">
            <w:pPr>
              <w:spacing w:before="60" w:after="60"/>
              <w:jc w:val="both"/>
              <w:rPr>
                <w:rFonts w:eastAsia="Calibri" w:cs="Times New Roman"/>
                <w:b/>
                <w:i/>
                <w:noProof/>
                <w:szCs w:val="24"/>
                <w:lang w:eastAsia="lt-LT" w:bidi="lt-LT"/>
              </w:rPr>
            </w:pPr>
            <w:r w:rsidRPr="00DC069B">
              <w:rPr>
                <w:rFonts w:eastAsia="Calibri" w:cs="Times New Roman"/>
                <w:noProof/>
                <w:sz w:val="22"/>
                <w:lang w:eastAsia="lt-LT" w:bidi="lt-LT"/>
              </w:rPr>
              <w:t>Šio uždavinio ketvirtoji ir penktoji veiklos bus įgyvendinamos taikant integruoto teritorijų vystymo metodo BIVP formą tikslinėse teritorijose: miestuose, kurie yra savivaldybių centrai ir (arba) kuriuose gyvena daugiau nei 6 tūkst. gyventojų, ir pirmiau nurodytų miestų apylinkėse. Pažeidžiamų grupių atskirties problemos yra aktualios tiek VVL, tiek Sostinės regionuose, todėl veiklos, skirtos BIVP metodui taikyti, bus įgyvendinamos abiejuose regionuose.</w:t>
            </w:r>
          </w:p>
        </w:tc>
      </w:tr>
    </w:tbl>
    <w:p w14:paraId="25FEDE86" w14:textId="77777777" w:rsidR="00EF291A" w:rsidRPr="00C75119" w:rsidRDefault="00EF291A" w:rsidP="00783D09">
      <w:pPr>
        <w:pStyle w:val="Stilius1"/>
        <w:rPr>
          <w:rFonts w:eastAsia="Times New Roman"/>
          <w:iCs/>
          <w:noProof/>
          <w:lang w:eastAsia="lt-LT" w:bidi="lt-LT"/>
        </w:rPr>
      </w:pPr>
      <w:r w:rsidRPr="00C75119">
        <w:rPr>
          <w:noProof/>
          <w:lang w:eastAsia="lt-LT" w:bidi="lt-LT"/>
        </w:rPr>
        <w:t xml:space="preserve">Tarpregioniniai, tarp sienų ir tarpvalstybiniai veiksmai </w:t>
      </w:r>
    </w:p>
    <w:tbl>
      <w:tblPr>
        <w:tblStyle w:val="Lentelstinklelis"/>
        <w:tblW w:w="0" w:type="auto"/>
        <w:tblLook w:val="04A0" w:firstRow="1" w:lastRow="0" w:firstColumn="1" w:lastColumn="0" w:noHBand="0" w:noVBand="1"/>
      </w:tblPr>
      <w:tblGrid>
        <w:gridCol w:w="9628"/>
      </w:tblGrid>
      <w:tr w:rsidR="00691690" w14:paraId="31134A05" w14:textId="77777777" w:rsidTr="00691690">
        <w:tc>
          <w:tcPr>
            <w:tcW w:w="9854" w:type="dxa"/>
          </w:tcPr>
          <w:p w14:paraId="3DAB91F9" w14:textId="77777777" w:rsidR="00691690" w:rsidRDefault="00993B5D" w:rsidP="008674D1">
            <w:pPr>
              <w:spacing w:before="60" w:after="60"/>
              <w:jc w:val="both"/>
              <w:rPr>
                <w:rFonts w:eastAsia="Calibri" w:cs="Times New Roman"/>
                <w:noProof/>
                <w:sz w:val="22"/>
                <w:lang w:eastAsia="lt-LT" w:bidi="lt-LT"/>
              </w:rPr>
            </w:pPr>
            <w:r w:rsidRPr="00993B5D">
              <w:rPr>
                <w:rFonts w:eastAsia="Calibri" w:cs="Times New Roman"/>
                <w:bCs/>
                <w:noProof/>
                <w:sz w:val="22"/>
                <w:lang w:eastAsia="lt-LT" w:bidi="lt-LT"/>
              </w:rPr>
              <w:t>Numatoma sudaryti visas galimybes prireikus juos atlikti</w:t>
            </w:r>
            <w:r w:rsidR="00691690" w:rsidRPr="00C75119">
              <w:rPr>
                <w:rFonts w:eastAsia="Calibri" w:cs="Times New Roman"/>
                <w:noProof/>
                <w:sz w:val="22"/>
                <w:lang w:eastAsia="lt-LT" w:bidi="lt-LT"/>
              </w:rPr>
              <w:t>.</w:t>
            </w:r>
          </w:p>
          <w:p w14:paraId="7A0BC862" w14:textId="77777777" w:rsidR="00691690" w:rsidRDefault="00691690" w:rsidP="008674D1">
            <w:pPr>
              <w:spacing w:before="60" w:after="60"/>
              <w:jc w:val="both"/>
              <w:rPr>
                <w:rFonts w:eastAsia="Calibri" w:cs="Times New Roman"/>
                <w:b/>
                <w:i/>
                <w:noProof/>
                <w:szCs w:val="24"/>
                <w:lang w:eastAsia="lt-LT" w:bidi="lt-LT"/>
              </w:rPr>
            </w:pPr>
            <w:r w:rsidRPr="00C75119">
              <w:rPr>
                <w:rFonts w:eastAsia="Calibri" w:cs="Times New Roman"/>
                <w:noProof/>
                <w:sz w:val="22"/>
                <w:lang w:eastAsia="lt-LT" w:bidi="lt-LT"/>
              </w:rPr>
              <w:t xml:space="preserve">Siekiant ETBT tikslo programų ir šio uždavinio </w:t>
            </w:r>
            <w:r w:rsidR="00DC069B">
              <w:rPr>
                <w:rFonts w:eastAsia="Calibri" w:cs="Times New Roman"/>
                <w:noProof/>
                <w:sz w:val="22"/>
                <w:lang w:eastAsia="lt-LT" w:bidi="lt-LT"/>
              </w:rPr>
              <w:t>ketvirtosios</w:t>
            </w:r>
            <w:r w:rsidR="00DC069B" w:rsidRPr="00C75119">
              <w:rPr>
                <w:rFonts w:eastAsia="Calibri" w:cs="Times New Roman"/>
                <w:noProof/>
                <w:sz w:val="22"/>
                <w:lang w:eastAsia="lt-LT" w:bidi="lt-LT"/>
              </w:rPr>
              <w:t xml:space="preserve"> </w:t>
            </w:r>
            <w:r w:rsidRPr="00C75119">
              <w:rPr>
                <w:rFonts w:eastAsia="Calibri" w:cs="Times New Roman"/>
                <w:noProof/>
                <w:sz w:val="22"/>
                <w:lang w:eastAsia="lt-LT" w:bidi="lt-LT"/>
              </w:rPr>
              <w:t>veiklos sinergijos, bus skatinamos šalies pasienyje veikiančios VVG rengiant vietos plėtros strategijas įvertinti veiksmus, planuojamus pagal ETBT tikslo programas.</w:t>
            </w:r>
          </w:p>
        </w:tc>
      </w:tr>
    </w:tbl>
    <w:p w14:paraId="4C0B6361" w14:textId="77777777" w:rsidR="00EF291A" w:rsidRPr="00C75119" w:rsidRDefault="00EF291A" w:rsidP="00783D09">
      <w:pPr>
        <w:pStyle w:val="Stilius1"/>
        <w:rPr>
          <w:rFonts w:eastAsia="Times New Roman"/>
          <w:iCs/>
          <w:noProof/>
          <w:lang w:eastAsia="lt-LT" w:bidi="lt-LT"/>
        </w:rPr>
      </w:pPr>
      <w:r w:rsidRPr="00C75119">
        <w:rPr>
          <w:noProof/>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691690" w14:paraId="7E5DA734" w14:textId="77777777" w:rsidTr="00691690">
        <w:tc>
          <w:tcPr>
            <w:tcW w:w="9854" w:type="dxa"/>
          </w:tcPr>
          <w:p w14:paraId="6BF0579A" w14:textId="77777777" w:rsidR="00691690" w:rsidRDefault="00D43A78" w:rsidP="008674D1">
            <w:pPr>
              <w:spacing w:before="60" w:after="60"/>
              <w:jc w:val="both"/>
              <w:rPr>
                <w:rFonts w:cs="Times New Roman"/>
                <w:b/>
                <w:i/>
                <w:szCs w:val="24"/>
              </w:rPr>
            </w:pPr>
            <w:r>
              <w:rPr>
                <w:rFonts w:eastAsia="Times New Roman" w:cs="Times New Roman"/>
                <w:noProof/>
                <w:sz w:val="22"/>
                <w:lang w:eastAsia="lt-LT" w:bidi="lt-LT"/>
              </w:rPr>
              <w:t>–</w:t>
            </w:r>
          </w:p>
        </w:tc>
      </w:tr>
    </w:tbl>
    <w:p w14:paraId="69E46442" w14:textId="77777777" w:rsidR="00D56FF3" w:rsidRPr="00D56FF3" w:rsidRDefault="00933628" w:rsidP="00783D09">
      <w:pPr>
        <w:pStyle w:val="Stilius1"/>
        <w:rPr>
          <w:rFonts w:eastAsia="Calibri"/>
          <w:noProof/>
          <w:szCs w:val="20"/>
          <w:lang w:eastAsia="lt-LT" w:bidi="lt-LT"/>
        </w:rPr>
      </w:pPr>
      <w:r w:rsidRPr="00D56FF3">
        <w:t>Rodikliai</w:t>
      </w:r>
    </w:p>
    <w:p w14:paraId="79E7273E" w14:textId="77777777" w:rsidR="00933628" w:rsidRDefault="00933628" w:rsidP="00D56FF3">
      <w:pPr>
        <w:spacing w:before="240" w:after="0" w:line="240" w:lineRule="auto"/>
        <w:jc w:val="both"/>
        <w:rPr>
          <w:rFonts w:cs="Times New Roman"/>
          <w:bCs/>
          <w:szCs w:val="24"/>
        </w:rPr>
      </w:pPr>
      <w:r>
        <w:rPr>
          <w:rFonts w:cs="Times New Roman"/>
          <w:b/>
          <w:sz w:val="20"/>
          <w:szCs w:val="24"/>
        </w:rPr>
        <w:t xml:space="preserve">2 lentelė. </w:t>
      </w:r>
      <w:r w:rsidRPr="008B0912">
        <w:rPr>
          <w:rFonts w:cs="Times New Roman"/>
          <w:b/>
          <w:sz w:val="20"/>
          <w:szCs w:val="24"/>
        </w:rPr>
        <w:t>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965"/>
        <w:gridCol w:w="701"/>
        <w:gridCol w:w="957"/>
        <w:gridCol w:w="1236"/>
        <w:gridCol w:w="1530"/>
        <w:gridCol w:w="1243"/>
        <w:gridCol w:w="967"/>
        <w:gridCol w:w="922"/>
      </w:tblGrid>
      <w:tr w:rsidR="00595B07" w:rsidRPr="00CB51A9" w14:paraId="7C14BC84" w14:textId="77777777" w:rsidTr="008674D1">
        <w:trPr>
          <w:trHeight w:val="814"/>
          <w:tblHeader/>
        </w:trPr>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3D96B9D" w14:textId="77777777" w:rsidR="00595B07" w:rsidRPr="00CB51A9" w:rsidRDefault="00595B07" w:rsidP="00595B07">
            <w:pPr>
              <w:spacing w:after="0" w:line="240" w:lineRule="auto"/>
              <w:jc w:val="center"/>
              <w:rPr>
                <w:b/>
                <w:noProof/>
                <w:sz w:val="16"/>
                <w:szCs w:val="16"/>
              </w:rPr>
            </w:pPr>
            <w:r w:rsidRPr="00CB51A9">
              <w:rPr>
                <w:b/>
                <w:noProof/>
                <w:sz w:val="16"/>
                <w:szCs w:val="16"/>
              </w:rPr>
              <w:t>Prioritetas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0223B4" w14:textId="77777777" w:rsidR="00595B07" w:rsidRPr="00CB51A9" w:rsidRDefault="00595B07" w:rsidP="00595B07">
            <w:pPr>
              <w:spacing w:after="0" w:line="240" w:lineRule="auto"/>
              <w:jc w:val="center"/>
              <w:rPr>
                <w:b/>
                <w:noProof/>
                <w:sz w:val="16"/>
                <w:szCs w:val="16"/>
              </w:rPr>
            </w:pPr>
            <w:r w:rsidRPr="00CB51A9">
              <w:rPr>
                <w:b/>
                <w:noProof/>
                <w:sz w:val="16"/>
                <w:szCs w:val="16"/>
              </w:rPr>
              <w:t>Konkretus uždavinys</w:t>
            </w:r>
          </w:p>
        </w:tc>
        <w:tc>
          <w:tcPr>
            <w:tcW w:w="36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82076AC" w14:textId="77777777" w:rsidR="00595B07" w:rsidRPr="00CB51A9" w:rsidRDefault="00595B07" w:rsidP="00595B07">
            <w:pPr>
              <w:spacing w:after="0" w:line="240" w:lineRule="auto"/>
              <w:jc w:val="center"/>
              <w:rPr>
                <w:b/>
                <w:noProof/>
                <w:sz w:val="16"/>
                <w:szCs w:val="16"/>
              </w:rPr>
            </w:pPr>
            <w:r w:rsidRPr="00CB51A9">
              <w:rPr>
                <w:b/>
                <w:noProof/>
                <w:sz w:val="16"/>
                <w:szCs w:val="16"/>
              </w:rPr>
              <w:t>Fondas</w:t>
            </w:r>
          </w:p>
        </w:tc>
        <w:tc>
          <w:tcPr>
            <w:tcW w:w="49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0758CDC" w14:textId="77777777" w:rsidR="00595B07" w:rsidRPr="00CB51A9" w:rsidRDefault="00595B07" w:rsidP="00595B07">
            <w:pPr>
              <w:spacing w:after="0" w:line="240" w:lineRule="auto"/>
              <w:jc w:val="center"/>
              <w:rPr>
                <w:b/>
                <w:noProof/>
                <w:sz w:val="16"/>
                <w:szCs w:val="16"/>
              </w:rPr>
            </w:pPr>
            <w:r w:rsidRPr="00CB51A9">
              <w:rPr>
                <w:b/>
                <w:noProof/>
                <w:sz w:val="16"/>
                <w:szCs w:val="16"/>
              </w:rPr>
              <w:t>Regiono kategorija</w:t>
            </w:r>
          </w:p>
        </w:tc>
        <w:tc>
          <w:tcPr>
            <w:tcW w:w="64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A9AEBB" w14:textId="77777777" w:rsidR="00595B07" w:rsidRPr="00CB51A9" w:rsidRDefault="00595B07" w:rsidP="00595B07">
            <w:pPr>
              <w:spacing w:after="0" w:line="240" w:lineRule="auto"/>
              <w:jc w:val="center"/>
              <w:rPr>
                <w:b/>
                <w:noProof/>
                <w:sz w:val="16"/>
                <w:szCs w:val="16"/>
              </w:rPr>
            </w:pPr>
            <w:r>
              <w:rPr>
                <w:b/>
                <w:noProof/>
                <w:sz w:val="16"/>
                <w:szCs w:val="16"/>
              </w:rPr>
              <w:t>Identifikavimo numeris</w:t>
            </w:r>
          </w:p>
        </w:tc>
        <w:tc>
          <w:tcPr>
            <w:tcW w:w="79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0A141D5" w14:textId="77777777" w:rsidR="00595B07" w:rsidRPr="00CB51A9" w:rsidRDefault="00595B07" w:rsidP="00595B07">
            <w:pPr>
              <w:spacing w:after="0" w:line="240" w:lineRule="auto"/>
              <w:jc w:val="center"/>
              <w:rPr>
                <w:b/>
                <w:noProof/>
                <w:sz w:val="16"/>
                <w:szCs w:val="16"/>
              </w:rPr>
            </w:pPr>
            <w:r>
              <w:rPr>
                <w:b/>
                <w:noProof/>
                <w:sz w:val="16"/>
                <w:szCs w:val="16"/>
              </w:rPr>
              <w:t>Rodiklis</w:t>
            </w:r>
          </w:p>
        </w:tc>
        <w:tc>
          <w:tcPr>
            <w:tcW w:w="64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6752A2" w14:textId="77777777" w:rsidR="00595B07" w:rsidRPr="00CB51A9" w:rsidRDefault="00595B07" w:rsidP="00595B07">
            <w:pPr>
              <w:spacing w:after="0" w:line="240" w:lineRule="auto"/>
              <w:jc w:val="center"/>
              <w:rPr>
                <w:b/>
                <w:noProof/>
                <w:sz w:val="16"/>
                <w:szCs w:val="16"/>
              </w:rPr>
            </w:pPr>
            <w:r w:rsidRPr="00CB51A9">
              <w:rPr>
                <w:b/>
                <w:noProof/>
                <w:sz w:val="16"/>
                <w:szCs w:val="16"/>
              </w:rPr>
              <w:t>Matavimo vienetas</w:t>
            </w:r>
          </w:p>
        </w:tc>
        <w:tc>
          <w:tcPr>
            <w:tcW w:w="50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D9EAEA" w14:textId="77777777" w:rsidR="00595B07" w:rsidRPr="00CB51A9" w:rsidRDefault="00595B07" w:rsidP="00595B07">
            <w:pPr>
              <w:spacing w:after="0" w:line="240" w:lineRule="auto"/>
              <w:jc w:val="center"/>
              <w:rPr>
                <w:b/>
                <w:noProof/>
                <w:sz w:val="16"/>
                <w:szCs w:val="16"/>
              </w:rPr>
            </w:pPr>
            <w:r w:rsidRPr="00CB51A9">
              <w:rPr>
                <w:b/>
                <w:noProof/>
                <w:sz w:val="16"/>
                <w:szCs w:val="16"/>
              </w:rPr>
              <w:t>Tarpinė reikšmė (2024 m.)</w:t>
            </w:r>
          </w:p>
        </w:tc>
        <w:tc>
          <w:tcPr>
            <w:tcW w:w="48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15F997" w14:textId="77777777" w:rsidR="00595B07" w:rsidRPr="00CB51A9" w:rsidRDefault="00595B07" w:rsidP="00595B07">
            <w:pPr>
              <w:spacing w:after="0" w:line="240" w:lineRule="auto"/>
              <w:jc w:val="center"/>
              <w:rPr>
                <w:b/>
                <w:noProof/>
                <w:sz w:val="16"/>
                <w:szCs w:val="16"/>
              </w:rPr>
            </w:pPr>
            <w:r w:rsidRPr="00CB51A9">
              <w:rPr>
                <w:b/>
                <w:noProof/>
                <w:sz w:val="16"/>
                <w:szCs w:val="16"/>
              </w:rPr>
              <w:t>Siek</w:t>
            </w:r>
            <w:r w:rsidR="00340B0C">
              <w:rPr>
                <w:b/>
                <w:noProof/>
                <w:sz w:val="16"/>
                <w:szCs w:val="16"/>
              </w:rPr>
              <w:t>tina reikšmė</w:t>
            </w:r>
            <w:r w:rsidRPr="00CB51A9">
              <w:rPr>
                <w:b/>
                <w:noProof/>
                <w:sz w:val="16"/>
                <w:szCs w:val="16"/>
              </w:rPr>
              <w:t xml:space="preserve"> (2029 m.)</w:t>
            </w:r>
          </w:p>
        </w:tc>
      </w:tr>
      <w:tr w:rsidR="0011314E" w:rsidRPr="005519EC" w14:paraId="32CDFF73" w14:textId="77777777" w:rsidTr="00595B07">
        <w:trPr>
          <w:trHeight w:val="332"/>
        </w:trPr>
        <w:tc>
          <w:tcPr>
            <w:tcW w:w="566" w:type="pct"/>
            <w:vMerge w:val="restart"/>
            <w:tcBorders>
              <w:top w:val="single" w:sz="12" w:space="0" w:color="auto"/>
            </w:tcBorders>
          </w:tcPr>
          <w:p w14:paraId="429109AA" w14:textId="77777777" w:rsidR="0011314E" w:rsidRPr="005519EC" w:rsidRDefault="0011314E" w:rsidP="00595B07">
            <w:pPr>
              <w:spacing w:after="0" w:line="240" w:lineRule="auto"/>
              <w:jc w:val="both"/>
              <w:rPr>
                <w:noProof/>
                <w:sz w:val="16"/>
                <w:szCs w:val="16"/>
              </w:rPr>
            </w:pPr>
            <w:r w:rsidRPr="005519EC">
              <w:rPr>
                <w:noProof/>
                <w:sz w:val="16"/>
                <w:szCs w:val="16"/>
              </w:rPr>
              <w:t>4.</w:t>
            </w:r>
            <w:r>
              <w:rPr>
                <w:noProof/>
                <w:sz w:val="16"/>
                <w:szCs w:val="16"/>
              </w:rPr>
              <w:t xml:space="preserve"> </w:t>
            </w:r>
            <w:r w:rsidRPr="005519EC">
              <w:rPr>
                <w:noProof/>
                <w:sz w:val="16"/>
                <w:szCs w:val="16"/>
              </w:rPr>
              <w:t>Socialiai atsakingesnė Lietuva</w:t>
            </w:r>
          </w:p>
        </w:tc>
        <w:tc>
          <w:tcPr>
            <w:tcW w:w="502" w:type="pct"/>
            <w:vMerge w:val="restart"/>
            <w:tcBorders>
              <w:top w:val="single" w:sz="12" w:space="0" w:color="auto"/>
            </w:tcBorders>
          </w:tcPr>
          <w:p w14:paraId="512CA662" w14:textId="77777777" w:rsidR="0011314E" w:rsidRPr="005519EC" w:rsidRDefault="0011314E" w:rsidP="00595B07">
            <w:pPr>
              <w:spacing w:after="0" w:line="240" w:lineRule="auto"/>
              <w:jc w:val="both"/>
              <w:rPr>
                <w:noProof/>
                <w:sz w:val="16"/>
                <w:szCs w:val="16"/>
              </w:rPr>
            </w:pPr>
            <w:r w:rsidRPr="005519EC">
              <w:rPr>
                <w:noProof/>
                <w:sz w:val="16"/>
                <w:szCs w:val="16"/>
              </w:rPr>
              <w:t>4.</w:t>
            </w:r>
            <w:r>
              <w:rPr>
                <w:noProof/>
                <w:sz w:val="16"/>
                <w:szCs w:val="16"/>
              </w:rPr>
              <w:t>9</w:t>
            </w:r>
            <w:r w:rsidRPr="005519EC">
              <w:rPr>
                <w:noProof/>
                <w:sz w:val="16"/>
                <w:szCs w:val="16"/>
              </w:rPr>
              <w:t>.</w:t>
            </w:r>
          </w:p>
        </w:tc>
        <w:tc>
          <w:tcPr>
            <w:tcW w:w="365" w:type="pct"/>
            <w:vMerge w:val="restart"/>
            <w:tcBorders>
              <w:top w:val="single" w:sz="12" w:space="0" w:color="auto"/>
            </w:tcBorders>
          </w:tcPr>
          <w:p w14:paraId="38F7DF75" w14:textId="77777777" w:rsidR="0011314E" w:rsidRPr="005519EC" w:rsidRDefault="0011314E" w:rsidP="00595B07">
            <w:pPr>
              <w:spacing w:after="0" w:line="240" w:lineRule="auto"/>
              <w:jc w:val="both"/>
              <w:rPr>
                <w:noProof/>
                <w:sz w:val="16"/>
                <w:szCs w:val="16"/>
              </w:rPr>
            </w:pPr>
            <w:r w:rsidRPr="005519EC">
              <w:rPr>
                <w:noProof/>
                <w:sz w:val="16"/>
                <w:szCs w:val="16"/>
              </w:rPr>
              <w:t>ERPF</w:t>
            </w:r>
          </w:p>
        </w:tc>
        <w:tc>
          <w:tcPr>
            <w:tcW w:w="498" w:type="pct"/>
            <w:tcBorders>
              <w:top w:val="single" w:sz="12" w:space="0" w:color="auto"/>
            </w:tcBorders>
          </w:tcPr>
          <w:p w14:paraId="18446DE3" w14:textId="77777777" w:rsidR="0011314E" w:rsidRPr="005519EC" w:rsidRDefault="0011314E" w:rsidP="00595B07">
            <w:pPr>
              <w:spacing w:after="0" w:line="240" w:lineRule="auto"/>
              <w:rPr>
                <w:rFonts w:cs="Times New Roman"/>
                <w:noProof/>
                <w:sz w:val="16"/>
                <w:szCs w:val="16"/>
              </w:rPr>
            </w:pPr>
            <w:r>
              <w:rPr>
                <w:noProof/>
                <w:sz w:val="16"/>
                <w:szCs w:val="16"/>
              </w:rPr>
              <w:t>Sostinės regionas</w:t>
            </w:r>
          </w:p>
        </w:tc>
        <w:tc>
          <w:tcPr>
            <w:tcW w:w="643" w:type="pct"/>
            <w:tcBorders>
              <w:top w:val="single" w:sz="12" w:space="0" w:color="auto"/>
            </w:tcBorders>
          </w:tcPr>
          <w:p w14:paraId="143863E7" w14:textId="77777777" w:rsidR="0011314E" w:rsidRPr="005519EC"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RCO65</w:t>
            </w:r>
          </w:p>
        </w:tc>
        <w:tc>
          <w:tcPr>
            <w:tcW w:w="796" w:type="pct"/>
            <w:tcBorders>
              <w:top w:val="single" w:sz="12" w:space="0" w:color="auto"/>
            </w:tcBorders>
          </w:tcPr>
          <w:p w14:paraId="525D3E81" w14:textId="77777777" w:rsidR="0011314E" w:rsidRPr="005519EC" w:rsidRDefault="0011314E" w:rsidP="00595B07">
            <w:pPr>
              <w:spacing w:after="0" w:line="240" w:lineRule="auto"/>
              <w:rPr>
                <w:rFonts w:eastAsia="Calibri" w:cs="Times New Roman"/>
                <w:sz w:val="16"/>
                <w:szCs w:val="16"/>
                <w:lang w:eastAsia="en-GB" w:bidi="lt-LT"/>
              </w:rPr>
            </w:pPr>
            <w:r w:rsidRPr="005519EC">
              <w:rPr>
                <w:rFonts w:eastAsia="Calibri" w:cs="Times New Roman"/>
                <w:noProof/>
                <w:sz w:val="16"/>
                <w:szCs w:val="16"/>
                <w:lang w:eastAsia="lt-LT" w:bidi="lt-LT"/>
              </w:rPr>
              <w:t>Nauj</w:t>
            </w:r>
            <w:r>
              <w:rPr>
                <w:rFonts w:eastAsia="Calibri" w:cs="Times New Roman"/>
                <w:noProof/>
                <w:sz w:val="16"/>
                <w:szCs w:val="16"/>
                <w:lang w:eastAsia="lt-LT" w:bidi="lt-LT"/>
              </w:rPr>
              <w:t>ų</w:t>
            </w:r>
            <w:r w:rsidRPr="005519EC">
              <w:rPr>
                <w:rFonts w:eastAsia="Calibri" w:cs="Times New Roman"/>
                <w:noProof/>
                <w:sz w:val="16"/>
                <w:szCs w:val="16"/>
                <w:lang w:eastAsia="lt-LT" w:bidi="lt-LT"/>
              </w:rPr>
              <w:t xml:space="preserve"> </w:t>
            </w:r>
            <w:r>
              <w:rPr>
                <w:rFonts w:eastAsia="Calibri" w:cs="Times New Roman"/>
                <w:noProof/>
                <w:sz w:val="16"/>
                <w:szCs w:val="16"/>
                <w:lang w:eastAsia="lt-LT" w:bidi="lt-LT"/>
              </w:rPr>
              <w:t>arba modernizuotų</w:t>
            </w:r>
            <w:r w:rsidRPr="005519EC">
              <w:rPr>
                <w:rFonts w:eastAsia="Calibri" w:cs="Times New Roman"/>
                <w:noProof/>
                <w:sz w:val="16"/>
                <w:szCs w:val="16"/>
                <w:lang w:eastAsia="lt-LT" w:bidi="lt-LT"/>
              </w:rPr>
              <w:t xml:space="preserve"> socialini</w:t>
            </w:r>
            <w:r>
              <w:rPr>
                <w:rFonts w:eastAsia="Calibri" w:cs="Times New Roman"/>
                <w:noProof/>
                <w:sz w:val="16"/>
                <w:szCs w:val="16"/>
                <w:lang w:eastAsia="lt-LT" w:bidi="lt-LT"/>
              </w:rPr>
              <w:t>ų</w:t>
            </w:r>
            <w:r w:rsidRPr="005519EC">
              <w:rPr>
                <w:rFonts w:eastAsia="Calibri" w:cs="Times New Roman"/>
                <w:noProof/>
                <w:sz w:val="16"/>
                <w:szCs w:val="16"/>
                <w:lang w:eastAsia="lt-LT" w:bidi="lt-LT"/>
              </w:rPr>
              <w:t xml:space="preserve"> būst</w:t>
            </w:r>
            <w:r>
              <w:rPr>
                <w:rFonts w:eastAsia="Calibri" w:cs="Times New Roman"/>
                <w:noProof/>
                <w:sz w:val="16"/>
                <w:szCs w:val="16"/>
                <w:lang w:eastAsia="lt-LT" w:bidi="lt-LT"/>
              </w:rPr>
              <w:t>ų talpumas</w:t>
            </w:r>
          </w:p>
        </w:tc>
        <w:tc>
          <w:tcPr>
            <w:tcW w:w="647" w:type="pct"/>
            <w:tcBorders>
              <w:top w:val="single" w:sz="12" w:space="0" w:color="auto"/>
            </w:tcBorders>
          </w:tcPr>
          <w:p w14:paraId="5E33AD6F" w14:textId="77777777" w:rsidR="0011314E" w:rsidRPr="005519EC" w:rsidRDefault="0011314E" w:rsidP="00595B07">
            <w:pPr>
              <w:spacing w:after="0" w:line="240" w:lineRule="auto"/>
              <w:rPr>
                <w:rFonts w:cs="Times New Roman"/>
                <w:noProof/>
                <w:sz w:val="16"/>
                <w:szCs w:val="16"/>
              </w:rPr>
            </w:pPr>
            <w:r>
              <w:rPr>
                <w:rFonts w:cs="Times New Roman"/>
                <w:noProof/>
                <w:sz w:val="16"/>
                <w:szCs w:val="16"/>
              </w:rPr>
              <w:t>Asmenys</w:t>
            </w:r>
          </w:p>
        </w:tc>
        <w:tc>
          <w:tcPr>
            <w:tcW w:w="503" w:type="pct"/>
            <w:tcBorders>
              <w:top w:val="single" w:sz="12" w:space="0" w:color="auto"/>
            </w:tcBorders>
          </w:tcPr>
          <w:p w14:paraId="7F915B9B" w14:textId="77777777" w:rsidR="0011314E" w:rsidRPr="00320D6D" w:rsidRDefault="0011314E" w:rsidP="00595B07">
            <w:pPr>
              <w:spacing w:after="0" w:line="240" w:lineRule="auto"/>
              <w:jc w:val="center"/>
              <w:rPr>
                <w:noProof/>
                <w:sz w:val="16"/>
                <w:szCs w:val="16"/>
              </w:rPr>
            </w:pPr>
            <w:r>
              <w:rPr>
                <w:noProof/>
                <w:sz w:val="16"/>
                <w:szCs w:val="16"/>
              </w:rPr>
              <w:t>0</w:t>
            </w:r>
          </w:p>
        </w:tc>
        <w:tc>
          <w:tcPr>
            <w:tcW w:w="480" w:type="pct"/>
            <w:tcBorders>
              <w:top w:val="single" w:sz="12" w:space="0" w:color="auto"/>
            </w:tcBorders>
          </w:tcPr>
          <w:p w14:paraId="067432D0" w14:textId="77777777" w:rsidR="0011314E" w:rsidRPr="00320D6D" w:rsidRDefault="0011314E" w:rsidP="00595B07">
            <w:pPr>
              <w:spacing w:after="0" w:line="240" w:lineRule="auto"/>
              <w:jc w:val="center"/>
              <w:rPr>
                <w:noProof/>
                <w:sz w:val="16"/>
                <w:szCs w:val="16"/>
              </w:rPr>
            </w:pPr>
            <w:r>
              <w:rPr>
                <w:noProof/>
                <w:sz w:val="16"/>
                <w:szCs w:val="16"/>
              </w:rPr>
              <w:t>411</w:t>
            </w:r>
          </w:p>
        </w:tc>
      </w:tr>
      <w:tr w:rsidR="0011314E" w:rsidRPr="005519EC" w14:paraId="2FFCFD27" w14:textId="77777777" w:rsidTr="00595B07">
        <w:trPr>
          <w:trHeight w:val="332"/>
        </w:trPr>
        <w:tc>
          <w:tcPr>
            <w:tcW w:w="566" w:type="pct"/>
            <w:vMerge/>
          </w:tcPr>
          <w:p w14:paraId="23CDA6DC" w14:textId="77777777" w:rsidR="0011314E" w:rsidRPr="005519EC" w:rsidRDefault="0011314E" w:rsidP="00595B07">
            <w:pPr>
              <w:spacing w:after="0" w:line="240" w:lineRule="auto"/>
              <w:jc w:val="both"/>
              <w:rPr>
                <w:noProof/>
                <w:sz w:val="16"/>
                <w:szCs w:val="16"/>
              </w:rPr>
            </w:pPr>
          </w:p>
        </w:tc>
        <w:tc>
          <w:tcPr>
            <w:tcW w:w="502" w:type="pct"/>
            <w:vMerge/>
          </w:tcPr>
          <w:p w14:paraId="238715B9" w14:textId="77777777" w:rsidR="0011314E" w:rsidRPr="005519EC" w:rsidRDefault="0011314E" w:rsidP="00595B07">
            <w:pPr>
              <w:spacing w:after="0" w:line="240" w:lineRule="auto"/>
              <w:jc w:val="both"/>
              <w:rPr>
                <w:noProof/>
                <w:sz w:val="16"/>
                <w:szCs w:val="16"/>
              </w:rPr>
            </w:pPr>
          </w:p>
        </w:tc>
        <w:tc>
          <w:tcPr>
            <w:tcW w:w="365" w:type="pct"/>
            <w:vMerge/>
          </w:tcPr>
          <w:p w14:paraId="10591ED8" w14:textId="77777777" w:rsidR="0011314E" w:rsidRPr="005519EC" w:rsidRDefault="0011314E" w:rsidP="00595B07">
            <w:pPr>
              <w:spacing w:after="0" w:line="240" w:lineRule="auto"/>
              <w:jc w:val="both"/>
              <w:rPr>
                <w:noProof/>
                <w:sz w:val="16"/>
                <w:szCs w:val="16"/>
              </w:rPr>
            </w:pPr>
          </w:p>
        </w:tc>
        <w:tc>
          <w:tcPr>
            <w:tcW w:w="498" w:type="pct"/>
          </w:tcPr>
          <w:p w14:paraId="460106A1" w14:textId="77777777" w:rsidR="0011314E" w:rsidRPr="005519EC" w:rsidRDefault="0011314E" w:rsidP="00595B07">
            <w:pPr>
              <w:spacing w:after="0" w:line="240" w:lineRule="auto"/>
              <w:rPr>
                <w:noProof/>
                <w:sz w:val="16"/>
                <w:szCs w:val="16"/>
              </w:rPr>
            </w:pPr>
            <w:r>
              <w:rPr>
                <w:noProof/>
                <w:sz w:val="16"/>
                <w:szCs w:val="16"/>
              </w:rPr>
              <w:t>VVL regionas</w:t>
            </w:r>
          </w:p>
        </w:tc>
        <w:tc>
          <w:tcPr>
            <w:tcW w:w="643" w:type="pct"/>
          </w:tcPr>
          <w:p w14:paraId="3068373D" w14:textId="77777777" w:rsidR="0011314E" w:rsidRPr="005519EC"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RCO65</w:t>
            </w:r>
          </w:p>
        </w:tc>
        <w:tc>
          <w:tcPr>
            <w:tcW w:w="796" w:type="pct"/>
          </w:tcPr>
          <w:p w14:paraId="291BF674" w14:textId="77777777" w:rsidR="0011314E" w:rsidRPr="005519EC"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5519EC">
              <w:rPr>
                <w:rFonts w:eastAsia="Calibri" w:cs="Times New Roman"/>
                <w:noProof/>
                <w:sz w:val="16"/>
                <w:szCs w:val="16"/>
                <w:lang w:eastAsia="lt-LT" w:bidi="lt-LT"/>
              </w:rPr>
              <w:t>Nauj</w:t>
            </w:r>
            <w:r>
              <w:rPr>
                <w:rFonts w:eastAsia="Calibri" w:cs="Times New Roman"/>
                <w:noProof/>
                <w:sz w:val="16"/>
                <w:szCs w:val="16"/>
                <w:lang w:eastAsia="lt-LT" w:bidi="lt-LT"/>
              </w:rPr>
              <w:t>ų</w:t>
            </w:r>
            <w:r w:rsidRPr="005519EC">
              <w:rPr>
                <w:rFonts w:eastAsia="Calibri" w:cs="Times New Roman"/>
                <w:noProof/>
                <w:sz w:val="16"/>
                <w:szCs w:val="16"/>
                <w:lang w:eastAsia="lt-LT" w:bidi="lt-LT"/>
              </w:rPr>
              <w:t xml:space="preserve"> </w:t>
            </w:r>
            <w:r>
              <w:rPr>
                <w:rFonts w:eastAsia="Calibri" w:cs="Times New Roman"/>
                <w:noProof/>
                <w:sz w:val="16"/>
                <w:szCs w:val="16"/>
                <w:lang w:eastAsia="lt-LT" w:bidi="lt-LT"/>
              </w:rPr>
              <w:t>arba modernizuotų</w:t>
            </w:r>
            <w:r w:rsidRPr="005519EC">
              <w:rPr>
                <w:rFonts w:eastAsia="Calibri" w:cs="Times New Roman"/>
                <w:noProof/>
                <w:sz w:val="16"/>
                <w:szCs w:val="16"/>
                <w:lang w:eastAsia="lt-LT" w:bidi="lt-LT"/>
              </w:rPr>
              <w:t xml:space="preserve"> socialini</w:t>
            </w:r>
            <w:r>
              <w:rPr>
                <w:rFonts w:eastAsia="Calibri" w:cs="Times New Roman"/>
                <w:noProof/>
                <w:sz w:val="16"/>
                <w:szCs w:val="16"/>
                <w:lang w:eastAsia="lt-LT" w:bidi="lt-LT"/>
              </w:rPr>
              <w:t>ų</w:t>
            </w:r>
            <w:r w:rsidRPr="005519EC">
              <w:rPr>
                <w:rFonts w:eastAsia="Calibri" w:cs="Times New Roman"/>
                <w:noProof/>
                <w:sz w:val="16"/>
                <w:szCs w:val="16"/>
                <w:lang w:eastAsia="lt-LT" w:bidi="lt-LT"/>
              </w:rPr>
              <w:t xml:space="preserve"> būst</w:t>
            </w:r>
            <w:r>
              <w:rPr>
                <w:rFonts w:eastAsia="Calibri" w:cs="Times New Roman"/>
                <w:noProof/>
                <w:sz w:val="16"/>
                <w:szCs w:val="16"/>
                <w:lang w:eastAsia="lt-LT" w:bidi="lt-LT"/>
              </w:rPr>
              <w:t>ų talpumas</w:t>
            </w:r>
          </w:p>
        </w:tc>
        <w:tc>
          <w:tcPr>
            <w:tcW w:w="647" w:type="pct"/>
          </w:tcPr>
          <w:p w14:paraId="30CA8B12" w14:textId="77777777" w:rsidR="0011314E" w:rsidRPr="005519EC" w:rsidRDefault="0011314E" w:rsidP="00595B07">
            <w:pPr>
              <w:spacing w:after="0" w:line="240" w:lineRule="auto"/>
              <w:rPr>
                <w:rFonts w:cs="Times New Roman"/>
                <w:noProof/>
                <w:sz w:val="16"/>
                <w:szCs w:val="16"/>
              </w:rPr>
            </w:pPr>
            <w:r>
              <w:rPr>
                <w:rFonts w:cs="Times New Roman"/>
                <w:noProof/>
                <w:sz w:val="16"/>
                <w:szCs w:val="16"/>
              </w:rPr>
              <w:t>Asmenys</w:t>
            </w:r>
          </w:p>
        </w:tc>
        <w:tc>
          <w:tcPr>
            <w:tcW w:w="503" w:type="pct"/>
          </w:tcPr>
          <w:p w14:paraId="6545FD97" w14:textId="77777777" w:rsidR="0011314E" w:rsidRPr="00320D6D" w:rsidRDefault="0011314E" w:rsidP="00595B07">
            <w:pPr>
              <w:spacing w:after="0" w:line="240" w:lineRule="auto"/>
              <w:jc w:val="center"/>
              <w:rPr>
                <w:noProof/>
                <w:sz w:val="16"/>
                <w:szCs w:val="16"/>
              </w:rPr>
            </w:pPr>
            <w:r>
              <w:rPr>
                <w:noProof/>
                <w:sz w:val="16"/>
                <w:szCs w:val="16"/>
              </w:rPr>
              <w:t>0</w:t>
            </w:r>
          </w:p>
        </w:tc>
        <w:tc>
          <w:tcPr>
            <w:tcW w:w="480" w:type="pct"/>
          </w:tcPr>
          <w:p w14:paraId="491E71B5" w14:textId="77777777" w:rsidR="0011314E" w:rsidRPr="00320D6D" w:rsidRDefault="0011314E" w:rsidP="00595B07">
            <w:pPr>
              <w:spacing w:after="0" w:line="240" w:lineRule="auto"/>
              <w:jc w:val="center"/>
              <w:rPr>
                <w:noProof/>
                <w:sz w:val="16"/>
                <w:szCs w:val="16"/>
              </w:rPr>
            </w:pPr>
            <w:r>
              <w:rPr>
                <w:noProof/>
                <w:sz w:val="16"/>
                <w:szCs w:val="16"/>
              </w:rPr>
              <w:t>1 649</w:t>
            </w:r>
          </w:p>
        </w:tc>
      </w:tr>
      <w:tr w:rsidR="0011314E" w:rsidRPr="005519EC" w14:paraId="75D0F8B6" w14:textId="77777777" w:rsidTr="00595B07">
        <w:trPr>
          <w:trHeight w:val="332"/>
        </w:trPr>
        <w:tc>
          <w:tcPr>
            <w:tcW w:w="566" w:type="pct"/>
            <w:vMerge/>
          </w:tcPr>
          <w:p w14:paraId="17889730" w14:textId="77777777" w:rsidR="0011314E" w:rsidRPr="005519EC" w:rsidDel="00B72784" w:rsidRDefault="0011314E" w:rsidP="00595B07">
            <w:pPr>
              <w:spacing w:after="0" w:line="240" w:lineRule="auto"/>
              <w:jc w:val="both"/>
              <w:rPr>
                <w:noProof/>
                <w:sz w:val="16"/>
                <w:szCs w:val="16"/>
              </w:rPr>
            </w:pPr>
          </w:p>
        </w:tc>
        <w:tc>
          <w:tcPr>
            <w:tcW w:w="502" w:type="pct"/>
            <w:vMerge/>
          </w:tcPr>
          <w:p w14:paraId="6E1CD3FE" w14:textId="77777777" w:rsidR="0011314E" w:rsidRPr="005519EC" w:rsidDel="00B72784" w:rsidRDefault="0011314E" w:rsidP="00595B07">
            <w:pPr>
              <w:spacing w:after="0" w:line="240" w:lineRule="auto"/>
              <w:jc w:val="both"/>
              <w:rPr>
                <w:noProof/>
                <w:sz w:val="16"/>
                <w:szCs w:val="16"/>
              </w:rPr>
            </w:pPr>
          </w:p>
        </w:tc>
        <w:tc>
          <w:tcPr>
            <w:tcW w:w="365" w:type="pct"/>
            <w:vMerge/>
          </w:tcPr>
          <w:p w14:paraId="62FDA305" w14:textId="77777777" w:rsidR="0011314E" w:rsidRPr="005519EC" w:rsidDel="00B72784" w:rsidRDefault="0011314E" w:rsidP="00595B07">
            <w:pPr>
              <w:spacing w:after="0" w:line="240" w:lineRule="auto"/>
              <w:jc w:val="both"/>
              <w:rPr>
                <w:noProof/>
                <w:sz w:val="16"/>
                <w:szCs w:val="16"/>
              </w:rPr>
            </w:pPr>
          </w:p>
        </w:tc>
        <w:tc>
          <w:tcPr>
            <w:tcW w:w="498" w:type="pct"/>
          </w:tcPr>
          <w:p w14:paraId="3763D873" w14:textId="77777777" w:rsidR="0011314E" w:rsidRDefault="0011314E" w:rsidP="00595B07">
            <w:pPr>
              <w:spacing w:after="0" w:line="240" w:lineRule="auto"/>
              <w:rPr>
                <w:noProof/>
                <w:sz w:val="16"/>
                <w:szCs w:val="16"/>
              </w:rPr>
            </w:pPr>
            <w:r>
              <w:rPr>
                <w:noProof/>
                <w:sz w:val="16"/>
                <w:szCs w:val="16"/>
              </w:rPr>
              <w:t>Sostinės regionas</w:t>
            </w:r>
          </w:p>
        </w:tc>
        <w:tc>
          <w:tcPr>
            <w:tcW w:w="643" w:type="pct"/>
          </w:tcPr>
          <w:p w14:paraId="0C738142"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Specialusis</w:t>
            </w:r>
          </w:p>
        </w:tc>
        <w:tc>
          <w:tcPr>
            <w:tcW w:w="796" w:type="pct"/>
          </w:tcPr>
          <w:p w14:paraId="46326D69" w14:textId="77777777" w:rsidR="0011314E" w:rsidRPr="00B72784"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B022A2">
              <w:rPr>
                <w:rFonts w:eastAsia="Calibri" w:cs="Times New Roman"/>
                <w:sz w:val="16"/>
                <w:szCs w:val="16"/>
                <w:lang w:eastAsia="lt-LT" w:bidi="lt-LT"/>
              </w:rPr>
              <w:t xml:space="preserve">Paslaugų asmenims, </w:t>
            </w:r>
            <w:r w:rsidRPr="002110B1">
              <w:rPr>
                <w:rFonts w:eastAsia="Calibri" w:cs="Times New Roman"/>
                <w:sz w:val="16"/>
                <w:szCs w:val="16"/>
                <w:lang w:eastAsia="lt-LT" w:bidi="lt-LT"/>
              </w:rPr>
              <w:t xml:space="preserve">turintiems </w:t>
            </w:r>
            <w:r>
              <w:rPr>
                <w:rFonts w:eastAsia="Calibri" w:cs="Times New Roman"/>
                <w:sz w:val="16"/>
                <w:szCs w:val="16"/>
                <w:lang w:eastAsia="lt-LT" w:bidi="lt-LT"/>
              </w:rPr>
              <w:t>intelekto</w:t>
            </w:r>
            <w:r w:rsidRPr="002110B1">
              <w:rPr>
                <w:rFonts w:eastAsia="Calibri" w:cs="Times New Roman"/>
                <w:sz w:val="16"/>
                <w:szCs w:val="16"/>
                <w:lang w:eastAsia="lt-LT" w:bidi="lt-LT"/>
              </w:rPr>
              <w:t xml:space="preserve"> ir (ar) psichikos negalią,</w:t>
            </w:r>
            <w:r w:rsidRPr="00B022A2">
              <w:rPr>
                <w:rFonts w:eastAsia="Calibri" w:cs="Times New Roman"/>
                <w:sz w:val="16"/>
                <w:szCs w:val="16"/>
                <w:lang w:eastAsia="lt-LT" w:bidi="lt-LT"/>
              </w:rPr>
              <w:t xml:space="preserve"> vietų skaičius naujoje ar modernizuotoje infrastruktūroje</w:t>
            </w:r>
          </w:p>
        </w:tc>
        <w:tc>
          <w:tcPr>
            <w:tcW w:w="647" w:type="pct"/>
          </w:tcPr>
          <w:p w14:paraId="179C23F9" w14:textId="77777777" w:rsidR="0011314E" w:rsidRDefault="0011314E" w:rsidP="00595B07">
            <w:pPr>
              <w:spacing w:after="0" w:line="240" w:lineRule="auto"/>
              <w:rPr>
                <w:rFonts w:cs="Times New Roman"/>
                <w:noProof/>
                <w:sz w:val="16"/>
                <w:szCs w:val="16"/>
              </w:rPr>
            </w:pPr>
            <w:r>
              <w:rPr>
                <w:rFonts w:cs="Times New Roman"/>
                <w:noProof/>
                <w:sz w:val="16"/>
                <w:szCs w:val="16"/>
              </w:rPr>
              <w:t>Skaičius</w:t>
            </w:r>
          </w:p>
        </w:tc>
        <w:tc>
          <w:tcPr>
            <w:tcW w:w="503" w:type="pct"/>
          </w:tcPr>
          <w:p w14:paraId="5C1CBE3A" w14:textId="77777777" w:rsidR="0011314E" w:rsidRPr="00320D6D" w:rsidRDefault="0011314E" w:rsidP="00595B07">
            <w:pPr>
              <w:spacing w:after="0" w:line="240" w:lineRule="auto"/>
              <w:jc w:val="center"/>
              <w:rPr>
                <w:noProof/>
                <w:sz w:val="16"/>
                <w:szCs w:val="16"/>
              </w:rPr>
            </w:pPr>
            <w:r>
              <w:rPr>
                <w:noProof/>
                <w:sz w:val="16"/>
                <w:szCs w:val="16"/>
              </w:rPr>
              <w:t>0</w:t>
            </w:r>
          </w:p>
        </w:tc>
        <w:tc>
          <w:tcPr>
            <w:tcW w:w="480" w:type="pct"/>
          </w:tcPr>
          <w:p w14:paraId="55BAAECE" w14:textId="77777777" w:rsidR="0011314E" w:rsidRPr="00320D6D" w:rsidRDefault="0011314E" w:rsidP="00A044D2">
            <w:pPr>
              <w:spacing w:after="0" w:line="240" w:lineRule="auto"/>
              <w:jc w:val="center"/>
              <w:rPr>
                <w:noProof/>
                <w:sz w:val="16"/>
                <w:szCs w:val="16"/>
              </w:rPr>
            </w:pPr>
            <w:r>
              <w:rPr>
                <w:noProof/>
                <w:sz w:val="16"/>
                <w:szCs w:val="16"/>
              </w:rPr>
              <w:t>823</w:t>
            </w:r>
          </w:p>
        </w:tc>
      </w:tr>
      <w:tr w:rsidR="0011314E" w:rsidRPr="005519EC" w14:paraId="4458305A" w14:textId="77777777" w:rsidTr="00595B07">
        <w:trPr>
          <w:trHeight w:val="332"/>
        </w:trPr>
        <w:tc>
          <w:tcPr>
            <w:tcW w:w="566" w:type="pct"/>
            <w:vMerge/>
          </w:tcPr>
          <w:p w14:paraId="6CE26330" w14:textId="77777777" w:rsidR="0011314E" w:rsidRPr="005519EC" w:rsidDel="00B72784" w:rsidRDefault="0011314E" w:rsidP="00595B07">
            <w:pPr>
              <w:spacing w:after="0" w:line="240" w:lineRule="auto"/>
              <w:jc w:val="both"/>
              <w:rPr>
                <w:noProof/>
                <w:sz w:val="16"/>
                <w:szCs w:val="16"/>
              </w:rPr>
            </w:pPr>
          </w:p>
        </w:tc>
        <w:tc>
          <w:tcPr>
            <w:tcW w:w="502" w:type="pct"/>
            <w:vMerge/>
          </w:tcPr>
          <w:p w14:paraId="4404190E" w14:textId="77777777" w:rsidR="0011314E" w:rsidRPr="005519EC" w:rsidDel="00B72784" w:rsidRDefault="0011314E" w:rsidP="00595B07">
            <w:pPr>
              <w:spacing w:after="0" w:line="240" w:lineRule="auto"/>
              <w:jc w:val="both"/>
              <w:rPr>
                <w:noProof/>
                <w:sz w:val="16"/>
                <w:szCs w:val="16"/>
              </w:rPr>
            </w:pPr>
          </w:p>
        </w:tc>
        <w:tc>
          <w:tcPr>
            <w:tcW w:w="365" w:type="pct"/>
            <w:vMerge/>
          </w:tcPr>
          <w:p w14:paraId="6C420839" w14:textId="77777777" w:rsidR="0011314E" w:rsidRPr="005519EC" w:rsidDel="00B72784" w:rsidRDefault="0011314E" w:rsidP="00595B07">
            <w:pPr>
              <w:spacing w:after="0" w:line="240" w:lineRule="auto"/>
              <w:jc w:val="both"/>
              <w:rPr>
                <w:noProof/>
                <w:sz w:val="16"/>
                <w:szCs w:val="16"/>
              </w:rPr>
            </w:pPr>
          </w:p>
        </w:tc>
        <w:tc>
          <w:tcPr>
            <w:tcW w:w="498" w:type="pct"/>
          </w:tcPr>
          <w:p w14:paraId="3C426041" w14:textId="77777777" w:rsidR="0011314E" w:rsidRDefault="0011314E" w:rsidP="00595B07">
            <w:pPr>
              <w:spacing w:after="0" w:line="240" w:lineRule="auto"/>
              <w:rPr>
                <w:noProof/>
                <w:sz w:val="16"/>
                <w:szCs w:val="16"/>
              </w:rPr>
            </w:pPr>
            <w:r>
              <w:rPr>
                <w:noProof/>
                <w:sz w:val="16"/>
                <w:szCs w:val="16"/>
              </w:rPr>
              <w:t>VVL regionas</w:t>
            </w:r>
          </w:p>
        </w:tc>
        <w:tc>
          <w:tcPr>
            <w:tcW w:w="643" w:type="pct"/>
          </w:tcPr>
          <w:p w14:paraId="597366AB"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Specialusis</w:t>
            </w:r>
          </w:p>
        </w:tc>
        <w:tc>
          <w:tcPr>
            <w:tcW w:w="796" w:type="pct"/>
          </w:tcPr>
          <w:p w14:paraId="3B368BC8" w14:textId="77777777" w:rsidR="0011314E" w:rsidRPr="00B72784"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B022A2">
              <w:rPr>
                <w:rFonts w:eastAsia="Calibri" w:cs="Times New Roman"/>
                <w:sz w:val="16"/>
                <w:szCs w:val="16"/>
                <w:lang w:eastAsia="lt-LT" w:bidi="lt-LT"/>
              </w:rPr>
              <w:t xml:space="preserve">Paslaugų asmenims, turintiems </w:t>
            </w:r>
            <w:r>
              <w:rPr>
                <w:rFonts w:eastAsia="Calibri" w:cs="Times New Roman"/>
                <w:sz w:val="16"/>
                <w:szCs w:val="16"/>
                <w:lang w:eastAsia="lt-LT" w:bidi="lt-LT"/>
              </w:rPr>
              <w:t>intelekto</w:t>
            </w:r>
            <w:r w:rsidRPr="002110B1">
              <w:rPr>
                <w:rFonts w:eastAsia="Calibri" w:cs="Times New Roman"/>
                <w:sz w:val="16"/>
                <w:szCs w:val="16"/>
                <w:lang w:eastAsia="lt-LT" w:bidi="lt-LT"/>
              </w:rPr>
              <w:t xml:space="preserve"> ir (ar) psichikos negalią</w:t>
            </w:r>
            <w:r w:rsidRPr="00B022A2">
              <w:rPr>
                <w:rFonts w:eastAsia="Calibri" w:cs="Times New Roman"/>
                <w:sz w:val="16"/>
                <w:szCs w:val="16"/>
                <w:lang w:eastAsia="lt-LT" w:bidi="lt-LT"/>
              </w:rPr>
              <w:t>, vietų skaičius naujoje ar modernizuotoje infrastruktūroje</w:t>
            </w:r>
          </w:p>
        </w:tc>
        <w:tc>
          <w:tcPr>
            <w:tcW w:w="647" w:type="pct"/>
          </w:tcPr>
          <w:p w14:paraId="369D5372" w14:textId="77777777" w:rsidR="0011314E" w:rsidRDefault="0011314E" w:rsidP="00595B07">
            <w:pPr>
              <w:spacing w:after="0" w:line="240" w:lineRule="auto"/>
              <w:rPr>
                <w:rFonts w:cs="Times New Roman"/>
                <w:noProof/>
                <w:sz w:val="16"/>
                <w:szCs w:val="16"/>
              </w:rPr>
            </w:pPr>
            <w:r>
              <w:rPr>
                <w:rFonts w:cs="Times New Roman"/>
                <w:noProof/>
                <w:sz w:val="16"/>
                <w:szCs w:val="16"/>
              </w:rPr>
              <w:t>Skaičius</w:t>
            </w:r>
          </w:p>
        </w:tc>
        <w:tc>
          <w:tcPr>
            <w:tcW w:w="503" w:type="pct"/>
          </w:tcPr>
          <w:p w14:paraId="4C970372" w14:textId="77777777" w:rsidR="0011314E" w:rsidRPr="00320D6D" w:rsidRDefault="0011314E" w:rsidP="00595B07">
            <w:pPr>
              <w:spacing w:after="0" w:line="240" w:lineRule="auto"/>
              <w:jc w:val="center"/>
              <w:rPr>
                <w:noProof/>
                <w:sz w:val="16"/>
                <w:szCs w:val="16"/>
              </w:rPr>
            </w:pPr>
            <w:r>
              <w:rPr>
                <w:noProof/>
                <w:sz w:val="16"/>
                <w:szCs w:val="16"/>
              </w:rPr>
              <w:t>0</w:t>
            </w:r>
          </w:p>
        </w:tc>
        <w:tc>
          <w:tcPr>
            <w:tcW w:w="480" w:type="pct"/>
          </w:tcPr>
          <w:p w14:paraId="586C0DBF" w14:textId="77777777" w:rsidR="0011314E" w:rsidRPr="00320D6D" w:rsidRDefault="0011314E" w:rsidP="00A044D2">
            <w:pPr>
              <w:spacing w:after="0" w:line="240" w:lineRule="auto"/>
              <w:jc w:val="center"/>
              <w:rPr>
                <w:noProof/>
                <w:sz w:val="16"/>
                <w:szCs w:val="16"/>
              </w:rPr>
            </w:pPr>
            <w:r>
              <w:rPr>
                <w:noProof/>
                <w:sz w:val="16"/>
                <w:szCs w:val="16"/>
              </w:rPr>
              <w:t>3 889</w:t>
            </w:r>
          </w:p>
        </w:tc>
      </w:tr>
      <w:tr w:rsidR="0011314E" w:rsidRPr="005519EC" w14:paraId="0BFE01C8" w14:textId="77777777" w:rsidTr="00595B07">
        <w:trPr>
          <w:trHeight w:val="332"/>
        </w:trPr>
        <w:tc>
          <w:tcPr>
            <w:tcW w:w="566" w:type="pct"/>
            <w:vMerge/>
          </w:tcPr>
          <w:p w14:paraId="0643CFFB" w14:textId="77777777" w:rsidR="0011314E" w:rsidRPr="005519EC" w:rsidDel="00B72784" w:rsidRDefault="0011314E" w:rsidP="00595B07">
            <w:pPr>
              <w:spacing w:after="0" w:line="240" w:lineRule="auto"/>
              <w:jc w:val="both"/>
              <w:rPr>
                <w:noProof/>
                <w:sz w:val="16"/>
                <w:szCs w:val="16"/>
              </w:rPr>
            </w:pPr>
          </w:p>
        </w:tc>
        <w:tc>
          <w:tcPr>
            <w:tcW w:w="502" w:type="pct"/>
            <w:vMerge/>
          </w:tcPr>
          <w:p w14:paraId="728E7725" w14:textId="77777777" w:rsidR="0011314E" w:rsidRPr="005519EC" w:rsidDel="00B72784" w:rsidRDefault="0011314E" w:rsidP="00595B07">
            <w:pPr>
              <w:spacing w:after="0" w:line="240" w:lineRule="auto"/>
              <w:jc w:val="both"/>
              <w:rPr>
                <w:noProof/>
                <w:sz w:val="16"/>
                <w:szCs w:val="16"/>
              </w:rPr>
            </w:pPr>
          </w:p>
        </w:tc>
        <w:tc>
          <w:tcPr>
            <w:tcW w:w="365" w:type="pct"/>
            <w:vMerge/>
          </w:tcPr>
          <w:p w14:paraId="5E7DB1AA" w14:textId="77777777" w:rsidR="0011314E" w:rsidRPr="005519EC" w:rsidDel="00B72784" w:rsidRDefault="0011314E" w:rsidP="00595B07">
            <w:pPr>
              <w:spacing w:after="0" w:line="240" w:lineRule="auto"/>
              <w:jc w:val="both"/>
              <w:rPr>
                <w:noProof/>
                <w:sz w:val="16"/>
                <w:szCs w:val="16"/>
              </w:rPr>
            </w:pPr>
          </w:p>
        </w:tc>
        <w:tc>
          <w:tcPr>
            <w:tcW w:w="498" w:type="pct"/>
          </w:tcPr>
          <w:p w14:paraId="17159DE7" w14:textId="77777777" w:rsidR="0011314E" w:rsidRPr="005519EC" w:rsidDel="00B72784" w:rsidRDefault="0011314E" w:rsidP="00595B07">
            <w:pPr>
              <w:spacing w:after="0" w:line="240" w:lineRule="auto"/>
              <w:rPr>
                <w:noProof/>
                <w:sz w:val="16"/>
                <w:szCs w:val="16"/>
              </w:rPr>
            </w:pPr>
            <w:r>
              <w:rPr>
                <w:noProof/>
                <w:sz w:val="16"/>
                <w:szCs w:val="16"/>
              </w:rPr>
              <w:t>Sostinės regionas</w:t>
            </w:r>
          </w:p>
        </w:tc>
        <w:tc>
          <w:tcPr>
            <w:tcW w:w="643" w:type="pct"/>
          </w:tcPr>
          <w:p w14:paraId="335763E9" w14:textId="77777777" w:rsidR="0011314E" w:rsidRPr="005519EC" w:rsidDel="00B72784"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Specialusis</w:t>
            </w:r>
          </w:p>
        </w:tc>
        <w:tc>
          <w:tcPr>
            <w:tcW w:w="796" w:type="pct"/>
          </w:tcPr>
          <w:p w14:paraId="3AA0B5F1" w14:textId="77777777" w:rsidR="0011314E" w:rsidRPr="005519EC" w:rsidDel="00B72784"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527AA9">
              <w:rPr>
                <w:rFonts w:eastAsia="Calibri" w:cs="Times New Roman"/>
                <w:sz w:val="16"/>
                <w:szCs w:val="16"/>
                <w:lang w:eastAsia="lt-LT" w:bidi="lt-LT"/>
              </w:rPr>
              <w:t>Paslaugų socialiai pažeidžiamiems</w:t>
            </w:r>
            <w:r>
              <w:rPr>
                <w:rFonts w:eastAsia="Calibri" w:cs="Times New Roman"/>
                <w:sz w:val="16"/>
                <w:szCs w:val="16"/>
                <w:lang w:eastAsia="lt-LT" w:bidi="lt-LT"/>
              </w:rPr>
              <w:t xml:space="preserve">, socialinę riziką (atskirtį) patiriantiems </w:t>
            </w:r>
            <w:r w:rsidRPr="00527AA9">
              <w:rPr>
                <w:rFonts w:eastAsia="Calibri" w:cs="Times New Roman"/>
                <w:sz w:val="16"/>
                <w:szCs w:val="16"/>
                <w:lang w:eastAsia="lt-LT" w:bidi="lt-LT"/>
              </w:rPr>
              <w:t xml:space="preserve">asmenims </w:t>
            </w:r>
            <w:r>
              <w:rPr>
                <w:rFonts w:eastAsia="Calibri" w:cs="Times New Roman"/>
                <w:sz w:val="16"/>
                <w:szCs w:val="16"/>
                <w:lang w:eastAsia="lt-LT" w:bidi="lt-LT"/>
              </w:rPr>
              <w:t>v</w:t>
            </w:r>
            <w:r w:rsidRPr="00B72784">
              <w:rPr>
                <w:rFonts w:eastAsia="Calibri" w:cs="Times New Roman"/>
                <w:sz w:val="16"/>
                <w:szCs w:val="16"/>
                <w:lang w:eastAsia="lt-LT" w:bidi="lt-LT"/>
              </w:rPr>
              <w:t>ietų skaičius naujoje ar modernizuotoje infrastruktūroje</w:t>
            </w:r>
          </w:p>
        </w:tc>
        <w:tc>
          <w:tcPr>
            <w:tcW w:w="647" w:type="pct"/>
          </w:tcPr>
          <w:p w14:paraId="42709F4A" w14:textId="77777777" w:rsidR="0011314E" w:rsidRPr="002D79B6" w:rsidDel="00B72784" w:rsidRDefault="0011314E" w:rsidP="00595B07">
            <w:pPr>
              <w:rPr>
                <w:rFonts w:cs="Times New Roman"/>
                <w:sz w:val="16"/>
                <w:szCs w:val="16"/>
              </w:rPr>
            </w:pPr>
            <w:r>
              <w:rPr>
                <w:rFonts w:cs="Times New Roman"/>
                <w:noProof/>
                <w:sz w:val="16"/>
                <w:szCs w:val="16"/>
              </w:rPr>
              <w:t>Skaičius</w:t>
            </w:r>
          </w:p>
        </w:tc>
        <w:tc>
          <w:tcPr>
            <w:tcW w:w="503" w:type="pct"/>
          </w:tcPr>
          <w:p w14:paraId="759BB152" w14:textId="77777777" w:rsidR="0011314E" w:rsidRPr="00320D6D" w:rsidRDefault="0011314E" w:rsidP="00595B07">
            <w:pPr>
              <w:spacing w:after="0" w:line="240" w:lineRule="auto"/>
              <w:jc w:val="center"/>
              <w:rPr>
                <w:noProof/>
                <w:sz w:val="16"/>
                <w:szCs w:val="16"/>
              </w:rPr>
            </w:pPr>
            <w:r>
              <w:rPr>
                <w:noProof/>
                <w:sz w:val="16"/>
                <w:szCs w:val="16"/>
              </w:rPr>
              <w:t>0</w:t>
            </w:r>
          </w:p>
        </w:tc>
        <w:tc>
          <w:tcPr>
            <w:tcW w:w="480" w:type="pct"/>
          </w:tcPr>
          <w:p w14:paraId="70EE9604" w14:textId="77777777" w:rsidR="0011314E" w:rsidRPr="00320D6D" w:rsidRDefault="0011314E" w:rsidP="00595B07">
            <w:pPr>
              <w:spacing w:after="0" w:line="240" w:lineRule="auto"/>
              <w:jc w:val="center"/>
              <w:rPr>
                <w:noProof/>
                <w:sz w:val="16"/>
                <w:szCs w:val="16"/>
              </w:rPr>
            </w:pPr>
            <w:r>
              <w:rPr>
                <w:noProof/>
                <w:sz w:val="16"/>
                <w:szCs w:val="16"/>
              </w:rPr>
              <w:t>765</w:t>
            </w:r>
          </w:p>
        </w:tc>
      </w:tr>
      <w:tr w:rsidR="0011314E" w:rsidRPr="005519EC" w14:paraId="046E7D95" w14:textId="77777777" w:rsidTr="00595B07">
        <w:trPr>
          <w:trHeight w:val="332"/>
        </w:trPr>
        <w:tc>
          <w:tcPr>
            <w:tcW w:w="566" w:type="pct"/>
            <w:vMerge/>
          </w:tcPr>
          <w:p w14:paraId="2A96FF8B" w14:textId="77777777" w:rsidR="0011314E" w:rsidRPr="005519EC" w:rsidDel="00B72784" w:rsidRDefault="0011314E" w:rsidP="00595B07">
            <w:pPr>
              <w:spacing w:after="0" w:line="240" w:lineRule="auto"/>
              <w:jc w:val="both"/>
              <w:rPr>
                <w:noProof/>
                <w:sz w:val="16"/>
                <w:szCs w:val="16"/>
              </w:rPr>
            </w:pPr>
          </w:p>
        </w:tc>
        <w:tc>
          <w:tcPr>
            <w:tcW w:w="502" w:type="pct"/>
            <w:vMerge/>
          </w:tcPr>
          <w:p w14:paraId="7DD63F93" w14:textId="77777777" w:rsidR="0011314E" w:rsidRPr="005519EC" w:rsidDel="00B72784" w:rsidRDefault="0011314E" w:rsidP="00595B07">
            <w:pPr>
              <w:spacing w:after="0" w:line="240" w:lineRule="auto"/>
              <w:jc w:val="both"/>
              <w:rPr>
                <w:noProof/>
                <w:sz w:val="16"/>
                <w:szCs w:val="16"/>
              </w:rPr>
            </w:pPr>
          </w:p>
        </w:tc>
        <w:tc>
          <w:tcPr>
            <w:tcW w:w="365" w:type="pct"/>
            <w:vMerge/>
          </w:tcPr>
          <w:p w14:paraId="1F51E091" w14:textId="77777777" w:rsidR="0011314E" w:rsidRPr="005519EC" w:rsidDel="00B72784" w:rsidRDefault="0011314E" w:rsidP="00595B07">
            <w:pPr>
              <w:spacing w:after="0" w:line="240" w:lineRule="auto"/>
              <w:jc w:val="both"/>
              <w:rPr>
                <w:noProof/>
                <w:sz w:val="16"/>
                <w:szCs w:val="16"/>
              </w:rPr>
            </w:pPr>
          </w:p>
        </w:tc>
        <w:tc>
          <w:tcPr>
            <w:tcW w:w="498" w:type="pct"/>
          </w:tcPr>
          <w:p w14:paraId="2320DF63" w14:textId="77777777" w:rsidR="0011314E" w:rsidRPr="005519EC" w:rsidDel="00B72784" w:rsidRDefault="0011314E" w:rsidP="00595B07">
            <w:pPr>
              <w:spacing w:after="0" w:line="240" w:lineRule="auto"/>
              <w:rPr>
                <w:noProof/>
                <w:sz w:val="16"/>
                <w:szCs w:val="16"/>
              </w:rPr>
            </w:pPr>
            <w:r>
              <w:rPr>
                <w:noProof/>
                <w:sz w:val="16"/>
                <w:szCs w:val="16"/>
              </w:rPr>
              <w:t>VVL regionas</w:t>
            </w:r>
          </w:p>
        </w:tc>
        <w:tc>
          <w:tcPr>
            <w:tcW w:w="643" w:type="pct"/>
          </w:tcPr>
          <w:p w14:paraId="3F26A218" w14:textId="77777777" w:rsidR="0011314E" w:rsidRPr="005519EC" w:rsidDel="00B72784"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Specialusis</w:t>
            </w:r>
          </w:p>
        </w:tc>
        <w:tc>
          <w:tcPr>
            <w:tcW w:w="796" w:type="pct"/>
          </w:tcPr>
          <w:p w14:paraId="48255759" w14:textId="77777777" w:rsidR="0011314E" w:rsidRPr="005519EC" w:rsidDel="00B72784"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527AA9">
              <w:rPr>
                <w:rFonts w:eastAsia="Calibri" w:cs="Times New Roman"/>
                <w:sz w:val="16"/>
                <w:szCs w:val="16"/>
                <w:lang w:eastAsia="lt-LT" w:bidi="lt-LT"/>
              </w:rPr>
              <w:t>Paslaugų socialiai pažeidžiamiems</w:t>
            </w:r>
            <w:r>
              <w:rPr>
                <w:rFonts w:eastAsia="Calibri" w:cs="Times New Roman"/>
                <w:sz w:val="16"/>
                <w:szCs w:val="16"/>
                <w:lang w:eastAsia="lt-LT" w:bidi="lt-LT"/>
              </w:rPr>
              <w:t>, socialinę riziką (atskirtį) patiriantiems</w:t>
            </w:r>
            <w:r w:rsidRPr="00527AA9">
              <w:rPr>
                <w:rFonts w:eastAsia="Calibri" w:cs="Times New Roman"/>
                <w:sz w:val="16"/>
                <w:szCs w:val="16"/>
                <w:lang w:eastAsia="lt-LT" w:bidi="lt-LT"/>
              </w:rPr>
              <w:t xml:space="preserve"> asmenims </w:t>
            </w:r>
            <w:r>
              <w:rPr>
                <w:rFonts w:eastAsia="Calibri" w:cs="Times New Roman"/>
                <w:sz w:val="16"/>
                <w:szCs w:val="16"/>
                <w:lang w:eastAsia="lt-LT" w:bidi="lt-LT"/>
              </w:rPr>
              <w:t>v</w:t>
            </w:r>
            <w:r w:rsidRPr="00B72784">
              <w:rPr>
                <w:rFonts w:eastAsia="Calibri" w:cs="Times New Roman"/>
                <w:sz w:val="16"/>
                <w:szCs w:val="16"/>
                <w:lang w:eastAsia="lt-LT" w:bidi="lt-LT"/>
              </w:rPr>
              <w:t>ietų skaičius naujoje ar modernizuotoje infrastruktūroje</w:t>
            </w:r>
          </w:p>
        </w:tc>
        <w:tc>
          <w:tcPr>
            <w:tcW w:w="647" w:type="pct"/>
          </w:tcPr>
          <w:p w14:paraId="5B94C8FF" w14:textId="77777777" w:rsidR="0011314E" w:rsidRPr="005519EC" w:rsidDel="00B72784" w:rsidRDefault="0011314E" w:rsidP="00595B07">
            <w:pPr>
              <w:spacing w:after="0" w:line="240" w:lineRule="auto"/>
              <w:rPr>
                <w:rFonts w:cs="Times New Roman"/>
                <w:noProof/>
                <w:sz w:val="16"/>
                <w:szCs w:val="16"/>
              </w:rPr>
            </w:pPr>
            <w:r>
              <w:rPr>
                <w:rFonts w:cs="Times New Roman"/>
                <w:noProof/>
                <w:sz w:val="16"/>
                <w:szCs w:val="16"/>
              </w:rPr>
              <w:t>Skaičius</w:t>
            </w:r>
          </w:p>
        </w:tc>
        <w:tc>
          <w:tcPr>
            <w:tcW w:w="503" w:type="pct"/>
          </w:tcPr>
          <w:p w14:paraId="75EFCC67" w14:textId="77777777" w:rsidR="0011314E" w:rsidRPr="00320D6D" w:rsidRDefault="0011314E" w:rsidP="00595B07">
            <w:pPr>
              <w:spacing w:after="0" w:line="240" w:lineRule="auto"/>
              <w:jc w:val="center"/>
              <w:rPr>
                <w:noProof/>
                <w:sz w:val="16"/>
                <w:szCs w:val="16"/>
              </w:rPr>
            </w:pPr>
            <w:r>
              <w:rPr>
                <w:noProof/>
                <w:sz w:val="16"/>
                <w:szCs w:val="16"/>
              </w:rPr>
              <w:t>0</w:t>
            </w:r>
          </w:p>
        </w:tc>
        <w:tc>
          <w:tcPr>
            <w:tcW w:w="480" w:type="pct"/>
          </w:tcPr>
          <w:p w14:paraId="0B818F98" w14:textId="77777777" w:rsidR="0011314E" w:rsidRPr="00320D6D" w:rsidRDefault="0011314E" w:rsidP="00595B07">
            <w:pPr>
              <w:spacing w:after="0" w:line="240" w:lineRule="auto"/>
              <w:jc w:val="center"/>
              <w:rPr>
                <w:noProof/>
                <w:sz w:val="16"/>
                <w:szCs w:val="16"/>
              </w:rPr>
            </w:pPr>
            <w:r>
              <w:rPr>
                <w:noProof/>
                <w:sz w:val="16"/>
                <w:szCs w:val="16"/>
              </w:rPr>
              <w:t>1 931</w:t>
            </w:r>
          </w:p>
        </w:tc>
      </w:tr>
      <w:tr w:rsidR="0011314E" w:rsidRPr="005519EC" w14:paraId="5643F425" w14:textId="77777777" w:rsidTr="00595B07">
        <w:trPr>
          <w:trHeight w:val="332"/>
        </w:trPr>
        <w:tc>
          <w:tcPr>
            <w:tcW w:w="566" w:type="pct"/>
            <w:vMerge/>
          </w:tcPr>
          <w:p w14:paraId="1DD47BEC" w14:textId="77777777" w:rsidR="0011314E" w:rsidRPr="005519EC" w:rsidDel="00B72784" w:rsidRDefault="0011314E" w:rsidP="00595B07">
            <w:pPr>
              <w:spacing w:after="0" w:line="240" w:lineRule="auto"/>
              <w:jc w:val="both"/>
              <w:rPr>
                <w:noProof/>
                <w:sz w:val="16"/>
                <w:szCs w:val="16"/>
              </w:rPr>
            </w:pPr>
          </w:p>
        </w:tc>
        <w:tc>
          <w:tcPr>
            <w:tcW w:w="502" w:type="pct"/>
            <w:vMerge/>
          </w:tcPr>
          <w:p w14:paraId="7BA2C873" w14:textId="77777777" w:rsidR="0011314E" w:rsidRPr="005519EC" w:rsidDel="00B72784" w:rsidRDefault="0011314E" w:rsidP="00595B07">
            <w:pPr>
              <w:spacing w:after="0" w:line="240" w:lineRule="auto"/>
              <w:jc w:val="both"/>
              <w:rPr>
                <w:noProof/>
                <w:sz w:val="16"/>
                <w:szCs w:val="16"/>
              </w:rPr>
            </w:pPr>
          </w:p>
        </w:tc>
        <w:tc>
          <w:tcPr>
            <w:tcW w:w="365" w:type="pct"/>
            <w:vMerge/>
          </w:tcPr>
          <w:p w14:paraId="2EF0DB11" w14:textId="77777777" w:rsidR="0011314E" w:rsidRPr="005519EC" w:rsidDel="00B72784" w:rsidRDefault="0011314E" w:rsidP="00595B07">
            <w:pPr>
              <w:spacing w:after="0" w:line="240" w:lineRule="auto"/>
              <w:jc w:val="both"/>
              <w:rPr>
                <w:noProof/>
                <w:sz w:val="16"/>
                <w:szCs w:val="16"/>
              </w:rPr>
            </w:pPr>
          </w:p>
        </w:tc>
        <w:tc>
          <w:tcPr>
            <w:tcW w:w="498" w:type="pct"/>
          </w:tcPr>
          <w:p w14:paraId="6910D53E" w14:textId="77777777" w:rsidR="0011314E" w:rsidRDefault="0011314E" w:rsidP="00595B07">
            <w:pPr>
              <w:spacing w:after="0" w:line="240" w:lineRule="auto"/>
              <w:rPr>
                <w:noProof/>
                <w:sz w:val="16"/>
                <w:szCs w:val="16"/>
              </w:rPr>
            </w:pPr>
            <w:r>
              <w:rPr>
                <w:noProof/>
                <w:sz w:val="16"/>
                <w:szCs w:val="16"/>
              </w:rPr>
              <w:t>Sostinės regionas</w:t>
            </w:r>
          </w:p>
        </w:tc>
        <w:tc>
          <w:tcPr>
            <w:tcW w:w="643" w:type="pct"/>
          </w:tcPr>
          <w:p w14:paraId="45D1A2F6"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RCO01</w:t>
            </w:r>
          </w:p>
        </w:tc>
        <w:tc>
          <w:tcPr>
            <w:tcW w:w="796" w:type="pct"/>
          </w:tcPr>
          <w:p w14:paraId="16657F60" w14:textId="77777777" w:rsidR="0011314E" w:rsidRPr="00527AA9"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A60EC1">
              <w:rPr>
                <w:sz w:val="16"/>
                <w:szCs w:val="16"/>
              </w:rPr>
              <w:t>Paramą gavusios įmonės (iš kurių: labai mažos, mažosios, vidutinės ir didelės)</w:t>
            </w:r>
          </w:p>
        </w:tc>
        <w:tc>
          <w:tcPr>
            <w:tcW w:w="647" w:type="pct"/>
          </w:tcPr>
          <w:p w14:paraId="4ED44EB4" w14:textId="77777777" w:rsidR="0011314E" w:rsidDel="00A61752" w:rsidRDefault="0011314E" w:rsidP="00595B07">
            <w:pPr>
              <w:spacing w:after="0" w:line="240" w:lineRule="auto"/>
              <w:rPr>
                <w:rFonts w:cs="Times New Roman"/>
                <w:noProof/>
                <w:sz w:val="16"/>
                <w:szCs w:val="16"/>
              </w:rPr>
            </w:pPr>
            <w:r>
              <w:rPr>
                <w:rFonts w:cs="Times New Roman"/>
                <w:noProof/>
                <w:sz w:val="16"/>
                <w:szCs w:val="16"/>
              </w:rPr>
              <w:t>Įmonės</w:t>
            </w:r>
          </w:p>
        </w:tc>
        <w:tc>
          <w:tcPr>
            <w:tcW w:w="503" w:type="pct"/>
          </w:tcPr>
          <w:p w14:paraId="41DC3E82" w14:textId="77777777" w:rsidR="0011314E" w:rsidRDefault="0011314E" w:rsidP="00595B07">
            <w:pPr>
              <w:spacing w:after="0" w:line="240" w:lineRule="auto"/>
              <w:jc w:val="center"/>
              <w:rPr>
                <w:noProof/>
                <w:sz w:val="16"/>
                <w:szCs w:val="16"/>
              </w:rPr>
            </w:pPr>
            <w:r>
              <w:rPr>
                <w:noProof/>
                <w:sz w:val="16"/>
                <w:szCs w:val="16"/>
              </w:rPr>
              <w:t>0</w:t>
            </w:r>
          </w:p>
        </w:tc>
        <w:tc>
          <w:tcPr>
            <w:tcW w:w="480" w:type="pct"/>
          </w:tcPr>
          <w:p w14:paraId="6A832700" w14:textId="77777777" w:rsidR="00D01807" w:rsidRPr="00D01807" w:rsidRDefault="00D01807" w:rsidP="00595B07">
            <w:pPr>
              <w:spacing w:after="0" w:line="240" w:lineRule="auto"/>
              <w:jc w:val="center"/>
              <w:rPr>
                <w:strike/>
                <w:noProof/>
                <w:sz w:val="16"/>
                <w:szCs w:val="16"/>
              </w:rPr>
            </w:pPr>
            <w:r w:rsidRPr="00D01807">
              <w:rPr>
                <w:strike/>
                <w:noProof/>
                <w:sz w:val="16"/>
                <w:szCs w:val="16"/>
              </w:rPr>
              <w:t>26</w:t>
            </w:r>
          </w:p>
          <w:p w14:paraId="3956E961" w14:textId="71447681" w:rsidR="0011314E" w:rsidRPr="00D01807" w:rsidRDefault="002C661D" w:rsidP="00595B07">
            <w:pPr>
              <w:spacing w:after="0" w:line="240" w:lineRule="auto"/>
              <w:jc w:val="center"/>
              <w:rPr>
                <w:b/>
                <w:bCs/>
                <w:noProof/>
                <w:sz w:val="16"/>
                <w:szCs w:val="16"/>
              </w:rPr>
            </w:pPr>
            <w:r w:rsidRPr="00D01807">
              <w:rPr>
                <w:b/>
                <w:bCs/>
                <w:noProof/>
                <w:color w:val="EE0000"/>
                <w:sz w:val="16"/>
                <w:szCs w:val="16"/>
              </w:rPr>
              <w:t>13</w:t>
            </w:r>
          </w:p>
        </w:tc>
      </w:tr>
      <w:tr w:rsidR="0011314E" w:rsidRPr="005519EC" w14:paraId="2EBB1B69" w14:textId="77777777" w:rsidTr="00595B07">
        <w:trPr>
          <w:trHeight w:val="332"/>
        </w:trPr>
        <w:tc>
          <w:tcPr>
            <w:tcW w:w="566" w:type="pct"/>
            <w:vMerge/>
          </w:tcPr>
          <w:p w14:paraId="07FA1B58" w14:textId="77777777" w:rsidR="0011314E" w:rsidRPr="005519EC" w:rsidDel="00B72784" w:rsidRDefault="0011314E" w:rsidP="00595B07">
            <w:pPr>
              <w:spacing w:after="0" w:line="240" w:lineRule="auto"/>
              <w:jc w:val="both"/>
              <w:rPr>
                <w:noProof/>
                <w:sz w:val="16"/>
                <w:szCs w:val="16"/>
              </w:rPr>
            </w:pPr>
          </w:p>
        </w:tc>
        <w:tc>
          <w:tcPr>
            <w:tcW w:w="502" w:type="pct"/>
            <w:vMerge/>
          </w:tcPr>
          <w:p w14:paraId="20F7A1AA" w14:textId="77777777" w:rsidR="0011314E" w:rsidRPr="005519EC" w:rsidDel="00B72784" w:rsidRDefault="0011314E" w:rsidP="00595B07">
            <w:pPr>
              <w:spacing w:after="0" w:line="240" w:lineRule="auto"/>
              <w:jc w:val="both"/>
              <w:rPr>
                <w:noProof/>
                <w:sz w:val="16"/>
                <w:szCs w:val="16"/>
              </w:rPr>
            </w:pPr>
          </w:p>
        </w:tc>
        <w:tc>
          <w:tcPr>
            <w:tcW w:w="365" w:type="pct"/>
            <w:vMerge/>
          </w:tcPr>
          <w:p w14:paraId="5701AE0E" w14:textId="77777777" w:rsidR="0011314E" w:rsidRPr="005519EC" w:rsidDel="00B72784" w:rsidRDefault="0011314E" w:rsidP="00595B07">
            <w:pPr>
              <w:spacing w:after="0" w:line="240" w:lineRule="auto"/>
              <w:jc w:val="both"/>
              <w:rPr>
                <w:noProof/>
                <w:sz w:val="16"/>
                <w:szCs w:val="16"/>
              </w:rPr>
            </w:pPr>
          </w:p>
        </w:tc>
        <w:tc>
          <w:tcPr>
            <w:tcW w:w="498" w:type="pct"/>
          </w:tcPr>
          <w:p w14:paraId="767F2ADF" w14:textId="77777777" w:rsidR="0011314E" w:rsidRDefault="0011314E" w:rsidP="00595B07">
            <w:pPr>
              <w:spacing w:after="0" w:line="240" w:lineRule="auto"/>
              <w:rPr>
                <w:noProof/>
                <w:sz w:val="16"/>
                <w:szCs w:val="16"/>
              </w:rPr>
            </w:pPr>
            <w:r>
              <w:rPr>
                <w:noProof/>
                <w:sz w:val="16"/>
                <w:szCs w:val="16"/>
              </w:rPr>
              <w:t>VVL regionas</w:t>
            </w:r>
          </w:p>
        </w:tc>
        <w:tc>
          <w:tcPr>
            <w:tcW w:w="643" w:type="pct"/>
          </w:tcPr>
          <w:p w14:paraId="079C9A69"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RCO01</w:t>
            </w:r>
          </w:p>
        </w:tc>
        <w:tc>
          <w:tcPr>
            <w:tcW w:w="796" w:type="pct"/>
          </w:tcPr>
          <w:p w14:paraId="1DDC691E" w14:textId="77777777" w:rsidR="0011314E" w:rsidRPr="00527AA9"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A60EC1">
              <w:rPr>
                <w:sz w:val="16"/>
                <w:szCs w:val="16"/>
              </w:rPr>
              <w:t>Paramą gavusios įmonės (iš kurių: labai mažos, mažosios, vidutinės ir didelės)</w:t>
            </w:r>
          </w:p>
        </w:tc>
        <w:tc>
          <w:tcPr>
            <w:tcW w:w="647" w:type="pct"/>
          </w:tcPr>
          <w:p w14:paraId="2BB95581" w14:textId="77777777" w:rsidR="0011314E" w:rsidDel="00A61752" w:rsidRDefault="0011314E" w:rsidP="00595B07">
            <w:pPr>
              <w:spacing w:after="0" w:line="240" w:lineRule="auto"/>
              <w:rPr>
                <w:rFonts w:cs="Times New Roman"/>
                <w:noProof/>
                <w:sz w:val="16"/>
                <w:szCs w:val="16"/>
              </w:rPr>
            </w:pPr>
            <w:r>
              <w:rPr>
                <w:rFonts w:cs="Times New Roman"/>
                <w:noProof/>
                <w:sz w:val="16"/>
                <w:szCs w:val="16"/>
              </w:rPr>
              <w:t>Įmonės</w:t>
            </w:r>
          </w:p>
        </w:tc>
        <w:tc>
          <w:tcPr>
            <w:tcW w:w="503" w:type="pct"/>
          </w:tcPr>
          <w:p w14:paraId="0011F2C9" w14:textId="77777777" w:rsidR="0011314E" w:rsidRDefault="0011314E" w:rsidP="00595B07">
            <w:pPr>
              <w:spacing w:after="0" w:line="240" w:lineRule="auto"/>
              <w:jc w:val="center"/>
              <w:rPr>
                <w:noProof/>
                <w:sz w:val="16"/>
                <w:szCs w:val="16"/>
              </w:rPr>
            </w:pPr>
            <w:r>
              <w:rPr>
                <w:noProof/>
                <w:sz w:val="16"/>
                <w:szCs w:val="16"/>
              </w:rPr>
              <w:t>0</w:t>
            </w:r>
          </w:p>
        </w:tc>
        <w:tc>
          <w:tcPr>
            <w:tcW w:w="480" w:type="pct"/>
          </w:tcPr>
          <w:p w14:paraId="4B9BAFFB" w14:textId="77777777" w:rsidR="0011314E" w:rsidRDefault="0011314E" w:rsidP="00595B07">
            <w:pPr>
              <w:spacing w:after="0" w:line="240" w:lineRule="auto"/>
              <w:jc w:val="center"/>
              <w:rPr>
                <w:noProof/>
                <w:sz w:val="16"/>
                <w:szCs w:val="16"/>
              </w:rPr>
            </w:pPr>
            <w:r>
              <w:rPr>
                <w:noProof/>
                <w:sz w:val="16"/>
                <w:szCs w:val="16"/>
              </w:rPr>
              <w:t>129</w:t>
            </w:r>
          </w:p>
        </w:tc>
      </w:tr>
      <w:tr w:rsidR="0011314E" w:rsidRPr="005519EC" w14:paraId="543A213F" w14:textId="77777777" w:rsidTr="00595B07">
        <w:trPr>
          <w:trHeight w:val="332"/>
        </w:trPr>
        <w:tc>
          <w:tcPr>
            <w:tcW w:w="566" w:type="pct"/>
            <w:vMerge/>
          </w:tcPr>
          <w:p w14:paraId="5B17497C" w14:textId="77777777" w:rsidR="0011314E" w:rsidRPr="005519EC" w:rsidDel="00B72784" w:rsidRDefault="0011314E" w:rsidP="00595B07">
            <w:pPr>
              <w:spacing w:after="0" w:line="240" w:lineRule="auto"/>
              <w:jc w:val="both"/>
              <w:rPr>
                <w:noProof/>
                <w:sz w:val="16"/>
                <w:szCs w:val="16"/>
              </w:rPr>
            </w:pPr>
          </w:p>
        </w:tc>
        <w:tc>
          <w:tcPr>
            <w:tcW w:w="502" w:type="pct"/>
            <w:vMerge/>
          </w:tcPr>
          <w:p w14:paraId="276AF8AF" w14:textId="77777777" w:rsidR="0011314E" w:rsidRPr="005519EC" w:rsidDel="00B72784" w:rsidRDefault="0011314E" w:rsidP="00595B07">
            <w:pPr>
              <w:spacing w:after="0" w:line="240" w:lineRule="auto"/>
              <w:jc w:val="both"/>
              <w:rPr>
                <w:noProof/>
                <w:sz w:val="16"/>
                <w:szCs w:val="16"/>
              </w:rPr>
            </w:pPr>
          </w:p>
        </w:tc>
        <w:tc>
          <w:tcPr>
            <w:tcW w:w="365" w:type="pct"/>
            <w:vMerge/>
          </w:tcPr>
          <w:p w14:paraId="4DD314DC" w14:textId="77777777" w:rsidR="0011314E" w:rsidRPr="005519EC" w:rsidDel="00B72784" w:rsidRDefault="0011314E" w:rsidP="00595B07">
            <w:pPr>
              <w:spacing w:after="0" w:line="240" w:lineRule="auto"/>
              <w:jc w:val="both"/>
              <w:rPr>
                <w:noProof/>
                <w:sz w:val="16"/>
                <w:szCs w:val="16"/>
              </w:rPr>
            </w:pPr>
          </w:p>
        </w:tc>
        <w:tc>
          <w:tcPr>
            <w:tcW w:w="498" w:type="pct"/>
          </w:tcPr>
          <w:p w14:paraId="35D41A1C" w14:textId="77777777" w:rsidR="0011314E" w:rsidRDefault="0011314E" w:rsidP="00595B07">
            <w:pPr>
              <w:spacing w:after="0" w:line="240" w:lineRule="auto"/>
              <w:rPr>
                <w:noProof/>
                <w:sz w:val="16"/>
                <w:szCs w:val="16"/>
              </w:rPr>
            </w:pPr>
            <w:r>
              <w:rPr>
                <w:noProof/>
                <w:sz w:val="16"/>
                <w:szCs w:val="16"/>
              </w:rPr>
              <w:t>Sostinės regionas</w:t>
            </w:r>
          </w:p>
        </w:tc>
        <w:tc>
          <w:tcPr>
            <w:tcW w:w="643" w:type="pct"/>
          </w:tcPr>
          <w:p w14:paraId="24FA6403"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RCO02</w:t>
            </w:r>
          </w:p>
        </w:tc>
        <w:tc>
          <w:tcPr>
            <w:tcW w:w="796" w:type="pct"/>
          </w:tcPr>
          <w:p w14:paraId="34DB97A4" w14:textId="77777777" w:rsidR="0011314E" w:rsidRPr="00585A80"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F51358">
              <w:rPr>
                <w:rFonts w:eastAsia="Calibri" w:cs="Times New Roman"/>
                <w:sz w:val="16"/>
                <w:szCs w:val="16"/>
                <w:lang w:eastAsia="lt-LT" w:bidi="lt-LT"/>
              </w:rPr>
              <w:t>Paramą dotacijomis gavusios įmonės</w:t>
            </w:r>
          </w:p>
        </w:tc>
        <w:tc>
          <w:tcPr>
            <w:tcW w:w="647" w:type="pct"/>
          </w:tcPr>
          <w:p w14:paraId="67552C2B" w14:textId="77777777" w:rsidR="0011314E" w:rsidRDefault="0011314E" w:rsidP="00595B07">
            <w:pPr>
              <w:spacing w:after="0" w:line="240" w:lineRule="auto"/>
              <w:rPr>
                <w:rFonts w:cs="Times New Roman"/>
                <w:noProof/>
                <w:sz w:val="16"/>
                <w:szCs w:val="16"/>
              </w:rPr>
            </w:pPr>
            <w:r>
              <w:rPr>
                <w:rFonts w:cs="Times New Roman"/>
                <w:noProof/>
                <w:sz w:val="16"/>
                <w:szCs w:val="16"/>
              </w:rPr>
              <w:t>Įmonės</w:t>
            </w:r>
          </w:p>
        </w:tc>
        <w:tc>
          <w:tcPr>
            <w:tcW w:w="503" w:type="pct"/>
          </w:tcPr>
          <w:p w14:paraId="498C534C" w14:textId="77777777" w:rsidR="0011314E" w:rsidRDefault="0011314E" w:rsidP="00595B07">
            <w:pPr>
              <w:spacing w:after="0" w:line="240" w:lineRule="auto"/>
              <w:jc w:val="center"/>
              <w:rPr>
                <w:noProof/>
                <w:sz w:val="16"/>
                <w:szCs w:val="16"/>
              </w:rPr>
            </w:pPr>
            <w:r>
              <w:rPr>
                <w:noProof/>
                <w:sz w:val="16"/>
                <w:szCs w:val="16"/>
              </w:rPr>
              <w:t>0</w:t>
            </w:r>
          </w:p>
        </w:tc>
        <w:tc>
          <w:tcPr>
            <w:tcW w:w="480" w:type="pct"/>
          </w:tcPr>
          <w:p w14:paraId="0EDF3524" w14:textId="77777777" w:rsidR="00D01807" w:rsidRPr="00D01807" w:rsidRDefault="00D01807" w:rsidP="00595B07">
            <w:pPr>
              <w:spacing w:after="0" w:line="240" w:lineRule="auto"/>
              <w:jc w:val="center"/>
              <w:rPr>
                <w:strike/>
                <w:noProof/>
                <w:sz w:val="16"/>
                <w:szCs w:val="16"/>
              </w:rPr>
            </w:pPr>
            <w:r w:rsidRPr="00D01807">
              <w:rPr>
                <w:strike/>
                <w:noProof/>
                <w:sz w:val="16"/>
                <w:szCs w:val="16"/>
              </w:rPr>
              <w:t>26</w:t>
            </w:r>
          </w:p>
          <w:p w14:paraId="2764771B" w14:textId="06B9542F" w:rsidR="0011314E" w:rsidRPr="00D01807" w:rsidRDefault="002C661D" w:rsidP="00595B07">
            <w:pPr>
              <w:spacing w:after="0" w:line="240" w:lineRule="auto"/>
              <w:jc w:val="center"/>
              <w:rPr>
                <w:b/>
                <w:bCs/>
                <w:noProof/>
                <w:sz w:val="16"/>
                <w:szCs w:val="16"/>
              </w:rPr>
            </w:pPr>
            <w:r w:rsidRPr="00D01807">
              <w:rPr>
                <w:b/>
                <w:bCs/>
                <w:noProof/>
                <w:color w:val="EE0000"/>
                <w:sz w:val="16"/>
                <w:szCs w:val="16"/>
              </w:rPr>
              <w:t>13</w:t>
            </w:r>
          </w:p>
        </w:tc>
      </w:tr>
      <w:tr w:rsidR="0011314E" w:rsidRPr="005519EC" w14:paraId="68E79794" w14:textId="77777777" w:rsidTr="00595B07">
        <w:trPr>
          <w:trHeight w:val="332"/>
        </w:trPr>
        <w:tc>
          <w:tcPr>
            <w:tcW w:w="566" w:type="pct"/>
            <w:vMerge/>
          </w:tcPr>
          <w:p w14:paraId="551A50F1" w14:textId="77777777" w:rsidR="0011314E" w:rsidRPr="005519EC" w:rsidDel="00B72784" w:rsidRDefault="0011314E" w:rsidP="00595B07">
            <w:pPr>
              <w:spacing w:after="0" w:line="240" w:lineRule="auto"/>
              <w:jc w:val="both"/>
              <w:rPr>
                <w:noProof/>
                <w:sz w:val="16"/>
                <w:szCs w:val="16"/>
              </w:rPr>
            </w:pPr>
          </w:p>
        </w:tc>
        <w:tc>
          <w:tcPr>
            <w:tcW w:w="502" w:type="pct"/>
            <w:vMerge/>
          </w:tcPr>
          <w:p w14:paraId="6DA00C55" w14:textId="77777777" w:rsidR="0011314E" w:rsidRPr="005519EC" w:rsidDel="00B72784" w:rsidRDefault="0011314E" w:rsidP="00595B07">
            <w:pPr>
              <w:spacing w:after="0" w:line="240" w:lineRule="auto"/>
              <w:jc w:val="both"/>
              <w:rPr>
                <w:noProof/>
                <w:sz w:val="16"/>
                <w:szCs w:val="16"/>
              </w:rPr>
            </w:pPr>
          </w:p>
        </w:tc>
        <w:tc>
          <w:tcPr>
            <w:tcW w:w="365" w:type="pct"/>
            <w:vMerge/>
          </w:tcPr>
          <w:p w14:paraId="30061077" w14:textId="77777777" w:rsidR="0011314E" w:rsidRPr="005519EC" w:rsidDel="00B72784" w:rsidRDefault="0011314E" w:rsidP="00595B07">
            <w:pPr>
              <w:spacing w:after="0" w:line="240" w:lineRule="auto"/>
              <w:jc w:val="both"/>
              <w:rPr>
                <w:noProof/>
                <w:sz w:val="16"/>
                <w:szCs w:val="16"/>
              </w:rPr>
            </w:pPr>
          </w:p>
        </w:tc>
        <w:tc>
          <w:tcPr>
            <w:tcW w:w="498" w:type="pct"/>
          </w:tcPr>
          <w:p w14:paraId="73B27B2C" w14:textId="77777777" w:rsidR="0011314E" w:rsidRDefault="0011314E" w:rsidP="00595B07">
            <w:pPr>
              <w:spacing w:after="0" w:line="240" w:lineRule="auto"/>
              <w:rPr>
                <w:noProof/>
                <w:sz w:val="16"/>
                <w:szCs w:val="16"/>
              </w:rPr>
            </w:pPr>
            <w:r>
              <w:rPr>
                <w:noProof/>
                <w:sz w:val="16"/>
                <w:szCs w:val="16"/>
              </w:rPr>
              <w:t>VVL regionas</w:t>
            </w:r>
          </w:p>
        </w:tc>
        <w:tc>
          <w:tcPr>
            <w:tcW w:w="643" w:type="pct"/>
          </w:tcPr>
          <w:p w14:paraId="212C2DF0"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RCO02</w:t>
            </w:r>
          </w:p>
        </w:tc>
        <w:tc>
          <w:tcPr>
            <w:tcW w:w="796" w:type="pct"/>
          </w:tcPr>
          <w:p w14:paraId="36EB19D8" w14:textId="77777777" w:rsidR="0011314E" w:rsidRPr="00585A80"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F51358">
              <w:rPr>
                <w:rFonts w:eastAsia="Calibri" w:cs="Times New Roman"/>
                <w:sz w:val="16"/>
                <w:szCs w:val="16"/>
                <w:lang w:eastAsia="lt-LT" w:bidi="lt-LT"/>
              </w:rPr>
              <w:t>Paramą dotacijomis gavusios įmonės</w:t>
            </w:r>
          </w:p>
        </w:tc>
        <w:tc>
          <w:tcPr>
            <w:tcW w:w="647" w:type="pct"/>
          </w:tcPr>
          <w:p w14:paraId="744B3C25" w14:textId="77777777" w:rsidR="0011314E" w:rsidRDefault="0011314E" w:rsidP="00595B07">
            <w:pPr>
              <w:spacing w:after="0" w:line="240" w:lineRule="auto"/>
              <w:rPr>
                <w:rFonts w:cs="Times New Roman"/>
                <w:noProof/>
                <w:sz w:val="16"/>
                <w:szCs w:val="16"/>
              </w:rPr>
            </w:pPr>
            <w:r>
              <w:rPr>
                <w:rFonts w:cs="Times New Roman"/>
                <w:noProof/>
                <w:sz w:val="16"/>
                <w:szCs w:val="16"/>
              </w:rPr>
              <w:t>Įmonės</w:t>
            </w:r>
          </w:p>
        </w:tc>
        <w:tc>
          <w:tcPr>
            <w:tcW w:w="503" w:type="pct"/>
          </w:tcPr>
          <w:p w14:paraId="054F5EFE" w14:textId="77777777" w:rsidR="0011314E" w:rsidRDefault="0011314E" w:rsidP="00595B07">
            <w:pPr>
              <w:spacing w:after="0" w:line="240" w:lineRule="auto"/>
              <w:jc w:val="center"/>
              <w:rPr>
                <w:noProof/>
                <w:sz w:val="16"/>
                <w:szCs w:val="16"/>
              </w:rPr>
            </w:pPr>
            <w:r>
              <w:rPr>
                <w:noProof/>
                <w:sz w:val="16"/>
                <w:szCs w:val="16"/>
              </w:rPr>
              <w:t>0</w:t>
            </w:r>
          </w:p>
        </w:tc>
        <w:tc>
          <w:tcPr>
            <w:tcW w:w="480" w:type="pct"/>
          </w:tcPr>
          <w:p w14:paraId="50FBDA03" w14:textId="77777777" w:rsidR="0011314E" w:rsidRDefault="0011314E" w:rsidP="00595B07">
            <w:pPr>
              <w:spacing w:after="0" w:line="240" w:lineRule="auto"/>
              <w:jc w:val="center"/>
              <w:rPr>
                <w:noProof/>
                <w:sz w:val="16"/>
                <w:szCs w:val="16"/>
              </w:rPr>
            </w:pPr>
            <w:r>
              <w:rPr>
                <w:noProof/>
                <w:sz w:val="16"/>
                <w:szCs w:val="16"/>
              </w:rPr>
              <w:t>129</w:t>
            </w:r>
          </w:p>
        </w:tc>
      </w:tr>
      <w:tr w:rsidR="0011314E" w:rsidRPr="005519EC" w14:paraId="015FA78E" w14:textId="77777777" w:rsidTr="00595B07">
        <w:trPr>
          <w:trHeight w:val="332"/>
        </w:trPr>
        <w:tc>
          <w:tcPr>
            <w:tcW w:w="566" w:type="pct"/>
            <w:vMerge/>
          </w:tcPr>
          <w:p w14:paraId="17AEF796" w14:textId="77777777" w:rsidR="0011314E" w:rsidRPr="005519EC" w:rsidDel="00B72784" w:rsidRDefault="0011314E" w:rsidP="00595B07">
            <w:pPr>
              <w:spacing w:after="0" w:line="240" w:lineRule="auto"/>
              <w:jc w:val="both"/>
              <w:rPr>
                <w:noProof/>
                <w:sz w:val="16"/>
                <w:szCs w:val="16"/>
              </w:rPr>
            </w:pPr>
          </w:p>
        </w:tc>
        <w:tc>
          <w:tcPr>
            <w:tcW w:w="502" w:type="pct"/>
            <w:vMerge/>
          </w:tcPr>
          <w:p w14:paraId="2E5D01C5" w14:textId="77777777" w:rsidR="0011314E" w:rsidRPr="005519EC" w:rsidDel="00B72784" w:rsidRDefault="0011314E" w:rsidP="00595B07">
            <w:pPr>
              <w:spacing w:after="0" w:line="240" w:lineRule="auto"/>
              <w:jc w:val="both"/>
              <w:rPr>
                <w:noProof/>
                <w:sz w:val="16"/>
                <w:szCs w:val="16"/>
              </w:rPr>
            </w:pPr>
          </w:p>
        </w:tc>
        <w:tc>
          <w:tcPr>
            <w:tcW w:w="365" w:type="pct"/>
            <w:vMerge/>
          </w:tcPr>
          <w:p w14:paraId="4119B8F6" w14:textId="77777777" w:rsidR="0011314E" w:rsidRPr="005519EC" w:rsidDel="00B72784" w:rsidRDefault="0011314E" w:rsidP="00595B07">
            <w:pPr>
              <w:spacing w:after="0" w:line="240" w:lineRule="auto"/>
              <w:jc w:val="both"/>
              <w:rPr>
                <w:noProof/>
                <w:sz w:val="16"/>
                <w:szCs w:val="16"/>
              </w:rPr>
            </w:pPr>
          </w:p>
        </w:tc>
        <w:tc>
          <w:tcPr>
            <w:tcW w:w="498" w:type="pct"/>
          </w:tcPr>
          <w:p w14:paraId="12D97968" w14:textId="77777777" w:rsidR="0011314E" w:rsidRPr="005519EC" w:rsidDel="00B72784" w:rsidRDefault="0011314E" w:rsidP="00595B07">
            <w:pPr>
              <w:spacing w:after="0" w:line="240" w:lineRule="auto"/>
              <w:rPr>
                <w:noProof/>
                <w:sz w:val="16"/>
                <w:szCs w:val="16"/>
              </w:rPr>
            </w:pPr>
            <w:r>
              <w:rPr>
                <w:noProof/>
                <w:sz w:val="16"/>
                <w:szCs w:val="16"/>
              </w:rPr>
              <w:t>Sostinės regionas</w:t>
            </w:r>
          </w:p>
        </w:tc>
        <w:tc>
          <w:tcPr>
            <w:tcW w:w="643" w:type="pct"/>
          </w:tcPr>
          <w:p w14:paraId="3C133B8F" w14:textId="77777777" w:rsidR="0011314E" w:rsidRPr="005519EC" w:rsidDel="00B72784"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RCO80</w:t>
            </w:r>
          </w:p>
        </w:tc>
        <w:tc>
          <w:tcPr>
            <w:tcW w:w="796" w:type="pct"/>
          </w:tcPr>
          <w:p w14:paraId="48E0C04E" w14:textId="77777777" w:rsidR="0011314E" w:rsidRPr="00B72784"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E144ED">
              <w:rPr>
                <w:rFonts w:eastAsia="Calibri" w:cs="Times New Roman"/>
                <w:noProof/>
                <w:sz w:val="16"/>
                <w:szCs w:val="16"/>
                <w:lang w:eastAsia="lt-LT" w:bidi="lt-LT"/>
              </w:rPr>
              <w:t>Bendruomenės inicijuotos vietos plėtros strategijos, kurioms suteikta parama</w:t>
            </w:r>
          </w:p>
        </w:tc>
        <w:tc>
          <w:tcPr>
            <w:tcW w:w="647" w:type="pct"/>
          </w:tcPr>
          <w:p w14:paraId="713E44A1" w14:textId="77777777" w:rsidR="0011314E" w:rsidRDefault="0011314E" w:rsidP="00595B07">
            <w:pPr>
              <w:spacing w:after="0" w:line="240" w:lineRule="auto"/>
              <w:rPr>
                <w:rFonts w:cs="Times New Roman"/>
                <w:noProof/>
                <w:sz w:val="16"/>
                <w:szCs w:val="16"/>
              </w:rPr>
            </w:pPr>
            <w:r>
              <w:rPr>
                <w:rFonts w:eastAsia="Calibri" w:cs="Times New Roman"/>
                <w:noProof/>
                <w:sz w:val="16"/>
                <w:szCs w:val="16"/>
              </w:rPr>
              <w:t>strategijos</w:t>
            </w:r>
          </w:p>
        </w:tc>
        <w:tc>
          <w:tcPr>
            <w:tcW w:w="503" w:type="pct"/>
          </w:tcPr>
          <w:p w14:paraId="7CDBBB96" w14:textId="77777777" w:rsidR="0011314E" w:rsidRPr="00C75119" w:rsidRDefault="0011314E" w:rsidP="0015015F">
            <w:pPr>
              <w:spacing w:after="0" w:line="240" w:lineRule="auto"/>
              <w:jc w:val="center"/>
              <w:rPr>
                <w:noProof/>
                <w:sz w:val="16"/>
                <w:szCs w:val="16"/>
              </w:rPr>
            </w:pPr>
            <w:r>
              <w:rPr>
                <w:noProof/>
                <w:sz w:val="16"/>
                <w:szCs w:val="16"/>
              </w:rPr>
              <w:t>0</w:t>
            </w:r>
          </w:p>
        </w:tc>
        <w:tc>
          <w:tcPr>
            <w:tcW w:w="480" w:type="pct"/>
          </w:tcPr>
          <w:p w14:paraId="18C8CBDC" w14:textId="77777777" w:rsidR="002265FD" w:rsidRDefault="0011314E" w:rsidP="00D632AD">
            <w:pPr>
              <w:spacing w:after="0" w:line="240" w:lineRule="auto"/>
              <w:jc w:val="center"/>
              <w:rPr>
                <w:strike/>
                <w:noProof/>
                <w:sz w:val="16"/>
                <w:szCs w:val="16"/>
              </w:rPr>
            </w:pPr>
            <w:r w:rsidRPr="0097441B">
              <w:rPr>
                <w:strike/>
                <w:noProof/>
                <w:sz w:val="16"/>
                <w:szCs w:val="16"/>
              </w:rPr>
              <w:t>8</w:t>
            </w:r>
            <w:r w:rsidR="0097441B">
              <w:rPr>
                <w:strike/>
                <w:noProof/>
                <w:sz w:val="16"/>
                <w:szCs w:val="16"/>
              </w:rPr>
              <w:t xml:space="preserve"> </w:t>
            </w:r>
          </w:p>
          <w:p w14:paraId="14B8674D" w14:textId="702A1086" w:rsidR="0011314E" w:rsidRPr="002265FD" w:rsidRDefault="0097441B" w:rsidP="00D632AD">
            <w:pPr>
              <w:spacing w:after="0" w:line="240" w:lineRule="auto"/>
              <w:jc w:val="center"/>
              <w:rPr>
                <w:b/>
                <w:bCs/>
                <w:strike/>
                <w:noProof/>
                <w:sz w:val="16"/>
                <w:szCs w:val="16"/>
              </w:rPr>
            </w:pPr>
            <w:r w:rsidRPr="002265FD">
              <w:rPr>
                <w:b/>
                <w:bCs/>
                <w:noProof/>
                <w:color w:val="EE0000"/>
                <w:sz w:val="16"/>
                <w:szCs w:val="16"/>
              </w:rPr>
              <w:t>5</w:t>
            </w:r>
          </w:p>
        </w:tc>
      </w:tr>
      <w:tr w:rsidR="0011314E" w:rsidRPr="005519EC" w14:paraId="7FA38F88" w14:textId="77777777" w:rsidTr="00595B07">
        <w:trPr>
          <w:trHeight w:val="332"/>
        </w:trPr>
        <w:tc>
          <w:tcPr>
            <w:tcW w:w="566" w:type="pct"/>
            <w:vMerge/>
          </w:tcPr>
          <w:p w14:paraId="4DAB9700" w14:textId="77777777" w:rsidR="0011314E" w:rsidRPr="005519EC" w:rsidDel="00B72784" w:rsidRDefault="0011314E" w:rsidP="00595B07">
            <w:pPr>
              <w:spacing w:after="0" w:line="240" w:lineRule="auto"/>
              <w:jc w:val="both"/>
              <w:rPr>
                <w:noProof/>
                <w:sz w:val="16"/>
                <w:szCs w:val="16"/>
              </w:rPr>
            </w:pPr>
          </w:p>
        </w:tc>
        <w:tc>
          <w:tcPr>
            <w:tcW w:w="502" w:type="pct"/>
            <w:vMerge/>
          </w:tcPr>
          <w:p w14:paraId="4ACCBF7B" w14:textId="77777777" w:rsidR="0011314E" w:rsidRPr="005519EC" w:rsidDel="00B72784" w:rsidRDefault="0011314E" w:rsidP="00595B07">
            <w:pPr>
              <w:spacing w:after="0" w:line="240" w:lineRule="auto"/>
              <w:jc w:val="both"/>
              <w:rPr>
                <w:noProof/>
                <w:sz w:val="16"/>
                <w:szCs w:val="16"/>
              </w:rPr>
            </w:pPr>
          </w:p>
        </w:tc>
        <w:tc>
          <w:tcPr>
            <w:tcW w:w="365" w:type="pct"/>
            <w:vMerge/>
          </w:tcPr>
          <w:p w14:paraId="2BDAA6E1" w14:textId="77777777" w:rsidR="0011314E" w:rsidRPr="005519EC" w:rsidDel="00B72784" w:rsidRDefault="0011314E" w:rsidP="00595B07">
            <w:pPr>
              <w:spacing w:after="0" w:line="240" w:lineRule="auto"/>
              <w:jc w:val="both"/>
              <w:rPr>
                <w:noProof/>
                <w:sz w:val="16"/>
                <w:szCs w:val="16"/>
              </w:rPr>
            </w:pPr>
          </w:p>
        </w:tc>
        <w:tc>
          <w:tcPr>
            <w:tcW w:w="498" w:type="pct"/>
          </w:tcPr>
          <w:p w14:paraId="7E40CD5E" w14:textId="77777777" w:rsidR="0011314E" w:rsidRPr="005519EC" w:rsidDel="00B72784" w:rsidRDefault="0011314E" w:rsidP="00595B07">
            <w:pPr>
              <w:spacing w:after="0" w:line="240" w:lineRule="auto"/>
              <w:rPr>
                <w:noProof/>
                <w:sz w:val="16"/>
                <w:szCs w:val="16"/>
              </w:rPr>
            </w:pPr>
            <w:r>
              <w:rPr>
                <w:noProof/>
                <w:sz w:val="16"/>
                <w:szCs w:val="16"/>
              </w:rPr>
              <w:t>VVL regionas</w:t>
            </w:r>
          </w:p>
        </w:tc>
        <w:tc>
          <w:tcPr>
            <w:tcW w:w="643" w:type="pct"/>
          </w:tcPr>
          <w:p w14:paraId="171381DE" w14:textId="77777777" w:rsidR="0011314E" w:rsidRPr="005519EC" w:rsidDel="00B72784"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RCO80</w:t>
            </w:r>
          </w:p>
        </w:tc>
        <w:tc>
          <w:tcPr>
            <w:tcW w:w="796" w:type="pct"/>
          </w:tcPr>
          <w:p w14:paraId="6269D8B8" w14:textId="77777777" w:rsidR="0011314E" w:rsidRPr="00B72784" w:rsidRDefault="0011314E" w:rsidP="00595B07">
            <w:pPr>
              <w:tabs>
                <w:tab w:val="left" w:pos="315"/>
                <w:tab w:val="left" w:pos="457"/>
              </w:tabs>
              <w:spacing w:after="0" w:line="240" w:lineRule="auto"/>
              <w:contextualSpacing/>
              <w:rPr>
                <w:rFonts w:eastAsia="Calibri" w:cs="Times New Roman"/>
                <w:sz w:val="16"/>
                <w:szCs w:val="16"/>
                <w:lang w:eastAsia="lt-LT" w:bidi="lt-LT"/>
              </w:rPr>
            </w:pPr>
            <w:r w:rsidRPr="00E144ED">
              <w:rPr>
                <w:rFonts w:eastAsia="Calibri" w:cs="Times New Roman"/>
                <w:noProof/>
                <w:sz w:val="16"/>
                <w:szCs w:val="16"/>
                <w:lang w:eastAsia="lt-LT" w:bidi="lt-LT"/>
              </w:rPr>
              <w:t>Bendruomenės inicijuotos vietos plėtros strategijos, kurioms suteikta parama</w:t>
            </w:r>
          </w:p>
        </w:tc>
        <w:tc>
          <w:tcPr>
            <w:tcW w:w="647" w:type="pct"/>
          </w:tcPr>
          <w:p w14:paraId="11ABF818" w14:textId="77777777" w:rsidR="0011314E" w:rsidRDefault="0011314E" w:rsidP="00595B07">
            <w:pPr>
              <w:spacing w:after="0" w:line="240" w:lineRule="auto"/>
              <w:rPr>
                <w:rFonts w:cs="Times New Roman"/>
                <w:noProof/>
                <w:sz w:val="16"/>
                <w:szCs w:val="16"/>
              </w:rPr>
            </w:pPr>
            <w:r>
              <w:rPr>
                <w:rFonts w:eastAsia="Calibri" w:cs="Times New Roman"/>
                <w:noProof/>
                <w:sz w:val="16"/>
                <w:szCs w:val="16"/>
              </w:rPr>
              <w:t>strategijos</w:t>
            </w:r>
          </w:p>
        </w:tc>
        <w:tc>
          <w:tcPr>
            <w:tcW w:w="503" w:type="pct"/>
          </w:tcPr>
          <w:p w14:paraId="0D595DC1" w14:textId="77777777" w:rsidR="0011314E" w:rsidRPr="00C75119" w:rsidRDefault="0011314E" w:rsidP="0015015F">
            <w:pPr>
              <w:spacing w:after="0" w:line="240" w:lineRule="auto"/>
              <w:jc w:val="center"/>
              <w:rPr>
                <w:noProof/>
                <w:sz w:val="16"/>
                <w:szCs w:val="16"/>
              </w:rPr>
            </w:pPr>
            <w:r>
              <w:rPr>
                <w:noProof/>
                <w:sz w:val="16"/>
                <w:szCs w:val="16"/>
              </w:rPr>
              <w:t>0</w:t>
            </w:r>
          </w:p>
        </w:tc>
        <w:tc>
          <w:tcPr>
            <w:tcW w:w="480" w:type="pct"/>
          </w:tcPr>
          <w:p w14:paraId="6B4DD4B5" w14:textId="77777777" w:rsidR="0011314E" w:rsidRDefault="0011314E" w:rsidP="00D632AD">
            <w:pPr>
              <w:spacing w:after="0" w:line="240" w:lineRule="auto"/>
              <w:jc w:val="center"/>
              <w:rPr>
                <w:strike/>
                <w:noProof/>
                <w:sz w:val="16"/>
                <w:szCs w:val="16"/>
              </w:rPr>
            </w:pPr>
            <w:r w:rsidRPr="002265FD">
              <w:rPr>
                <w:strike/>
                <w:noProof/>
                <w:sz w:val="16"/>
                <w:szCs w:val="16"/>
              </w:rPr>
              <w:t>43</w:t>
            </w:r>
          </w:p>
          <w:p w14:paraId="386E6EF5" w14:textId="4B216C3D" w:rsidR="002265FD" w:rsidRPr="002265FD" w:rsidRDefault="002265FD" w:rsidP="00D632AD">
            <w:pPr>
              <w:spacing w:after="0" w:line="240" w:lineRule="auto"/>
              <w:jc w:val="center"/>
              <w:rPr>
                <w:b/>
                <w:bCs/>
                <w:noProof/>
                <w:sz w:val="16"/>
                <w:szCs w:val="16"/>
              </w:rPr>
            </w:pPr>
            <w:r w:rsidRPr="002265FD">
              <w:rPr>
                <w:b/>
                <w:bCs/>
                <w:noProof/>
                <w:color w:val="EE0000"/>
                <w:sz w:val="16"/>
                <w:szCs w:val="16"/>
              </w:rPr>
              <w:t>47</w:t>
            </w:r>
          </w:p>
        </w:tc>
      </w:tr>
      <w:tr w:rsidR="0011314E" w:rsidRPr="005519EC" w14:paraId="60F6DE27" w14:textId="77777777" w:rsidTr="00595B07">
        <w:trPr>
          <w:trHeight w:val="332"/>
        </w:trPr>
        <w:tc>
          <w:tcPr>
            <w:tcW w:w="566" w:type="pct"/>
            <w:vMerge/>
          </w:tcPr>
          <w:p w14:paraId="40C64F24" w14:textId="77777777" w:rsidR="0011314E" w:rsidRPr="005519EC" w:rsidDel="00B72784" w:rsidRDefault="0011314E" w:rsidP="00595B07">
            <w:pPr>
              <w:spacing w:after="0" w:line="240" w:lineRule="auto"/>
              <w:jc w:val="both"/>
              <w:rPr>
                <w:noProof/>
                <w:sz w:val="16"/>
                <w:szCs w:val="16"/>
              </w:rPr>
            </w:pPr>
          </w:p>
        </w:tc>
        <w:tc>
          <w:tcPr>
            <w:tcW w:w="502" w:type="pct"/>
            <w:vMerge/>
          </w:tcPr>
          <w:p w14:paraId="12D6DFF0" w14:textId="77777777" w:rsidR="0011314E" w:rsidRPr="005519EC" w:rsidDel="00B72784" w:rsidRDefault="0011314E" w:rsidP="00595B07">
            <w:pPr>
              <w:spacing w:after="0" w:line="240" w:lineRule="auto"/>
              <w:jc w:val="both"/>
              <w:rPr>
                <w:noProof/>
                <w:sz w:val="16"/>
                <w:szCs w:val="16"/>
              </w:rPr>
            </w:pPr>
          </w:p>
        </w:tc>
        <w:tc>
          <w:tcPr>
            <w:tcW w:w="365" w:type="pct"/>
            <w:vMerge/>
          </w:tcPr>
          <w:p w14:paraId="5859B514" w14:textId="77777777" w:rsidR="0011314E" w:rsidRPr="005519EC" w:rsidDel="00B72784" w:rsidRDefault="0011314E" w:rsidP="00595B07">
            <w:pPr>
              <w:spacing w:after="0" w:line="240" w:lineRule="auto"/>
              <w:jc w:val="both"/>
              <w:rPr>
                <w:noProof/>
                <w:sz w:val="16"/>
                <w:szCs w:val="16"/>
              </w:rPr>
            </w:pPr>
          </w:p>
        </w:tc>
        <w:tc>
          <w:tcPr>
            <w:tcW w:w="498" w:type="pct"/>
          </w:tcPr>
          <w:p w14:paraId="0484B7A1" w14:textId="77777777" w:rsidR="0011314E" w:rsidRDefault="0011314E" w:rsidP="00595B07">
            <w:pPr>
              <w:spacing w:after="0" w:line="240" w:lineRule="auto"/>
              <w:rPr>
                <w:noProof/>
                <w:sz w:val="16"/>
                <w:szCs w:val="16"/>
              </w:rPr>
            </w:pPr>
            <w:r>
              <w:rPr>
                <w:noProof/>
                <w:sz w:val="16"/>
                <w:szCs w:val="16"/>
              </w:rPr>
              <w:t>Sostinės regionas</w:t>
            </w:r>
          </w:p>
        </w:tc>
        <w:tc>
          <w:tcPr>
            <w:tcW w:w="643" w:type="pct"/>
          </w:tcPr>
          <w:p w14:paraId="72855C86"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Specialusis</w:t>
            </w:r>
          </w:p>
        </w:tc>
        <w:tc>
          <w:tcPr>
            <w:tcW w:w="796" w:type="pct"/>
          </w:tcPr>
          <w:p w14:paraId="013B7400" w14:textId="77777777" w:rsidR="0011314E" w:rsidRPr="00E144ED" w:rsidRDefault="0011314E" w:rsidP="00595B07">
            <w:pPr>
              <w:tabs>
                <w:tab w:val="left" w:pos="315"/>
                <w:tab w:val="left" w:pos="457"/>
              </w:tabs>
              <w:spacing w:after="0" w:line="240" w:lineRule="auto"/>
              <w:contextualSpacing/>
              <w:rPr>
                <w:rFonts w:eastAsia="Calibri" w:cs="Times New Roman"/>
                <w:noProof/>
                <w:sz w:val="16"/>
                <w:szCs w:val="16"/>
                <w:lang w:eastAsia="lt-LT" w:bidi="lt-LT"/>
              </w:rPr>
            </w:pPr>
            <w:r w:rsidRPr="00307883">
              <w:rPr>
                <w:rFonts w:eastAsia="Calibri" w:cs="Times New Roman"/>
                <w:noProof/>
                <w:sz w:val="16"/>
                <w:szCs w:val="16"/>
                <w:lang w:eastAsia="lt-LT" w:bidi="lt-LT"/>
              </w:rPr>
              <w:t>Socialinio verslo subjektai, per BIVP projektus gavę paramą socialinio verslo kūrimui ar</w:t>
            </w:r>
            <w:r>
              <w:rPr>
                <w:rFonts w:eastAsia="Calibri" w:cs="Times New Roman"/>
                <w:noProof/>
                <w:sz w:val="16"/>
                <w:szCs w:val="16"/>
                <w:lang w:eastAsia="lt-LT" w:bidi="lt-LT"/>
              </w:rPr>
              <w:t xml:space="preserve"> </w:t>
            </w:r>
            <w:r w:rsidRPr="00307883">
              <w:rPr>
                <w:rFonts w:eastAsia="Calibri" w:cs="Times New Roman"/>
                <w:noProof/>
                <w:sz w:val="16"/>
                <w:szCs w:val="16"/>
                <w:lang w:eastAsia="lt-LT" w:bidi="lt-LT"/>
              </w:rPr>
              <w:t>plėtrai</w:t>
            </w:r>
          </w:p>
        </w:tc>
        <w:tc>
          <w:tcPr>
            <w:tcW w:w="647" w:type="pct"/>
          </w:tcPr>
          <w:p w14:paraId="60DDC617" w14:textId="77777777" w:rsidR="0011314E" w:rsidRDefault="0011314E" w:rsidP="00595B07">
            <w:pPr>
              <w:spacing w:after="0" w:line="240" w:lineRule="auto"/>
              <w:rPr>
                <w:rFonts w:eastAsia="Calibri" w:cs="Times New Roman"/>
                <w:noProof/>
                <w:sz w:val="16"/>
                <w:szCs w:val="16"/>
              </w:rPr>
            </w:pPr>
            <w:r>
              <w:rPr>
                <w:rFonts w:eastAsia="Calibri" w:cs="Times New Roman"/>
                <w:noProof/>
                <w:sz w:val="16"/>
                <w:szCs w:val="16"/>
              </w:rPr>
              <w:t>Skaičius</w:t>
            </w:r>
          </w:p>
        </w:tc>
        <w:tc>
          <w:tcPr>
            <w:tcW w:w="503" w:type="pct"/>
          </w:tcPr>
          <w:p w14:paraId="370552FF" w14:textId="77777777" w:rsidR="0011314E" w:rsidRDefault="0011314E" w:rsidP="00A76D71">
            <w:pPr>
              <w:spacing w:after="0" w:line="240" w:lineRule="auto"/>
              <w:jc w:val="center"/>
              <w:rPr>
                <w:noProof/>
                <w:sz w:val="16"/>
                <w:szCs w:val="16"/>
              </w:rPr>
            </w:pPr>
            <w:r>
              <w:rPr>
                <w:noProof/>
                <w:sz w:val="16"/>
                <w:szCs w:val="16"/>
              </w:rPr>
              <w:t>0</w:t>
            </w:r>
          </w:p>
        </w:tc>
        <w:tc>
          <w:tcPr>
            <w:tcW w:w="480" w:type="pct"/>
          </w:tcPr>
          <w:p w14:paraId="5DCD5A3B" w14:textId="77777777" w:rsidR="00D01807" w:rsidRPr="00D01807" w:rsidRDefault="00D01807" w:rsidP="00D01807">
            <w:pPr>
              <w:spacing w:after="0" w:line="240" w:lineRule="auto"/>
              <w:jc w:val="center"/>
              <w:rPr>
                <w:strike/>
                <w:noProof/>
                <w:sz w:val="16"/>
                <w:szCs w:val="16"/>
              </w:rPr>
            </w:pPr>
            <w:r w:rsidRPr="00D01807">
              <w:rPr>
                <w:strike/>
                <w:noProof/>
                <w:sz w:val="16"/>
                <w:szCs w:val="16"/>
              </w:rPr>
              <w:t>26</w:t>
            </w:r>
          </w:p>
          <w:p w14:paraId="624DE27E" w14:textId="2A0B5FFA" w:rsidR="0011314E" w:rsidRDefault="00D01807" w:rsidP="00D01807">
            <w:pPr>
              <w:spacing w:after="0" w:line="240" w:lineRule="auto"/>
              <w:jc w:val="center"/>
              <w:rPr>
                <w:noProof/>
                <w:sz w:val="16"/>
                <w:szCs w:val="16"/>
              </w:rPr>
            </w:pPr>
            <w:r w:rsidRPr="00D01807">
              <w:rPr>
                <w:b/>
                <w:bCs/>
                <w:noProof/>
                <w:color w:val="EE0000"/>
                <w:sz w:val="16"/>
                <w:szCs w:val="16"/>
              </w:rPr>
              <w:t>13</w:t>
            </w:r>
          </w:p>
        </w:tc>
      </w:tr>
      <w:tr w:rsidR="0011314E" w:rsidRPr="005519EC" w14:paraId="4F96C4AB" w14:textId="77777777" w:rsidTr="00595B07">
        <w:trPr>
          <w:trHeight w:val="332"/>
        </w:trPr>
        <w:tc>
          <w:tcPr>
            <w:tcW w:w="566" w:type="pct"/>
            <w:vMerge/>
          </w:tcPr>
          <w:p w14:paraId="79B56AF6" w14:textId="77777777" w:rsidR="0011314E" w:rsidRPr="005519EC" w:rsidDel="00B72784" w:rsidRDefault="0011314E" w:rsidP="00595B07">
            <w:pPr>
              <w:spacing w:after="0" w:line="240" w:lineRule="auto"/>
              <w:jc w:val="both"/>
              <w:rPr>
                <w:noProof/>
                <w:sz w:val="16"/>
                <w:szCs w:val="16"/>
              </w:rPr>
            </w:pPr>
          </w:p>
        </w:tc>
        <w:tc>
          <w:tcPr>
            <w:tcW w:w="502" w:type="pct"/>
            <w:vMerge/>
          </w:tcPr>
          <w:p w14:paraId="3FD555AE" w14:textId="77777777" w:rsidR="0011314E" w:rsidRPr="005519EC" w:rsidDel="00B72784" w:rsidRDefault="0011314E" w:rsidP="00595B07">
            <w:pPr>
              <w:spacing w:after="0" w:line="240" w:lineRule="auto"/>
              <w:jc w:val="both"/>
              <w:rPr>
                <w:noProof/>
                <w:sz w:val="16"/>
                <w:szCs w:val="16"/>
              </w:rPr>
            </w:pPr>
          </w:p>
        </w:tc>
        <w:tc>
          <w:tcPr>
            <w:tcW w:w="365" w:type="pct"/>
            <w:vMerge/>
          </w:tcPr>
          <w:p w14:paraId="7644C6DB" w14:textId="77777777" w:rsidR="0011314E" w:rsidRPr="005519EC" w:rsidDel="00B72784" w:rsidRDefault="0011314E" w:rsidP="00595B07">
            <w:pPr>
              <w:spacing w:after="0" w:line="240" w:lineRule="auto"/>
              <w:jc w:val="both"/>
              <w:rPr>
                <w:noProof/>
                <w:sz w:val="16"/>
                <w:szCs w:val="16"/>
              </w:rPr>
            </w:pPr>
          </w:p>
        </w:tc>
        <w:tc>
          <w:tcPr>
            <w:tcW w:w="498" w:type="pct"/>
          </w:tcPr>
          <w:p w14:paraId="478DA6CF" w14:textId="77777777" w:rsidR="0011314E" w:rsidRDefault="0011314E" w:rsidP="00595B07">
            <w:pPr>
              <w:spacing w:after="0" w:line="240" w:lineRule="auto"/>
              <w:rPr>
                <w:noProof/>
                <w:sz w:val="16"/>
                <w:szCs w:val="16"/>
              </w:rPr>
            </w:pPr>
            <w:r>
              <w:rPr>
                <w:noProof/>
                <w:sz w:val="16"/>
                <w:szCs w:val="16"/>
              </w:rPr>
              <w:t>VVL regionas</w:t>
            </w:r>
          </w:p>
        </w:tc>
        <w:tc>
          <w:tcPr>
            <w:tcW w:w="643" w:type="pct"/>
          </w:tcPr>
          <w:p w14:paraId="204538BB" w14:textId="77777777" w:rsidR="0011314E" w:rsidRDefault="0011314E" w:rsidP="00595B07">
            <w:pPr>
              <w:spacing w:after="0" w:line="240" w:lineRule="auto"/>
              <w:rPr>
                <w:rFonts w:eastAsia="Calibri" w:cs="Times New Roman"/>
                <w:sz w:val="16"/>
                <w:szCs w:val="16"/>
                <w:lang w:eastAsia="lt-LT" w:bidi="lt-LT"/>
              </w:rPr>
            </w:pPr>
            <w:r>
              <w:rPr>
                <w:rFonts w:eastAsia="Calibri" w:cs="Times New Roman"/>
                <w:sz w:val="16"/>
                <w:szCs w:val="16"/>
                <w:lang w:eastAsia="lt-LT" w:bidi="lt-LT"/>
              </w:rPr>
              <w:t>Specialusis</w:t>
            </w:r>
          </w:p>
        </w:tc>
        <w:tc>
          <w:tcPr>
            <w:tcW w:w="796" w:type="pct"/>
          </w:tcPr>
          <w:p w14:paraId="1A9E1622" w14:textId="77777777" w:rsidR="0011314E" w:rsidRPr="00E144ED" w:rsidRDefault="0011314E" w:rsidP="00595B07">
            <w:pPr>
              <w:tabs>
                <w:tab w:val="left" w:pos="315"/>
                <w:tab w:val="left" w:pos="457"/>
              </w:tabs>
              <w:spacing w:after="0" w:line="240" w:lineRule="auto"/>
              <w:contextualSpacing/>
              <w:rPr>
                <w:rFonts w:eastAsia="Calibri" w:cs="Times New Roman"/>
                <w:noProof/>
                <w:sz w:val="16"/>
                <w:szCs w:val="16"/>
                <w:lang w:eastAsia="lt-LT" w:bidi="lt-LT"/>
              </w:rPr>
            </w:pPr>
            <w:r w:rsidRPr="00307883">
              <w:rPr>
                <w:rFonts w:eastAsia="Calibri" w:cs="Times New Roman"/>
                <w:noProof/>
                <w:sz w:val="16"/>
                <w:szCs w:val="16"/>
                <w:lang w:eastAsia="lt-LT" w:bidi="lt-LT"/>
              </w:rPr>
              <w:t>Socialinio verslo subjektai, per BIVP projektus gavę paramą socialinio verslo kūrimui ar</w:t>
            </w:r>
            <w:r>
              <w:rPr>
                <w:rFonts w:eastAsia="Calibri" w:cs="Times New Roman"/>
                <w:noProof/>
                <w:sz w:val="16"/>
                <w:szCs w:val="16"/>
                <w:lang w:eastAsia="lt-LT" w:bidi="lt-LT"/>
              </w:rPr>
              <w:t xml:space="preserve"> </w:t>
            </w:r>
            <w:r w:rsidRPr="00307883">
              <w:rPr>
                <w:rFonts w:eastAsia="Calibri" w:cs="Times New Roman"/>
                <w:noProof/>
                <w:sz w:val="16"/>
                <w:szCs w:val="16"/>
                <w:lang w:eastAsia="lt-LT" w:bidi="lt-LT"/>
              </w:rPr>
              <w:t>plėtrai</w:t>
            </w:r>
          </w:p>
        </w:tc>
        <w:tc>
          <w:tcPr>
            <w:tcW w:w="647" w:type="pct"/>
          </w:tcPr>
          <w:p w14:paraId="3DC3D2AB" w14:textId="77777777" w:rsidR="0011314E" w:rsidRDefault="0011314E" w:rsidP="00595B07">
            <w:pPr>
              <w:spacing w:after="0" w:line="240" w:lineRule="auto"/>
              <w:rPr>
                <w:rFonts w:eastAsia="Calibri" w:cs="Times New Roman"/>
                <w:noProof/>
                <w:sz w:val="16"/>
                <w:szCs w:val="16"/>
              </w:rPr>
            </w:pPr>
            <w:r>
              <w:rPr>
                <w:rFonts w:eastAsia="Calibri" w:cs="Times New Roman"/>
                <w:noProof/>
                <w:sz w:val="16"/>
                <w:szCs w:val="16"/>
              </w:rPr>
              <w:t>Skaičius</w:t>
            </w:r>
          </w:p>
        </w:tc>
        <w:tc>
          <w:tcPr>
            <w:tcW w:w="503" w:type="pct"/>
          </w:tcPr>
          <w:p w14:paraId="1C75CC6E" w14:textId="77777777" w:rsidR="0011314E" w:rsidRDefault="0011314E" w:rsidP="00A76D71">
            <w:pPr>
              <w:spacing w:after="0" w:line="240" w:lineRule="auto"/>
              <w:jc w:val="center"/>
              <w:rPr>
                <w:noProof/>
                <w:sz w:val="16"/>
                <w:szCs w:val="16"/>
              </w:rPr>
            </w:pPr>
            <w:r>
              <w:rPr>
                <w:noProof/>
                <w:sz w:val="16"/>
                <w:szCs w:val="16"/>
              </w:rPr>
              <w:t>0</w:t>
            </w:r>
          </w:p>
        </w:tc>
        <w:tc>
          <w:tcPr>
            <w:tcW w:w="480" w:type="pct"/>
          </w:tcPr>
          <w:p w14:paraId="6E30576C" w14:textId="77777777" w:rsidR="0011314E" w:rsidRDefault="0011314E" w:rsidP="00D632AD">
            <w:pPr>
              <w:spacing w:after="0" w:line="240" w:lineRule="auto"/>
              <w:jc w:val="center"/>
              <w:rPr>
                <w:noProof/>
                <w:sz w:val="16"/>
                <w:szCs w:val="16"/>
              </w:rPr>
            </w:pPr>
            <w:r>
              <w:rPr>
                <w:noProof/>
                <w:sz w:val="16"/>
                <w:szCs w:val="16"/>
              </w:rPr>
              <w:t>129</w:t>
            </w:r>
          </w:p>
        </w:tc>
      </w:tr>
      <w:tr w:rsidR="0011314E" w:rsidRPr="005519EC" w14:paraId="51B3C003" w14:textId="77777777" w:rsidTr="00595B07">
        <w:trPr>
          <w:trHeight w:val="332"/>
        </w:trPr>
        <w:tc>
          <w:tcPr>
            <w:tcW w:w="566" w:type="pct"/>
            <w:vMerge/>
          </w:tcPr>
          <w:p w14:paraId="6603A677" w14:textId="77777777" w:rsidR="0011314E" w:rsidRPr="005519EC" w:rsidDel="00B72784" w:rsidRDefault="0011314E" w:rsidP="00595B07">
            <w:pPr>
              <w:spacing w:after="0" w:line="240" w:lineRule="auto"/>
              <w:jc w:val="both"/>
              <w:rPr>
                <w:noProof/>
                <w:sz w:val="16"/>
                <w:szCs w:val="16"/>
              </w:rPr>
            </w:pPr>
          </w:p>
        </w:tc>
        <w:tc>
          <w:tcPr>
            <w:tcW w:w="502" w:type="pct"/>
            <w:vMerge/>
          </w:tcPr>
          <w:p w14:paraId="351614F9" w14:textId="77777777" w:rsidR="0011314E" w:rsidRPr="005519EC" w:rsidDel="00B72784" w:rsidRDefault="0011314E" w:rsidP="00595B07">
            <w:pPr>
              <w:spacing w:after="0" w:line="240" w:lineRule="auto"/>
              <w:jc w:val="both"/>
              <w:rPr>
                <w:noProof/>
                <w:sz w:val="16"/>
                <w:szCs w:val="16"/>
              </w:rPr>
            </w:pPr>
          </w:p>
        </w:tc>
        <w:tc>
          <w:tcPr>
            <w:tcW w:w="365" w:type="pct"/>
            <w:vMerge/>
          </w:tcPr>
          <w:p w14:paraId="2B2F63F5" w14:textId="77777777" w:rsidR="0011314E" w:rsidRPr="005519EC" w:rsidDel="00B72784" w:rsidRDefault="0011314E" w:rsidP="00595B07">
            <w:pPr>
              <w:spacing w:after="0" w:line="240" w:lineRule="auto"/>
              <w:jc w:val="both"/>
              <w:rPr>
                <w:noProof/>
                <w:sz w:val="16"/>
                <w:szCs w:val="16"/>
              </w:rPr>
            </w:pPr>
          </w:p>
        </w:tc>
        <w:tc>
          <w:tcPr>
            <w:tcW w:w="498" w:type="pct"/>
          </w:tcPr>
          <w:p w14:paraId="541A7D21" w14:textId="77777777" w:rsidR="0011314E" w:rsidRDefault="0011314E" w:rsidP="00595B07">
            <w:pPr>
              <w:spacing w:after="0" w:line="240" w:lineRule="auto"/>
              <w:rPr>
                <w:noProof/>
                <w:sz w:val="16"/>
                <w:szCs w:val="16"/>
              </w:rPr>
            </w:pPr>
            <w:r>
              <w:rPr>
                <w:noProof/>
                <w:sz w:val="16"/>
                <w:szCs w:val="16"/>
              </w:rPr>
              <w:t>Sostinės regionas</w:t>
            </w:r>
          </w:p>
        </w:tc>
        <w:tc>
          <w:tcPr>
            <w:tcW w:w="643" w:type="pct"/>
          </w:tcPr>
          <w:p w14:paraId="173F2DA3" w14:textId="77777777" w:rsidR="0011314E" w:rsidRDefault="0011314E" w:rsidP="00595B07">
            <w:pPr>
              <w:spacing w:after="0" w:line="240" w:lineRule="auto"/>
              <w:rPr>
                <w:rFonts w:eastAsia="Calibri" w:cs="Times New Roman"/>
                <w:sz w:val="16"/>
                <w:szCs w:val="16"/>
                <w:lang w:eastAsia="lt-LT" w:bidi="lt-LT"/>
              </w:rPr>
            </w:pPr>
            <w:r w:rsidRPr="0071055A">
              <w:rPr>
                <w:rFonts w:eastAsia="Calibri"/>
                <w:sz w:val="16"/>
                <w:szCs w:val="16"/>
                <w:lang w:eastAsia="lt-LT" w:bidi="lt-LT"/>
              </w:rPr>
              <w:t>RCO74</w:t>
            </w:r>
          </w:p>
        </w:tc>
        <w:tc>
          <w:tcPr>
            <w:tcW w:w="796" w:type="pct"/>
          </w:tcPr>
          <w:p w14:paraId="6DC6871A" w14:textId="77777777" w:rsidR="0011314E" w:rsidRPr="00307883" w:rsidRDefault="0011314E" w:rsidP="00595B07">
            <w:pPr>
              <w:tabs>
                <w:tab w:val="left" w:pos="315"/>
                <w:tab w:val="left" w:pos="457"/>
              </w:tabs>
              <w:spacing w:after="0" w:line="240" w:lineRule="auto"/>
              <w:contextualSpacing/>
              <w:rPr>
                <w:rFonts w:eastAsia="Calibri" w:cs="Times New Roman"/>
                <w:noProof/>
                <w:sz w:val="16"/>
                <w:szCs w:val="16"/>
                <w:lang w:eastAsia="lt-LT" w:bidi="lt-LT"/>
              </w:rPr>
            </w:pPr>
            <w:r>
              <w:rPr>
                <w:rFonts w:eastAsia="Calibri"/>
                <w:noProof/>
                <w:sz w:val="16"/>
                <w:szCs w:val="16"/>
                <w:lang w:eastAsia="lt-LT" w:bidi="lt-LT"/>
              </w:rPr>
              <w:t>G</w:t>
            </w:r>
            <w:r w:rsidRPr="0071055A">
              <w:rPr>
                <w:rFonts w:eastAsia="Calibri"/>
                <w:noProof/>
                <w:sz w:val="16"/>
                <w:szCs w:val="16"/>
                <w:lang w:eastAsia="lt-LT" w:bidi="lt-LT"/>
              </w:rPr>
              <w:t>yventojai, kuriems taikomi projektai, vykdomi pagal integruotas teritorinio vystymo programas</w:t>
            </w:r>
          </w:p>
        </w:tc>
        <w:tc>
          <w:tcPr>
            <w:tcW w:w="647" w:type="pct"/>
          </w:tcPr>
          <w:p w14:paraId="7439D5D2" w14:textId="77777777" w:rsidR="0011314E" w:rsidRDefault="0011314E" w:rsidP="00595B07">
            <w:pPr>
              <w:spacing w:after="0" w:line="240" w:lineRule="auto"/>
              <w:rPr>
                <w:rFonts w:eastAsia="Calibri" w:cs="Times New Roman"/>
                <w:noProof/>
                <w:sz w:val="16"/>
                <w:szCs w:val="16"/>
              </w:rPr>
            </w:pPr>
            <w:r>
              <w:rPr>
                <w:rFonts w:eastAsia="Calibri"/>
                <w:noProof/>
                <w:sz w:val="16"/>
                <w:szCs w:val="16"/>
              </w:rPr>
              <w:t>Asmenys</w:t>
            </w:r>
          </w:p>
        </w:tc>
        <w:tc>
          <w:tcPr>
            <w:tcW w:w="503" w:type="pct"/>
          </w:tcPr>
          <w:p w14:paraId="69CCD059" w14:textId="77777777" w:rsidR="0011314E" w:rsidRDefault="0011314E" w:rsidP="00A76D71">
            <w:pPr>
              <w:spacing w:after="0" w:line="240" w:lineRule="auto"/>
              <w:jc w:val="center"/>
              <w:rPr>
                <w:noProof/>
                <w:sz w:val="16"/>
                <w:szCs w:val="16"/>
              </w:rPr>
            </w:pPr>
            <w:r>
              <w:rPr>
                <w:noProof/>
                <w:sz w:val="16"/>
                <w:szCs w:val="16"/>
              </w:rPr>
              <w:t>0</w:t>
            </w:r>
          </w:p>
        </w:tc>
        <w:tc>
          <w:tcPr>
            <w:tcW w:w="480" w:type="pct"/>
          </w:tcPr>
          <w:p w14:paraId="7161D84C" w14:textId="77777777" w:rsidR="0011314E" w:rsidRDefault="0011314E" w:rsidP="00D632AD">
            <w:pPr>
              <w:spacing w:after="0" w:line="240" w:lineRule="auto"/>
              <w:jc w:val="center"/>
              <w:rPr>
                <w:noProof/>
                <w:sz w:val="16"/>
                <w:szCs w:val="16"/>
              </w:rPr>
            </w:pPr>
            <w:r>
              <w:rPr>
                <w:noProof/>
                <w:sz w:val="16"/>
                <w:szCs w:val="16"/>
              </w:rPr>
              <w:t>204 025</w:t>
            </w:r>
          </w:p>
        </w:tc>
      </w:tr>
      <w:tr w:rsidR="0011314E" w:rsidRPr="005519EC" w14:paraId="19E51717" w14:textId="77777777" w:rsidTr="00595B07">
        <w:trPr>
          <w:trHeight w:val="332"/>
        </w:trPr>
        <w:tc>
          <w:tcPr>
            <w:tcW w:w="566" w:type="pct"/>
            <w:vMerge/>
          </w:tcPr>
          <w:p w14:paraId="77DA1C36" w14:textId="77777777" w:rsidR="0011314E" w:rsidRPr="005519EC" w:rsidDel="00B72784" w:rsidRDefault="0011314E" w:rsidP="00595B07">
            <w:pPr>
              <w:spacing w:after="0" w:line="240" w:lineRule="auto"/>
              <w:jc w:val="both"/>
              <w:rPr>
                <w:noProof/>
                <w:sz w:val="16"/>
                <w:szCs w:val="16"/>
              </w:rPr>
            </w:pPr>
          </w:p>
        </w:tc>
        <w:tc>
          <w:tcPr>
            <w:tcW w:w="502" w:type="pct"/>
            <w:vMerge/>
          </w:tcPr>
          <w:p w14:paraId="05793DC1" w14:textId="77777777" w:rsidR="0011314E" w:rsidRPr="005519EC" w:rsidDel="00B72784" w:rsidRDefault="0011314E" w:rsidP="00595B07">
            <w:pPr>
              <w:spacing w:after="0" w:line="240" w:lineRule="auto"/>
              <w:jc w:val="both"/>
              <w:rPr>
                <w:noProof/>
                <w:sz w:val="16"/>
                <w:szCs w:val="16"/>
              </w:rPr>
            </w:pPr>
          </w:p>
        </w:tc>
        <w:tc>
          <w:tcPr>
            <w:tcW w:w="365" w:type="pct"/>
            <w:vMerge/>
          </w:tcPr>
          <w:p w14:paraId="1742CB97" w14:textId="77777777" w:rsidR="0011314E" w:rsidRPr="005519EC" w:rsidDel="00B72784" w:rsidRDefault="0011314E" w:rsidP="00595B07">
            <w:pPr>
              <w:spacing w:after="0" w:line="240" w:lineRule="auto"/>
              <w:jc w:val="both"/>
              <w:rPr>
                <w:noProof/>
                <w:sz w:val="16"/>
                <w:szCs w:val="16"/>
              </w:rPr>
            </w:pPr>
          </w:p>
        </w:tc>
        <w:tc>
          <w:tcPr>
            <w:tcW w:w="498" w:type="pct"/>
          </w:tcPr>
          <w:p w14:paraId="7889155A" w14:textId="77777777" w:rsidR="0011314E" w:rsidRDefault="0011314E" w:rsidP="00595B07">
            <w:pPr>
              <w:spacing w:after="0" w:line="240" w:lineRule="auto"/>
              <w:rPr>
                <w:noProof/>
                <w:sz w:val="16"/>
                <w:szCs w:val="16"/>
              </w:rPr>
            </w:pPr>
            <w:r>
              <w:rPr>
                <w:noProof/>
                <w:sz w:val="16"/>
                <w:szCs w:val="16"/>
              </w:rPr>
              <w:t>VVL regionas</w:t>
            </w:r>
          </w:p>
        </w:tc>
        <w:tc>
          <w:tcPr>
            <w:tcW w:w="643" w:type="pct"/>
          </w:tcPr>
          <w:p w14:paraId="3E05120F" w14:textId="77777777" w:rsidR="0011314E" w:rsidRDefault="0011314E" w:rsidP="00595B07">
            <w:pPr>
              <w:spacing w:after="0" w:line="240" w:lineRule="auto"/>
              <w:rPr>
                <w:rFonts w:eastAsia="Calibri" w:cs="Times New Roman"/>
                <w:sz w:val="16"/>
                <w:szCs w:val="16"/>
                <w:lang w:eastAsia="lt-LT" w:bidi="lt-LT"/>
              </w:rPr>
            </w:pPr>
            <w:r w:rsidRPr="0071055A">
              <w:rPr>
                <w:rFonts w:eastAsia="Calibri"/>
                <w:sz w:val="16"/>
                <w:szCs w:val="16"/>
                <w:lang w:eastAsia="lt-LT" w:bidi="lt-LT"/>
              </w:rPr>
              <w:t>RCO74</w:t>
            </w:r>
          </w:p>
        </w:tc>
        <w:tc>
          <w:tcPr>
            <w:tcW w:w="796" w:type="pct"/>
          </w:tcPr>
          <w:p w14:paraId="6392A6BC" w14:textId="77777777" w:rsidR="0011314E" w:rsidRPr="00307883" w:rsidRDefault="0011314E" w:rsidP="00595B07">
            <w:pPr>
              <w:tabs>
                <w:tab w:val="left" w:pos="315"/>
                <w:tab w:val="left" w:pos="457"/>
              </w:tabs>
              <w:spacing w:after="0" w:line="240" w:lineRule="auto"/>
              <w:contextualSpacing/>
              <w:rPr>
                <w:rFonts w:eastAsia="Calibri" w:cs="Times New Roman"/>
                <w:noProof/>
                <w:sz w:val="16"/>
                <w:szCs w:val="16"/>
                <w:lang w:eastAsia="lt-LT" w:bidi="lt-LT"/>
              </w:rPr>
            </w:pPr>
            <w:r>
              <w:rPr>
                <w:rFonts w:eastAsia="Calibri"/>
                <w:noProof/>
                <w:sz w:val="16"/>
                <w:szCs w:val="16"/>
                <w:lang w:eastAsia="lt-LT" w:bidi="lt-LT"/>
              </w:rPr>
              <w:t>G</w:t>
            </w:r>
            <w:r w:rsidRPr="0071055A">
              <w:rPr>
                <w:rFonts w:eastAsia="Calibri"/>
                <w:noProof/>
                <w:sz w:val="16"/>
                <w:szCs w:val="16"/>
                <w:lang w:eastAsia="lt-LT" w:bidi="lt-LT"/>
              </w:rPr>
              <w:t>yventojai, kuriems taikomi projektai, vykdomi pagal integruotas teritorinio vystymo programas</w:t>
            </w:r>
          </w:p>
        </w:tc>
        <w:tc>
          <w:tcPr>
            <w:tcW w:w="647" w:type="pct"/>
          </w:tcPr>
          <w:p w14:paraId="0C13599C" w14:textId="77777777" w:rsidR="0011314E" w:rsidRDefault="0011314E" w:rsidP="00595B07">
            <w:pPr>
              <w:spacing w:after="0" w:line="240" w:lineRule="auto"/>
              <w:rPr>
                <w:rFonts w:eastAsia="Calibri" w:cs="Times New Roman"/>
                <w:noProof/>
                <w:sz w:val="16"/>
                <w:szCs w:val="16"/>
              </w:rPr>
            </w:pPr>
            <w:r>
              <w:rPr>
                <w:rFonts w:eastAsia="Calibri"/>
                <w:noProof/>
                <w:sz w:val="16"/>
                <w:szCs w:val="16"/>
              </w:rPr>
              <w:t>Asmenys</w:t>
            </w:r>
          </w:p>
        </w:tc>
        <w:tc>
          <w:tcPr>
            <w:tcW w:w="503" w:type="pct"/>
          </w:tcPr>
          <w:p w14:paraId="5D616AF2" w14:textId="77777777" w:rsidR="0011314E" w:rsidRDefault="0011314E" w:rsidP="00A76D71">
            <w:pPr>
              <w:spacing w:after="0" w:line="240" w:lineRule="auto"/>
              <w:jc w:val="center"/>
              <w:rPr>
                <w:noProof/>
                <w:sz w:val="16"/>
                <w:szCs w:val="16"/>
              </w:rPr>
            </w:pPr>
            <w:r>
              <w:rPr>
                <w:noProof/>
                <w:sz w:val="16"/>
                <w:szCs w:val="16"/>
              </w:rPr>
              <w:t>0</w:t>
            </w:r>
          </w:p>
        </w:tc>
        <w:tc>
          <w:tcPr>
            <w:tcW w:w="480" w:type="pct"/>
          </w:tcPr>
          <w:p w14:paraId="7D50A55F" w14:textId="77777777" w:rsidR="0011314E" w:rsidRDefault="0011314E" w:rsidP="00D632AD">
            <w:pPr>
              <w:spacing w:after="0" w:line="240" w:lineRule="auto"/>
              <w:jc w:val="center"/>
              <w:rPr>
                <w:noProof/>
                <w:sz w:val="16"/>
                <w:szCs w:val="16"/>
              </w:rPr>
            </w:pPr>
            <w:r>
              <w:rPr>
                <w:noProof/>
                <w:sz w:val="16"/>
                <w:szCs w:val="16"/>
              </w:rPr>
              <w:t>189 906</w:t>
            </w:r>
          </w:p>
        </w:tc>
      </w:tr>
      <w:tr w:rsidR="0011314E" w:rsidRPr="005519EC" w14:paraId="5DC518E2" w14:textId="77777777" w:rsidTr="00595B07">
        <w:trPr>
          <w:trHeight w:val="332"/>
        </w:trPr>
        <w:tc>
          <w:tcPr>
            <w:tcW w:w="566" w:type="pct"/>
            <w:vMerge/>
          </w:tcPr>
          <w:p w14:paraId="04B37E4A" w14:textId="77777777" w:rsidR="0011314E" w:rsidRPr="005519EC" w:rsidDel="00B72784" w:rsidRDefault="0011314E" w:rsidP="00595B07">
            <w:pPr>
              <w:spacing w:after="0" w:line="240" w:lineRule="auto"/>
              <w:jc w:val="both"/>
              <w:rPr>
                <w:noProof/>
                <w:sz w:val="16"/>
                <w:szCs w:val="16"/>
              </w:rPr>
            </w:pPr>
          </w:p>
        </w:tc>
        <w:tc>
          <w:tcPr>
            <w:tcW w:w="502" w:type="pct"/>
            <w:vMerge/>
          </w:tcPr>
          <w:p w14:paraId="75008172" w14:textId="77777777" w:rsidR="0011314E" w:rsidRPr="005519EC" w:rsidDel="00B72784" w:rsidRDefault="0011314E" w:rsidP="00595B07">
            <w:pPr>
              <w:spacing w:after="0" w:line="240" w:lineRule="auto"/>
              <w:jc w:val="both"/>
              <w:rPr>
                <w:noProof/>
                <w:sz w:val="16"/>
                <w:szCs w:val="16"/>
              </w:rPr>
            </w:pPr>
          </w:p>
        </w:tc>
        <w:tc>
          <w:tcPr>
            <w:tcW w:w="365" w:type="pct"/>
            <w:vMerge/>
          </w:tcPr>
          <w:p w14:paraId="2F72E4D5" w14:textId="77777777" w:rsidR="0011314E" w:rsidRPr="005519EC" w:rsidDel="00B72784" w:rsidRDefault="0011314E" w:rsidP="00595B07">
            <w:pPr>
              <w:spacing w:after="0" w:line="240" w:lineRule="auto"/>
              <w:jc w:val="both"/>
              <w:rPr>
                <w:noProof/>
                <w:sz w:val="16"/>
                <w:szCs w:val="16"/>
              </w:rPr>
            </w:pPr>
          </w:p>
        </w:tc>
        <w:tc>
          <w:tcPr>
            <w:tcW w:w="498" w:type="pct"/>
          </w:tcPr>
          <w:p w14:paraId="65C180F0" w14:textId="77777777" w:rsidR="0011314E" w:rsidRDefault="0011314E" w:rsidP="00595B07">
            <w:pPr>
              <w:spacing w:after="0" w:line="240" w:lineRule="auto"/>
              <w:rPr>
                <w:noProof/>
                <w:sz w:val="16"/>
                <w:szCs w:val="16"/>
              </w:rPr>
            </w:pPr>
            <w:r>
              <w:rPr>
                <w:noProof/>
                <w:sz w:val="16"/>
                <w:szCs w:val="16"/>
              </w:rPr>
              <w:t>Sostinės regionas</w:t>
            </w:r>
          </w:p>
        </w:tc>
        <w:tc>
          <w:tcPr>
            <w:tcW w:w="643" w:type="pct"/>
          </w:tcPr>
          <w:p w14:paraId="4B7C74EB" w14:textId="77777777" w:rsidR="0011314E" w:rsidRDefault="0011314E" w:rsidP="00595B07">
            <w:pPr>
              <w:spacing w:after="0" w:line="240" w:lineRule="auto"/>
              <w:rPr>
                <w:rFonts w:eastAsia="Calibri" w:cs="Times New Roman"/>
                <w:sz w:val="16"/>
                <w:szCs w:val="16"/>
                <w:lang w:eastAsia="lt-LT" w:bidi="lt-LT"/>
              </w:rPr>
            </w:pPr>
            <w:r w:rsidRPr="0071055A">
              <w:rPr>
                <w:rFonts w:eastAsia="Calibri"/>
                <w:sz w:val="16"/>
                <w:szCs w:val="16"/>
                <w:lang w:eastAsia="lt-LT" w:bidi="lt-LT"/>
              </w:rPr>
              <w:t>RCO75</w:t>
            </w:r>
          </w:p>
        </w:tc>
        <w:tc>
          <w:tcPr>
            <w:tcW w:w="796" w:type="pct"/>
          </w:tcPr>
          <w:p w14:paraId="009E2D46" w14:textId="77777777" w:rsidR="0011314E" w:rsidRPr="00307883" w:rsidRDefault="0011314E" w:rsidP="00595B07">
            <w:pPr>
              <w:tabs>
                <w:tab w:val="left" w:pos="315"/>
                <w:tab w:val="left" w:pos="457"/>
              </w:tabs>
              <w:spacing w:after="0" w:line="240" w:lineRule="auto"/>
              <w:contextualSpacing/>
              <w:rPr>
                <w:rFonts w:eastAsia="Calibri" w:cs="Times New Roman"/>
                <w:noProof/>
                <w:sz w:val="16"/>
                <w:szCs w:val="16"/>
                <w:lang w:eastAsia="lt-LT" w:bidi="lt-LT"/>
              </w:rPr>
            </w:pPr>
            <w:r>
              <w:rPr>
                <w:rFonts w:eastAsia="Calibri"/>
                <w:noProof/>
                <w:sz w:val="16"/>
                <w:szCs w:val="16"/>
                <w:lang w:eastAsia="lt-LT" w:bidi="lt-LT"/>
              </w:rPr>
              <w:t>I</w:t>
            </w:r>
            <w:r w:rsidRPr="0071055A">
              <w:rPr>
                <w:rFonts w:eastAsia="Calibri"/>
                <w:noProof/>
                <w:sz w:val="16"/>
                <w:szCs w:val="16"/>
                <w:lang w:eastAsia="lt-LT" w:bidi="lt-LT"/>
              </w:rPr>
              <w:t>ntegruotos teritorinio vystymo strategijos, kurioms suteikta parama</w:t>
            </w:r>
          </w:p>
        </w:tc>
        <w:tc>
          <w:tcPr>
            <w:tcW w:w="647" w:type="pct"/>
          </w:tcPr>
          <w:p w14:paraId="4F3B77FF" w14:textId="77777777" w:rsidR="0011314E" w:rsidRDefault="0011314E" w:rsidP="00595B07">
            <w:pPr>
              <w:spacing w:after="0" w:line="240" w:lineRule="auto"/>
              <w:rPr>
                <w:rFonts w:eastAsia="Calibri" w:cs="Times New Roman"/>
                <w:noProof/>
                <w:sz w:val="16"/>
                <w:szCs w:val="16"/>
              </w:rPr>
            </w:pPr>
            <w:r>
              <w:rPr>
                <w:rFonts w:eastAsia="Calibri"/>
                <w:noProof/>
                <w:sz w:val="16"/>
                <w:szCs w:val="16"/>
              </w:rPr>
              <w:t>Indėlis į strategijas</w:t>
            </w:r>
          </w:p>
        </w:tc>
        <w:tc>
          <w:tcPr>
            <w:tcW w:w="503" w:type="pct"/>
          </w:tcPr>
          <w:p w14:paraId="377759DD" w14:textId="77777777" w:rsidR="0011314E" w:rsidRDefault="0011314E" w:rsidP="00A76D71">
            <w:pPr>
              <w:spacing w:after="0" w:line="240" w:lineRule="auto"/>
              <w:jc w:val="center"/>
              <w:rPr>
                <w:noProof/>
                <w:sz w:val="16"/>
                <w:szCs w:val="16"/>
              </w:rPr>
            </w:pPr>
            <w:r>
              <w:rPr>
                <w:noProof/>
                <w:sz w:val="16"/>
                <w:szCs w:val="16"/>
              </w:rPr>
              <w:t>0</w:t>
            </w:r>
          </w:p>
        </w:tc>
        <w:tc>
          <w:tcPr>
            <w:tcW w:w="480" w:type="pct"/>
          </w:tcPr>
          <w:p w14:paraId="78BF4B9F" w14:textId="77777777" w:rsidR="0011314E" w:rsidRDefault="0011314E" w:rsidP="00D632AD">
            <w:pPr>
              <w:spacing w:after="0" w:line="240" w:lineRule="auto"/>
              <w:jc w:val="center"/>
              <w:rPr>
                <w:noProof/>
                <w:sz w:val="16"/>
                <w:szCs w:val="16"/>
              </w:rPr>
            </w:pPr>
            <w:r>
              <w:rPr>
                <w:noProof/>
                <w:sz w:val="16"/>
                <w:szCs w:val="16"/>
              </w:rPr>
              <w:t>1</w:t>
            </w:r>
          </w:p>
        </w:tc>
      </w:tr>
      <w:tr w:rsidR="0011314E" w:rsidRPr="005519EC" w14:paraId="28E4B195" w14:textId="77777777" w:rsidTr="00595B07">
        <w:trPr>
          <w:trHeight w:val="332"/>
        </w:trPr>
        <w:tc>
          <w:tcPr>
            <w:tcW w:w="566" w:type="pct"/>
            <w:vMerge/>
          </w:tcPr>
          <w:p w14:paraId="6D587555" w14:textId="77777777" w:rsidR="0011314E" w:rsidRPr="005519EC" w:rsidDel="00B72784" w:rsidRDefault="0011314E" w:rsidP="00595B07">
            <w:pPr>
              <w:spacing w:after="0" w:line="240" w:lineRule="auto"/>
              <w:jc w:val="both"/>
              <w:rPr>
                <w:noProof/>
                <w:sz w:val="16"/>
                <w:szCs w:val="16"/>
              </w:rPr>
            </w:pPr>
          </w:p>
        </w:tc>
        <w:tc>
          <w:tcPr>
            <w:tcW w:w="502" w:type="pct"/>
            <w:vMerge/>
          </w:tcPr>
          <w:p w14:paraId="759A38E9" w14:textId="77777777" w:rsidR="0011314E" w:rsidRPr="005519EC" w:rsidDel="00B72784" w:rsidRDefault="0011314E" w:rsidP="00595B07">
            <w:pPr>
              <w:spacing w:after="0" w:line="240" w:lineRule="auto"/>
              <w:jc w:val="both"/>
              <w:rPr>
                <w:noProof/>
                <w:sz w:val="16"/>
                <w:szCs w:val="16"/>
              </w:rPr>
            </w:pPr>
          </w:p>
        </w:tc>
        <w:tc>
          <w:tcPr>
            <w:tcW w:w="365" w:type="pct"/>
            <w:vMerge/>
          </w:tcPr>
          <w:p w14:paraId="38862660" w14:textId="77777777" w:rsidR="0011314E" w:rsidRPr="005519EC" w:rsidDel="00B72784" w:rsidRDefault="0011314E" w:rsidP="00595B07">
            <w:pPr>
              <w:spacing w:after="0" w:line="240" w:lineRule="auto"/>
              <w:jc w:val="both"/>
              <w:rPr>
                <w:noProof/>
                <w:sz w:val="16"/>
                <w:szCs w:val="16"/>
              </w:rPr>
            </w:pPr>
          </w:p>
        </w:tc>
        <w:tc>
          <w:tcPr>
            <w:tcW w:w="498" w:type="pct"/>
          </w:tcPr>
          <w:p w14:paraId="0D7B01BA" w14:textId="77777777" w:rsidR="0011314E" w:rsidRDefault="0011314E" w:rsidP="00595B07">
            <w:pPr>
              <w:spacing w:after="0" w:line="240" w:lineRule="auto"/>
              <w:rPr>
                <w:noProof/>
                <w:sz w:val="16"/>
                <w:szCs w:val="16"/>
              </w:rPr>
            </w:pPr>
            <w:r>
              <w:rPr>
                <w:noProof/>
                <w:sz w:val="16"/>
                <w:szCs w:val="16"/>
              </w:rPr>
              <w:t>VVL regionas</w:t>
            </w:r>
          </w:p>
        </w:tc>
        <w:tc>
          <w:tcPr>
            <w:tcW w:w="643" w:type="pct"/>
          </w:tcPr>
          <w:p w14:paraId="42FDEFAC" w14:textId="77777777" w:rsidR="0011314E" w:rsidRDefault="0011314E" w:rsidP="00595B07">
            <w:pPr>
              <w:spacing w:after="0" w:line="240" w:lineRule="auto"/>
              <w:rPr>
                <w:rFonts w:eastAsia="Calibri" w:cs="Times New Roman"/>
                <w:sz w:val="16"/>
                <w:szCs w:val="16"/>
                <w:lang w:eastAsia="lt-LT" w:bidi="lt-LT"/>
              </w:rPr>
            </w:pPr>
            <w:r w:rsidRPr="0071055A">
              <w:rPr>
                <w:rFonts w:eastAsia="Calibri"/>
                <w:sz w:val="16"/>
                <w:szCs w:val="16"/>
                <w:lang w:eastAsia="lt-LT" w:bidi="lt-LT"/>
              </w:rPr>
              <w:t>RCO75</w:t>
            </w:r>
          </w:p>
        </w:tc>
        <w:tc>
          <w:tcPr>
            <w:tcW w:w="796" w:type="pct"/>
          </w:tcPr>
          <w:p w14:paraId="22E06EAE" w14:textId="77777777" w:rsidR="0011314E" w:rsidRPr="00307883" w:rsidRDefault="0011314E" w:rsidP="00595B07">
            <w:pPr>
              <w:tabs>
                <w:tab w:val="left" w:pos="315"/>
                <w:tab w:val="left" w:pos="457"/>
              </w:tabs>
              <w:spacing w:after="0" w:line="240" w:lineRule="auto"/>
              <w:contextualSpacing/>
              <w:rPr>
                <w:rFonts w:eastAsia="Calibri" w:cs="Times New Roman"/>
                <w:noProof/>
                <w:sz w:val="16"/>
                <w:szCs w:val="16"/>
                <w:lang w:eastAsia="lt-LT" w:bidi="lt-LT"/>
              </w:rPr>
            </w:pPr>
            <w:r>
              <w:rPr>
                <w:rFonts w:eastAsia="Calibri"/>
                <w:noProof/>
                <w:sz w:val="16"/>
                <w:szCs w:val="16"/>
                <w:lang w:eastAsia="lt-LT" w:bidi="lt-LT"/>
              </w:rPr>
              <w:t>I</w:t>
            </w:r>
            <w:r w:rsidRPr="0071055A">
              <w:rPr>
                <w:rFonts w:eastAsia="Calibri"/>
                <w:noProof/>
                <w:sz w:val="16"/>
                <w:szCs w:val="16"/>
                <w:lang w:eastAsia="lt-LT" w:bidi="lt-LT"/>
              </w:rPr>
              <w:t>ntegruotos teritorinio vystymo strategijos, kurioms suteikta parama</w:t>
            </w:r>
          </w:p>
        </w:tc>
        <w:tc>
          <w:tcPr>
            <w:tcW w:w="647" w:type="pct"/>
          </w:tcPr>
          <w:p w14:paraId="1702D0D8" w14:textId="77777777" w:rsidR="0011314E" w:rsidRDefault="0011314E" w:rsidP="00595B07">
            <w:pPr>
              <w:spacing w:after="0" w:line="240" w:lineRule="auto"/>
              <w:rPr>
                <w:rFonts w:eastAsia="Calibri" w:cs="Times New Roman"/>
                <w:noProof/>
                <w:sz w:val="16"/>
                <w:szCs w:val="16"/>
              </w:rPr>
            </w:pPr>
            <w:r>
              <w:rPr>
                <w:rFonts w:eastAsia="Calibri"/>
                <w:noProof/>
                <w:sz w:val="16"/>
                <w:szCs w:val="16"/>
              </w:rPr>
              <w:t>Indėlis į strategijas</w:t>
            </w:r>
          </w:p>
        </w:tc>
        <w:tc>
          <w:tcPr>
            <w:tcW w:w="503" w:type="pct"/>
          </w:tcPr>
          <w:p w14:paraId="6212BAD2" w14:textId="77777777" w:rsidR="0011314E" w:rsidRDefault="0011314E" w:rsidP="00A76D71">
            <w:pPr>
              <w:spacing w:after="0" w:line="240" w:lineRule="auto"/>
              <w:jc w:val="center"/>
              <w:rPr>
                <w:noProof/>
                <w:sz w:val="16"/>
                <w:szCs w:val="16"/>
              </w:rPr>
            </w:pPr>
            <w:r>
              <w:rPr>
                <w:noProof/>
                <w:sz w:val="16"/>
                <w:szCs w:val="16"/>
              </w:rPr>
              <w:t>0</w:t>
            </w:r>
          </w:p>
        </w:tc>
        <w:tc>
          <w:tcPr>
            <w:tcW w:w="480" w:type="pct"/>
          </w:tcPr>
          <w:p w14:paraId="0395E7A7" w14:textId="77777777" w:rsidR="0011314E" w:rsidRDefault="0011314E" w:rsidP="00D632AD">
            <w:pPr>
              <w:spacing w:after="0" w:line="240" w:lineRule="auto"/>
              <w:jc w:val="center"/>
              <w:rPr>
                <w:noProof/>
                <w:sz w:val="16"/>
                <w:szCs w:val="16"/>
              </w:rPr>
            </w:pPr>
            <w:r>
              <w:rPr>
                <w:noProof/>
                <w:sz w:val="16"/>
                <w:szCs w:val="16"/>
              </w:rPr>
              <w:t>2</w:t>
            </w:r>
          </w:p>
        </w:tc>
      </w:tr>
    </w:tbl>
    <w:p w14:paraId="687D78A5" w14:textId="77777777" w:rsidR="00933628" w:rsidRDefault="00933628" w:rsidP="00933628">
      <w:pPr>
        <w:spacing w:before="120" w:after="120" w:line="240" w:lineRule="auto"/>
        <w:jc w:val="both"/>
        <w:rPr>
          <w:rFonts w:eastAsia="Calibri" w:cs="Times New Roman"/>
          <w:b/>
          <w:noProof/>
          <w:szCs w:val="20"/>
          <w:lang w:eastAsia="lt-LT" w:bidi="lt-LT"/>
        </w:rPr>
      </w:pPr>
    </w:p>
    <w:p w14:paraId="308A31C7" w14:textId="77777777" w:rsidR="00CB51A9" w:rsidRDefault="00CB51A9" w:rsidP="00CB51A9">
      <w:pPr>
        <w:spacing w:after="0" w:line="240" w:lineRule="auto"/>
        <w:rPr>
          <w:rFonts w:cs="Times New Roman"/>
          <w:b/>
          <w:sz w:val="20"/>
          <w:szCs w:val="24"/>
        </w:rPr>
        <w:sectPr w:rsidR="00CB51A9" w:rsidSect="00931C78">
          <w:pgSz w:w="11906" w:h="16838"/>
          <w:pgMar w:top="1276" w:right="567" w:bottom="1134" w:left="1701" w:header="567" w:footer="567" w:gutter="0"/>
          <w:cols w:space="1296"/>
          <w:docGrid w:linePitch="360"/>
        </w:sectPr>
      </w:pPr>
    </w:p>
    <w:p w14:paraId="40A45EFB" w14:textId="77777777" w:rsidR="00595B07" w:rsidRPr="005519EC" w:rsidRDefault="00933628" w:rsidP="00CB51A9">
      <w:pPr>
        <w:spacing w:after="0" w:line="240" w:lineRule="auto"/>
        <w:rPr>
          <w:rFonts w:eastAsia="Times New Roman" w:cs="Times New Roman"/>
          <w:b/>
          <w:iCs/>
          <w:noProof/>
          <w:szCs w:val="24"/>
          <w:lang w:eastAsia="lt-LT" w:bidi="lt-LT"/>
        </w:rPr>
      </w:pPr>
      <w:r>
        <w:rPr>
          <w:rFonts w:cs="Times New Roman"/>
          <w:b/>
          <w:sz w:val="20"/>
          <w:szCs w:val="24"/>
        </w:rPr>
        <w:t>3 lentelė. Rezultato</w:t>
      </w:r>
      <w:r w:rsidRPr="008B0912">
        <w:rPr>
          <w:rFonts w:cs="Times New Roman"/>
          <w:b/>
          <w:sz w:val="20"/>
          <w:szCs w:val="24"/>
        </w:rPr>
        <w:t xml:space="preserve">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3"/>
        <w:gridCol w:w="975"/>
        <w:gridCol w:w="835"/>
        <w:gridCol w:w="1115"/>
        <w:gridCol w:w="1257"/>
        <w:gridCol w:w="3344"/>
        <w:gridCol w:w="975"/>
        <w:gridCol w:w="975"/>
        <w:gridCol w:w="1115"/>
        <w:gridCol w:w="975"/>
        <w:gridCol w:w="975"/>
        <w:gridCol w:w="1240"/>
      </w:tblGrid>
      <w:tr w:rsidR="00595B07" w:rsidRPr="00CB51A9" w14:paraId="3326E1BC" w14:textId="77777777" w:rsidTr="00595B07">
        <w:trPr>
          <w:trHeight w:val="1155"/>
          <w:tblHeader/>
        </w:trPr>
        <w:tc>
          <w:tcPr>
            <w:tcW w:w="3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CDCAC28"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C566BA"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Konkretus uždavinys</w:t>
            </w:r>
          </w:p>
        </w:tc>
        <w:tc>
          <w:tcPr>
            <w:tcW w:w="281"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02D281"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Fondas</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5245AC"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Regiono kategorija</w:t>
            </w:r>
          </w:p>
        </w:tc>
        <w:tc>
          <w:tcPr>
            <w:tcW w:w="42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247DB22" w14:textId="77777777" w:rsidR="00595B07" w:rsidRPr="00CB51A9" w:rsidRDefault="00595B07" w:rsidP="00595B07">
            <w:pPr>
              <w:spacing w:after="0" w:line="240" w:lineRule="auto"/>
              <w:jc w:val="center"/>
              <w:rPr>
                <w:rFonts w:cs="Times New Roman"/>
                <w:b/>
                <w:noProof/>
                <w:sz w:val="16"/>
                <w:szCs w:val="16"/>
              </w:rPr>
            </w:pPr>
            <w:r>
              <w:rPr>
                <w:b/>
                <w:noProof/>
                <w:sz w:val="16"/>
                <w:szCs w:val="16"/>
              </w:rPr>
              <w:t>Identifikavimo numeris</w:t>
            </w:r>
          </w:p>
        </w:tc>
        <w:tc>
          <w:tcPr>
            <w:tcW w:w="112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9AE86BC" w14:textId="77777777" w:rsidR="00595B07" w:rsidRPr="00CB51A9" w:rsidRDefault="00595B07" w:rsidP="00595B07">
            <w:pPr>
              <w:spacing w:after="0" w:line="240" w:lineRule="auto"/>
              <w:jc w:val="center"/>
              <w:rPr>
                <w:rFonts w:cs="Times New Roman"/>
                <w:b/>
                <w:noProof/>
                <w:sz w:val="16"/>
                <w:szCs w:val="16"/>
              </w:rPr>
            </w:pPr>
            <w:r>
              <w:rPr>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73BCE8"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22C541"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F63890"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EE4C002" w14:textId="77777777" w:rsidR="00595B07" w:rsidRPr="00CB51A9" w:rsidRDefault="00595B07" w:rsidP="00595B07">
            <w:pPr>
              <w:spacing w:after="0" w:line="240" w:lineRule="auto"/>
              <w:jc w:val="center"/>
              <w:rPr>
                <w:rFonts w:cs="Times New Roman"/>
                <w:b/>
                <w:noProof/>
                <w:sz w:val="16"/>
                <w:szCs w:val="16"/>
              </w:rPr>
            </w:pPr>
            <w:r w:rsidRPr="00CB51A9">
              <w:rPr>
                <w:b/>
                <w:noProof/>
                <w:sz w:val="16"/>
                <w:szCs w:val="16"/>
              </w:rPr>
              <w:t>Siek</w:t>
            </w:r>
            <w:r w:rsidR="0009483A">
              <w:rPr>
                <w:b/>
                <w:noProof/>
                <w:sz w:val="16"/>
                <w:szCs w:val="16"/>
              </w:rPr>
              <w:t>tina reikšmė</w:t>
            </w:r>
            <w:r w:rsidRPr="00CB51A9">
              <w:rPr>
                <w:b/>
                <w:noProof/>
                <w:sz w:val="16"/>
                <w:szCs w:val="16"/>
              </w:rPr>
              <w:t xml:space="preserve">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8A6E272" w14:textId="77777777" w:rsidR="00595B07" w:rsidRPr="00CB51A9" w:rsidRDefault="00595B07" w:rsidP="00595B07">
            <w:pPr>
              <w:spacing w:after="0" w:line="240" w:lineRule="auto"/>
              <w:jc w:val="center"/>
              <w:rPr>
                <w:rFonts w:cs="Times New Roman"/>
                <w:b/>
                <w:noProof/>
                <w:sz w:val="16"/>
                <w:szCs w:val="16"/>
              </w:rPr>
            </w:pPr>
            <w:r>
              <w:rPr>
                <w:b/>
                <w:noProof/>
                <w:sz w:val="16"/>
                <w:szCs w:val="16"/>
              </w:rPr>
              <w:t>Duomenų šaltinis</w:t>
            </w:r>
          </w:p>
        </w:tc>
        <w:tc>
          <w:tcPr>
            <w:tcW w:w="41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4A0175" w14:textId="77777777" w:rsidR="00595B07" w:rsidRPr="00CB51A9" w:rsidRDefault="00595B07" w:rsidP="00595B07">
            <w:pPr>
              <w:spacing w:after="0" w:line="240" w:lineRule="auto"/>
              <w:jc w:val="center"/>
              <w:rPr>
                <w:rFonts w:cs="Times New Roman"/>
                <w:b/>
                <w:noProof/>
                <w:sz w:val="16"/>
                <w:szCs w:val="16"/>
              </w:rPr>
            </w:pPr>
            <w:r>
              <w:rPr>
                <w:b/>
                <w:noProof/>
                <w:sz w:val="16"/>
                <w:szCs w:val="16"/>
              </w:rPr>
              <w:t>Pastabos</w:t>
            </w:r>
          </w:p>
        </w:tc>
      </w:tr>
      <w:tr w:rsidR="00595B07" w:rsidRPr="005519EC" w14:paraId="3597C716" w14:textId="77777777" w:rsidTr="00595B07">
        <w:trPr>
          <w:trHeight w:val="392"/>
        </w:trPr>
        <w:tc>
          <w:tcPr>
            <w:tcW w:w="364" w:type="pct"/>
            <w:vMerge w:val="restart"/>
            <w:tcBorders>
              <w:top w:val="single" w:sz="12" w:space="0" w:color="auto"/>
            </w:tcBorders>
          </w:tcPr>
          <w:p w14:paraId="75AEC96D" w14:textId="77777777" w:rsidR="00595B07" w:rsidRPr="005519EC" w:rsidRDefault="00595B07" w:rsidP="00595B07">
            <w:pPr>
              <w:spacing w:after="0" w:line="240" w:lineRule="auto"/>
              <w:jc w:val="both"/>
              <w:rPr>
                <w:noProof/>
                <w:sz w:val="16"/>
                <w:szCs w:val="16"/>
              </w:rPr>
            </w:pPr>
            <w:r w:rsidRPr="005519EC">
              <w:rPr>
                <w:noProof/>
                <w:sz w:val="16"/>
                <w:szCs w:val="16"/>
              </w:rPr>
              <w:t>4.</w:t>
            </w:r>
            <w:r>
              <w:rPr>
                <w:noProof/>
                <w:sz w:val="16"/>
                <w:szCs w:val="16"/>
              </w:rPr>
              <w:t xml:space="preserve"> </w:t>
            </w:r>
            <w:r w:rsidRPr="005519EC">
              <w:rPr>
                <w:noProof/>
                <w:sz w:val="16"/>
                <w:szCs w:val="16"/>
              </w:rPr>
              <w:t>Socialiai atsakingesnė Lietuva</w:t>
            </w:r>
          </w:p>
        </w:tc>
        <w:tc>
          <w:tcPr>
            <w:tcW w:w="328" w:type="pct"/>
            <w:vMerge w:val="restart"/>
            <w:tcBorders>
              <w:top w:val="single" w:sz="12" w:space="0" w:color="auto"/>
            </w:tcBorders>
          </w:tcPr>
          <w:p w14:paraId="4D725C86" w14:textId="77777777" w:rsidR="00595B07" w:rsidRPr="005519EC" w:rsidRDefault="00595B07" w:rsidP="00595B07">
            <w:pPr>
              <w:spacing w:after="0" w:line="240" w:lineRule="auto"/>
              <w:jc w:val="both"/>
              <w:rPr>
                <w:noProof/>
                <w:sz w:val="16"/>
                <w:szCs w:val="16"/>
              </w:rPr>
            </w:pPr>
            <w:r w:rsidRPr="005519EC">
              <w:rPr>
                <w:noProof/>
                <w:sz w:val="16"/>
                <w:szCs w:val="16"/>
              </w:rPr>
              <w:t>4.</w:t>
            </w:r>
            <w:r>
              <w:rPr>
                <w:noProof/>
                <w:sz w:val="16"/>
                <w:szCs w:val="16"/>
              </w:rPr>
              <w:t>9.</w:t>
            </w:r>
          </w:p>
        </w:tc>
        <w:tc>
          <w:tcPr>
            <w:tcW w:w="281" w:type="pct"/>
            <w:vMerge w:val="restart"/>
            <w:tcBorders>
              <w:top w:val="single" w:sz="12" w:space="0" w:color="auto"/>
            </w:tcBorders>
          </w:tcPr>
          <w:p w14:paraId="37545952" w14:textId="77777777" w:rsidR="00595B07" w:rsidRPr="005519EC" w:rsidRDefault="00595B07" w:rsidP="00595B07">
            <w:pPr>
              <w:spacing w:after="0" w:line="240" w:lineRule="auto"/>
              <w:jc w:val="both"/>
              <w:rPr>
                <w:noProof/>
                <w:sz w:val="16"/>
                <w:szCs w:val="16"/>
              </w:rPr>
            </w:pPr>
            <w:r w:rsidRPr="005519EC">
              <w:rPr>
                <w:noProof/>
                <w:sz w:val="16"/>
                <w:szCs w:val="16"/>
              </w:rPr>
              <w:t>ERPF</w:t>
            </w:r>
          </w:p>
        </w:tc>
        <w:tc>
          <w:tcPr>
            <w:tcW w:w="375" w:type="pct"/>
            <w:tcBorders>
              <w:top w:val="single" w:sz="12" w:space="0" w:color="auto"/>
            </w:tcBorders>
          </w:tcPr>
          <w:p w14:paraId="39F3740F" w14:textId="77777777" w:rsidR="00595B07" w:rsidRPr="005519EC" w:rsidRDefault="00595B07" w:rsidP="00595B07">
            <w:pPr>
              <w:spacing w:after="0" w:line="240" w:lineRule="auto"/>
              <w:jc w:val="both"/>
              <w:rPr>
                <w:rFonts w:cs="Times New Roman"/>
                <w:noProof/>
                <w:sz w:val="16"/>
                <w:szCs w:val="16"/>
              </w:rPr>
            </w:pPr>
            <w:r>
              <w:rPr>
                <w:noProof/>
                <w:sz w:val="16"/>
                <w:szCs w:val="16"/>
              </w:rPr>
              <w:t>Sostinės regionas</w:t>
            </w:r>
          </w:p>
        </w:tc>
        <w:tc>
          <w:tcPr>
            <w:tcW w:w="423" w:type="pct"/>
            <w:tcBorders>
              <w:top w:val="single" w:sz="12" w:space="0" w:color="auto"/>
            </w:tcBorders>
          </w:tcPr>
          <w:p w14:paraId="4BB8320C" w14:textId="77777777" w:rsidR="00595B07" w:rsidRPr="005519EC" w:rsidRDefault="00595B07" w:rsidP="00595B07">
            <w:pPr>
              <w:spacing w:after="0" w:line="240" w:lineRule="auto"/>
              <w:jc w:val="both"/>
              <w:rPr>
                <w:rFonts w:cs="Times New Roman"/>
                <w:noProof/>
                <w:sz w:val="16"/>
                <w:szCs w:val="16"/>
              </w:rPr>
            </w:pPr>
            <w:r>
              <w:rPr>
                <w:rFonts w:cs="Times New Roman"/>
                <w:noProof/>
                <w:sz w:val="16"/>
                <w:szCs w:val="16"/>
              </w:rPr>
              <w:t>RCR67</w:t>
            </w:r>
          </w:p>
        </w:tc>
        <w:tc>
          <w:tcPr>
            <w:tcW w:w="1125" w:type="pct"/>
            <w:tcBorders>
              <w:top w:val="single" w:sz="12" w:space="0" w:color="auto"/>
            </w:tcBorders>
          </w:tcPr>
          <w:p w14:paraId="7464E4F3" w14:textId="77777777" w:rsidR="00595B07" w:rsidRPr="005519EC" w:rsidRDefault="00595B07" w:rsidP="00595B07">
            <w:pPr>
              <w:tabs>
                <w:tab w:val="left" w:pos="7560"/>
              </w:tabs>
              <w:spacing w:after="0" w:line="240" w:lineRule="auto"/>
              <w:rPr>
                <w:rFonts w:eastAsia="Calibri" w:cs="Times New Roman"/>
                <w:noProof/>
                <w:sz w:val="16"/>
                <w:szCs w:val="16"/>
                <w:lang w:eastAsia="lt-LT" w:bidi="lt-LT"/>
              </w:rPr>
            </w:pPr>
            <w:r>
              <w:rPr>
                <w:rFonts w:eastAsia="Calibri" w:cs="Times New Roman"/>
                <w:noProof/>
                <w:sz w:val="16"/>
                <w:szCs w:val="16"/>
                <w:lang w:eastAsia="lt-LT" w:bidi="lt-LT"/>
              </w:rPr>
              <w:t>Naujų arba modernizuotų socialinių būstų naudotojų skaičius per metus</w:t>
            </w:r>
          </w:p>
        </w:tc>
        <w:tc>
          <w:tcPr>
            <w:tcW w:w="328" w:type="pct"/>
            <w:tcBorders>
              <w:top w:val="single" w:sz="12" w:space="0" w:color="auto"/>
            </w:tcBorders>
          </w:tcPr>
          <w:p w14:paraId="5DB04260" w14:textId="77777777" w:rsidR="00595B07" w:rsidRPr="005519EC" w:rsidRDefault="009C7378" w:rsidP="00595B07">
            <w:pPr>
              <w:spacing w:after="0" w:line="240" w:lineRule="auto"/>
              <w:jc w:val="both"/>
              <w:rPr>
                <w:rFonts w:cs="Times New Roman"/>
                <w:b/>
                <w:noProof/>
                <w:sz w:val="16"/>
                <w:szCs w:val="16"/>
              </w:rPr>
            </w:pPr>
            <w:r>
              <w:rPr>
                <w:rFonts w:eastAsia="Calibri" w:cs="Times New Roman"/>
                <w:noProof/>
                <w:sz w:val="16"/>
                <w:szCs w:val="16"/>
              </w:rPr>
              <w:t>Naudotojai per metus</w:t>
            </w:r>
          </w:p>
        </w:tc>
        <w:tc>
          <w:tcPr>
            <w:tcW w:w="328" w:type="pct"/>
            <w:tcBorders>
              <w:top w:val="single" w:sz="12" w:space="0" w:color="auto"/>
            </w:tcBorders>
          </w:tcPr>
          <w:p w14:paraId="4DEF3FB4" w14:textId="77777777" w:rsidR="00595B07" w:rsidRPr="00B5627E" w:rsidRDefault="00595B07" w:rsidP="00595B07">
            <w:pPr>
              <w:spacing w:after="0" w:line="240" w:lineRule="auto"/>
              <w:jc w:val="center"/>
              <w:rPr>
                <w:noProof/>
                <w:sz w:val="16"/>
                <w:szCs w:val="16"/>
              </w:rPr>
            </w:pPr>
            <w:r w:rsidRPr="00B5627E">
              <w:rPr>
                <w:noProof/>
                <w:sz w:val="16"/>
                <w:szCs w:val="16"/>
              </w:rPr>
              <w:t>0</w:t>
            </w:r>
          </w:p>
        </w:tc>
        <w:tc>
          <w:tcPr>
            <w:tcW w:w="375" w:type="pct"/>
            <w:tcBorders>
              <w:top w:val="single" w:sz="12" w:space="0" w:color="auto"/>
            </w:tcBorders>
          </w:tcPr>
          <w:p w14:paraId="6E6BCCA1" w14:textId="77777777" w:rsidR="00595B07" w:rsidRPr="00B5627E" w:rsidRDefault="00595B07" w:rsidP="00595B07">
            <w:pPr>
              <w:spacing w:after="0" w:line="240" w:lineRule="auto"/>
              <w:jc w:val="center"/>
              <w:rPr>
                <w:noProof/>
                <w:sz w:val="16"/>
                <w:szCs w:val="16"/>
              </w:rPr>
            </w:pPr>
            <w:r w:rsidRPr="00B5627E">
              <w:rPr>
                <w:noProof/>
                <w:sz w:val="16"/>
                <w:szCs w:val="16"/>
              </w:rPr>
              <w:t>2021</w:t>
            </w:r>
          </w:p>
        </w:tc>
        <w:tc>
          <w:tcPr>
            <w:tcW w:w="328" w:type="pct"/>
            <w:tcBorders>
              <w:top w:val="single" w:sz="12" w:space="0" w:color="auto"/>
            </w:tcBorders>
          </w:tcPr>
          <w:p w14:paraId="38964070" w14:textId="77777777" w:rsidR="00595B07" w:rsidRPr="00B5627E" w:rsidRDefault="006F0AB1" w:rsidP="00595B07">
            <w:pPr>
              <w:spacing w:after="0" w:line="240" w:lineRule="auto"/>
              <w:jc w:val="center"/>
              <w:rPr>
                <w:noProof/>
                <w:sz w:val="16"/>
                <w:szCs w:val="16"/>
              </w:rPr>
            </w:pPr>
            <w:r>
              <w:rPr>
                <w:noProof/>
                <w:sz w:val="16"/>
                <w:szCs w:val="16"/>
              </w:rPr>
              <w:t>41</w:t>
            </w:r>
            <w:r w:rsidR="00A044D2">
              <w:rPr>
                <w:noProof/>
                <w:sz w:val="16"/>
                <w:szCs w:val="16"/>
              </w:rPr>
              <w:t>1</w:t>
            </w:r>
          </w:p>
        </w:tc>
        <w:tc>
          <w:tcPr>
            <w:tcW w:w="328" w:type="pct"/>
            <w:tcBorders>
              <w:top w:val="single" w:sz="12" w:space="0" w:color="auto"/>
            </w:tcBorders>
          </w:tcPr>
          <w:p w14:paraId="7732DD94" w14:textId="77777777" w:rsidR="00595B07" w:rsidRPr="003D6A98" w:rsidRDefault="00595B07" w:rsidP="00595B07">
            <w:pPr>
              <w:spacing w:after="0" w:line="240" w:lineRule="auto"/>
              <w:jc w:val="both"/>
              <w:rPr>
                <w:noProof/>
                <w:sz w:val="16"/>
                <w:szCs w:val="16"/>
              </w:rPr>
            </w:pPr>
            <w:r>
              <w:rPr>
                <w:noProof/>
                <w:sz w:val="16"/>
                <w:szCs w:val="16"/>
              </w:rPr>
              <w:t>P</w:t>
            </w:r>
            <w:r w:rsidRPr="003D6A98">
              <w:rPr>
                <w:noProof/>
                <w:sz w:val="16"/>
                <w:szCs w:val="16"/>
              </w:rPr>
              <w:t>rojektų</w:t>
            </w:r>
            <w:r>
              <w:rPr>
                <w:noProof/>
                <w:sz w:val="16"/>
                <w:szCs w:val="16"/>
              </w:rPr>
              <w:t xml:space="preserve"> duomenys</w:t>
            </w:r>
          </w:p>
        </w:tc>
        <w:tc>
          <w:tcPr>
            <w:tcW w:w="417" w:type="pct"/>
            <w:tcBorders>
              <w:top w:val="single" w:sz="12" w:space="0" w:color="auto"/>
            </w:tcBorders>
          </w:tcPr>
          <w:p w14:paraId="756B6F3F" w14:textId="77777777" w:rsidR="00595B07" w:rsidRPr="005519EC" w:rsidRDefault="00595B07" w:rsidP="00595B07">
            <w:pPr>
              <w:spacing w:after="0" w:line="240" w:lineRule="auto"/>
              <w:jc w:val="both"/>
              <w:rPr>
                <w:b/>
                <w:noProof/>
                <w:sz w:val="14"/>
                <w:szCs w:val="14"/>
              </w:rPr>
            </w:pPr>
          </w:p>
        </w:tc>
      </w:tr>
      <w:tr w:rsidR="00595B07" w:rsidRPr="005519EC" w14:paraId="0DF21269" w14:textId="77777777" w:rsidTr="00595B07">
        <w:trPr>
          <w:trHeight w:val="418"/>
        </w:trPr>
        <w:tc>
          <w:tcPr>
            <w:tcW w:w="364" w:type="pct"/>
            <w:vMerge/>
          </w:tcPr>
          <w:p w14:paraId="1ABD72EF" w14:textId="77777777" w:rsidR="00595B07" w:rsidRPr="005519EC" w:rsidRDefault="00595B07" w:rsidP="00595B07">
            <w:pPr>
              <w:spacing w:after="0" w:line="240" w:lineRule="auto"/>
              <w:jc w:val="both"/>
              <w:rPr>
                <w:noProof/>
                <w:sz w:val="16"/>
                <w:szCs w:val="16"/>
              </w:rPr>
            </w:pPr>
          </w:p>
        </w:tc>
        <w:tc>
          <w:tcPr>
            <w:tcW w:w="328" w:type="pct"/>
            <w:vMerge/>
          </w:tcPr>
          <w:p w14:paraId="70EEE96D" w14:textId="77777777" w:rsidR="00595B07" w:rsidRPr="005519EC" w:rsidRDefault="00595B07" w:rsidP="00595B07">
            <w:pPr>
              <w:spacing w:after="0" w:line="240" w:lineRule="auto"/>
              <w:jc w:val="both"/>
              <w:rPr>
                <w:noProof/>
                <w:sz w:val="16"/>
                <w:szCs w:val="16"/>
              </w:rPr>
            </w:pPr>
          </w:p>
        </w:tc>
        <w:tc>
          <w:tcPr>
            <w:tcW w:w="281" w:type="pct"/>
            <w:vMerge/>
          </w:tcPr>
          <w:p w14:paraId="187DFA0E" w14:textId="77777777" w:rsidR="00595B07" w:rsidRPr="005519EC" w:rsidRDefault="00595B07" w:rsidP="00595B07">
            <w:pPr>
              <w:spacing w:after="0" w:line="240" w:lineRule="auto"/>
              <w:jc w:val="both"/>
              <w:rPr>
                <w:noProof/>
                <w:sz w:val="16"/>
                <w:szCs w:val="16"/>
              </w:rPr>
            </w:pPr>
          </w:p>
        </w:tc>
        <w:tc>
          <w:tcPr>
            <w:tcW w:w="375" w:type="pct"/>
          </w:tcPr>
          <w:p w14:paraId="33EE9D84" w14:textId="77777777" w:rsidR="00595B07" w:rsidRPr="005519EC" w:rsidRDefault="00595B07" w:rsidP="00595B07">
            <w:pPr>
              <w:spacing w:after="0" w:line="240" w:lineRule="auto"/>
              <w:jc w:val="both"/>
              <w:rPr>
                <w:noProof/>
                <w:sz w:val="16"/>
                <w:szCs w:val="16"/>
              </w:rPr>
            </w:pPr>
            <w:r>
              <w:rPr>
                <w:noProof/>
                <w:sz w:val="16"/>
                <w:szCs w:val="16"/>
              </w:rPr>
              <w:t>VVL regionas</w:t>
            </w:r>
          </w:p>
        </w:tc>
        <w:tc>
          <w:tcPr>
            <w:tcW w:w="423" w:type="pct"/>
          </w:tcPr>
          <w:p w14:paraId="641D8DCB" w14:textId="77777777" w:rsidR="00595B07" w:rsidRPr="005519EC" w:rsidRDefault="00595B07" w:rsidP="00595B07">
            <w:pPr>
              <w:spacing w:after="0" w:line="240" w:lineRule="auto"/>
              <w:jc w:val="both"/>
              <w:rPr>
                <w:rFonts w:cs="Times New Roman"/>
                <w:noProof/>
                <w:sz w:val="16"/>
                <w:szCs w:val="16"/>
              </w:rPr>
            </w:pPr>
            <w:r>
              <w:rPr>
                <w:rFonts w:cs="Times New Roman"/>
                <w:noProof/>
                <w:sz w:val="16"/>
                <w:szCs w:val="16"/>
              </w:rPr>
              <w:t>RCR67</w:t>
            </w:r>
          </w:p>
        </w:tc>
        <w:tc>
          <w:tcPr>
            <w:tcW w:w="1125" w:type="pct"/>
          </w:tcPr>
          <w:p w14:paraId="5CD59177" w14:textId="77777777" w:rsidR="00595B07" w:rsidRPr="005519EC" w:rsidRDefault="00595B07" w:rsidP="00595B07">
            <w:pPr>
              <w:tabs>
                <w:tab w:val="left" w:pos="7560"/>
              </w:tabs>
              <w:spacing w:after="0" w:line="240" w:lineRule="auto"/>
              <w:rPr>
                <w:rFonts w:eastAsia="Calibri" w:cs="Times New Roman"/>
                <w:noProof/>
                <w:sz w:val="16"/>
                <w:szCs w:val="16"/>
                <w:lang w:eastAsia="lt-LT" w:bidi="lt-LT"/>
              </w:rPr>
            </w:pPr>
            <w:r>
              <w:rPr>
                <w:rFonts w:eastAsia="Calibri" w:cs="Times New Roman"/>
                <w:noProof/>
                <w:sz w:val="16"/>
                <w:szCs w:val="16"/>
                <w:lang w:eastAsia="lt-LT" w:bidi="lt-LT"/>
              </w:rPr>
              <w:t>Naujų arba modernizuotų socialinių būstų naudotojų skaičius per metus</w:t>
            </w:r>
          </w:p>
        </w:tc>
        <w:tc>
          <w:tcPr>
            <w:tcW w:w="328" w:type="pct"/>
          </w:tcPr>
          <w:p w14:paraId="083A7194" w14:textId="77777777" w:rsidR="00595B07" w:rsidRPr="005519EC" w:rsidRDefault="009C7378" w:rsidP="00595B07">
            <w:pPr>
              <w:spacing w:after="0" w:line="240" w:lineRule="auto"/>
              <w:jc w:val="both"/>
              <w:rPr>
                <w:rFonts w:cs="Times New Roman"/>
                <w:noProof/>
                <w:sz w:val="16"/>
                <w:szCs w:val="16"/>
              </w:rPr>
            </w:pPr>
            <w:r>
              <w:rPr>
                <w:rFonts w:eastAsia="Calibri" w:cs="Times New Roman"/>
                <w:noProof/>
                <w:sz w:val="16"/>
                <w:szCs w:val="16"/>
              </w:rPr>
              <w:t>Naudotojai per metus</w:t>
            </w:r>
          </w:p>
        </w:tc>
        <w:tc>
          <w:tcPr>
            <w:tcW w:w="328" w:type="pct"/>
          </w:tcPr>
          <w:p w14:paraId="4523EB18" w14:textId="77777777" w:rsidR="00595B07" w:rsidRPr="00B5627E" w:rsidRDefault="00595B07" w:rsidP="00595B07">
            <w:pPr>
              <w:spacing w:after="0" w:line="240" w:lineRule="auto"/>
              <w:jc w:val="center"/>
              <w:rPr>
                <w:noProof/>
                <w:sz w:val="16"/>
                <w:szCs w:val="16"/>
              </w:rPr>
            </w:pPr>
            <w:r w:rsidRPr="00B5627E">
              <w:rPr>
                <w:noProof/>
                <w:sz w:val="16"/>
                <w:szCs w:val="16"/>
              </w:rPr>
              <w:t>0</w:t>
            </w:r>
          </w:p>
        </w:tc>
        <w:tc>
          <w:tcPr>
            <w:tcW w:w="375" w:type="pct"/>
          </w:tcPr>
          <w:p w14:paraId="0DFED7A1" w14:textId="77777777" w:rsidR="00595B07" w:rsidRPr="00B5627E" w:rsidRDefault="00595B07" w:rsidP="00595B07">
            <w:pPr>
              <w:spacing w:after="0" w:line="240" w:lineRule="auto"/>
              <w:jc w:val="center"/>
              <w:rPr>
                <w:noProof/>
                <w:sz w:val="16"/>
                <w:szCs w:val="16"/>
              </w:rPr>
            </w:pPr>
            <w:r w:rsidRPr="00B5627E">
              <w:rPr>
                <w:noProof/>
                <w:sz w:val="16"/>
                <w:szCs w:val="16"/>
              </w:rPr>
              <w:t>2021</w:t>
            </w:r>
          </w:p>
        </w:tc>
        <w:tc>
          <w:tcPr>
            <w:tcW w:w="328" w:type="pct"/>
          </w:tcPr>
          <w:p w14:paraId="04A30226" w14:textId="77777777" w:rsidR="00595B07" w:rsidRPr="00B5627E" w:rsidRDefault="006F0AB1" w:rsidP="00A044D2">
            <w:pPr>
              <w:spacing w:after="0" w:line="240" w:lineRule="auto"/>
              <w:jc w:val="center"/>
              <w:rPr>
                <w:noProof/>
                <w:sz w:val="16"/>
                <w:szCs w:val="16"/>
              </w:rPr>
            </w:pPr>
            <w:r>
              <w:rPr>
                <w:noProof/>
                <w:sz w:val="16"/>
                <w:szCs w:val="16"/>
              </w:rPr>
              <w:t xml:space="preserve">1 </w:t>
            </w:r>
            <w:r w:rsidR="00A044D2">
              <w:rPr>
                <w:noProof/>
                <w:sz w:val="16"/>
                <w:szCs w:val="16"/>
              </w:rPr>
              <w:t>649</w:t>
            </w:r>
          </w:p>
        </w:tc>
        <w:tc>
          <w:tcPr>
            <w:tcW w:w="328" w:type="pct"/>
          </w:tcPr>
          <w:p w14:paraId="7C962A4B" w14:textId="77777777" w:rsidR="00595B07" w:rsidRDefault="00595B07" w:rsidP="00595B07">
            <w:pPr>
              <w:spacing w:after="0" w:line="240" w:lineRule="auto"/>
            </w:pPr>
            <w:r>
              <w:rPr>
                <w:noProof/>
                <w:sz w:val="16"/>
                <w:szCs w:val="16"/>
              </w:rPr>
              <w:t>P</w:t>
            </w:r>
            <w:r w:rsidRPr="003D6A98">
              <w:rPr>
                <w:noProof/>
                <w:sz w:val="16"/>
                <w:szCs w:val="16"/>
              </w:rPr>
              <w:t>rojektų</w:t>
            </w:r>
            <w:r>
              <w:rPr>
                <w:noProof/>
                <w:sz w:val="16"/>
                <w:szCs w:val="16"/>
              </w:rPr>
              <w:t xml:space="preserve"> duomenys</w:t>
            </w:r>
          </w:p>
        </w:tc>
        <w:tc>
          <w:tcPr>
            <w:tcW w:w="417" w:type="pct"/>
          </w:tcPr>
          <w:p w14:paraId="27E16BD2" w14:textId="77777777" w:rsidR="00595B07" w:rsidRPr="005519EC" w:rsidRDefault="00595B07" w:rsidP="00595B07">
            <w:pPr>
              <w:spacing w:after="0" w:line="240" w:lineRule="auto"/>
              <w:jc w:val="both"/>
              <w:rPr>
                <w:b/>
                <w:noProof/>
                <w:sz w:val="14"/>
                <w:szCs w:val="14"/>
              </w:rPr>
            </w:pPr>
          </w:p>
        </w:tc>
      </w:tr>
      <w:tr w:rsidR="00595B07" w:rsidRPr="005519EC" w14:paraId="63B9EFEC" w14:textId="77777777" w:rsidTr="00595B07">
        <w:trPr>
          <w:trHeight w:val="547"/>
        </w:trPr>
        <w:tc>
          <w:tcPr>
            <w:tcW w:w="364" w:type="pct"/>
            <w:vMerge/>
          </w:tcPr>
          <w:p w14:paraId="1AB905B0" w14:textId="77777777" w:rsidR="00595B07" w:rsidRPr="005519EC" w:rsidDel="00B72784" w:rsidRDefault="00595B07" w:rsidP="00595B07">
            <w:pPr>
              <w:spacing w:after="0" w:line="240" w:lineRule="auto"/>
              <w:jc w:val="both"/>
              <w:rPr>
                <w:noProof/>
                <w:sz w:val="16"/>
                <w:szCs w:val="16"/>
              </w:rPr>
            </w:pPr>
          </w:p>
        </w:tc>
        <w:tc>
          <w:tcPr>
            <w:tcW w:w="328" w:type="pct"/>
            <w:vMerge/>
          </w:tcPr>
          <w:p w14:paraId="471BE59D" w14:textId="77777777" w:rsidR="00595B07" w:rsidRPr="005519EC" w:rsidDel="00B72784" w:rsidRDefault="00595B07" w:rsidP="00595B07">
            <w:pPr>
              <w:spacing w:after="0" w:line="240" w:lineRule="auto"/>
              <w:jc w:val="both"/>
              <w:rPr>
                <w:noProof/>
                <w:sz w:val="16"/>
                <w:szCs w:val="16"/>
              </w:rPr>
            </w:pPr>
          </w:p>
        </w:tc>
        <w:tc>
          <w:tcPr>
            <w:tcW w:w="281" w:type="pct"/>
            <w:vMerge/>
          </w:tcPr>
          <w:p w14:paraId="1444861D" w14:textId="77777777" w:rsidR="00595B07" w:rsidRPr="005519EC" w:rsidDel="00B72784" w:rsidRDefault="00595B07" w:rsidP="00595B07">
            <w:pPr>
              <w:spacing w:after="0" w:line="240" w:lineRule="auto"/>
              <w:jc w:val="both"/>
              <w:rPr>
                <w:noProof/>
                <w:sz w:val="16"/>
                <w:szCs w:val="16"/>
              </w:rPr>
            </w:pPr>
          </w:p>
        </w:tc>
        <w:tc>
          <w:tcPr>
            <w:tcW w:w="375" w:type="pct"/>
          </w:tcPr>
          <w:p w14:paraId="23D9C45A" w14:textId="77777777" w:rsidR="00595B07" w:rsidRPr="005519EC" w:rsidDel="00B72784" w:rsidRDefault="00595B07" w:rsidP="00595B07">
            <w:pPr>
              <w:spacing w:after="0" w:line="240" w:lineRule="auto"/>
              <w:jc w:val="both"/>
              <w:rPr>
                <w:noProof/>
                <w:sz w:val="16"/>
                <w:szCs w:val="16"/>
              </w:rPr>
            </w:pPr>
            <w:r>
              <w:rPr>
                <w:noProof/>
                <w:sz w:val="16"/>
                <w:szCs w:val="16"/>
              </w:rPr>
              <w:t>Sostinės regionas</w:t>
            </w:r>
          </w:p>
        </w:tc>
        <w:tc>
          <w:tcPr>
            <w:tcW w:w="423" w:type="pct"/>
          </w:tcPr>
          <w:p w14:paraId="744E84E9"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034DE525" w14:textId="77777777" w:rsidR="00595B07" w:rsidRPr="000B48BC" w:rsidDel="00B72784" w:rsidRDefault="00595B07" w:rsidP="00595B07">
            <w:pPr>
              <w:tabs>
                <w:tab w:val="left" w:pos="7560"/>
              </w:tabs>
              <w:spacing w:after="0" w:line="240" w:lineRule="auto"/>
              <w:rPr>
                <w:rFonts w:eastAsia="Calibri" w:cs="Times New Roman"/>
                <w:noProof/>
                <w:sz w:val="16"/>
                <w:szCs w:val="16"/>
                <w:lang w:eastAsia="lt-LT" w:bidi="lt-LT"/>
              </w:rPr>
            </w:pPr>
            <w:r>
              <w:rPr>
                <w:rFonts w:eastAsia="Calibri" w:cs="Times New Roman"/>
                <w:sz w:val="16"/>
                <w:szCs w:val="16"/>
                <w:lang w:eastAsia="lt-LT" w:bidi="lt-LT"/>
              </w:rPr>
              <w:t>Asmenų, turinčių intelekto</w:t>
            </w:r>
            <w:r w:rsidRPr="002110B1">
              <w:rPr>
                <w:rFonts w:eastAsia="Calibri" w:cs="Times New Roman"/>
                <w:sz w:val="16"/>
                <w:szCs w:val="16"/>
                <w:lang w:eastAsia="lt-LT" w:bidi="lt-LT"/>
              </w:rPr>
              <w:t xml:space="preserve"> ir (ar) psichikos negalią</w:t>
            </w:r>
            <w:r w:rsidRPr="002110B1">
              <w:rPr>
                <w:rFonts w:eastAsia="Calibri" w:cs="Times New Roman"/>
                <w:noProof/>
                <w:sz w:val="16"/>
                <w:szCs w:val="16"/>
                <w:lang w:eastAsia="lt-LT" w:bidi="lt-LT"/>
              </w:rPr>
              <w:t>, gavusių paslaugas naujoje ar modernizuotoje infrastruktūroje skaičius per metus</w:t>
            </w:r>
          </w:p>
        </w:tc>
        <w:tc>
          <w:tcPr>
            <w:tcW w:w="328" w:type="pct"/>
          </w:tcPr>
          <w:p w14:paraId="5E5C71B7" w14:textId="77777777" w:rsidR="00595B07" w:rsidRPr="005519EC" w:rsidDel="00B72784" w:rsidRDefault="00595B07" w:rsidP="00595B07">
            <w:pPr>
              <w:spacing w:after="0" w:line="240" w:lineRule="auto"/>
              <w:jc w:val="both"/>
              <w:rPr>
                <w:rFonts w:cs="Times New Roman"/>
                <w:noProof/>
                <w:sz w:val="16"/>
                <w:szCs w:val="16"/>
              </w:rPr>
            </w:pPr>
            <w:r w:rsidRPr="000B70C9">
              <w:rPr>
                <w:rFonts w:eastAsia="Calibri" w:cs="Times New Roman"/>
                <w:noProof/>
                <w:sz w:val="16"/>
                <w:szCs w:val="16"/>
              </w:rPr>
              <w:t>Asmenys</w:t>
            </w:r>
            <w:r w:rsidR="00D20003">
              <w:rPr>
                <w:rFonts w:eastAsia="Calibri" w:cs="Times New Roman"/>
                <w:noProof/>
                <w:sz w:val="16"/>
                <w:szCs w:val="16"/>
              </w:rPr>
              <w:t xml:space="preserve"> per metus</w:t>
            </w:r>
          </w:p>
        </w:tc>
        <w:tc>
          <w:tcPr>
            <w:tcW w:w="328" w:type="pct"/>
          </w:tcPr>
          <w:p w14:paraId="1B8358F2" w14:textId="77777777" w:rsidR="00595B07" w:rsidRPr="00B5627E" w:rsidRDefault="00595B07" w:rsidP="00595B07">
            <w:pPr>
              <w:spacing w:after="0" w:line="240" w:lineRule="auto"/>
              <w:jc w:val="center"/>
              <w:rPr>
                <w:noProof/>
                <w:sz w:val="16"/>
                <w:szCs w:val="16"/>
              </w:rPr>
            </w:pPr>
            <w:r w:rsidRPr="00B5627E">
              <w:rPr>
                <w:noProof/>
                <w:sz w:val="16"/>
                <w:szCs w:val="16"/>
              </w:rPr>
              <w:t>0</w:t>
            </w:r>
          </w:p>
        </w:tc>
        <w:tc>
          <w:tcPr>
            <w:tcW w:w="375" w:type="pct"/>
          </w:tcPr>
          <w:p w14:paraId="18F7EFC4" w14:textId="77777777" w:rsidR="00595B07" w:rsidRPr="00B5627E" w:rsidRDefault="00595B07" w:rsidP="00595B07">
            <w:pPr>
              <w:spacing w:after="0" w:line="240" w:lineRule="auto"/>
              <w:jc w:val="center"/>
              <w:rPr>
                <w:noProof/>
                <w:sz w:val="16"/>
                <w:szCs w:val="16"/>
              </w:rPr>
            </w:pPr>
            <w:r w:rsidRPr="00B5627E">
              <w:rPr>
                <w:noProof/>
                <w:sz w:val="16"/>
                <w:szCs w:val="16"/>
              </w:rPr>
              <w:t>202</w:t>
            </w:r>
            <w:r w:rsidR="00993C1C">
              <w:rPr>
                <w:noProof/>
                <w:sz w:val="16"/>
                <w:szCs w:val="16"/>
              </w:rPr>
              <w:t>1</w:t>
            </w:r>
          </w:p>
        </w:tc>
        <w:tc>
          <w:tcPr>
            <w:tcW w:w="328" w:type="pct"/>
          </w:tcPr>
          <w:p w14:paraId="7AB6005A" w14:textId="77777777" w:rsidR="00595B07" w:rsidRPr="00B5627E" w:rsidRDefault="00A044D2" w:rsidP="00A044D2">
            <w:pPr>
              <w:spacing w:after="0" w:line="240" w:lineRule="auto"/>
              <w:jc w:val="center"/>
              <w:rPr>
                <w:noProof/>
                <w:sz w:val="16"/>
                <w:szCs w:val="16"/>
              </w:rPr>
            </w:pPr>
            <w:r>
              <w:rPr>
                <w:noProof/>
                <w:sz w:val="16"/>
                <w:szCs w:val="16"/>
              </w:rPr>
              <w:t>447</w:t>
            </w:r>
          </w:p>
        </w:tc>
        <w:tc>
          <w:tcPr>
            <w:tcW w:w="328" w:type="pct"/>
          </w:tcPr>
          <w:p w14:paraId="333867D8" w14:textId="77777777" w:rsidR="00595B07" w:rsidRDefault="00595B07" w:rsidP="00595B07">
            <w:pPr>
              <w:spacing w:after="0" w:line="240" w:lineRule="auto"/>
            </w:pPr>
            <w:r>
              <w:rPr>
                <w:noProof/>
                <w:sz w:val="16"/>
                <w:szCs w:val="16"/>
              </w:rPr>
              <w:t>P</w:t>
            </w:r>
            <w:r w:rsidRPr="003D6A98">
              <w:rPr>
                <w:noProof/>
                <w:sz w:val="16"/>
                <w:szCs w:val="16"/>
              </w:rPr>
              <w:t>rojektų</w:t>
            </w:r>
            <w:r>
              <w:rPr>
                <w:noProof/>
                <w:sz w:val="16"/>
                <w:szCs w:val="16"/>
              </w:rPr>
              <w:t xml:space="preserve"> duomenys</w:t>
            </w:r>
          </w:p>
        </w:tc>
        <w:tc>
          <w:tcPr>
            <w:tcW w:w="417" w:type="pct"/>
          </w:tcPr>
          <w:p w14:paraId="15F499B8" w14:textId="77777777" w:rsidR="00595B07" w:rsidRPr="005519EC" w:rsidRDefault="00595B07" w:rsidP="00595B07">
            <w:pPr>
              <w:spacing w:after="0" w:line="240" w:lineRule="auto"/>
              <w:jc w:val="both"/>
              <w:rPr>
                <w:b/>
                <w:noProof/>
                <w:sz w:val="14"/>
                <w:szCs w:val="14"/>
              </w:rPr>
            </w:pPr>
          </w:p>
        </w:tc>
      </w:tr>
      <w:tr w:rsidR="00595B07" w:rsidRPr="005519EC" w14:paraId="462F93F5" w14:textId="77777777" w:rsidTr="00595B07">
        <w:trPr>
          <w:trHeight w:val="547"/>
        </w:trPr>
        <w:tc>
          <w:tcPr>
            <w:tcW w:w="364" w:type="pct"/>
            <w:vMerge/>
          </w:tcPr>
          <w:p w14:paraId="6F3626E5" w14:textId="77777777" w:rsidR="00595B07" w:rsidRPr="005519EC" w:rsidDel="00B72784" w:rsidRDefault="00595B07" w:rsidP="00595B07">
            <w:pPr>
              <w:spacing w:after="0" w:line="240" w:lineRule="auto"/>
              <w:jc w:val="both"/>
              <w:rPr>
                <w:noProof/>
                <w:sz w:val="16"/>
                <w:szCs w:val="16"/>
              </w:rPr>
            </w:pPr>
          </w:p>
        </w:tc>
        <w:tc>
          <w:tcPr>
            <w:tcW w:w="328" w:type="pct"/>
            <w:vMerge/>
          </w:tcPr>
          <w:p w14:paraId="0B7F0A31" w14:textId="77777777" w:rsidR="00595B07" w:rsidRPr="005519EC" w:rsidDel="00B72784" w:rsidRDefault="00595B07" w:rsidP="00595B07">
            <w:pPr>
              <w:spacing w:after="0" w:line="240" w:lineRule="auto"/>
              <w:jc w:val="both"/>
              <w:rPr>
                <w:noProof/>
                <w:sz w:val="16"/>
                <w:szCs w:val="16"/>
              </w:rPr>
            </w:pPr>
          </w:p>
        </w:tc>
        <w:tc>
          <w:tcPr>
            <w:tcW w:w="281" w:type="pct"/>
            <w:vMerge/>
          </w:tcPr>
          <w:p w14:paraId="23B6BBF7" w14:textId="77777777" w:rsidR="00595B07" w:rsidRPr="005519EC" w:rsidDel="00B72784" w:rsidRDefault="00595B07" w:rsidP="00595B07">
            <w:pPr>
              <w:spacing w:after="0" w:line="240" w:lineRule="auto"/>
              <w:jc w:val="both"/>
              <w:rPr>
                <w:noProof/>
                <w:sz w:val="16"/>
                <w:szCs w:val="16"/>
              </w:rPr>
            </w:pPr>
          </w:p>
        </w:tc>
        <w:tc>
          <w:tcPr>
            <w:tcW w:w="375" w:type="pct"/>
          </w:tcPr>
          <w:p w14:paraId="3455B51E" w14:textId="77777777" w:rsidR="00595B07" w:rsidRPr="005519EC" w:rsidDel="00B72784" w:rsidRDefault="00595B07" w:rsidP="00595B07">
            <w:pPr>
              <w:spacing w:after="0" w:line="240" w:lineRule="auto"/>
              <w:jc w:val="both"/>
              <w:rPr>
                <w:noProof/>
                <w:sz w:val="16"/>
                <w:szCs w:val="16"/>
              </w:rPr>
            </w:pPr>
            <w:r>
              <w:rPr>
                <w:noProof/>
                <w:sz w:val="16"/>
                <w:szCs w:val="16"/>
              </w:rPr>
              <w:t>VVL regionas</w:t>
            </w:r>
          </w:p>
        </w:tc>
        <w:tc>
          <w:tcPr>
            <w:tcW w:w="423" w:type="pct"/>
          </w:tcPr>
          <w:p w14:paraId="57121730"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6C107DBA" w14:textId="77777777" w:rsidR="00595B07" w:rsidRPr="000B48BC" w:rsidDel="00B72784" w:rsidRDefault="00595B07" w:rsidP="00595B07">
            <w:pPr>
              <w:tabs>
                <w:tab w:val="left" w:pos="7560"/>
              </w:tabs>
              <w:spacing w:after="0" w:line="240" w:lineRule="auto"/>
              <w:rPr>
                <w:rFonts w:eastAsia="Calibri" w:cs="Times New Roman"/>
                <w:noProof/>
                <w:sz w:val="16"/>
                <w:szCs w:val="16"/>
                <w:lang w:eastAsia="lt-LT" w:bidi="lt-LT"/>
              </w:rPr>
            </w:pPr>
            <w:r>
              <w:rPr>
                <w:rFonts w:eastAsia="Calibri" w:cs="Times New Roman"/>
                <w:sz w:val="16"/>
                <w:szCs w:val="16"/>
                <w:lang w:eastAsia="lt-LT" w:bidi="lt-LT"/>
              </w:rPr>
              <w:t>Asmenų, turinčių intelekto</w:t>
            </w:r>
            <w:r w:rsidRPr="002110B1">
              <w:rPr>
                <w:rFonts w:eastAsia="Calibri" w:cs="Times New Roman"/>
                <w:sz w:val="16"/>
                <w:szCs w:val="16"/>
                <w:lang w:eastAsia="lt-LT" w:bidi="lt-LT"/>
              </w:rPr>
              <w:t xml:space="preserve"> ir (ar) psichikos negalią</w:t>
            </w:r>
            <w:r>
              <w:rPr>
                <w:rFonts w:eastAsia="Calibri" w:cs="Times New Roman"/>
                <w:sz w:val="16"/>
                <w:szCs w:val="16"/>
                <w:lang w:eastAsia="lt-LT" w:bidi="lt-LT"/>
              </w:rPr>
              <w:t>,</w:t>
            </w:r>
            <w:r w:rsidRPr="002110B1">
              <w:rPr>
                <w:rFonts w:eastAsia="Calibri" w:cs="Times New Roman"/>
                <w:sz w:val="16"/>
                <w:szCs w:val="16"/>
                <w:lang w:eastAsia="lt-LT" w:bidi="lt-LT"/>
              </w:rPr>
              <w:t xml:space="preserve"> </w:t>
            </w:r>
            <w:r w:rsidRPr="002110B1">
              <w:rPr>
                <w:rFonts w:eastAsia="Calibri" w:cs="Times New Roman"/>
                <w:noProof/>
                <w:sz w:val="16"/>
                <w:szCs w:val="16"/>
                <w:lang w:eastAsia="lt-LT" w:bidi="lt-LT"/>
              </w:rPr>
              <w:t>gavusių paslaugas naujoje ar modernizuotoje infrastruktūroje skaičius per metus</w:t>
            </w:r>
          </w:p>
        </w:tc>
        <w:tc>
          <w:tcPr>
            <w:tcW w:w="328" w:type="pct"/>
          </w:tcPr>
          <w:p w14:paraId="4FB43AFC" w14:textId="77777777" w:rsidR="00595B07" w:rsidRPr="005519EC" w:rsidDel="00B72784" w:rsidRDefault="00595B07" w:rsidP="00595B07">
            <w:pPr>
              <w:spacing w:after="0" w:line="240" w:lineRule="auto"/>
              <w:jc w:val="both"/>
              <w:rPr>
                <w:rFonts w:cs="Times New Roman"/>
                <w:noProof/>
                <w:sz w:val="16"/>
                <w:szCs w:val="16"/>
              </w:rPr>
            </w:pPr>
            <w:r w:rsidRPr="000B70C9">
              <w:rPr>
                <w:rFonts w:eastAsia="Calibri" w:cs="Times New Roman"/>
                <w:noProof/>
                <w:sz w:val="16"/>
                <w:szCs w:val="16"/>
              </w:rPr>
              <w:t>Asmenys</w:t>
            </w:r>
            <w:r w:rsidR="00D20003">
              <w:rPr>
                <w:rFonts w:eastAsia="Calibri" w:cs="Times New Roman"/>
                <w:noProof/>
                <w:sz w:val="16"/>
                <w:szCs w:val="16"/>
              </w:rPr>
              <w:t xml:space="preserve"> per metus</w:t>
            </w:r>
          </w:p>
        </w:tc>
        <w:tc>
          <w:tcPr>
            <w:tcW w:w="328" w:type="pct"/>
          </w:tcPr>
          <w:p w14:paraId="5047BD79" w14:textId="77777777" w:rsidR="00595B07" w:rsidRPr="00B5627E" w:rsidRDefault="00595B07" w:rsidP="00595B07">
            <w:pPr>
              <w:spacing w:after="0" w:line="240" w:lineRule="auto"/>
              <w:jc w:val="center"/>
              <w:rPr>
                <w:noProof/>
                <w:sz w:val="16"/>
                <w:szCs w:val="16"/>
              </w:rPr>
            </w:pPr>
            <w:r w:rsidRPr="00B5627E">
              <w:rPr>
                <w:noProof/>
                <w:sz w:val="16"/>
                <w:szCs w:val="16"/>
              </w:rPr>
              <w:t>0</w:t>
            </w:r>
          </w:p>
        </w:tc>
        <w:tc>
          <w:tcPr>
            <w:tcW w:w="375" w:type="pct"/>
          </w:tcPr>
          <w:p w14:paraId="6B3CA252" w14:textId="77777777" w:rsidR="00595B07" w:rsidRPr="00B5627E" w:rsidRDefault="00595B07" w:rsidP="00595B07">
            <w:pPr>
              <w:spacing w:after="0" w:line="240" w:lineRule="auto"/>
              <w:jc w:val="center"/>
              <w:rPr>
                <w:noProof/>
                <w:sz w:val="16"/>
                <w:szCs w:val="16"/>
              </w:rPr>
            </w:pPr>
            <w:r w:rsidRPr="00B5627E">
              <w:rPr>
                <w:noProof/>
                <w:sz w:val="16"/>
                <w:szCs w:val="16"/>
              </w:rPr>
              <w:t>202</w:t>
            </w:r>
            <w:r w:rsidR="00993C1C">
              <w:rPr>
                <w:noProof/>
                <w:sz w:val="16"/>
                <w:szCs w:val="16"/>
              </w:rPr>
              <w:t>1</w:t>
            </w:r>
          </w:p>
        </w:tc>
        <w:tc>
          <w:tcPr>
            <w:tcW w:w="328" w:type="pct"/>
          </w:tcPr>
          <w:p w14:paraId="102C1C0D" w14:textId="77777777" w:rsidR="00595B07" w:rsidRPr="00B5627E" w:rsidRDefault="004B40D9" w:rsidP="00A044D2">
            <w:pPr>
              <w:spacing w:after="0" w:line="240" w:lineRule="auto"/>
              <w:jc w:val="center"/>
              <w:rPr>
                <w:noProof/>
                <w:sz w:val="16"/>
                <w:szCs w:val="16"/>
              </w:rPr>
            </w:pPr>
            <w:r>
              <w:rPr>
                <w:noProof/>
                <w:sz w:val="16"/>
                <w:szCs w:val="16"/>
              </w:rPr>
              <w:t xml:space="preserve">2 </w:t>
            </w:r>
            <w:r w:rsidR="00A044D2">
              <w:rPr>
                <w:noProof/>
                <w:sz w:val="16"/>
                <w:szCs w:val="16"/>
              </w:rPr>
              <w:t>113</w:t>
            </w:r>
          </w:p>
        </w:tc>
        <w:tc>
          <w:tcPr>
            <w:tcW w:w="328" w:type="pct"/>
          </w:tcPr>
          <w:p w14:paraId="073CE6BC" w14:textId="77777777" w:rsidR="00595B07" w:rsidRDefault="00595B07" w:rsidP="00595B07">
            <w:pPr>
              <w:spacing w:after="0" w:line="240" w:lineRule="auto"/>
            </w:pPr>
            <w:r>
              <w:rPr>
                <w:noProof/>
                <w:sz w:val="16"/>
                <w:szCs w:val="16"/>
              </w:rPr>
              <w:t>P</w:t>
            </w:r>
            <w:r w:rsidRPr="003D6A98">
              <w:rPr>
                <w:noProof/>
                <w:sz w:val="16"/>
                <w:szCs w:val="16"/>
              </w:rPr>
              <w:t>rojektų</w:t>
            </w:r>
            <w:r>
              <w:rPr>
                <w:noProof/>
                <w:sz w:val="16"/>
                <w:szCs w:val="16"/>
              </w:rPr>
              <w:t xml:space="preserve"> duomenys</w:t>
            </w:r>
          </w:p>
        </w:tc>
        <w:tc>
          <w:tcPr>
            <w:tcW w:w="417" w:type="pct"/>
          </w:tcPr>
          <w:p w14:paraId="466C5CC4" w14:textId="77777777" w:rsidR="00595B07" w:rsidRPr="005519EC" w:rsidRDefault="00595B07" w:rsidP="00595B07">
            <w:pPr>
              <w:spacing w:after="0" w:line="240" w:lineRule="auto"/>
              <w:jc w:val="both"/>
              <w:rPr>
                <w:b/>
                <w:noProof/>
                <w:sz w:val="14"/>
                <w:szCs w:val="14"/>
              </w:rPr>
            </w:pPr>
          </w:p>
        </w:tc>
      </w:tr>
      <w:tr w:rsidR="00595B07" w:rsidRPr="005519EC" w14:paraId="02ECDDB1" w14:textId="77777777" w:rsidTr="00595B07">
        <w:trPr>
          <w:trHeight w:val="770"/>
        </w:trPr>
        <w:tc>
          <w:tcPr>
            <w:tcW w:w="364" w:type="pct"/>
            <w:vMerge/>
          </w:tcPr>
          <w:p w14:paraId="2A4C0628" w14:textId="77777777" w:rsidR="00595B07" w:rsidRPr="005519EC" w:rsidDel="00B72784" w:rsidRDefault="00595B07" w:rsidP="00595B07">
            <w:pPr>
              <w:spacing w:after="0" w:line="240" w:lineRule="auto"/>
              <w:jc w:val="both"/>
              <w:rPr>
                <w:noProof/>
                <w:sz w:val="16"/>
                <w:szCs w:val="16"/>
              </w:rPr>
            </w:pPr>
          </w:p>
        </w:tc>
        <w:tc>
          <w:tcPr>
            <w:tcW w:w="328" w:type="pct"/>
            <w:vMerge/>
          </w:tcPr>
          <w:p w14:paraId="4194F271" w14:textId="77777777" w:rsidR="00595B07" w:rsidRPr="005519EC" w:rsidDel="00B72784" w:rsidRDefault="00595B07" w:rsidP="00595B07">
            <w:pPr>
              <w:spacing w:after="0" w:line="240" w:lineRule="auto"/>
              <w:jc w:val="both"/>
              <w:rPr>
                <w:noProof/>
                <w:sz w:val="16"/>
                <w:szCs w:val="16"/>
              </w:rPr>
            </w:pPr>
          </w:p>
        </w:tc>
        <w:tc>
          <w:tcPr>
            <w:tcW w:w="281" w:type="pct"/>
            <w:vMerge/>
          </w:tcPr>
          <w:p w14:paraId="0A259E96" w14:textId="77777777" w:rsidR="00595B07" w:rsidRPr="005519EC" w:rsidDel="00B72784" w:rsidRDefault="00595B07" w:rsidP="00595B07">
            <w:pPr>
              <w:spacing w:after="0" w:line="240" w:lineRule="auto"/>
              <w:jc w:val="both"/>
              <w:rPr>
                <w:noProof/>
                <w:sz w:val="16"/>
                <w:szCs w:val="16"/>
              </w:rPr>
            </w:pPr>
          </w:p>
        </w:tc>
        <w:tc>
          <w:tcPr>
            <w:tcW w:w="375" w:type="pct"/>
          </w:tcPr>
          <w:p w14:paraId="6041A98C" w14:textId="77777777" w:rsidR="00595B07" w:rsidRPr="005519EC" w:rsidDel="00B72784" w:rsidRDefault="00595B07" w:rsidP="00595B07">
            <w:pPr>
              <w:spacing w:after="0" w:line="240" w:lineRule="auto"/>
              <w:jc w:val="both"/>
              <w:rPr>
                <w:noProof/>
                <w:sz w:val="16"/>
                <w:szCs w:val="16"/>
              </w:rPr>
            </w:pPr>
            <w:r>
              <w:rPr>
                <w:noProof/>
                <w:sz w:val="16"/>
                <w:szCs w:val="16"/>
              </w:rPr>
              <w:t>Sostinės regionas</w:t>
            </w:r>
          </w:p>
        </w:tc>
        <w:tc>
          <w:tcPr>
            <w:tcW w:w="423" w:type="pct"/>
          </w:tcPr>
          <w:p w14:paraId="52123D85"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20CEF31B" w14:textId="77777777" w:rsidR="00595B07" w:rsidRPr="000B48BC" w:rsidDel="00B72784" w:rsidRDefault="00595B07" w:rsidP="00595B07">
            <w:pPr>
              <w:tabs>
                <w:tab w:val="left" w:pos="7560"/>
              </w:tabs>
              <w:spacing w:after="0" w:line="240" w:lineRule="auto"/>
              <w:rPr>
                <w:rFonts w:eastAsia="Calibri" w:cs="Times New Roman"/>
                <w:noProof/>
                <w:sz w:val="16"/>
                <w:szCs w:val="16"/>
                <w:lang w:eastAsia="lt-LT" w:bidi="lt-LT"/>
              </w:rPr>
            </w:pPr>
            <w:r w:rsidRPr="002110B1">
              <w:rPr>
                <w:rFonts w:eastAsia="Calibri" w:cs="Times New Roman"/>
                <w:noProof/>
                <w:sz w:val="16"/>
                <w:szCs w:val="16"/>
                <w:lang w:eastAsia="lt-LT" w:bidi="lt-LT"/>
              </w:rPr>
              <w:t xml:space="preserve">Asmenų, turinčių </w:t>
            </w:r>
            <w:r>
              <w:rPr>
                <w:rFonts w:eastAsia="Calibri" w:cs="Times New Roman"/>
                <w:sz w:val="16"/>
                <w:szCs w:val="16"/>
                <w:lang w:eastAsia="lt-LT" w:bidi="lt-LT"/>
              </w:rPr>
              <w:t>intelekto</w:t>
            </w:r>
            <w:r w:rsidRPr="002110B1">
              <w:rPr>
                <w:rFonts w:eastAsia="Calibri" w:cs="Times New Roman"/>
                <w:sz w:val="16"/>
                <w:szCs w:val="16"/>
                <w:lang w:eastAsia="lt-LT" w:bidi="lt-LT"/>
              </w:rPr>
              <w:t xml:space="preserve"> ir (ar) psichikos negalią</w:t>
            </w:r>
            <w:r w:rsidRPr="002110B1">
              <w:rPr>
                <w:rFonts w:eastAsia="Calibri" w:cs="Times New Roman"/>
                <w:noProof/>
                <w:sz w:val="16"/>
                <w:szCs w:val="16"/>
                <w:lang w:eastAsia="lt-LT" w:bidi="lt-LT"/>
              </w:rPr>
              <w:t xml:space="preserve">, gyvenančių </w:t>
            </w:r>
            <w:r>
              <w:rPr>
                <w:rFonts w:eastAsia="Calibri" w:cs="Times New Roman"/>
                <w:noProof/>
                <w:sz w:val="16"/>
                <w:szCs w:val="16"/>
                <w:lang w:eastAsia="lt-LT" w:bidi="lt-LT"/>
              </w:rPr>
              <w:t xml:space="preserve">stacionariose socialinės </w:t>
            </w:r>
            <w:r w:rsidRPr="002110B1">
              <w:rPr>
                <w:rFonts w:eastAsia="Calibri" w:cs="Times New Roman"/>
                <w:noProof/>
                <w:sz w:val="16"/>
                <w:szCs w:val="16"/>
                <w:lang w:eastAsia="lt-LT" w:bidi="lt-LT"/>
              </w:rPr>
              <w:t>globos įstaigose, mažėjimas</w:t>
            </w:r>
          </w:p>
        </w:tc>
        <w:tc>
          <w:tcPr>
            <w:tcW w:w="328" w:type="pct"/>
          </w:tcPr>
          <w:p w14:paraId="3E5119D7"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Asmenys</w:t>
            </w:r>
          </w:p>
        </w:tc>
        <w:tc>
          <w:tcPr>
            <w:tcW w:w="328" w:type="pct"/>
          </w:tcPr>
          <w:p w14:paraId="48592E70" w14:textId="77777777" w:rsidR="00595B07" w:rsidRPr="00B5627E" w:rsidRDefault="00595B07" w:rsidP="00595B07">
            <w:pPr>
              <w:spacing w:after="0" w:line="240" w:lineRule="auto"/>
              <w:jc w:val="center"/>
              <w:rPr>
                <w:noProof/>
                <w:sz w:val="16"/>
                <w:szCs w:val="16"/>
              </w:rPr>
            </w:pPr>
            <w:r w:rsidRPr="00B5627E">
              <w:rPr>
                <w:noProof/>
                <w:sz w:val="16"/>
                <w:szCs w:val="16"/>
              </w:rPr>
              <w:t>971</w:t>
            </w:r>
          </w:p>
        </w:tc>
        <w:tc>
          <w:tcPr>
            <w:tcW w:w="375" w:type="pct"/>
          </w:tcPr>
          <w:p w14:paraId="205756A8" w14:textId="77777777" w:rsidR="00595B07" w:rsidRPr="00B5627E" w:rsidRDefault="00595B07" w:rsidP="00595B07">
            <w:pPr>
              <w:spacing w:after="0" w:line="240" w:lineRule="auto"/>
              <w:jc w:val="center"/>
              <w:rPr>
                <w:noProof/>
                <w:sz w:val="16"/>
                <w:szCs w:val="16"/>
              </w:rPr>
            </w:pPr>
            <w:r w:rsidRPr="00B5627E">
              <w:rPr>
                <w:noProof/>
                <w:sz w:val="16"/>
                <w:szCs w:val="16"/>
              </w:rPr>
              <w:t>2019</w:t>
            </w:r>
          </w:p>
        </w:tc>
        <w:tc>
          <w:tcPr>
            <w:tcW w:w="328" w:type="pct"/>
          </w:tcPr>
          <w:p w14:paraId="51A427F2" w14:textId="77777777" w:rsidR="00595B07" w:rsidRPr="00B5627E" w:rsidRDefault="00595B07" w:rsidP="00595B07">
            <w:pPr>
              <w:spacing w:after="0" w:line="240" w:lineRule="auto"/>
              <w:jc w:val="center"/>
              <w:rPr>
                <w:noProof/>
                <w:sz w:val="16"/>
                <w:szCs w:val="16"/>
              </w:rPr>
            </w:pPr>
            <w:r w:rsidRPr="00B5627E">
              <w:rPr>
                <w:noProof/>
                <w:sz w:val="16"/>
                <w:szCs w:val="16"/>
              </w:rPr>
              <w:t>320</w:t>
            </w:r>
          </w:p>
        </w:tc>
        <w:tc>
          <w:tcPr>
            <w:tcW w:w="328" w:type="pct"/>
          </w:tcPr>
          <w:p w14:paraId="219D629B" w14:textId="77777777" w:rsidR="00595B07" w:rsidRDefault="00595B07" w:rsidP="00595B07">
            <w:pPr>
              <w:spacing w:after="0" w:line="240" w:lineRule="auto"/>
            </w:pPr>
            <w:r>
              <w:rPr>
                <w:noProof/>
                <w:sz w:val="16"/>
                <w:szCs w:val="16"/>
              </w:rPr>
              <w:t>Socialinės apsaugos ir darbo ministerijos duomenys</w:t>
            </w:r>
          </w:p>
        </w:tc>
        <w:tc>
          <w:tcPr>
            <w:tcW w:w="417" w:type="pct"/>
          </w:tcPr>
          <w:p w14:paraId="2DDC992B" w14:textId="77777777" w:rsidR="00595B07" w:rsidRPr="005519EC" w:rsidRDefault="00595B07" w:rsidP="00595B07">
            <w:pPr>
              <w:spacing w:after="0" w:line="240" w:lineRule="auto"/>
              <w:jc w:val="both"/>
              <w:rPr>
                <w:b/>
                <w:noProof/>
                <w:sz w:val="14"/>
                <w:szCs w:val="14"/>
              </w:rPr>
            </w:pPr>
          </w:p>
        </w:tc>
      </w:tr>
      <w:tr w:rsidR="00595B07" w:rsidRPr="005519EC" w14:paraId="3634FF4B" w14:textId="77777777" w:rsidTr="00595B07">
        <w:trPr>
          <w:trHeight w:val="849"/>
        </w:trPr>
        <w:tc>
          <w:tcPr>
            <w:tcW w:w="364" w:type="pct"/>
            <w:vMerge/>
          </w:tcPr>
          <w:p w14:paraId="54018553" w14:textId="77777777" w:rsidR="00595B07" w:rsidRPr="005519EC" w:rsidDel="00B72784" w:rsidRDefault="00595B07" w:rsidP="00595B07">
            <w:pPr>
              <w:spacing w:after="0" w:line="240" w:lineRule="auto"/>
              <w:jc w:val="both"/>
              <w:rPr>
                <w:noProof/>
                <w:sz w:val="16"/>
                <w:szCs w:val="16"/>
              </w:rPr>
            </w:pPr>
          </w:p>
        </w:tc>
        <w:tc>
          <w:tcPr>
            <w:tcW w:w="328" w:type="pct"/>
            <w:vMerge/>
          </w:tcPr>
          <w:p w14:paraId="59649992" w14:textId="77777777" w:rsidR="00595B07" w:rsidRPr="005519EC" w:rsidDel="00B72784" w:rsidRDefault="00595B07" w:rsidP="00595B07">
            <w:pPr>
              <w:spacing w:after="0" w:line="240" w:lineRule="auto"/>
              <w:jc w:val="both"/>
              <w:rPr>
                <w:noProof/>
                <w:sz w:val="16"/>
                <w:szCs w:val="16"/>
              </w:rPr>
            </w:pPr>
          </w:p>
        </w:tc>
        <w:tc>
          <w:tcPr>
            <w:tcW w:w="281" w:type="pct"/>
            <w:vMerge/>
          </w:tcPr>
          <w:p w14:paraId="03644D69" w14:textId="77777777" w:rsidR="00595B07" w:rsidRPr="005519EC" w:rsidDel="00B72784" w:rsidRDefault="00595B07" w:rsidP="00595B07">
            <w:pPr>
              <w:spacing w:after="0" w:line="240" w:lineRule="auto"/>
              <w:jc w:val="both"/>
              <w:rPr>
                <w:noProof/>
                <w:sz w:val="16"/>
                <w:szCs w:val="16"/>
              </w:rPr>
            </w:pPr>
          </w:p>
        </w:tc>
        <w:tc>
          <w:tcPr>
            <w:tcW w:w="375" w:type="pct"/>
          </w:tcPr>
          <w:p w14:paraId="39FA60AE" w14:textId="77777777" w:rsidR="00595B07" w:rsidRPr="005519EC" w:rsidDel="00B72784" w:rsidRDefault="00595B07" w:rsidP="00595B07">
            <w:pPr>
              <w:spacing w:after="0" w:line="240" w:lineRule="auto"/>
              <w:jc w:val="both"/>
              <w:rPr>
                <w:noProof/>
                <w:sz w:val="16"/>
                <w:szCs w:val="16"/>
              </w:rPr>
            </w:pPr>
            <w:r>
              <w:rPr>
                <w:noProof/>
                <w:sz w:val="16"/>
                <w:szCs w:val="16"/>
              </w:rPr>
              <w:t>VVL regionas</w:t>
            </w:r>
          </w:p>
        </w:tc>
        <w:tc>
          <w:tcPr>
            <w:tcW w:w="423" w:type="pct"/>
          </w:tcPr>
          <w:p w14:paraId="555BBB24"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3B273C4E" w14:textId="77777777" w:rsidR="00595B07" w:rsidRPr="000B48BC" w:rsidDel="00B72784" w:rsidRDefault="00595B07" w:rsidP="00595B07">
            <w:pPr>
              <w:tabs>
                <w:tab w:val="left" w:pos="7560"/>
              </w:tabs>
              <w:spacing w:after="0" w:line="240" w:lineRule="auto"/>
              <w:rPr>
                <w:rFonts w:eastAsia="Calibri" w:cs="Times New Roman"/>
                <w:noProof/>
                <w:sz w:val="16"/>
                <w:szCs w:val="16"/>
                <w:lang w:eastAsia="lt-LT" w:bidi="lt-LT"/>
              </w:rPr>
            </w:pPr>
            <w:r w:rsidRPr="002110B1">
              <w:rPr>
                <w:rFonts w:eastAsia="Calibri" w:cs="Times New Roman"/>
                <w:noProof/>
                <w:sz w:val="16"/>
                <w:szCs w:val="16"/>
                <w:lang w:eastAsia="lt-LT" w:bidi="lt-LT"/>
              </w:rPr>
              <w:t xml:space="preserve">Asmenų, turinčių </w:t>
            </w:r>
            <w:r>
              <w:rPr>
                <w:rFonts w:eastAsia="Calibri" w:cs="Times New Roman"/>
                <w:sz w:val="16"/>
                <w:szCs w:val="16"/>
                <w:lang w:eastAsia="lt-LT" w:bidi="lt-LT"/>
              </w:rPr>
              <w:t>intelekto</w:t>
            </w:r>
            <w:r w:rsidRPr="002110B1">
              <w:rPr>
                <w:rFonts w:eastAsia="Calibri" w:cs="Times New Roman"/>
                <w:sz w:val="16"/>
                <w:szCs w:val="16"/>
                <w:lang w:eastAsia="lt-LT" w:bidi="lt-LT"/>
              </w:rPr>
              <w:t xml:space="preserve"> ir (ar) psichikos negalią</w:t>
            </w:r>
            <w:r w:rsidRPr="002110B1">
              <w:rPr>
                <w:rFonts w:eastAsia="Calibri" w:cs="Times New Roman"/>
                <w:noProof/>
                <w:sz w:val="16"/>
                <w:szCs w:val="16"/>
                <w:lang w:eastAsia="lt-LT" w:bidi="lt-LT"/>
              </w:rPr>
              <w:t xml:space="preserve">, gyvenančių </w:t>
            </w:r>
            <w:r>
              <w:rPr>
                <w:rFonts w:eastAsia="Calibri" w:cs="Times New Roman"/>
                <w:noProof/>
                <w:sz w:val="16"/>
                <w:szCs w:val="16"/>
                <w:lang w:eastAsia="lt-LT" w:bidi="lt-LT"/>
              </w:rPr>
              <w:t xml:space="preserve">stacionariose socialinės </w:t>
            </w:r>
            <w:r w:rsidRPr="002110B1">
              <w:rPr>
                <w:rFonts w:eastAsia="Calibri" w:cs="Times New Roman"/>
                <w:noProof/>
                <w:sz w:val="16"/>
                <w:szCs w:val="16"/>
                <w:lang w:eastAsia="lt-LT" w:bidi="lt-LT"/>
              </w:rPr>
              <w:t>globos įstaigose, mažėjimas</w:t>
            </w:r>
          </w:p>
        </w:tc>
        <w:tc>
          <w:tcPr>
            <w:tcW w:w="328" w:type="pct"/>
          </w:tcPr>
          <w:p w14:paraId="6B414936"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Asmenys</w:t>
            </w:r>
          </w:p>
        </w:tc>
        <w:tc>
          <w:tcPr>
            <w:tcW w:w="328" w:type="pct"/>
          </w:tcPr>
          <w:p w14:paraId="42A28465" w14:textId="77777777" w:rsidR="00595B07" w:rsidRPr="00B5627E" w:rsidRDefault="00595B07" w:rsidP="00595B07">
            <w:pPr>
              <w:spacing w:after="0" w:line="240" w:lineRule="auto"/>
              <w:jc w:val="center"/>
              <w:rPr>
                <w:noProof/>
                <w:sz w:val="16"/>
                <w:szCs w:val="16"/>
              </w:rPr>
            </w:pPr>
            <w:r w:rsidRPr="00B5627E">
              <w:rPr>
                <w:noProof/>
                <w:sz w:val="16"/>
                <w:szCs w:val="16"/>
              </w:rPr>
              <w:t>5 296</w:t>
            </w:r>
          </w:p>
        </w:tc>
        <w:tc>
          <w:tcPr>
            <w:tcW w:w="375" w:type="pct"/>
          </w:tcPr>
          <w:p w14:paraId="6FBDE032" w14:textId="77777777" w:rsidR="00595B07" w:rsidRPr="00B5627E" w:rsidRDefault="00595B07" w:rsidP="00595B07">
            <w:pPr>
              <w:spacing w:after="0" w:line="240" w:lineRule="auto"/>
              <w:jc w:val="center"/>
              <w:rPr>
                <w:noProof/>
                <w:sz w:val="16"/>
                <w:szCs w:val="16"/>
              </w:rPr>
            </w:pPr>
            <w:r w:rsidRPr="00B5627E">
              <w:rPr>
                <w:noProof/>
                <w:sz w:val="16"/>
                <w:szCs w:val="16"/>
              </w:rPr>
              <w:t>2019</w:t>
            </w:r>
          </w:p>
        </w:tc>
        <w:tc>
          <w:tcPr>
            <w:tcW w:w="328" w:type="pct"/>
          </w:tcPr>
          <w:p w14:paraId="624EBF45" w14:textId="77777777" w:rsidR="00595B07" w:rsidRPr="00B5627E" w:rsidRDefault="00595B07" w:rsidP="00595B07">
            <w:pPr>
              <w:spacing w:after="0" w:line="240" w:lineRule="auto"/>
              <w:jc w:val="center"/>
              <w:rPr>
                <w:noProof/>
                <w:sz w:val="16"/>
                <w:szCs w:val="16"/>
              </w:rPr>
            </w:pPr>
            <w:r w:rsidRPr="00B5627E">
              <w:rPr>
                <w:noProof/>
                <w:sz w:val="16"/>
                <w:szCs w:val="16"/>
              </w:rPr>
              <w:t>1 747</w:t>
            </w:r>
          </w:p>
        </w:tc>
        <w:tc>
          <w:tcPr>
            <w:tcW w:w="328" w:type="pct"/>
          </w:tcPr>
          <w:p w14:paraId="020CA37F" w14:textId="77777777" w:rsidR="00595B07" w:rsidRDefault="00595B07" w:rsidP="00595B07">
            <w:pPr>
              <w:spacing w:after="0" w:line="240" w:lineRule="auto"/>
            </w:pPr>
            <w:r>
              <w:rPr>
                <w:noProof/>
                <w:sz w:val="16"/>
                <w:szCs w:val="16"/>
              </w:rPr>
              <w:t>Socialinės apsaugos ir darbo ministerijos duomenys</w:t>
            </w:r>
          </w:p>
        </w:tc>
        <w:tc>
          <w:tcPr>
            <w:tcW w:w="417" w:type="pct"/>
          </w:tcPr>
          <w:p w14:paraId="39E8E20E" w14:textId="77777777" w:rsidR="00595B07" w:rsidRPr="005519EC" w:rsidRDefault="00595B07" w:rsidP="00595B07">
            <w:pPr>
              <w:spacing w:after="0" w:line="240" w:lineRule="auto"/>
              <w:jc w:val="both"/>
              <w:rPr>
                <w:b/>
                <w:noProof/>
                <w:sz w:val="14"/>
                <w:szCs w:val="14"/>
              </w:rPr>
            </w:pPr>
          </w:p>
        </w:tc>
      </w:tr>
      <w:tr w:rsidR="00595B07" w:rsidRPr="005519EC" w14:paraId="140BB756" w14:textId="77777777" w:rsidTr="00595B07">
        <w:trPr>
          <w:trHeight w:val="547"/>
        </w:trPr>
        <w:tc>
          <w:tcPr>
            <w:tcW w:w="364" w:type="pct"/>
            <w:vMerge/>
          </w:tcPr>
          <w:p w14:paraId="2A32A050" w14:textId="77777777" w:rsidR="00595B07" w:rsidRPr="005519EC" w:rsidRDefault="00595B07" w:rsidP="00595B07">
            <w:pPr>
              <w:spacing w:after="0" w:line="240" w:lineRule="auto"/>
              <w:jc w:val="both"/>
              <w:rPr>
                <w:noProof/>
                <w:sz w:val="16"/>
                <w:szCs w:val="16"/>
              </w:rPr>
            </w:pPr>
          </w:p>
        </w:tc>
        <w:tc>
          <w:tcPr>
            <w:tcW w:w="328" w:type="pct"/>
            <w:vMerge/>
          </w:tcPr>
          <w:p w14:paraId="733CDC26" w14:textId="77777777" w:rsidR="00595B07" w:rsidRPr="005519EC" w:rsidRDefault="00595B07" w:rsidP="00595B07">
            <w:pPr>
              <w:spacing w:after="0" w:line="240" w:lineRule="auto"/>
              <w:jc w:val="both"/>
              <w:rPr>
                <w:noProof/>
                <w:sz w:val="16"/>
                <w:szCs w:val="16"/>
              </w:rPr>
            </w:pPr>
          </w:p>
        </w:tc>
        <w:tc>
          <w:tcPr>
            <w:tcW w:w="281" w:type="pct"/>
            <w:vMerge/>
          </w:tcPr>
          <w:p w14:paraId="00D69BC3" w14:textId="77777777" w:rsidR="00595B07" w:rsidRPr="005519EC" w:rsidRDefault="00595B07" w:rsidP="00595B07">
            <w:pPr>
              <w:spacing w:after="0" w:line="240" w:lineRule="auto"/>
              <w:jc w:val="both"/>
              <w:rPr>
                <w:noProof/>
                <w:sz w:val="16"/>
                <w:szCs w:val="16"/>
              </w:rPr>
            </w:pPr>
          </w:p>
        </w:tc>
        <w:tc>
          <w:tcPr>
            <w:tcW w:w="375" w:type="pct"/>
          </w:tcPr>
          <w:p w14:paraId="4422485A" w14:textId="77777777" w:rsidR="00595B07" w:rsidRDefault="00595B07" w:rsidP="00595B07">
            <w:pPr>
              <w:spacing w:after="0" w:line="240" w:lineRule="auto"/>
              <w:jc w:val="both"/>
              <w:rPr>
                <w:noProof/>
                <w:sz w:val="16"/>
                <w:szCs w:val="16"/>
              </w:rPr>
            </w:pPr>
            <w:r>
              <w:rPr>
                <w:noProof/>
                <w:sz w:val="16"/>
                <w:szCs w:val="16"/>
              </w:rPr>
              <w:t>Sostinės regionas</w:t>
            </w:r>
          </w:p>
        </w:tc>
        <w:tc>
          <w:tcPr>
            <w:tcW w:w="423" w:type="pct"/>
          </w:tcPr>
          <w:p w14:paraId="723E8D98" w14:textId="77777777" w:rsidR="00595B07"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64CAF0E9" w14:textId="77777777" w:rsidR="00595B07" w:rsidRPr="00B64A42" w:rsidRDefault="00595B07" w:rsidP="00595B07">
            <w:pPr>
              <w:tabs>
                <w:tab w:val="left" w:pos="7560"/>
              </w:tabs>
              <w:spacing w:after="0" w:line="240" w:lineRule="auto"/>
              <w:rPr>
                <w:rFonts w:eastAsia="Calibri" w:cs="Times New Roman"/>
                <w:noProof/>
                <w:sz w:val="16"/>
                <w:szCs w:val="16"/>
                <w:lang w:eastAsia="lt-LT" w:bidi="lt-LT"/>
              </w:rPr>
            </w:pPr>
            <w:r w:rsidRPr="00527AA9">
              <w:rPr>
                <w:rFonts w:eastAsia="Calibri" w:cs="Times New Roman"/>
                <w:noProof/>
                <w:sz w:val="16"/>
                <w:szCs w:val="16"/>
                <w:lang w:eastAsia="lt-LT" w:bidi="lt-LT"/>
              </w:rPr>
              <w:t>Socialiai pažeidžiamų</w:t>
            </w:r>
            <w:r>
              <w:rPr>
                <w:rFonts w:eastAsia="Calibri" w:cs="Times New Roman"/>
                <w:noProof/>
                <w:sz w:val="16"/>
                <w:szCs w:val="16"/>
                <w:lang w:eastAsia="lt-LT" w:bidi="lt-LT"/>
              </w:rPr>
              <w:t xml:space="preserve">, </w:t>
            </w:r>
            <w:r>
              <w:rPr>
                <w:rFonts w:eastAsia="Calibri" w:cs="Times New Roman"/>
                <w:sz w:val="16"/>
                <w:szCs w:val="16"/>
                <w:lang w:eastAsia="lt-LT" w:bidi="lt-LT"/>
              </w:rPr>
              <w:t>socialinę riziką (atskirtį) patiriančių</w:t>
            </w:r>
            <w:r w:rsidRPr="00527AA9">
              <w:rPr>
                <w:rFonts w:eastAsia="Calibri" w:cs="Times New Roman"/>
                <w:noProof/>
                <w:sz w:val="16"/>
                <w:szCs w:val="16"/>
                <w:lang w:eastAsia="lt-LT" w:bidi="lt-LT"/>
              </w:rPr>
              <w:t xml:space="preserve"> asmenų, gavusių paslaugas naujoje ar modernizuotoje infrastruktūroje skaičius per metus</w:t>
            </w:r>
          </w:p>
        </w:tc>
        <w:tc>
          <w:tcPr>
            <w:tcW w:w="328" w:type="pct"/>
          </w:tcPr>
          <w:p w14:paraId="5888FBAD" w14:textId="77777777" w:rsidR="00595B07" w:rsidRPr="00401EBD" w:rsidRDefault="00595B07" w:rsidP="00595B07">
            <w:pPr>
              <w:spacing w:after="0" w:line="240" w:lineRule="auto"/>
              <w:jc w:val="both"/>
              <w:rPr>
                <w:rFonts w:cs="Times New Roman"/>
                <w:noProof/>
                <w:sz w:val="16"/>
                <w:szCs w:val="16"/>
              </w:rPr>
            </w:pPr>
            <w:r>
              <w:rPr>
                <w:rFonts w:cs="Times New Roman"/>
                <w:noProof/>
                <w:sz w:val="16"/>
                <w:szCs w:val="16"/>
              </w:rPr>
              <w:t>Asmenys</w:t>
            </w:r>
            <w:r w:rsidR="00BC62ED">
              <w:rPr>
                <w:rFonts w:cs="Times New Roman"/>
                <w:noProof/>
                <w:sz w:val="16"/>
                <w:szCs w:val="16"/>
              </w:rPr>
              <w:t xml:space="preserve"> per metus</w:t>
            </w:r>
          </w:p>
        </w:tc>
        <w:tc>
          <w:tcPr>
            <w:tcW w:w="328" w:type="pct"/>
          </w:tcPr>
          <w:p w14:paraId="1A2BFE4E" w14:textId="77777777" w:rsidR="00595B07" w:rsidRPr="00B5627E" w:rsidRDefault="00595B07" w:rsidP="00595B07">
            <w:pPr>
              <w:spacing w:after="0" w:line="240" w:lineRule="auto"/>
              <w:jc w:val="center"/>
              <w:rPr>
                <w:noProof/>
                <w:sz w:val="16"/>
                <w:szCs w:val="16"/>
              </w:rPr>
            </w:pPr>
            <w:r>
              <w:rPr>
                <w:noProof/>
                <w:sz w:val="16"/>
                <w:szCs w:val="16"/>
              </w:rPr>
              <w:t>0</w:t>
            </w:r>
          </w:p>
        </w:tc>
        <w:tc>
          <w:tcPr>
            <w:tcW w:w="375" w:type="pct"/>
          </w:tcPr>
          <w:p w14:paraId="24C7C3BD" w14:textId="77777777" w:rsidR="00595B07" w:rsidRPr="00B5627E" w:rsidRDefault="00595B07" w:rsidP="00595B07">
            <w:pPr>
              <w:spacing w:after="0" w:line="240" w:lineRule="auto"/>
              <w:jc w:val="center"/>
              <w:rPr>
                <w:noProof/>
                <w:sz w:val="16"/>
                <w:szCs w:val="16"/>
              </w:rPr>
            </w:pPr>
            <w:r>
              <w:rPr>
                <w:noProof/>
                <w:sz w:val="16"/>
                <w:szCs w:val="16"/>
              </w:rPr>
              <w:t>202</w:t>
            </w:r>
            <w:r w:rsidR="00B51423">
              <w:rPr>
                <w:noProof/>
                <w:sz w:val="16"/>
                <w:szCs w:val="16"/>
              </w:rPr>
              <w:t>1</w:t>
            </w:r>
          </w:p>
        </w:tc>
        <w:tc>
          <w:tcPr>
            <w:tcW w:w="328" w:type="pct"/>
          </w:tcPr>
          <w:p w14:paraId="1EACF57D" w14:textId="77777777" w:rsidR="00595B07" w:rsidRPr="00B5627E" w:rsidRDefault="00F8022E" w:rsidP="00595B07">
            <w:pPr>
              <w:spacing w:after="0" w:line="240" w:lineRule="auto"/>
              <w:jc w:val="center"/>
              <w:rPr>
                <w:noProof/>
                <w:sz w:val="16"/>
                <w:szCs w:val="16"/>
              </w:rPr>
            </w:pPr>
            <w:r>
              <w:rPr>
                <w:noProof/>
                <w:sz w:val="16"/>
                <w:szCs w:val="16"/>
              </w:rPr>
              <w:t>1 297</w:t>
            </w:r>
          </w:p>
        </w:tc>
        <w:tc>
          <w:tcPr>
            <w:tcW w:w="328" w:type="pct"/>
          </w:tcPr>
          <w:p w14:paraId="6C528F5A" w14:textId="77777777" w:rsidR="00595B07" w:rsidRPr="00E20C47" w:rsidRDefault="00595B07" w:rsidP="00595B07">
            <w:pPr>
              <w:spacing w:after="0" w:line="240" w:lineRule="auto"/>
              <w:rPr>
                <w:noProof/>
                <w:sz w:val="16"/>
                <w:szCs w:val="16"/>
              </w:rPr>
            </w:pPr>
            <w:r>
              <w:rPr>
                <w:noProof/>
                <w:sz w:val="16"/>
                <w:szCs w:val="16"/>
              </w:rPr>
              <w:t>P</w:t>
            </w:r>
            <w:r w:rsidRPr="003D6A98">
              <w:rPr>
                <w:noProof/>
                <w:sz w:val="16"/>
                <w:szCs w:val="16"/>
              </w:rPr>
              <w:t>rojektų</w:t>
            </w:r>
            <w:r>
              <w:rPr>
                <w:noProof/>
                <w:sz w:val="16"/>
                <w:szCs w:val="16"/>
              </w:rPr>
              <w:t xml:space="preserve"> duomenys</w:t>
            </w:r>
          </w:p>
        </w:tc>
        <w:tc>
          <w:tcPr>
            <w:tcW w:w="417" w:type="pct"/>
          </w:tcPr>
          <w:p w14:paraId="365272D2" w14:textId="77777777" w:rsidR="00595B07" w:rsidRPr="005519EC" w:rsidRDefault="00595B07" w:rsidP="00595B07">
            <w:pPr>
              <w:spacing w:after="0" w:line="240" w:lineRule="auto"/>
              <w:jc w:val="both"/>
              <w:rPr>
                <w:b/>
                <w:noProof/>
                <w:sz w:val="14"/>
                <w:szCs w:val="14"/>
              </w:rPr>
            </w:pPr>
          </w:p>
        </w:tc>
      </w:tr>
      <w:tr w:rsidR="00595B07" w:rsidRPr="005519EC" w14:paraId="4BD7F30B" w14:textId="77777777" w:rsidTr="00595B07">
        <w:trPr>
          <w:trHeight w:val="547"/>
        </w:trPr>
        <w:tc>
          <w:tcPr>
            <w:tcW w:w="364" w:type="pct"/>
            <w:vMerge/>
          </w:tcPr>
          <w:p w14:paraId="208517F0" w14:textId="77777777" w:rsidR="00595B07" w:rsidRPr="005519EC" w:rsidRDefault="00595B07" w:rsidP="00595B07">
            <w:pPr>
              <w:spacing w:after="0" w:line="240" w:lineRule="auto"/>
              <w:jc w:val="both"/>
              <w:rPr>
                <w:noProof/>
                <w:sz w:val="16"/>
                <w:szCs w:val="16"/>
              </w:rPr>
            </w:pPr>
          </w:p>
        </w:tc>
        <w:tc>
          <w:tcPr>
            <w:tcW w:w="328" w:type="pct"/>
            <w:vMerge/>
          </w:tcPr>
          <w:p w14:paraId="2CF426C8" w14:textId="77777777" w:rsidR="00595B07" w:rsidRPr="005519EC" w:rsidRDefault="00595B07" w:rsidP="00595B07">
            <w:pPr>
              <w:spacing w:after="0" w:line="240" w:lineRule="auto"/>
              <w:jc w:val="both"/>
              <w:rPr>
                <w:noProof/>
                <w:sz w:val="16"/>
                <w:szCs w:val="16"/>
              </w:rPr>
            </w:pPr>
          </w:p>
        </w:tc>
        <w:tc>
          <w:tcPr>
            <w:tcW w:w="281" w:type="pct"/>
            <w:vMerge/>
          </w:tcPr>
          <w:p w14:paraId="2D80A345" w14:textId="77777777" w:rsidR="00595B07" w:rsidRPr="005519EC" w:rsidRDefault="00595B07" w:rsidP="00595B07">
            <w:pPr>
              <w:spacing w:after="0" w:line="240" w:lineRule="auto"/>
              <w:jc w:val="both"/>
              <w:rPr>
                <w:noProof/>
                <w:sz w:val="16"/>
                <w:szCs w:val="16"/>
              </w:rPr>
            </w:pPr>
          </w:p>
        </w:tc>
        <w:tc>
          <w:tcPr>
            <w:tcW w:w="375" w:type="pct"/>
          </w:tcPr>
          <w:p w14:paraId="3B045506" w14:textId="77777777" w:rsidR="00595B07" w:rsidRDefault="00595B07" w:rsidP="00595B07">
            <w:pPr>
              <w:spacing w:after="0" w:line="240" w:lineRule="auto"/>
              <w:jc w:val="both"/>
              <w:rPr>
                <w:noProof/>
                <w:sz w:val="16"/>
                <w:szCs w:val="16"/>
              </w:rPr>
            </w:pPr>
            <w:r>
              <w:rPr>
                <w:noProof/>
                <w:sz w:val="16"/>
                <w:szCs w:val="16"/>
              </w:rPr>
              <w:t>VVL regionas</w:t>
            </w:r>
          </w:p>
        </w:tc>
        <w:tc>
          <w:tcPr>
            <w:tcW w:w="423" w:type="pct"/>
          </w:tcPr>
          <w:p w14:paraId="303EA18B" w14:textId="77777777" w:rsidR="00595B07"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6DC82D95" w14:textId="77777777" w:rsidR="00595B07" w:rsidRPr="00B64A42" w:rsidRDefault="00595B07" w:rsidP="00595B07">
            <w:pPr>
              <w:tabs>
                <w:tab w:val="left" w:pos="7560"/>
              </w:tabs>
              <w:spacing w:after="0" w:line="240" w:lineRule="auto"/>
              <w:rPr>
                <w:rFonts w:eastAsia="Calibri" w:cs="Times New Roman"/>
                <w:noProof/>
                <w:sz w:val="16"/>
                <w:szCs w:val="16"/>
                <w:lang w:eastAsia="lt-LT" w:bidi="lt-LT"/>
              </w:rPr>
            </w:pPr>
            <w:r w:rsidRPr="00527AA9">
              <w:rPr>
                <w:rFonts w:eastAsia="Calibri" w:cs="Times New Roman"/>
                <w:noProof/>
                <w:sz w:val="16"/>
                <w:szCs w:val="16"/>
                <w:lang w:eastAsia="lt-LT" w:bidi="lt-LT"/>
              </w:rPr>
              <w:t>Socialiai pažeidžiamų</w:t>
            </w:r>
            <w:r>
              <w:rPr>
                <w:rFonts w:eastAsia="Calibri" w:cs="Times New Roman"/>
                <w:noProof/>
                <w:sz w:val="16"/>
                <w:szCs w:val="16"/>
                <w:lang w:eastAsia="lt-LT" w:bidi="lt-LT"/>
              </w:rPr>
              <w:t xml:space="preserve">, </w:t>
            </w:r>
            <w:r>
              <w:rPr>
                <w:rFonts w:eastAsia="Calibri" w:cs="Times New Roman"/>
                <w:sz w:val="16"/>
                <w:szCs w:val="16"/>
                <w:lang w:eastAsia="lt-LT" w:bidi="lt-LT"/>
              </w:rPr>
              <w:t>socialinę riziką (atskirtį) patiriančių</w:t>
            </w:r>
            <w:r w:rsidRPr="00527AA9">
              <w:rPr>
                <w:rFonts w:eastAsia="Calibri" w:cs="Times New Roman"/>
                <w:noProof/>
                <w:sz w:val="16"/>
                <w:szCs w:val="16"/>
                <w:lang w:eastAsia="lt-LT" w:bidi="lt-LT"/>
              </w:rPr>
              <w:t xml:space="preserve"> asmenų, gavusių paslaugas naujoje ar modernizuotoje infrastruktūroje skaičius per metus</w:t>
            </w:r>
          </w:p>
        </w:tc>
        <w:tc>
          <w:tcPr>
            <w:tcW w:w="328" w:type="pct"/>
          </w:tcPr>
          <w:p w14:paraId="33899009" w14:textId="77777777" w:rsidR="00595B07" w:rsidRPr="00401EBD" w:rsidRDefault="00595B07" w:rsidP="00595B07">
            <w:pPr>
              <w:spacing w:after="0" w:line="240" w:lineRule="auto"/>
              <w:jc w:val="both"/>
              <w:rPr>
                <w:rFonts w:cs="Times New Roman"/>
                <w:noProof/>
                <w:sz w:val="16"/>
                <w:szCs w:val="16"/>
              </w:rPr>
            </w:pPr>
            <w:r>
              <w:rPr>
                <w:rFonts w:cs="Times New Roman"/>
                <w:noProof/>
                <w:sz w:val="16"/>
                <w:szCs w:val="16"/>
              </w:rPr>
              <w:t>Asmenys</w:t>
            </w:r>
            <w:r w:rsidR="00BC62ED">
              <w:rPr>
                <w:rFonts w:cs="Times New Roman"/>
                <w:noProof/>
                <w:sz w:val="16"/>
                <w:szCs w:val="16"/>
              </w:rPr>
              <w:t xml:space="preserve"> per metus</w:t>
            </w:r>
          </w:p>
        </w:tc>
        <w:tc>
          <w:tcPr>
            <w:tcW w:w="328" w:type="pct"/>
          </w:tcPr>
          <w:p w14:paraId="3F677A1E" w14:textId="77777777" w:rsidR="00595B07" w:rsidRPr="00B5627E" w:rsidRDefault="00595B07" w:rsidP="00595B07">
            <w:pPr>
              <w:spacing w:after="0" w:line="240" w:lineRule="auto"/>
              <w:jc w:val="center"/>
              <w:rPr>
                <w:noProof/>
                <w:sz w:val="16"/>
                <w:szCs w:val="16"/>
              </w:rPr>
            </w:pPr>
            <w:r>
              <w:rPr>
                <w:noProof/>
                <w:sz w:val="16"/>
                <w:szCs w:val="16"/>
              </w:rPr>
              <w:t>0</w:t>
            </w:r>
          </w:p>
        </w:tc>
        <w:tc>
          <w:tcPr>
            <w:tcW w:w="375" w:type="pct"/>
          </w:tcPr>
          <w:p w14:paraId="7FC4AA5C" w14:textId="77777777" w:rsidR="00595B07" w:rsidRPr="00B5627E" w:rsidRDefault="00595B07" w:rsidP="00595B07">
            <w:pPr>
              <w:spacing w:after="0" w:line="240" w:lineRule="auto"/>
              <w:jc w:val="center"/>
              <w:rPr>
                <w:noProof/>
                <w:sz w:val="16"/>
                <w:szCs w:val="16"/>
              </w:rPr>
            </w:pPr>
            <w:r>
              <w:rPr>
                <w:noProof/>
                <w:sz w:val="16"/>
                <w:szCs w:val="16"/>
              </w:rPr>
              <w:t>202</w:t>
            </w:r>
            <w:r w:rsidR="00B51423">
              <w:rPr>
                <w:noProof/>
                <w:sz w:val="16"/>
                <w:szCs w:val="16"/>
              </w:rPr>
              <w:t>1</w:t>
            </w:r>
          </w:p>
        </w:tc>
        <w:tc>
          <w:tcPr>
            <w:tcW w:w="328" w:type="pct"/>
          </w:tcPr>
          <w:p w14:paraId="36C886FB" w14:textId="77777777" w:rsidR="00595B07" w:rsidRPr="00B5627E" w:rsidRDefault="00F8022E" w:rsidP="00595B07">
            <w:pPr>
              <w:spacing w:after="0" w:line="240" w:lineRule="auto"/>
              <w:jc w:val="center"/>
              <w:rPr>
                <w:noProof/>
                <w:sz w:val="16"/>
                <w:szCs w:val="16"/>
              </w:rPr>
            </w:pPr>
            <w:r>
              <w:rPr>
                <w:noProof/>
                <w:sz w:val="16"/>
                <w:szCs w:val="16"/>
              </w:rPr>
              <w:t>3 272</w:t>
            </w:r>
          </w:p>
        </w:tc>
        <w:tc>
          <w:tcPr>
            <w:tcW w:w="328" w:type="pct"/>
          </w:tcPr>
          <w:p w14:paraId="45EF12E4" w14:textId="77777777" w:rsidR="00595B07" w:rsidRPr="00E20C47" w:rsidRDefault="00595B07" w:rsidP="00595B07">
            <w:pPr>
              <w:spacing w:after="0" w:line="240" w:lineRule="auto"/>
              <w:rPr>
                <w:noProof/>
                <w:sz w:val="16"/>
                <w:szCs w:val="16"/>
              </w:rPr>
            </w:pPr>
            <w:r>
              <w:rPr>
                <w:noProof/>
                <w:sz w:val="16"/>
                <w:szCs w:val="16"/>
              </w:rPr>
              <w:t>P</w:t>
            </w:r>
            <w:r w:rsidRPr="003D6A98">
              <w:rPr>
                <w:noProof/>
                <w:sz w:val="16"/>
                <w:szCs w:val="16"/>
              </w:rPr>
              <w:t>rojektų</w:t>
            </w:r>
            <w:r>
              <w:rPr>
                <w:noProof/>
                <w:sz w:val="16"/>
                <w:szCs w:val="16"/>
              </w:rPr>
              <w:t xml:space="preserve"> duomenys</w:t>
            </w:r>
          </w:p>
        </w:tc>
        <w:tc>
          <w:tcPr>
            <w:tcW w:w="417" w:type="pct"/>
          </w:tcPr>
          <w:p w14:paraId="7FB48825" w14:textId="77777777" w:rsidR="00595B07" w:rsidRPr="005519EC" w:rsidRDefault="00595B07" w:rsidP="00595B07">
            <w:pPr>
              <w:spacing w:after="0" w:line="240" w:lineRule="auto"/>
              <w:jc w:val="both"/>
              <w:rPr>
                <w:b/>
                <w:noProof/>
                <w:sz w:val="14"/>
                <w:szCs w:val="14"/>
              </w:rPr>
            </w:pPr>
          </w:p>
        </w:tc>
      </w:tr>
      <w:tr w:rsidR="00595B07" w:rsidRPr="005519EC" w14:paraId="4F9B9C20" w14:textId="77777777" w:rsidTr="00595B07">
        <w:trPr>
          <w:trHeight w:val="382"/>
        </w:trPr>
        <w:tc>
          <w:tcPr>
            <w:tcW w:w="364" w:type="pct"/>
            <w:vMerge/>
          </w:tcPr>
          <w:p w14:paraId="3693D3B9" w14:textId="77777777" w:rsidR="00595B07" w:rsidRPr="005519EC" w:rsidDel="00B72784" w:rsidRDefault="00595B07" w:rsidP="00595B07">
            <w:pPr>
              <w:spacing w:after="0" w:line="240" w:lineRule="auto"/>
              <w:jc w:val="both"/>
              <w:rPr>
                <w:noProof/>
                <w:sz w:val="16"/>
                <w:szCs w:val="16"/>
              </w:rPr>
            </w:pPr>
          </w:p>
        </w:tc>
        <w:tc>
          <w:tcPr>
            <w:tcW w:w="328" w:type="pct"/>
            <w:vMerge/>
          </w:tcPr>
          <w:p w14:paraId="602E3B2B" w14:textId="77777777" w:rsidR="00595B07" w:rsidRPr="005519EC" w:rsidDel="00B72784" w:rsidRDefault="00595B07" w:rsidP="00595B07">
            <w:pPr>
              <w:spacing w:after="0" w:line="240" w:lineRule="auto"/>
              <w:jc w:val="both"/>
              <w:rPr>
                <w:noProof/>
                <w:sz w:val="16"/>
                <w:szCs w:val="16"/>
              </w:rPr>
            </w:pPr>
          </w:p>
        </w:tc>
        <w:tc>
          <w:tcPr>
            <w:tcW w:w="281" w:type="pct"/>
            <w:vMerge/>
          </w:tcPr>
          <w:p w14:paraId="68A0CE17" w14:textId="77777777" w:rsidR="00595B07" w:rsidRPr="005519EC" w:rsidDel="00B72784" w:rsidRDefault="00595B07" w:rsidP="00595B07">
            <w:pPr>
              <w:spacing w:after="0" w:line="240" w:lineRule="auto"/>
              <w:jc w:val="both"/>
              <w:rPr>
                <w:noProof/>
                <w:sz w:val="16"/>
                <w:szCs w:val="16"/>
              </w:rPr>
            </w:pPr>
          </w:p>
        </w:tc>
        <w:tc>
          <w:tcPr>
            <w:tcW w:w="375" w:type="pct"/>
          </w:tcPr>
          <w:p w14:paraId="7C0F30A7" w14:textId="77777777" w:rsidR="00595B07" w:rsidRPr="00180D4E" w:rsidDel="00B72784" w:rsidRDefault="00595B07" w:rsidP="00595B07">
            <w:pPr>
              <w:spacing w:after="0" w:line="240" w:lineRule="auto"/>
              <w:jc w:val="both"/>
              <w:rPr>
                <w:noProof/>
                <w:sz w:val="16"/>
                <w:szCs w:val="16"/>
              </w:rPr>
            </w:pPr>
            <w:r w:rsidRPr="009525A5">
              <w:rPr>
                <w:noProof/>
                <w:sz w:val="16"/>
                <w:szCs w:val="16"/>
              </w:rPr>
              <w:t xml:space="preserve">Sostinės </w:t>
            </w:r>
            <w:r w:rsidRPr="00180D4E">
              <w:rPr>
                <w:noProof/>
                <w:sz w:val="16"/>
                <w:szCs w:val="16"/>
              </w:rPr>
              <w:t>regionas</w:t>
            </w:r>
          </w:p>
        </w:tc>
        <w:tc>
          <w:tcPr>
            <w:tcW w:w="423" w:type="pct"/>
          </w:tcPr>
          <w:p w14:paraId="6DCA70E0" w14:textId="77777777" w:rsidR="00595B07" w:rsidRPr="009525A5" w:rsidDel="00B72784" w:rsidRDefault="009525A5" w:rsidP="00595B07">
            <w:pPr>
              <w:spacing w:after="0" w:line="240" w:lineRule="auto"/>
              <w:jc w:val="both"/>
              <w:rPr>
                <w:rFonts w:cs="Times New Roman"/>
                <w:noProof/>
                <w:sz w:val="16"/>
                <w:szCs w:val="16"/>
              </w:rPr>
            </w:pPr>
            <w:r>
              <w:rPr>
                <w:rFonts w:cs="Times New Roman"/>
                <w:noProof/>
                <w:sz w:val="16"/>
                <w:szCs w:val="16"/>
              </w:rPr>
              <w:t>RCR01</w:t>
            </w:r>
          </w:p>
        </w:tc>
        <w:tc>
          <w:tcPr>
            <w:tcW w:w="1125" w:type="pct"/>
          </w:tcPr>
          <w:p w14:paraId="0A59251C" w14:textId="77777777" w:rsidR="00595B07" w:rsidRPr="00180D4E" w:rsidRDefault="009525A5" w:rsidP="00595B07">
            <w:pPr>
              <w:tabs>
                <w:tab w:val="left" w:pos="7560"/>
              </w:tabs>
              <w:spacing w:after="0" w:line="240" w:lineRule="auto"/>
              <w:rPr>
                <w:rFonts w:eastAsia="Calibri" w:cs="Times New Roman"/>
                <w:noProof/>
                <w:sz w:val="16"/>
                <w:szCs w:val="16"/>
                <w:lang w:eastAsia="lt-LT" w:bidi="lt-LT"/>
              </w:rPr>
            </w:pPr>
            <w:r w:rsidRPr="009525A5">
              <w:rPr>
                <w:rFonts w:eastAsia="Calibri" w:cs="Times New Roman"/>
                <w:noProof/>
                <w:sz w:val="16"/>
                <w:szCs w:val="16"/>
                <w:lang w:eastAsia="lt-LT" w:bidi="lt-LT"/>
              </w:rPr>
              <w:t>Paramą gavusiuose subjektuose sukurtos darbo vietos</w:t>
            </w:r>
          </w:p>
        </w:tc>
        <w:tc>
          <w:tcPr>
            <w:tcW w:w="328" w:type="pct"/>
          </w:tcPr>
          <w:p w14:paraId="18F14DA9" w14:textId="77777777" w:rsidR="00595B07" w:rsidRPr="00180D4E" w:rsidRDefault="00A0415D" w:rsidP="00595B07">
            <w:pPr>
              <w:spacing w:after="0" w:line="240" w:lineRule="auto"/>
              <w:jc w:val="both"/>
              <w:rPr>
                <w:rFonts w:cs="Times New Roman"/>
                <w:noProof/>
                <w:sz w:val="16"/>
                <w:szCs w:val="16"/>
              </w:rPr>
            </w:pPr>
            <w:r>
              <w:rPr>
                <w:rFonts w:cs="Times New Roman"/>
                <w:sz w:val="16"/>
                <w:szCs w:val="16"/>
              </w:rPr>
              <w:t>Vienų metų etato ekvivalentai</w:t>
            </w:r>
          </w:p>
        </w:tc>
        <w:tc>
          <w:tcPr>
            <w:tcW w:w="328" w:type="pct"/>
          </w:tcPr>
          <w:p w14:paraId="7C3CFF7E" w14:textId="77777777" w:rsidR="00595B07" w:rsidRPr="00D43079" w:rsidRDefault="00595B07" w:rsidP="00595B07">
            <w:pPr>
              <w:spacing w:after="0" w:line="240" w:lineRule="auto"/>
              <w:jc w:val="center"/>
              <w:rPr>
                <w:noProof/>
                <w:sz w:val="16"/>
                <w:szCs w:val="16"/>
              </w:rPr>
            </w:pPr>
            <w:r w:rsidRPr="00BE040E">
              <w:rPr>
                <w:noProof/>
                <w:sz w:val="16"/>
                <w:szCs w:val="16"/>
              </w:rPr>
              <w:t>0</w:t>
            </w:r>
          </w:p>
        </w:tc>
        <w:tc>
          <w:tcPr>
            <w:tcW w:w="375" w:type="pct"/>
          </w:tcPr>
          <w:p w14:paraId="4B228054" w14:textId="77777777" w:rsidR="00595B07" w:rsidRPr="009525A5" w:rsidRDefault="00595B07" w:rsidP="00595B07">
            <w:pPr>
              <w:spacing w:after="0" w:line="240" w:lineRule="auto"/>
              <w:jc w:val="center"/>
              <w:rPr>
                <w:noProof/>
                <w:sz w:val="16"/>
                <w:szCs w:val="16"/>
              </w:rPr>
            </w:pPr>
            <w:r w:rsidRPr="009525A5">
              <w:rPr>
                <w:noProof/>
                <w:sz w:val="16"/>
                <w:szCs w:val="16"/>
              </w:rPr>
              <w:t>2021</w:t>
            </w:r>
          </w:p>
        </w:tc>
        <w:tc>
          <w:tcPr>
            <w:tcW w:w="328" w:type="pct"/>
          </w:tcPr>
          <w:p w14:paraId="2D5301DC" w14:textId="77777777" w:rsidR="008312C2" w:rsidRPr="00D01807" w:rsidRDefault="008312C2" w:rsidP="008312C2">
            <w:pPr>
              <w:spacing w:after="0" w:line="240" w:lineRule="auto"/>
              <w:jc w:val="center"/>
              <w:rPr>
                <w:strike/>
                <w:noProof/>
                <w:sz w:val="16"/>
                <w:szCs w:val="16"/>
              </w:rPr>
            </w:pPr>
            <w:r w:rsidRPr="00D01807">
              <w:rPr>
                <w:strike/>
                <w:noProof/>
                <w:sz w:val="16"/>
                <w:szCs w:val="16"/>
              </w:rPr>
              <w:t>26</w:t>
            </w:r>
          </w:p>
          <w:p w14:paraId="05A20497" w14:textId="647B29E3" w:rsidR="00595B07" w:rsidRPr="009525A5" w:rsidRDefault="008312C2" w:rsidP="008312C2">
            <w:pPr>
              <w:spacing w:after="0" w:line="240" w:lineRule="auto"/>
              <w:jc w:val="center"/>
              <w:rPr>
                <w:noProof/>
                <w:sz w:val="16"/>
                <w:szCs w:val="16"/>
              </w:rPr>
            </w:pPr>
            <w:r w:rsidRPr="00D01807">
              <w:rPr>
                <w:b/>
                <w:bCs/>
                <w:noProof/>
                <w:color w:val="EE0000"/>
                <w:sz w:val="16"/>
                <w:szCs w:val="16"/>
              </w:rPr>
              <w:t>13</w:t>
            </w:r>
          </w:p>
        </w:tc>
        <w:tc>
          <w:tcPr>
            <w:tcW w:w="328" w:type="pct"/>
          </w:tcPr>
          <w:p w14:paraId="3396C1D0" w14:textId="77777777" w:rsidR="00595B07" w:rsidRPr="009525A5" w:rsidRDefault="00595B07" w:rsidP="00595B07">
            <w:pPr>
              <w:spacing w:after="0" w:line="240" w:lineRule="auto"/>
              <w:jc w:val="both"/>
              <w:rPr>
                <w:noProof/>
                <w:sz w:val="16"/>
                <w:szCs w:val="16"/>
              </w:rPr>
            </w:pPr>
            <w:r w:rsidRPr="009525A5">
              <w:rPr>
                <w:noProof/>
                <w:sz w:val="16"/>
                <w:szCs w:val="16"/>
              </w:rPr>
              <w:t>Projektų duomenys</w:t>
            </w:r>
          </w:p>
        </w:tc>
        <w:tc>
          <w:tcPr>
            <w:tcW w:w="417" w:type="pct"/>
          </w:tcPr>
          <w:p w14:paraId="399621CE" w14:textId="77777777" w:rsidR="00595B07" w:rsidRPr="009525A5" w:rsidRDefault="00595B07" w:rsidP="00595B07">
            <w:pPr>
              <w:spacing w:after="0" w:line="240" w:lineRule="auto"/>
              <w:jc w:val="both"/>
              <w:rPr>
                <w:b/>
                <w:noProof/>
                <w:sz w:val="14"/>
                <w:szCs w:val="14"/>
              </w:rPr>
            </w:pPr>
          </w:p>
        </w:tc>
      </w:tr>
      <w:tr w:rsidR="00595B07" w:rsidRPr="005519EC" w14:paraId="2AA0EE57" w14:textId="77777777" w:rsidTr="00595B07">
        <w:trPr>
          <w:trHeight w:val="547"/>
        </w:trPr>
        <w:tc>
          <w:tcPr>
            <w:tcW w:w="364" w:type="pct"/>
            <w:vMerge/>
          </w:tcPr>
          <w:p w14:paraId="1FC14B9F" w14:textId="77777777" w:rsidR="00595B07" w:rsidRPr="005519EC" w:rsidDel="00B72784" w:rsidRDefault="00595B07" w:rsidP="00595B07">
            <w:pPr>
              <w:spacing w:after="0" w:line="240" w:lineRule="auto"/>
              <w:jc w:val="both"/>
              <w:rPr>
                <w:noProof/>
                <w:sz w:val="16"/>
                <w:szCs w:val="16"/>
              </w:rPr>
            </w:pPr>
          </w:p>
        </w:tc>
        <w:tc>
          <w:tcPr>
            <w:tcW w:w="328" w:type="pct"/>
            <w:vMerge/>
          </w:tcPr>
          <w:p w14:paraId="557EDDFD" w14:textId="77777777" w:rsidR="00595B07" w:rsidRPr="005519EC" w:rsidDel="00B72784" w:rsidRDefault="00595B07" w:rsidP="00595B07">
            <w:pPr>
              <w:spacing w:after="0" w:line="240" w:lineRule="auto"/>
              <w:jc w:val="both"/>
              <w:rPr>
                <w:noProof/>
                <w:sz w:val="16"/>
                <w:szCs w:val="16"/>
              </w:rPr>
            </w:pPr>
          </w:p>
        </w:tc>
        <w:tc>
          <w:tcPr>
            <w:tcW w:w="281" w:type="pct"/>
            <w:vMerge/>
          </w:tcPr>
          <w:p w14:paraId="7F171AD5" w14:textId="77777777" w:rsidR="00595B07" w:rsidRPr="005519EC" w:rsidDel="00B72784" w:rsidRDefault="00595B07" w:rsidP="00595B07">
            <w:pPr>
              <w:spacing w:after="0" w:line="240" w:lineRule="auto"/>
              <w:jc w:val="both"/>
              <w:rPr>
                <w:noProof/>
                <w:sz w:val="16"/>
                <w:szCs w:val="16"/>
              </w:rPr>
            </w:pPr>
          </w:p>
        </w:tc>
        <w:tc>
          <w:tcPr>
            <w:tcW w:w="375" w:type="pct"/>
          </w:tcPr>
          <w:p w14:paraId="346D5B1C" w14:textId="77777777" w:rsidR="00595B07" w:rsidRPr="009525A5" w:rsidDel="00B72784" w:rsidRDefault="00595B07" w:rsidP="00595B07">
            <w:pPr>
              <w:spacing w:after="0" w:line="240" w:lineRule="auto"/>
              <w:jc w:val="both"/>
              <w:rPr>
                <w:noProof/>
                <w:sz w:val="16"/>
                <w:szCs w:val="16"/>
              </w:rPr>
            </w:pPr>
            <w:r w:rsidRPr="009525A5">
              <w:rPr>
                <w:noProof/>
                <w:sz w:val="16"/>
                <w:szCs w:val="16"/>
              </w:rPr>
              <w:t>VVL regionas</w:t>
            </w:r>
          </w:p>
        </w:tc>
        <w:tc>
          <w:tcPr>
            <w:tcW w:w="423" w:type="pct"/>
          </w:tcPr>
          <w:p w14:paraId="624D1337" w14:textId="77777777" w:rsidR="00595B07" w:rsidRPr="009525A5" w:rsidDel="00B72784" w:rsidRDefault="009525A5" w:rsidP="00595B07">
            <w:pPr>
              <w:spacing w:after="0" w:line="240" w:lineRule="auto"/>
              <w:jc w:val="both"/>
              <w:rPr>
                <w:rFonts w:cs="Times New Roman"/>
                <w:noProof/>
                <w:sz w:val="16"/>
                <w:szCs w:val="16"/>
              </w:rPr>
            </w:pPr>
            <w:r>
              <w:rPr>
                <w:rFonts w:cs="Times New Roman"/>
                <w:noProof/>
                <w:sz w:val="16"/>
                <w:szCs w:val="16"/>
              </w:rPr>
              <w:t>RCR01</w:t>
            </w:r>
          </w:p>
        </w:tc>
        <w:tc>
          <w:tcPr>
            <w:tcW w:w="1125" w:type="pct"/>
          </w:tcPr>
          <w:p w14:paraId="41E72136" w14:textId="77777777" w:rsidR="00595B07" w:rsidRPr="00BE040E" w:rsidRDefault="009525A5" w:rsidP="00595B07">
            <w:pPr>
              <w:tabs>
                <w:tab w:val="left" w:pos="7560"/>
              </w:tabs>
              <w:spacing w:after="0" w:line="240" w:lineRule="auto"/>
              <w:rPr>
                <w:rFonts w:eastAsia="Calibri" w:cs="Times New Roman"/>
                <w:noProof/>
                <w:sz w:val="16"/>
                <w:szCs w:val="16"/>
                <w:lang w:eastAsia="lt-LT" w:bidi="lt-LT"/>
              </w:rPr>
            </w:pPr>
            <w:r w:rsidRPr="009525A5">
              <w:rPr>
                <w:rFonts w:eastAsia="Calibri" w:cs="Times New Roman"/>
                <w:noProof/>
                <w:sz w:val="16"/>
                <w:szCs w:val="16"/>
                <w:lang w:eastAsia="lt-LT" w:bidi="lt-LT"/>
              </w:rPr>
              <w:t>Paramą gavusiuose subjektuose sukurtos darbo vietos</w:t>
            </w:r>
          </w:p>
        </w:tc>
        <w:tc>
          <w:tcPr>
            <w:tcW w:w="328" w:type="pct"/>
          </w:tcPr>
          <w:p w14:paraId="5AF1F499" w14:textId="77777777" w:rsidR="00595B07" w:rsidRPr="00180D4E" w:rsidRDefault="00A0415D" w:rsidP="00595B07">
            <w:pPr>
              <w:spacing w:after="0" w:line="240" w:lineRule="auto"/>
              <w:jc w:val="both"/>
              <w:rPr>
                <w:rFonts w:cs="Times New Roman"/>
                <w:noProof/>
                <w:sz w:val="16"/>
                <w:szCs w:val="16"/>
              </w:rPr>
            </w:pPr>
            <w:r>
              <w:rPr>
                <w:rFonts w:cs="Times New Roman"/>
                <w:sz w:val="16"/>
                <w:szCs w:val="16"/>
              </w:rPr>
              <w:t>Vienų metų etato ekvivalentai</w:t>
            </w:r>
          </w:p>
        </w:tc>
        <w:tc>
          <w:tcPr>
            <w:tcW w:w="328" w:type="pct"/>
          </w:tcPr>
          <w:p w14:paraId="0F418593" w14:textId="77777777" w:rsidR="00595B07" w:rsidRPr="00D43079" w:rsidRDefault="00595B07" w:rsidP="00595B07">
            <w:pPr>
              <w:spacing w:after="0" w:line="240" w:lineRule="auto"/>
              <w:jc w:val="center"/>
              <w:rPr>
                <w:noProof/>
                <w:sz w:val="16"/>
                <w:szCs w:val="16"/>
              </w:rPr>
            </w:pPr>
            <w:r w:rsidRPr="00BE040E">
              <w:rPr>
                <w:noProof/>
                <w:sz w:val="16"/>
                <w:szCs w:val="16"/>
              </w:rPr>
              <w:t>0</w:t>
            </w:r>
          </w:p>
        </w:tc>
        <w:tc>
          <w:tcPr>
            <w:tcW w:w="375" w:type="pct"/>
          </w:tcPr>
          <w:p w14:paraId="5FAE12C5" w14:textId="77777777" w:rsidR="00595B07" w:rsidRPr="009525A5" w:rsidRDefault="00595B07" w:rsidP="00595B07">
            <w:pPr>
              <w:spacing w:after="0" w:line="240" w:lineRule="auto"/>
              <w:jc w:val="center"/>
              <w:rPr>
                <w:noProof/>
                <w:sz w:val="16"/>
                <w:szCs w:val="16"/>
              </w:rPr>
            </w:pPr>
            <w:r w:rsidRPr="009525A5">
              <w:rPr>
                <w:noProof/>
                <w:sz w:val="16"/>
                <w:szCs w:val="16"/>
              </w:rPr>
              <w:t>2021</w:t>
            </w:r>
          </w:p>
        </w:tc>
        <w:tc>
          <w:tcPr>
            <w:tcW w:w="328" w:type="pct"/>
          </w:tcPr>
          <w:p w14:paraId="3412FC83" w14:textId="77777777" w:rsidR="00595B07" w:rsidRPr="009525A5" w:rsidRDefault="00595B07" w:rsidP="00595B07">
            <w:pPr>
              <w:spacing w:after="0" w:line="240" w:lineRule="auto"/>
              <w:jc w:val="center"/>
              <w:rPr>
                <w:noProof/>
                <w:sz w:val="16"/>
                <w:szCs w:val="16"/>
              </w:rPr>
            </w:pPr>
            <w:r w:rsidRPr="009525A5">
              <w:rPr>
                <w:noProof/>
                <w:sz w:val="16"/>
                <w:szCs w:val="16"/>
              </w:rPr>
              <w:t>131</w:t>
            </w:r>
          </w:p>
        </w:tc>
        <w:tc>
          <w:tcPr>
            <w:tcW w:w="328" w:type="pct"/>
          </w:tcPr>
          <w:p w14:paraId="576E0B79" w14:textId="77777777" w:rsidR="00595B07" w:rsidRPr="009525A5" w:rsidRDefault="00595B07" w:rsidP="00595B07">
            <w:pPr>
              <w:spacing w:after="0" w:line="240" w:lineRule="auto"/>
              <w:jc w:val="both"/>
              <w:rPr>
                <w:noProof/>
                <w:sz w:val="16"/>
                <w:szCs w:val="16"/>
              </w:rPr>
            </w:pPr>
            <w:r w:rsidRPr="009525A5">
              <w:rPr>
                <w:noProof/>
                <w:sz w:val="16"/>
                <w:szCs w:val="16"/>
              </w:rPr>
              <w:t>Projektų duomenys</w:t>
            </w:r>
          </w:p>
        </w:tc>
        <w:tc>
          <w:tcPr>
            <w:tcW w:w="417" w:type="pct"/>
          </w:tcPr>
          <w:p w14:paraId="33BB11A6" w14:textId="77777777" w:rsidR="00595B07" w:rsidRPr="009525A5" w:rsidRDefault="00595B07" w:rsidP="00595B07">
            <w:pPr>
              <w:spacing w:after="0" w:line="240" w:lineRule="auto"/>
              <w:jc w:val="both"/>
              <w:rPr>
                <w:b/>
                <w:noProof/>
                <w:sz w:val="14"/>
                <w:szCs w:val="14"/>
              </w:rPr>
            </w:pPr>
          </w:p>
        </w:tc>
      </w:tr>
      <w:tr w:rsidR="00595B07" w:rsidRPr="005519EC" w14:paraId="57C166B5" w14:textId="77777777" w:rsidTr="00D632AD">
        <w:trPr>
          <w:trHeight w:val="225"/>
        </w:trPr>
        <w:tc>
          <w:tcPr>
            <w:tcW w:w="364" w:type="pct"/>
            <w:vMerge/>
          </w:tcPr>
          <w:p w14:paraId="7AE43BB2" w14:textId="77777777" w:rsidR="00595B07" w:rsidRPr="005519EC" w:rsidRDefault="00595B07" w:rsidP="00595B07">
            <w:pPr>
              <w:spacing w:after="0" w:line="240" w:lineRule="auto"/>
              <w:jc w:val="both"/>
              <w:rPr>
                <w:noProof/>
                <w:sz w:val="16"/>
                <w:szCs w:val="16"/>
              </w:rPr>
            </w:pPr>
          </w:p>
        </w:tc>
        <w:tc>
          <w:tcPr>
            <w:tcW w:w="328" w:type="pct"/>
            <w:vMerge/>
          </w:tcPr>
          <w:p w14:paraId="20D30F6E" w14:textId="77777777" w:rsidR="00595B07" w:rsidRPr="005519EC" w:rsidRDefault="00595B07" w:rsidP="00595B07">
            <w:pPr>
              <w:spacing w:after="0" w:line="240" w:lineRule="auto"/>
              <w:jc w:val="both"/>
              <w:rPr>
                <w:noProof/>
                <w:sz w:val="16"/>
                <w:szCs w:val="16"/>
              </w:rPr>
            </w:pPr>
          </w:p>
        </w:tc>
        <w:tc>
          <w:tcPr>
            <w:tcW w:w="281" w:type="pct"/>
            <w:vMerge/>
          </w:tcPr>
          <w:p w14:paraId="5C03BADD" w14:textId="77777777" w:rsidR="00595B07" w:rsidRPr="005519EC" w:rsidRDefault="00595B07" w:rsidP="00595B07">
            <w:pPr>
              <w:spacing w:after="0" w:line="240" w:lineRule="auto"/>
              <w:jc w:val="both"/>
              <w:rPr>
                <w:noProof/>
                <w:sz w:val="16"/>
                <w:szCs w:val="16"/>
              </w:rPr>
            </w:pPr>
          </w:p>
        </w:tc>
        <w:tc>
          <w:tcPr>
            <w:tcW w:w="375" w:type="pct"/>
          </w:tcPr>
          <w:p w14:paraId="16248A34" w14:textId="77777777" w:rsidR="00595B07" w:rsidRDefault="00595B07" w:rsidP="00595B07">
            <w:pPr>
              <w:spacing w:after="0" w:line="240" w:lineRule="auto"/>
              <w:jc w:val="both"/>
              <w:rPr>
                <w:noProof/>
                <w:sz w:val="16"/>
                <w:szCs w:val="16"/>
              </w:rPr>
            </w:pPr>
            <w:r>
              <w:rPr>
                <w:noProof/>
                <w:sz w:val="16"/>
                <w:szCs w:val="16"/>
              </w:rPr>
              <w:t>Sostinės regionas</w:t>
            </w:r>
          </w:p>
        </w:tc>
        <w:tc>
          <w:tcPr>
            <w:tcW w:w="423" w:type="pct"/>
          </w:tcPr>
          <w:p w14:paraId="12D69F2C"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4EA509E4" w14:textId="77777777" w:rsidR="00595B07" w:rsidRPr="00B64A42" w:rsidRDefault="00595B07" w:rsidP="00595B07">
            <w:pPr>
              <w:tabs>
                <w:tab w:val="left" w:pos="7560"/>
              </w:tabs>
              <w:spacing w:after="0" w:line="240" w:lineRule="auto"/>
              <w:rPr>
                <w:rFonts w:eastAsia="Calibri" w:cs="Times New Roman"/>
                <w:noProof/>
                <w:sz w:val="16"/>
                <w:szCs w:val="16"/>
                <w:lang w:eastAsia="lt-LT" w:bidi="lt-LT"/>
              </w:rPr>
            </w:pPr>
            <w:r w:rsidRPr="0062470D">
              <w:rPr>
                <w:rFonts w:eastAsia="Calibri" w:cs="Times New Roman"/>
                <w:noProof/>
                <w:sz w:val="16"/>
                <w:szCs w:val="16"/>
                <w:lang w:eastAsia="lt-LT" w:bidi="lt-LT"/>
              </w:rPr>
              <w:t>Pilietinės visuomenės ir priva</w:t>
            </w:r>
            <w:r w:rsidR="00B754F8">
              <w:rPr>
                <w:rFonts w:eastAsia="Calibri" w:cs="Times New Roman"/>
                <w:noProof/>
                <w:sz w:val="16"/>
                <w:szCs w:val="16"/>
                <w:lang w:eastAsia="lt-LT" w:bidi="lt-LT"/>
              </w:rPr>
              <w:t>čiojo</w:t>
            </w:r>
            <w:r w:rsidRPr="0062470D">
              <w:rPr>
                <w:rFonts w:eastAsia="Calibri" w:cs="Times New Roman"/>
                <w:noProof/>
                <w:sz w:val="16"/>
                <w:szCs w:val="16"/>
                <w:lang w:eastAsia="lt-LT" w:bidi="lt-LT"/>
              </w:rPr>
              <w:t xml:space="preserve"> sektoriaus subjektai, dalyvavę rengiant ir (ar) įgyvendinant BIVP strategijas</w:t>
            </w:r>
          </w:p>
        </w:tc>
        <w:tc>
          <w:tcPr>
            <w:tcW w:w="328" w:type="pct"/>
          </w:tcPr>
          <w:p w14:paraId="2C793E6E" w14:textId="77777777" w:rsidR="00595B07" w:rsidRPr="00401EBD" w:rsidRDefault="00701A1F" w:rsidP="00595B07">
            <w:pPr>
              <w:spacing w:after="0" w:line="240" w:lineRule="auto"/>
              <w:jc w:val="both"/>
              <w:rPr>
                <w:rFonts w:cs="Times New Roman"/>
                <w:noProof/>
                <w:sz w:val="16"/>
                <w:szCs w:val="16"/>
              </w:rPr>
            </w:pPr>
            <w:r>
              <w:rPr>
                <w:rFonts w:eastAsia="Calibri" w:cs="Times New Roman"/>
                <w:noProof/>
                <w:sz w:val="16"/>
                <w:szCs w:val="16"/>
              </w:rPr>
              <w:t>Skaičius</w:t>
            </w:r>
          </w:p>
        </w:tc>
        <w:tc>
          <w:tcPr>
            <w:tcW w:w="328" w:type="pct"/>
          </w:tcPr>
          <w:p w14:paraId="425CCA31" w14:textId="77777777" w:rsidR="00595B07" w:rsidRPr="009177FF" w:rsidRDefault="00595B07" w:rsidP="00595B07">
            <w:pPr>
              <w:spacing w:after="0" w:line="240" w:lineRule="auto"/>
              <w:jc w:val="center"/>
              <w:rPr>
                <w:noProof/>
                <w:sz w:val="16"/>
                <w:szCs w:val="16"/>
              </w:rPr>
            </w:pPr>
            <w:r w:rsidRPr="009177FF">
              <w:rPr>
                <w:noProof/>
                <w:sz w:val="16"/>
                <w:szCs w:val="16"/>
              </w:rPr>
              <w:t>42</w:t>
            </w:r>
          </w:p>
        </w:tc>
        <w:tc>
          <w:tcPr>
            <w:tcW w:w="375" w:type="pct"/>
          </w:tcPr>
          <w:p w14:paraId="7CC59788" w14:textId="77777777" w:rsidR="00595B07" w:rsidRPr="009177FF" w:rsidRDefault="00595B07" w:rsidP="00595B07">
            <w:pPr>
              <w:spacing w:after="0" w:line="240" w:lineRule="auto"/>
              <w:jc w:val="center"/>
              <w:rPr>
                <w:noProof/>
                <w:sz w:val="16"/>
                <w:szCs w:val="16"/>
              </w:rPr>
            </w:pPr>
            <w:r w:rsidRPr="009177FF">
              <w:rPr>
                <w:noProof/>
                <w:sz w:val="16"/>
                <w:szCs w:val="16"/>
              </w:rPr>
              <w:t>2020</w:t>
            </w:r>
          </w:p>
        </w:tc>
        <w:tc>
          <w:tcPr>
            <w:tcW w:w="328" w:type="pct"/>
          </w:tcPr>
          <w:p w14:paraId="43534586" w14:textId="77777777" w:rsidR="00595B07" w:rsidRPr="00C75119" w:rsidRDefault="00ED338F" w:rsidP="00ED338F">
            <w:pPr>
              <w:spacing w:after="0" w:line="240" w:lineRule="auto"/>
              <w:jc w:val="center"/>
              <w:rPr>
                <w:noProof/>
                <w:sz w:val="16"/>
                <w:szCs w:val="16"/>
              </w:rPr>
            </w:pPr>
            <w:r>
              <w:rPr>
                <w:noProof/>
                <w:sz w:val="16"/>
                <w:szCs w:val="16"/>
              </w:rPr>
              <w:t>128</w:t>
            </w:r>
          </w:p>
        </w:tc>
        <w:tc>
          <w:tcPr>
            <w:tcW w:w="328" w:type="pct"/>
          </w:tcPr>
          <w:p w14:paraId="6C9F0F1A" w14:textId="77777777" w:rsidR="00595B07" w:rsidRPr="003D6A98" w:rsidRDefault="00595B07" w:rsidP="00595B07">
            <w:pPr>
              <w:spacing w:after="0" w:line="240" w:lineRule="auto"/>
              <w:jc w:val="both"/>
              <w:rPr>
                <w:noProof/>
                <w:sz w:val="16"/>
                <w:szCs w:val="16"/>
              </w:rPr>
            </w:pPr>
            <w:r w:rsidRPr="003D6A98">
              <w:rPr>
                <w:noProof/>
                <w:sz w:val="16"/>
                <w:szCs w:val="16"/>
              </w:rPr>
              <w:t>Tyrimo ataskaita</w:t>
            </w:r>
          </w:p>
        </w:tc>
        <w:tc>
          <w:tcPr>
            <w:tcW w:w="417" w:type="pct"/>
          </w:tcPr>
          <w:p w14:paraId="2D134817" w14:textId="77777777" w:rsidR="00595B07" w:rsidRPr="005519EC" w:rsidRDefault="00595B07" w:rsidP="00595B07">
            <w:pPr>
              <w:spacing w:after="0" w:line="240" w:lineRule="auto"/>
              <w:jc w:val="both"/>
              <w:rPr>
                <w:b/>
                <w:noProof/>
                <w:sz w:val="14"/>
                <w:szCs w:val="14"/>
              </w:rPr>
            </w:pPr>
          </w:p>
        </w:tc>
      </w:tr>
      <w:tr w:rsidR="00595B07" w:rsidRPr="005519EC" w14:paraId="56B3A4FD" w14:textId="77777777" w:rsidTr="00595B07">
        <w:trPr>
          <w:trHeight w:val="547"/>
        </w:trPr>
        <w:tc>
          <w:tcPr>
            <w:tcW w:w="364" w:type="pct"/>
            <w:vMerge/>
          </w:tcPr>
          <w:p w14:paraId="318E0B1E" w14:textId="77777777" w:rsidR="00595B07" w:rsidRPr="005519EC" w:rsidRDefault="00595B07" w:rsidP="00595B07">
            <w:pPr>
              <w:spacing w:after="0" w:line="240" w:lineRule="auto"/>
              <w:jc w:val="both"/>
              <w:rPr>
                <w:noProof/>
                <w:sz w:val="16"/>
                <w:szCs w:val="16"/>
              </w:rPr>
            </w:pPr>
          </w:p>
        </w:tc>
        <w:tc>
          <w:tcPr>
            <w:tcW w:w="328" w:type="pct"/>
            <w:vMerge/>
          </w:tcPr>
          <w:p w14:paraId="314D3DD0" w14:textId="77777777" w:rsidR="00595B07" w:rsidRPr="005519EC" w:rsidRDefault="00595B07" w:rsidP="00595B07">
            <w:pPr>
              <w:spacing w:after="0" w:line="240" w:lineRule="auto"/>
              <w:jc w:val="both"/>
              <w:rPr>
                <w:noProof/>
                <w:sz w:val="16"/>
                <w:szCs w:val="16"/>
              </w:rPr>
            </w:pPr>
          </w:p>
        </w:tc>
        <w:tc>
          <w:tcPr>
            <w:tcW w:w="281" w:type="pct"/>
            <w:vMerge/>
          </w:tcPr>
          <w:p w14:paraId="7B492C13" w14:textId="77777777" w:rsidR="00595B07" w:rsidRPr="005519EC" w:rsidRDefault="00595B07" w:rsidP="00595B07">
            <w:pPr>
              <w:spacing w:after="0" w:line="240" w:lineRule="auto"/>
              <w:jc w:val="both"/>
              <w:rPr>
                <w:noProof/>
                <w:sz w:val="16"/>
                <w:szCs w:val="16"/>
              </w:rPr>
            </w:pPr>
          </w:p>
        </w:tc>
        <w:tc>
          <w:tcPr>
            <w:tcW w:w="375" w:type="pct"/>
          </w:tcPr>
          <w:p w14:paraId="412CDB19" w14:textId="77777777" w:rsidR="00595B07" w:rsidRDefault="00595B07" w:rsidP="00595B07">
            <w:pPr>
              <w:spacing w:after="0" w:line="240" w:lineRule="auto"/>
              <w:jc w:val="both"/>
              <w:rPr>
                <w:noProof/>
                <w:sz w:val="16"/>
                <w:szCs w:val="16"/>
              </w:rPr>
            </w:pPr>
            <w:r>
              <w:rPr>
                <w:noProof/>
                <w:sz w:val="16"/>
                <w:szCs w:val="16"/>
              </w:rPr>
              <w:t>VVL regionas</w:t>
            </w:r>
          </w:p>
        </w:tc>
        <w:tc>
          <w:tcPr>
            <w:tcW w:w="423" w:type="pct"/>
          </w:tcPr>
          <w:p w14:paraId="70DE3435" w14:textId="77777777" w:rsidR="00595B07" w:rsidRPr="005519EC" w:rsidDel="00B72784" w:rsidRDefault="00595B07" w:rsidP="00595B07">
            <w:pPr>
              <w:spacing w:after="0" w:line="240" w:lineRule="auto"/>
              <w:jc w:val="both"/>
              <w:rPr>
                <w:rFonts w:cs="Times New Roman"/>
                <w:noProof/>
                <w:sz w:val="16"/>
                <w:szCs w:val="16"/>
              </w:rPr>
            </w:pPr>
            <w:r>
              <w:rPr>
                <w:rFonts w:cs="Times New Roman"/>
                <w:noProof/>
                <w:sz w:val="16"/>
                <w:szCs w:val="16"/>
              </w:rPr>
              <w:t>Specialusis</w:t>
            </w:r>
          </w:p>
        </w:tc>
        <w:tc>
          <w:tcPr>
            <w:tcW w:w="1125" w:type="pct"/>
          </w:tcPr>
          <w:p w14:paraId="1785C533" w14:textId="77777777" w:rsidR="00595B07" w:rsidRPr="00B64A42" w:rsidRDefault="00595B07" w:rsidP="00595B07">
            <w:pPr>
              <w:tabs>
                <w:tab w:val="left" w:pos="7560"/>
              </w:tabs>
              <w:spacing w:after="0" w:line="240" w:lineRule="auto"/>
              <w:rPr>
                <w:rFonts w:eastAsia="Calibri" w:cs="Times New Roman"/>
                <w:noProof/>
                <w:sz w:val="16"/>
                <w:szCs w:val="16"/>
                <w:lang w:eastAsia="lt-LT" w:bidi="lt-LT"/>
              </w:rPr>
            </w:pPr>
            <w:r w:rsidRPr="0062470D">
              <w:rPr>
                <w:rFonts w:eastAsia="Calibri" w:cs="Times New Roman"/>
                <w:noProof/>
                <w:sz w:val="16"/>
                <w:szCs w:val="16"/>
                <w:lang w:eastAsia="lt-LT" w:bidi="lt-LT"/>
              </w:rPr>
              <w:t>Pilietinės visuomenės ir priva</w:t>
            </w:r>
            <w:r w:rsidR="00B754F8">
              <w:rPr>
                <w:rFonts w:eastAsia="Calibri" w:cs="Times New Roman"/>
                <w:noProof/>
                <w:sz w:val="16"/>
                <w:szCs w:val="16"/>
                <w:lang w:eastAsia="lt-LT" w:bidi="lt-LT"/>
              </w:rPr>
              <w:t>čiojo</w:t>
            </w:r>
            <w:r w:rsidRPr="0062470D">
              <w:rPr>
                <w:rFonts w:eastAsia="Calibri" w:cs="Times New Roman"/>
                <w:noProof/>
                <w:sz w:val="16"/>
                <w:szCs w:val="16"/>
                <w:lang w:eastAsia="lt-LT" w:bidi="lt-LT"/>
              </w:rPr>
              <w:t xml:space="preserve"> sektoriaus subjektai, dalyvavę rengiant ir (ar) įgyvendinant BIVP strategijas</w:t>
            </w:r>
          </w:p>
        </w:tc>
        <w:tc>
          <w:tcPr>
            <w:tcW w:w="328" w:type="pct"/>
          </w:tcPr>
          <w:p w14:paraId="01EAF765" w14:textId="77777777" w:rsidR="00595B07" w:rsidRPr="00401EBD" w:rsidRDefault="00701A1F" w:rsidP="00595B07">
            <w:pPr>
              <w:spacing w:after="0" w:line="240" w:lineRule="auto"/>
              <w:jc w:val="both"/>
              <w:rPr>
                <w:rFonts w:cs="Times New Roman"/>
                <w:noProof/>
                <w:sz w:val="16"/>
                <w:szCs w:val="16"/>
              </w:rPr>
            </w:pPr>
            <w:r>
              <w:rPr>
                <w:rFonts w:eastAsia="Calibri" w:cs="Times New Roman"/>
                <w:noProof/>
                <w:sz w:val="16"/>
                <w:szCs w:val="16"/>
              </w:rPr>
              <w:t>Skaičius</w:t>
            </w:r>
          </w:p>
        </w:tc>
        <w:tc>
          <w:tcPr>
            <w:tcW w:w="328" w:type="pct"/>
          </w:tcPr>
          <w:p w14:paraId="2E218435" w14:textId="77777777" w:rsidR="00595B07" w:rsidRPr="009177FF" w:rsidRDefault="00595B07" w:rsidP="00595B07">
            <w:pPr>
              <w:spacing w:after="0" w:line="240" w:lineRule="auto"/>
              <w:jc w:val="center"/>
              <w:rPr>
                <w:noProof/>
                <w:sz w:val="16"/>
                <w:szCs w:val="16"/>
              </w:rPr>
            </w:pPr>
            <w:r w:rsidRPr="009177FF">
              <w:rPr>
                <w:noProof/>
                <w:sz w:val="16"/>
                <w:szCs w:val="16"/>
              </w:rPr>
              <w:t>373</w:t>
            </w:r>
          </w:p>
        </w:tc>
        <w:tc>
          <w:tcPr>
            <w:tcW w:w="375" w:type="pct"/>
          </w:tcPr>
          <w:p w14:paraId="56D9A6AB" w14:textId="77777777" w:rsidR="00595B07" w:rsidRPr="009177FF" w:rsidRDefault="00595B07" w:rsidP="00595B07">
            <w:pPr>
              <w:spacing w:after="0" w:line="240" w:lineRule="auto"/>
              <w:jc w:val="center"/>
              <w:rPr>
                <w:noProof/>
                <w:sz w:val="16"/>
                <w:szCs w:val="16"/>
              </w:rPr>
            </w:pPr>
            <w:r w:rsidRPr="009177FF">
              <w:rPr>
                <w:noProof/>
                <w:sz w:val="16"/>
                <w:szCs w:val="16"/>
              </w:rPr>
              <w:t>2020</w:t>
            </w:r>
          </w:p>
        </w:tc>
        <w:tc>
          <w:tcPr>
            <w:tcW w:w="328" w:type="pct"/>
          </w:tcPr>
          <w:p w14:paraId="76DBCE8D" w14:textId="77777777" w:rsidR="00595B07" w:rsidRPr="00C75119" w:rsidRDefault="00923E59" w:rsidP="00595B07">
            <w:pPr>
              <w:spacing w:after="0" w:line="240" w:lineRule="auto"/>
              <w:jc w:val="center"/>
              <w:rPr>
                <w:noProof/>
                <w:sz w:val="16"/>
                <w:szCs w:val="16"/>
              </w:rPr>
            </w:pPr>
            <w:r>
              <w:rPr>
                <w:noProof/>
                <w:sz w:val="16"/>
                <w:szCs w:val="16"/>
              </w:rPr>
              <w:t>688</w:t>
            </w:r>
          </w:p>
        </w:tc>
        <w:tc>
          <w:tcPr>
            <w:tcW w:w="328" w:type="pct"/>
          </w:tcPr>
          <w:p w14:paraId="698FEEA8" w14:textId="77777777" w:rsidR="00595B07" w:rsidRPr="003D6A98" w:rsidRDefault="00595B07" w:rsidP="00595B07">
            <w:pPr>
              <w:spacing w:after="0" w:line="240" w:lineRule="auto"/>
              <w:jc w:val="both"/>
              <w:rPr>
                <w:noProof/>
                <w:sz w:val="16"/>
                <w:szCs w:val="16"/>
              </w:rPr>
            </w:pPr>
            <w:r w:rsidRPr="003D6A98">
              <w:rPr>
                <w:noProof/>
                <w:sz w:val="16"/>
                <w:szCs w:val="16"/>
              </w:rPr>
              <w:t>Tyrimo ataskaita</w:t>
            </w:r>
          </w:p>
        </w:tc>
        <w:tc>
          <w:tcPr>
            <w:tcW w:w="417" w:type="pct"/>
          </w:tcPr>
          <w:p w14:paraId="51C3918D" w14:textId="77777777" w:rsidR="00595B07" w:rsidRPr="005519EC" w:rsidRDefault="00595B07" w:rsidP="00595B07">
            <w:pPr>
              <w:spacing w:after="0" w:line="240" w:lineRule="auto"/>
              <w:jc w:val="both"/>
              <w:rPr>
                <w:b/>
                <w:noProof/>
                <w:sz w:val="14"/>
                <w:szCs w:val="14"/>
              </w:rPr>
            </w:pPr>
          </w:p>
        </w:tc>
      </w:tr>
    </w:tbl>
    <w:p w14:paraId="44CD64C9" w14:textId="77777777" w:rsidR="00933628" w:rsidRPr="005519EC" w:rsidRDefault="00933628" w:rsidP="00CB51A9">
      <w:pPr>
        <w:spacing w:after="0" w:line="240" w:lineRule="auto"/>
        <w:rPr>
          <w:rFonts w:eastAsia="Times New Roman" w:cs="Times New Roman"/>
          <w:b/>
          <w:iCs/>
          <w:noProof/>
          <w:szCs w:val="24"/>
          <w:lang w:eastAsia="lt-LT" w:bidi="lt-LT"/>
        </w:rPr>
      </w:pPr>
    </w:p>
    <w:p w14:paraId="16A05BEC" w14:textId="77777777" w:rsidR="00CB51A9" w:rsidRDefault="00CB51A9" w:rsidP="00786CD2">
      <w:pPr>
        <w:spacing w:before="240" w:after="240" w:line="240" w:lineRule="auto"/>
        <w:jc w:val="both"/>
        <w:rPr>
          <w:rFonts w:eastAsia="Calibri" w:cs="Times New Roman"/>
          <w:b/>
          <w:noProof/>
          <w:szCs w:val="20"/>
          <w:lang w:eastAsia="lt-LT" w:bidi="lt-LT"/>
        </w:rPr>
        <w:sectPr w:rsidR="00CB51A9" w:rsidSect="00931C78">
          <w:pgSz w:w="16838" w:h="11906" w:orient="landscape"/>
          <w:pgMar w:top="1701" w:right="1276" w:bottom="567" w:left="1134" w:header="567" w:footer="567" w:gutter="0"/>
          <w:cols w:space="1296"/>
          <w:docGrid w:linePitch="360"/>
        </w:sectPr>
      </w:pPr>
    </w:p>
    <w:p w14:paraId="20F32B9A" w14:textId="77777777" w:rsidR="00786CD2" w:rsidRPr="00D56FF3" w:rsidRDefault="00786CD2" w:rsidP="00783D09">
      <w:pPr>
        <w:pStyle w:val="Stilius1"/>
        <w:rPr>
          <w:noProof/>
          <w:lang w:eastAsia="lt-LT" w:bidi="lt-LT"/>
        </w:rPr>
      </w:pPr>
      <w:r w:rsidRPr="00D56FF3">
        <w:rPr>
          <w:noProof/>
          <w:lang w:eastAsia="lt-LT" w:bidi="lt-LT"/>
        </w:rPr>
        <w:t>Preliminarus Programos išteklių suskirstymas pagal intervencinių priemonių rūšį</w:t>
      </w:r>
    </w:p>
    <w:tbl>
      <w:tblPr>
        <w:tblStyle w:val="Lentelstinklelis"/>
        <w:tblW w:w="9889" w:type="dxa"/>
        <w:tblLook w:val="04A0" w:firstRow="1" w:lastRow="0" w:firstColumn="1" w:lastColumn="0" w:noHBand="0" w:noVBand="1"/>
      </w:tblPr>
      <w:tblGrid>
        <w:gridCol w:w="1101"/>
        <w:gridCol w:w="850"/>
        <w:gridCol w:w="1418"/>
        <w:gridCol w:w="1134"/>
        <w:gridCol w:w="3827"/>
        <w:gridCol w:w="1559"/>
      </w:tblGrid>
      <w:tr w:rsidR="0066383D" w14:paraId="439994A7" w14:textId="77777777" w:rsidTr="00864B96">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BDC75A2" w14:textId="77777777" w:rsidR="0066383D" w:rsidRDefault="0066383D" w:rsidP="0066383D">
            <w:pPr>
              <w:rPr>
                <w:rFonts w:eastAsia="Times New Roman"/>
                <w:b/>
                <w:iCs/>
                <w:noProof/>
                <w:sz w:val="20"/>
              </w:rPr>
            </w:pPr>
            <w:r>
              <w:rPr>
                <w:b/>
                <w:noProof/>
                <w:sz w:val="20"/>
              </w:rPr>
              <w:t>4 lentelė. 1 matmuo. Intervencinių priemonių sritis</w:t>
            </w:r>
          </w:p>
        </w:tc>
      </w:tr>
      <w:tr w:rsidR="0066383D" w14:paraId="06ED7B18" w14:textId="77777777" w:rsidTr="00DB261A">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5E8AB79" w14:textId="77777777" w:rsidR="0066383D" w:rsidRDefault="0066383D" w:rsidP="0066383D">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0734DE" w14:textId="77777777" w:rsidR="0066383D" w:rsidRDefault="0066383D" w:rsidP="0066383D">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8428DB" w14:textId="77777777" w:rsidR="0066383D" w:rsidRDefault="0066383D" w:rsidP="0066383D">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62004F1" w14:textId="77777777" w:rsidR="0066383D" w:rsidRDefault="0066383D" w:rsidP="0066383D">
            <w:pPr>
              <w:jc w:val="center"/>
              <w:rPr>
                <w:rFonts w:eastAsia="Times New Roman"/>
                <w:b/>
                <w:iCs/>
                <w:noProof/>
                <w:sz w:val="20"/>
              </w:rPr>
            </w:pPr>
            <w:r>
              <w:rPr>
                <w:b/>
                <w:noProof/>
                <w:sz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6A71E9" w14:textId="77777777" w:rsidR="0066383D" w:rsidRDefault="0066383D" w:rsidP="0066383D">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A0CD36" w14:textId="77777777" w:rsidR="0066383D" w:rsidRDefault="0066383D" w:rsidP="0066383D">
            <w:pPr>
              <w:jc w:val="center"/>
              <w:rPr>
                <w:rFonts w:eastAsia="Times New Roman"/>
                <w:b/>
                <w:iCs/>
                <w:noProof/>
                <w:sz w:val="20"/>
              </w:rPr>
            </w:pPr>
            <w:r>
              <w:rPr>
                <w:b/>
                <w:noProof/>
                <w:sz w:val="20"/>
              </w:rPr>
              <w:t>Suma (EUR)</w:t>
            </w:r>
          </w:p>
        </w:tc>
      </w:tr>
      <w:tr w:rsidR="00DB261A" w14:paraId="15FD8CDF" w14:textId="77777777" w:rsidTr="00AF4DED">
        <w:tc>
          <w:tcPr>
            <w:tcW w:w="1101" w:type="dxa"/>
            <w:vMerge w:val="restart"/>
            <w:tcBorders>
              <w:top w:val="single" w:sz="12" w:space="0" w:color="auto"/>
            </w:tcBorders>
          </w:tcPr>
          <w:p w14:paraId="5F97FF8A" w14:textId="77777777" w:rsidR="00DB261A" w:rsidRPr="00781CAA" w:rsidRDefault="00DB261A" w:rsidP="00AC0D7E">
            <w:pPr>
              <w:jc w:val="center"/>
              <w:rPr>
                <w:rFonts w:eastAsia="Times New Roman"/>
                <w:iCs/>
                <w:noProof/>
                <w:sz w:val="20"/>
              </w:rPr>
            </w:pPr>
            <w:r w:rsidRPr="00781CAA">
              <w:rPr>
                <w:rFonts w:eastAsia="Times New Roman"/>
                <w:iCs/>
                <w:noProof/>
                <w:sz w:val="20"/>
              </w:rPr>
              <w:t>4</w:t>
            </w:r>
          </w:p>
        </w:tc>
        <w:tc>
          <w:tcPr>
            <w:tcW w:w="850" w:type="dxa"/>
            <w:vMerge w:val="restart"/>
            <w:tcBorders>
              <w:top w:val="single" w:sz="12" w:space="0" w:color="auto"/>
            </w:tcBorders>
          </w:tcPr>
          <w:p w14:paraId="65333755" w14:textId="77777777" w:rsidR="00DB261A" w:rsidRPr="00781CAA" w:rsidRDefault="00DB261A" w:rsidP="00AC0D7E">
            <w:pPr>
              <w:jc w:val="center"/>
              <w:rPr>
                <w:rFonts w:eastAsia="Times New Roman"/>
                <w:iCs/>
                <w:noProof/>
                <w:sz w:val="20"/>
              </w:rPr>
            </w:pPr>
            <w:r w:rsidRPr="00781CAA">
              <w:rPr>
                <w:rFonts w:eastAsia="Times New Roman"/>
                <w:iCs/>
                <w:noProof/>
                <w:sz w:val="20"/>
              </w:rPr>
              <w:t>E</w:t>
            </w:r>
            <w:r>
              <w:rPr>
                <w:rFonts w:eastAsia="Times New Roman"/>
                <w:iCs/>
                <w:noProof/>
                <w:sz w:val="20"/>
              </w:rPr>
              <w:t>RPF</w:t>
            </w:r>
          </w:p>
        </w:tc>
        <w:tc>
          <w:tcPr>
            <w:tcW w:w="1418" w:type="dxa"/>
            <w:tcBorders>
              <w:top w:val="single" w:sz="12" w:space="0" w:color="auto"/>
              <w:bottom w:val="single" w:sz="4" w:space="0" w:color="auto"/>
            </w:tcBorders>
          </w:tcPr>
          <w:p w14:paraId="78DEAEC9" w14:textId="77777777" w:rsidR="00DB261A" w:rsidRPr="00292B4E" w:rsidRDefault="00DB261A" w:rsidP="00AC0D7E">
            <w:pPr>
              <w:jc w:val="both"/>
              <w:rPr>
                <w:noProof/>
                <w:sz w:val="20"/>
                <w:szCs w:val="20"/>
              </w:rPr>
            </w:pPr>
            <w:r w:rsidRPr="00292B4E">
              <w:rPr>
                <w:noProof/>
                <w:sz w:val="20"/>
                <w:szCs w:val="20"/>
              </w:rPr>
              <w:t>Sostinės regionas</w:t>
            </w:r>
          </w:p>
        </w:tc>
        <w:tc>
          <w:tcPr>
            <w:tcW w:w="1134" w:type="dxa"/>
            <w:vMerge w:val="restart"/>
            <w:tcBorders>
              <w:top w:val="single" w:sz="12" w:space="0" w:color="auto"/>
            </w:tcBorders>
          </w:tcPr>
          <w:p w14:paraId="11E45F57" w14:textId="77777777" w:rsidR="00DB261A" w:rsidRPr="004C0BCC" w:rsidRDefault="00DB261A" w:rsidP="00AC0D7E">
            <w:pPr>
              <w:jc w:val="center"/>
              <w:rPr>
                <w:rFonts w:eastAsia="Times New Roman"/>
                <w:iCs/>
                <w:noProof/>
                <w:sz w:val="20"/>
              </w:rPr>
            </w:pPr>
            <w:r w:rsidRPr="004C0BCC">
              <w:rPr>
                <w:rFonts w:eastAsia="Times New Roman"/>
                <w:iCs/>
                <w:noProof/>
                <w:sz w:val="20"/>
              </w:rPr>
              <w:t>4.</w:t>
            </w:r>
            <w:r>
              <w:rPr>
                <w:rFonts w:eastAsia="Times New Roman"/>
                <w:iCs/>
                <w:noProof/>
                <w:sz w:val="20"/>
              </w:rPr>
              <w:t>9</w:t>
            </w:r>
          </w:p>
        </w:tc>
        <w:tc>
          <w:tcPr>
            <w:tcW w:w="3827" w:type="dxa"/>
            <w:vMerge w:val="restart"/>
            <w:tcBorders>
              <w:top w:val="single" w:sz="12" w:space="0" w:color="auto"/>
            </w:tcBorders>
          </w:tcPr>
          <w:p w14:paraId="012A4C13" w14:textId="77777777" w:rsidR="00DB261A" w:rsidRDefault="00DB261A" w:rsidP="00A817C1">
            <w:pPr>
              <w:rPr>
                <w:rFonts w:eastAsia="Times New Roman"/>
                <w:iCs/>
                <w:noProof/>
                <w:sz w:val="20"/>
              </w:rPr>
            </w:pPr>
            <w:r>
              <w:rPr>
                <w:rFonts w:eastAsia="Times New Roman"/>
                <w:iCs/>
                <w:noProof/>
                <w:sz w:val="20"/>
              </w:rPr>
              <w:t xml:space="preserve">043 – </w:t>
            </w:r>
            <w:r w:rsidRPr="00DB261A">
              <w:rPr>
                <w:rFonts w:eastAsia="Times New Roman"/>
                <w:iCs/>
                <w:noProof/>
                <w:sz w:val="20"/>
              </w:rPr>
              <w:t>Naujų efektyviai energiją vartojančių pastatų statyba</w:t>
            </w:r>
          </w:p>
        </w:tc>
        <w:tc>
          <w:tcPr>
            <w:tcW w:w="1559" w:type="dxa"/>
            <w:tcBorders>
              <w:top w:val="single" w:sz="12" w:space="0" w:color="auto"/>
              <w:bottom w:val="single" w:sz="4" w:space="0" w:color="auto"/>
            </w:tcBorders>
          </w:tcPr>
          <w:p w14:paraId="4EB5229C" w14:textId="77777777" w:rsidR="00DB261A" w:rsidRDefault="00A044D2" w:rsidP="00A044D2">
            <w:pPr>
              <w:jc w:val="right"/>
              <w:rPr>
                <w:rFonts w:eastAsia="Times New Roman"/>
                <w:iCs/>
                <w:noProof/>
                <w:sz w:val="20"/>
              </w:rPr>
            </w:pPr>
            <w:r>
              <w:rPr>
                <w:rFonts w:eastAsia="Times New Roman"/>
                <w:iCs/>
                <w:noProof/>
                <w:sz w:val="20"/>
              </w:rPr>
              <w:t>3 102 316</w:t>
            </w:r>
            <w:r w:rsidR="00DB261A" w:rsidRPr="00DB261A">
              <w:rPr>
                <w:rFonts w:eastAsia="Times New Roman"/>
                <w:iCs/>
                <w:noProof/>
                <w:sz w:val="20"/>
              </w:rPr>
              <w:t>,00</w:t>
            </w:r>
          </w:p>
        </w:tc>
      </w:tr>
      <w:tr w:rsidR="00DB261A" w14:paraId="4C39BAA0" w14:textId="77777777" w:rsidTr="00AF4DED">
        <w:tc>
          <w:tcPr>
            <w:tcW w:w="1101" w:type="dxa"/>
            <w:vMerge/>
          </w:tcPr>
          <w:p w14:paraId="3B120FEB" w14:textId="77777777" w:rsidR="00DB261A" w:rsidRPr="00781CAA" w:rsidRDefault="00DB261A" w:rsidP="00AC0D7E">
            <w:pPr>
              <w:jc w:val="center"/>
              <w:rPr>
                <w:rFonts w:eastAsia="Times New Roman"/>
                <w:iCs/>
                <w:noProof/>
                <w:sz w:val="20"/>
              </w:rPr>
            </w:pPr>
          </w:p>
        </w:tc>
        <w:tc>
          <w:tcPr>
            <w:tcW w:w="850" w:type="dxa"/>
            <w:vMerge/>
          </w:tcPr>
          <w:p w14:paraId="3EF97A18" w14:textId="77777777" w:rsidR="00DB261A" w:rsidRPr="00781CAA" w:rsidRDefault="00DB261A" w:rsidP="00AC0D7E">
            <w:pPr>
              <w:jc w:val="center"/>
              <w:rPr>
                <w:rFonts w:eastAsia="Times New Roman"/>
                <w:iCs/>
                <w:noProof/>
                <w:sz w:val="20"/>
              </w:rPr>
            </w:pPr>
          </w:p>
        </w:tc>
        <w:tc>
          <w:tcPr>
            <w:tcW w:w="1418" w:type="dxa"/>
            <w:tcBorders>
              <w:top w:val="single" w:sz="4" w:space="0" w:color="auto"/>
              <w:bottom w:val="single" w:sz="4" w:space="0" w:color="auto"/>
            </w:tcBorders>
          </w:tcPr>
          <w:p w14:paraId="03CDCEC1" w14:textId="77777777" w:rsidR="00DB261A" w:rsidRPr="00292B4E" w:rsidRDefault="00DB261A"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09816209" w14:textId="77777777" w:rsidR="00DB261A" w:rsidRPr="004C0BCC" w:rsidRDefault="00DB261A" w:rsidP="00AC0D7E">
            <w:pPr>
              <w:jc w:val="center"/>
              <w:rPr>
                <w:rFonts w:eastAsia="Times New Roman"/>
                <w:iCs/>
                <w:noProof/>
                <w:sz w:val="20"/>
              </w:rPr>
            </w:pPr>
          </w:p>
        </w:tc>
        <w:tc>
          <w:tcPr>
            <w:tcW w:w="3827" w:type="dxa"/>
            <w:vMerge/>
          </w:tcPr>
          <w:p w14:paraId="439AB548" w14:textId="77777777" w:rsidR="00DB261A" w:rsidRDefault="00DB261A" w:rsidP="00A817C1">
            <w:pPr>
              <w:rPr>
                <w:rFonts w:eastAsia="Times New Roman"/>
                <w:iCs/>
                <w:noProof/>
                <w:sz w:val="20"/>
              </w:rPr>
            </w:pPr>
          </w:p>
        </w:tc>
        <w:tc>
          <w:tcPr>
            <w:tcW w:w="1559" w:type="dxa"/>
            <w:tcBorders>
              <w:top w:val="single" w:sz="4" w:space="0" w:color="auto"/>
              <w:bottom w:val="single" w:sz="4" w:space="0" w:color="auto"/>
            </w:tcBorders>
          </w:tcPr>
          <w:p w14:paraId="212965F9" w14:textId="77777777" w:rsidR="00DB261A" w:rsidRDefault="00A044D2" w:rsidP="00595B07">
            <w:pPr>
              <w:jc w:val="right"/>
              <w:rPr>
                <w:rFonts w:eastAsia="Times New Roman"/>
                <w:iCs/>
                <w:noProof/>
                <w:sz w:val="20"/>
              </w:rPr>
            </w:pPr>
            <w:r>
              <w:rPr>
                <w:rFonts w:eastAsia="Times New Roman"/>
                <w:iCs/>
                <w:noProof/>
                <w:sz w:val="20"/>
              </w:rPr>
              <w:t>22 591 240</w:t>
            </w:r>
            <w:r w:rsidR="00DB261A" w:rsidRPr="00DB261A">
              <w:rPr>
                <w:rFonts w:eastAsia="Times New Roman"/>
                <w:iCs/>
                <w:noProof/>
                <w:sz w:val="20"/>
              </w:rPr>
              <w:t>,00</w:t>
            </w:r>
          </w:p>
        </w:tc>
      </w:tr>
      <w:tr w:rsidR="00DB261A" w14:paraId="70A91C3D" w14:textId="77777777" w:rsidTr="00AF4DED">
        <w:tc>
          <w:tcPr>
            <w:tcW w:w="1101" w:type="dxa"/>
            <w:vMerge/>
          </w:tcPr>
          <w:p w14:paraId="5DB97CAA" w14:textId="77777777" w:rsidR="00DB261A" w:rsidRPr="00781CAA" w:rsidRDefault="00DB261A" w:rsidP="00AC0D7E">
            <w:pPr>
              <w:jc w:val="center"/>
              <w:rPr>
                <w:rFonts w:eastAsia="Times New Roman"/>
                <w:iCs/>
                <w:noProof/>
                <w:sz w:val="20"/>
              </w:rPr>
            </w:pPr>
          </w:p>
        </w:tc>
        <w:tc>
          <w:tcPr>
            <w:tcW w:w="850" w:type="dxa"/>
            <w:vMerge/>
          </w:tcPr>
          <w:p w14:paraId="2FF07F38" w14:textId="77777777" w:rsidR="00DB261A" w:rsidRPr="00781CAA" w:rsidRDefault="00DB261A" w:rsidP="00AC0D7E">
            <w:pPr>
              <w:jc w:val="center"/>
              <w:rPr>
                <w:rFonts w:eastAsia="Times New Roman"/>
                <w:iCs/>
                <w:noProof/>
                <w:sz w:val="20"/>
              </w:rPr>
            </w:pPr>
          </w:p>
        </w:tc>
        <w:tc>
          <w:tcPr>
            <w:tcW w:w="1418" w:type="dxa"/>
            <w:tcBorders>
              <w:top w:val="single" w:sz="4" w:space="0" w:color="auto"/>
              <w:bottom w:val="single" w:sz="4" w:space="0" w:color="auto"/>
            </w:tcBorders>
          </w:tcPr>
          <w:p w14:paraId="384D4BAE" w14:textId="77777777" w:rsidR="00DB261A" w:rsidRPr="00292B4E" w:rsidRDefault="00DB261A" w:rsidP="00AC0D7E">
            <w:pPr>
              <w:jc w:val="both"/>
              <w:rPr>
                <w:noProof/>
                <w:sz w:val="20"/>
                <w:szCs w:val="20"/>
              </w:rPr>
            </w:pPr>
            <w:r w:rsidRPr="00292B4E">
              <w:rPr>
                <w:noProof/>
                <w:sz w:val="20"/>
                <w:szCs w:val="20"/>
              </w:rPr>
              <w:t>Sostinės regionas</w:t>
            </w:r>
          </w:p>
        </w:tc>
        <w:tc>
          <w:tcPr>
            <w:tcW w:w="1134" w:type="dxa"/>
            <w:vMerge/>
          </w:tcPr>
          <w:p w14:paraId="085D1EDE" w14:textId="77777777" w:rsidR="00DB261A" w:rsidRPr="004C0BCC" w:rsidRDefault="00DB261A" w:rsidP="00AC0D7E">
            <w:pPr>
              <w:jc w:val="center"/>
              <w:rPr>
                <w:rFonts w:eastAsia="Times New Roman"/>
                <w:iCs/>
                <w:noProof/>
                <w:sz w:val="20"/>
              </w:rPr>
            </w:pPr>
          </w:p>
        </w:tc>
        <w:tc>
          <w:tcPr>
            <w:tcW w:w="3827" w:type="dxa"/>
            <w:vMerge w:val="restart"/>
            <w:tcBorders>
              <w:top w:val="single" w:sz="4" w:space="0" w:color="auto"/>
            </w:tcBorders>
          </w:tcPr>
          <w:p w14:paraId="7775D727" w14:textId="77777777" w:rsidR="00DB261A" w:rsidRPr="006E4D01" w:rsidRDefault="00DB261A" w:rsidP="00A817C1">
            <w:pPr>
              <w:rPr>
                <w:rFonts w:eastAsia="Times New Roman"/>
                <w:iCs/>
                <w:noProof/>
                <w:sz w:val="20"/>
              </w:rPr>
            </w:pPr>
            <w:r>
              <w:rPr>
                <w:rFonts w:eastAsia="Times New Roman"/>
                <w:iCs/>
                <w:noProof/>
                <w:sz w:val="20"/>
              </w:rPr>
              <w:t xml:space="preserve">126 – </w:t>
            </w:r>
            <w:r w:rsidRPr="00A817C1">
              <w:rPr>
                <w:rFonts w:eastAsia="Times New Roman"/>
                <w:iCs/>
                <w:noProof/>
                <w:sz w:val="20"/>
              </w:rPr>
              <w:t>Būstų infrastruktūra (kitiems asmenims nei migrantai, pabėgėliai ir asmenys, kuriems suteikta tarptautinė apsauga arba kurie prašo suteikti tarptautinę apsaugą)</w:t>
            </w:r>
          </w:p>
        </w:tc>
        <w:tc>
          <w:tcPr>
            <w:tcW w:w="1559" w:type="dxa"/>
            <w:tcBorders>
              <w:top w:val="single" w:sz="4" w:space="0" w:color="auto"/>
              <w:bottom w:val="single" w:sz="4" w:space="0" w:color="auto"/>
            </w:tcBorders>
          </w:tcPr>
          <w:p w14:paraId="7ECBEF52" w14:textId="77777777" w:rsidR="00DB261A" w:rsidRPr="006E4D01" w:rsidRDefault="00DB261A" w:rsidP="00A044D2">
            <w:pPr>
              <w:jc w:val="right"/>
              <w:rPr>
                <w:rFonts w:eastAsia="Times New Roman"/>
                <w:iCs/>
                <w:noProof/>
                <w:sz w:val="20"/>
              </w:rPr>
            </w:pPr>
            <w:r w:rsidRPr="00DB261A">
              <w:rPr>
                <w:rFonts w:eastAsia="Times New Roman"/>
                <w:iCs/>
                <w:noProof/>
                <w:sz w:val="20"/>
              </w:rPr>
              <w:t>7</w:t>
            </w:r>
            <w:r w:rsidR="00A044D2">
              <w:rPr>
                <w:rFonts w:eastAsia="Times New Roman"/>
                <w:iCs/>
                <w:noProof/>
                <w:sz w:val="20"/>
              </w:rPr>
              <w:t> 520 105</w:t>
            </w:r>
            <w:r w:rsidRPr="00DB261A">
              <w:rPr>
                <w:rFonts w:eastAsia="Times New Roman"/>
                <w:iCs/>
                <w:noProof/>
                <w:sz w:val="20"/>
              </w:rPr>
              <w:t>,00</w:t>
            </w:r>
            <w:r>
              <w:rPr>
                <w:rFonts w:eastAsia="Times New Roman"/>
                <w:iCs/>
                <w:noProof/>
                <w:sz w:val="20"/>
              </w:rPr>
              <w:t xml:space="preserve"> </w:t>
            </w:r>
          </w:p>
        </w:tc>
      </w:tr>
      <w:tr w:rsidR="00DB261A" w14:paraId="49A03212" w14:textId="77777777" w:rsidTr="00A817C1">
        <w:tc>
          <w:tcPr>
            <w:tcW w:w="1101" w:type="dxa"/>
            <w:vMerge/>
          </w:tcPr>
          <w:p w14:paraId="22AD4F51" w14:textId="77777777" w:rsidR="00DB261A" w:rsidRPr="00781CAA" w:rsidRDefault="00DB261A" w:rsidP="00AC0D7E">
            <w:pPr>
              <w:jc w:val="center"/>
              <w:rPr>
                <w:rFonts w:eastAsia="Times New Roman"/>
                <w:iCs/>
                <w:noProof/>
                <w:sz w:val="20"/>
              </w:rPr>
            </w:pPr>
          </w:p>
        </w:tc>
        <w:tc>
          <w:tcPr>
            <w:tcW w:w="850" w:type="dxa"/>
            <w:vMerge/>
          </w:tcPr>
          <w:p w14:paraId="6DC89357" w14:textId="77777777" w:rsidR="00DB261A" w:rsidRDefault="00DB261A" w:rsidP="00AC0D7E">
            <w:pPr>
              <w:jc w:val="center"/>
            </w:pPr>
          </w:p>
        </w:tc>
        <w:tc>
          <w:tcPr>
            <w:tcW w:w="1418" w:type="dxa"/>
            <w:tcBorders>
              <w:top w:val="single" w:sz="4" w:space="0" w:color="auto"/>
              <w:bottom w:val="single" w:sz="4" w:space="0" w:color="auto"/>
            </w:tcBorders>
          </w:tcPr>
          <w:p w14:paraId="42C9644B" w14:textId="77777777" w:rsidR="00DB261A" w:rsidRPr="00292B4E" w:rsidRDefault="00DB261A"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43197C78" w14:textId="77777777" w:rsidR="00DB261A" w:rsidRPr="004C0BCC" w:rsidRDefault="00DB261A" w:rsidP="00AC0D7E">
            <w:pPr>
              <w:jc w:val="center"/>
            </w:pPr>
          </w:p>
        </w:tc>
        <w:tc>
          <w:tcPr>
            <w:tcW w:w="3827" w:type="dxa"/>
            <w:vMerge/>
            <w:tcBorders>
              <w:bottom w:val="single" w:sz="4" w:space="0" w:color="auto"/>
            </w:tcBorders>
          </w:tcPr>
          <w:p w14:paraId="43C8DEA9" w14:textId="77777777" w:rsidR="00DB261A" w:rsidRPr="006E4D01" w:rsidRDefault="00DB261A" w:rsidP="001776AF">
            <w:pPr>
              <w:rPr>
                <w:rFonts w:eastAsia="Times New Roman"/>
                <w:iCs/>
                <w:noProof/>
                <w:sz w:val="20"/>
              </w:rPr>
            </w:pPr>
          </w:p>
        </w:tc>
        <w:tc>
          <w:tcPr>
            <w:tcW w:w="1559" w:type="dxa"/>
            <w:tcBorders>
              <w:top w:val="single" w:sz="4" w:space="0" w:color="auto"/>
              <w:bottom w:val="single" w:sz="4" w:space="0" w:color="auto"/>
            </w:tcBorders>
          </w:tcPr>
          <w:p w14:paraId="0C12D5C9" w14:textId="77777777" w:rsidR="00DB261A" w:rsidRPr="006E4D01" w:rsidRDefault="00A044D2" w:rsidP="00954954">
            <w:pPr>
              <w:jc w:val="right"/>
              <w:rPr>
                <w:rFonts w:eastAsia="Times New Roman"/>
                <w:iCs/>
                <w:noProof/>
                <w:sz w:val="20"/>
              </w:rPr>
            </w:pPr>
            <w:r>
              <w:rPr>
                <w:rFonts w:eastAsia="Times New Roman"/>
                <w:iCs/>
                <w:noProof/>
                <w:sz w:val="20"/>
              </w:rPr>
              <w:t>51 136 713</w:t>
            </w:r>
            <w:r w:rsidR="00DB261A" w:rsidRPr="00DB261A">
              <w:rPr>
                <w:rFonts w:eastAsia="Times New Roman"/>
                <w:iCs/>
                <w:noProof/>
                <w:sz w:val="20"/>
              </w:rPr>
              <w:t>,00</w:t>
            </w:r>
            <w:r w:rsidR="00DB261A">
              <w:rPr>
                <w:rFonts w:eastAsia="Times New Roman"/>
                <w:iCs/>
                <w:noProof/>
                <w:sz w:val="20"/>
              </w:rPr>
              <w:t xml:space="preserve"> </w:t>
            </w:r>
          </w:p>
        </w:tc>
      </w:tr>
      <w:tr w:rsidR="00DB261A" w14:paraId="584EC249" w14:textId="77777777" w:rsidTr="00A817C1">
        <w:tc>
          <w:tcPr>
            <w:tcW w:w="1101" w:type="dxa"/>
            <w:vMerge/>
          </w:tcPr>
          <w:p w14:paraId="21ADC345" w14:textId="77777777" w:rsidR="00DB261A" w:rsidRPr="00781CAA" w:rsidRDefault="00DB261A" w:rsidP="00AC0D7E">
            <w:pPr>
              <w:jc w:val="center"/>
              <w:rPr>
                <w:rFonts w:eastAsia="Times New Roman"/>
                <w:iCs/>
                <w:noProof/>
                <w:sz w:val="20"/>
              </w:rPr>
            </w:pPr>
          </w:p>
        </w:tc>
        <w:tc>
          <w:tcPr>
            <w:tcW w:w="850" w:type="dxa"/>
            <w:vMerge/>
          </w:tcPr>
          <w:p w14:paraId="2228E2AB" w14:textId="77777777" w:rsidR="00DB261A" w:rsidRDefault="00DB261A" w:rsidP="00AC0D7E">
            <w:pPr>
              <w:jc w:val="center"/>
            </w:pPr>
          </w:p>
        </w:tc>
        <w:tc>
          <w:tcPr>
            <w:tcW w:w="1418" w:type="dxa"/>
            <w:tcBorders>
              <w:top w:val="single" w:sz="4" w:space="0" w:color="auto"/>
              <w:bottom w:val="single" w:sz="4" w:space="0" w:color="auto"/>
            </w:tcBorders>
          </w:tcPr>
          <w:p w14:paraId="158C813B" w14:textId="77777777" w:rsidR="00DB261A" w:rsidRPr="00292B4E" w:rsidRDefault="00DB261A" w:rsidP="00AC0D7E">
            <w:pPr>
              <w:jc w:val="both"/>
              <w:rPr>
                <w:noProof/>
                <w:sz w:val="20"/>
                <w:szCs w:val="20"/>
              </w:rPr>
            </w:pPr>
            <w:r w:rsidRPr="00292B4E">
              <w:rPr>
                <w:noProof/>
                <w:sz w:val="20"/>
                <w:szCs w:val="20"/>
              </w:rPr>
              <w:t>Sostinės regionas</w:t>
            </w:r>
          </w:p>
        </w:tc>
        <w:tc>
          <w:tcPr>
            <w:tcW w:w="1134" w:type="dxa"/>
            <w:vMerge/>
          </w:tcPr>
          <w:p w14:paraId="4A46765F" w14:textId="77777777" w:rsidR="00DB261A" w:rsidRPr="004C0BCC" w:rsidRDefault="00DB261A" w:rsidP="00AC0D7E">
            <w:pPr>
              <w:jc w:val="center"/>
            </w:pPr>
          </w:p>
        </w:tc>
        <w:tc>
          <w:tcPr>
            <w:tcW w:w="3827" w:type="dxa"/>
            <w:vMerge w:val="restart"/>
            <w:tcBorders>
              <w:top w:val="single" w:sz="4" w:space="0" w:color="auto"/>
            </w:tcBorders>
          </w:tcPr>
          <w:p w14:paraId="0C37EE5C" w14:textId="77777777" w:rsidR="00DB261A" w:rsidRPr="006E4D01" w:rsidRDefault="00DB261A" w:rsidP="00A817C1">
            <w:pPr>
              <w:rPr>
                <w:rFonts w:eastAsia="Times New Roman"/>
                <w:iCs/>
                <w:noProof/>
                <w:sz w:val="20"/>
              </w:rPr>
            </w:pPr>
            <w:r>
              <w:rPr>
                <w:rFonts w:eastAsia="Times New Roman"/>
                <w:iCs/>
                <w:noProof/>
                <w:sz w:val="20"/>
              </w:rPr>
              <w:t xml:space="preserve">127 – </w:t>
            </w:r>
            <w:r w:rsidRPr="00A817C1">
              <w:rPr>
                <w:rFonts w:eastAsia="Times New Roman"/>
                <w:iCs/>
                <w:noProof/>
                <w:sz w:val="20"/>
              </w:rPr>
              <w:t>Kita socialinė infrastruktūra, kuria prisidedama prie socialinės įtraukties bendruomenėje</w:t>
            </w:r>
          </w:p>
        </w:tc>
        <w:tc>
          <w:tcPr>
            <w:tcW w:w="1559" w:type="dxa"/>
            <w:tcBorders>
              <w:top w:val="single" w:sz="4" w:space="0" w:color="auto"/>
              <w:bottom w:val="single" w:sz="4" w:space="0" w:color="auto"/>
            </w:tcBorders>
          </w:tcPr>
          <w:p w14:paraId="58BFFCB6" w14:textId="77777777" w:rsidR="00DB261A" w:rsidRPr="006E4D01" w:rsidRDefault="00A044D2" w:rsidP="00595B07">
            <w:pPr>
              <w:jc w:val="right"/>
              <w:rPr>
                <w:rFonts w:eastAsia="Times New Roman"/>
                <w:iCs/>
                <w:noProof/>
                <w:sz w:val="20"/>
              </w:rPr>
            </w:pPr>
            <w:r>
              <w:rPr>
                <w:rFonts w:eastAsia="Times New Roman"/>
                <w:iCs/>
                <w:noProof/>
                <w:sz w:val="20"/>
              </w:rPr>
              <w:t>16 861 260</w:t>
            </w:r>
            <w:r w:rsidR="00DB261A">
              <w:rPr>
                <w:rFonts w:eastAsia="Times New Roman"/>
                <w:iCs/>
                <w:noProof/>
                <w:sz w:val="20"/>
              </w:rPr>
              <w:t>,00</w:t>
            </w:r>
          </w:p>
        </w:tc>
      </w:tr>
      <w:tr w:rsidR="00DB261A" w14:paraId="77342E96" w14:textId="77777777" w:rsidTr="00A817C1">
        <w:tc>
          <w:tcPr>
            <w:tcW w:w="1101" w:type="dxa"/>
            <w:vMerge/>
          </w:tcPr>
          <w:p w14:paraId="60804123" w14:textId="77777777" w:rsidR="00DB261A" w:rsidRPr="00781CAA" w:rsidRDefault="00DB261A" w:rsidP="00AC0D7E">
            <w:pPr>
              <w:jc w:val="center"/>
              <w:rPr>
                <w:rFonts w:eastAsia="Times New Roman"/>
                <w:iCs/>
                <w:noProof/>
                <w:sz w:val="20"/>
              </w:rPr>
            </w:pPr>
          </w:p>
        </w:tc>
        <w:tc>
          <w:tcPr>
            <w:tcW w:w="850" w:type="dxa"/>
            <w:vMerge/>
          </w:tcPr>
          <w:p w14:paraId="334FB4A8" w14:textId="77777777" w:rsidR="00DB261A" w:rsidRDefault="00DB261A" w:rsidP="00AC0D7E">
            <w:pPr>
              <w:jc w:val="center"/>
            </w:pPr>
          </w:p>
        </w:tc>
        <w:tc>
          <w:tcPr>
            <w:tcW w:w="1418" w:type="dxa"/>
            <w:tcBorders>
              <w:top w:val="single" w:sz="4" w:space="0" w:color="auto"/>
              <w:bottom w:val="single" w:sz="4" w:space="0" w:color="auto"/>
            </w:tcBorders>
          </w:tcPr>
          <w:p w14:paraId="13D25BD0" w14:textId="77777777" w:rsidR="00DB261A" w:rsidRPr="00292B4E" w:rsidRDefault="00DB261A"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0818F8AF" w14:textId="77777777" w:rsidR="00DB261A" w:rsidRPr="004C0BCC" w:rsidRDefault="00DB261A" w:rsidP="00AC0D7E">
            <w:pPr>
              <w:jc w:val="center"/>
            </w:pPr>
          </w:p>
        </w:tc>
        <w:tc>
          <w:tcPr>
            <w:tcW w:w="3827" w:type="dxa"/>
            <w:vMerge/>
            <w:tcBorders>
              <w:bottom w:val="single" w:sz="4" w:space="0" w:color="auto"/>
            </w:tcBorders>
          </w:tcPr>
          <w:p w14:paraId="4108F4F1" w14:textId="77777777" w:rsidR="00DB261A" w:rsidRPr="006E4D01" w:rsidRDefault="00DB261A" w:rsidP="001776AF">
            <w:pPr>
              <w:rPr>
                <w:rFonts w:eastAsia="Times New Roman"/>
                <w:iCs/>
                <w:noProof/>
                <w:sz w:val="20"/>
              </w:rPr>
            </w:pPr>
          </w:p>
        </w:tc>
        <w:tc>
          <w:tcPr>
            <w:tcW w:w="1559" w:type="dxa"/>
            <w:tcBorders>
              <w:top w:val="single" w:sz="4" w:space="0" w:color="auto"/>
              <w:bottom w:val="single" w:sz="4" w:space="0" w:color="auto"/>
            </w:tcBorders>
          </w:tcPr>
          <w:p w14:paraId="0FA99134" w14:textId="77777777" w:rsidR="00DB261A" w:rsidRPr="006E4D01" w:rsidRDefault="00A044D2" w:rsidP="00954954">
            <w:pPr>
              <w:jc w:val="right"/>
              <w:rPr>
                <w:rFonts w:eastAsia="Times New Roman"/>
                <w:iCs/>
                <w:noProof/>
                <w:sz w:val="20"/>
              </w:rPr>
            </w:pPr>
            <w:r>
              <w:rPr>
                <w:rFonts w:eastAsia="Times New Roman"/>
                <w:iCs/>
                <w:noProof/>
                <w:sz w:val="20"/>
              </w:rPr>
              <w:t>113 991 358</w:t>
            </w:r>
            <w:r w:rsidR="00DB261A">
              <w:rPr>
                <w:rFonts w:eastAsia="Times New Roman"/>
                <w:iCs/>
                <w:noProof/>
                <w:sz w:val="20"/>
              </w:rPr>
              <w:t>,00</w:t>
            </w:r>
          </w:p>
        </w:tc>
      </w:tr>
      <w:tr w:rsidR="00DB261A" w14:paraId="5BA20CB7" w14:textId="77777777" w:rsidTr="00A817C1">
        <w:tc>
          <w:tcPr>
            <w:tcW w:w="1101" w:type="dxa"/>
            <w:vMerge/>
          </w:tcPr>
          <w:p w14:paraId="27EC2143" w14:textId="77777777" w:rsidR="00DB261A" w:rsidRPr="00781CAA" w:rsidRDefault="00DB261A" w:rsidP="00AC0D7E">
            <w:pPr>
              <w:jc w:val="center"/>
              <w:rPr>
                <w:rFonts w:eastAsia="Times New Roman"/>
                <w:iCs/>
                <w:noProof/>
                <w:sz w:val="20"/>
              </w:rPr>
            </w:pPr>
          </w:p>
        </w:tc>
        <w:tc>
          <w:tcPr>
            <w:tcW w:w="850" w:type="dxa"/>
            <w:vMerge/>
          </w:tcPr>
          <w:p w14:paraId="28C4C90E" w14:textId="77777777" w:rsidR="00DB261A" w:rsidRPr="00781CAA" w:rsidRDefault="00DB261A" w:rsidP="00AC0D7E">
            <w:pPr>
              <w:jc w:val="center"/>
              <w:rPr>
                <w:rFonts w:eastAsia="Times New Roman"/>
                <w:iCs/>
                <w:noProof/>
                <w:sz w:val="20"/>
              </w:rPr>
            </w:pPr>
          </w:p>
        </w:tc>
        <w:tc>
          <w:tcPr>
            <w:tcW w:w="1418" w:type="dxa"/>
            <w:tcBorders>
              <w:top w:val="single" w:sz="4" w:space="0" w:color="auto"/>
              <w:bottom w:val="single" w:sz="4" w:space="0" w:color="auto"/>
            </w:tcBorders>
          </w:tcPr>
          <w:p w14:paraId="2061DD07" w14:textId="77777777" w:rsidR="00DB261A" w:rsidRPr="00292B4E" w:rsidRDefault="00DB261A" w:rsidP="00AC0D7E">
            <w:pPr>
              <w:jc w:val="both"/>
              <w:rPr>
                <w:noProof/>
                <w:sz w:val="20"/>
                <w:szCs w:val="20"/>
              </w:rPr>
            </w:pPr>
            <w:r w:rsidRPr="00292B4E">
              <w:rPr>
                <w:noProof/>
                <w:sz w:val="20"/>
                <w:szCs w:val="20"/>
              </w:rPr>
              <w:t>Sostinės regionas</w:t>
            </w:r>
          </w:p>
        </w:tc>
        <w:tc>
          <w:tcPr>
            <w:tcW w:w="1134" w:type="dxa"/>
            <w:vMerge/>
          </w:tcPr>
          <w:p w14:paraId="65691F32" w14:textId="77777777" w:rsidR="00DB261A" w:rsidRPr="004C0BCC" w:rsidRDefault="00DB261A" w:rsidP="00AC0D7E">
            <w:pPr>
              <w:jc w:val="center"/>
              <w:rPr>
                <w:rFonts w:eastAsia="Times New Roman"/>
                <w:iCs/>
                <w:noProof/>
                <w:sz w:val="20"/>
              </w:rPr>
            </w:pPr>
          </w:p>
        </w:tc>
        <w:tc>
          <w:tcPr>
            <w:tcW w:w="3827" w:type="dxa"/>
            <w:vMerge w:val="restart"/>
            <w:tcBorders>
              <w:top w:val="single" w:sz="4" w:space="0" w:color="auto"/>
            </w:tcBorders>
          </w:tcPr>
          <w:p w14:paraId="0CDEB036" w14:textId="77777777" w:rsidR="00DB261A" w:rsidRPr="006E4D01" w:rsidRDefault="00DB261A" w:rsidP="00A817C1">
            <w:pPr>
              <w:rPr>
                <w:rFonts w:eastAsia="Times New Roman"/>
                <w:iCs/>
                <w:noProof/>
                <w:sz w:val="20"/>
              </w:rPr>
            </w:pPr>
            <w:r>
              <w:rPr>
                <w:rFonts w:eastAsia="Times New Roman"/>
                <w:iCs/>
                <w:noProof/>
                <w:sz w:val="20"/>
              </w:rPr>
              <w:t xml:space="preserve">152 – </w:t>
            </w:r>
            <w:r w:rsidRPr="00A817C1">
              <w:rPr>
                <w:rFonts w:eastAsia="Times New Roman"/>
                <w:iCs/>
                <w:noProof/>
                <w:sz w:val="20"/>
              </w:rPr>
              <w:t>Priemonės, kuriomis skatinamos lygios galimybės ir aktyvus dalyvavimas visuomenėje</w:t>
            </w:r>
          </w:p>
        </w:tc>
        <w:tc>
          <w:tcPr>
            <w:tcW w:w="1559" w:type="dxa"/>
            <w:tcBorders>
              <w:top w:val="single" w:sz="4" w:space="0" w:color="auto"/>
              <w:bottom w:val="single" w:sz="4" w:space="0" w:color="auto"/>
            </w:tcBorders>
          </w:tcPr>
          <w:p w14:paraId="1DF7C98B" w14:textId="77777777" w:rsidR="00DB261A" w:rsidRDefault="00DB261A" w:rsidP="00595B07">
            <w:pPr>
              <w:jc w:val="right"/>
              <w:rPr>
                <w:rFonts w:eastAsia="Times New Roman" w:cs="Times New Roman"/>
                <w:iCs/>
                <w:strike/>
                <w:noProof/>
                <w:sz w:val="20"/>
                <w:szCs w:val="20"/>
              </w:rPr>
            </w:pPr>
            <w:r w:rsidRPr="004658D2">
              <w:rPr>
                <w:strike/>
                <w:sz w:val="20"/>
                <w:szCs w:val="20"/>
              </w:rPr>
              <w:t>1 937 176</w:t>
            </w:r>
            <w:r w:rsidRPr="004658D2">
              <w:rPr>
                <w:rFonts w:eastAsia="Times New Roman" w:cs="Times New Roman"/>
                <w:iCs/>
                <w:strike/>
                <w:noProof/>
                <w:sz w:val="20"/>
                <w:szCs w:val="20"/>
              </w:rPr>
              <w:t>,00</w:t>
            </w:r>
          </w:p>
          <w:p w14:paraId="561AC26F" w14:textId="2254EC89" w:rsidR="004658D2" w:rsidRPr="009C55D7" w:rsidRDefault="00265B17" w:rsidP="00595B07">
            <w:pPr>
              <w:jc w:val="right"/>
              <w:rPr>
                <w:rFonts w:eastAsia="Times New Roman"/>
                <w:b/>
                <w:bCs/>
                <w:iCs/>
                <w:noProof/>
                <w:sz w:val="20"/>
                <w:szCs w:val="20"/>
              </w:rPr>
            </w:pPr>
            <w:r>
              <w:rPr>
                <w:rFonts w:eastAsia="Times New Roman"/>
                <w:b/>
                <w:bCs/>
                <w:iCs/>
                <w:noProof/>
                <w:color w:val="EE0000"/>
                <w:sz w:val="20"/>
                <w:szCs w:val="20"/>
              </w:rPr>
              <w:t>1</w:t>
            </w:r>
            <w:r w:rsidR="00C00797">
              <w:rPr>
                <w:rFonts w:eastAsia="Times New Roman"/>
                <w:b/>
                <w:bCs/>
                <w:iCs/>
                <w:noProof/>
                <w:color w:val="EE0000"/>
                <w:sz w:val="20"/>
                <w:szCs w:val="20"/>
              </w:rPr>
              <w:t> </w:t>
            </w:r>
            <w:r>
              <w:rPr>
                <w:rFonts w:eastAsia="Times New Roman"/>
                <w:b/>
                <w:bCs/>
                <w:iCs/>
                <w:noProof/>
                <w:color w:val="EE0000"/>
                <w:sz w:val="20"/>
                <w:szCs w:val="20"/>
              </w:rPr>
              <w:t>1</w:t>
            </w:r>
            <w:r w:rsidR="00C00797">
              <w:rPr>
                <w:rFonts w:eastAsia="Times New Roman"/>
                <w:b/>
                <w:bCs/>
                <w:iCs/>
                <w:noProof/>
                <w:color w:val="EE0000"/>
                <w:sz w:val="20"/>
                <w:szCs w:val="20"/>
              </w:rPr>
              <w:t>38</w:t>
            </w:r>
            <w:r w:rsidR="00E95128">
              <w:rPr>
                <w:rFonts w:eastAsia="Times New Roman"/>
                <w:b/>
                <w:bCs/>
                <w:iCs/>
                <w:noProof/>
                <w:color w:val="EE0000"/>
                <w:sz w:val="20"/>
                <w:szCs w:val="20"/>
              </w:rPr>
              <w:t> 476,00</w:t>
            </w:r>
          </w:p>
        </w:tc>
      </w:tr>
      <w:tr w:rsidR="00DB261A" w14:paraId="7A2CA5A5" w14:textId="77777777" w:rsidTr="00A817C1">
        <w:tc>
          <w:tcPr>
            <w:tcW w:w="1101" w:type="dxa"/>
            <w:vMerge/>
          </w:tcPr>
          <w:p w14:paraId="72CEB400" w14:textId="77777777" w:rsidR="00DB261A" w:rsidRPr="00781CAA" w:rsidRDefault="00DB261A" w:rsidP="00AC0D7E">
            <w:pPr>
              <w:jc w:val="center"/>
              <w:rPr>
                <w:rFonts w:eastAsia="Times New Roman"/>
                <w:iCs/>
                <w:noProof/>
                <w:sz w:val="20"/>
              </w:rPr>
            </w:pPr>
          </w:p>
        </w:tc>
        <w:tc>
          <w:tcPr>
            <w:tcW w:w="850" w:type="dxa"/>
            <w:vMerge/>
          </w:tcPr>
          <w:p w14:paraId="7EDC56F0" w14:textId="77777777" w:rsidR="00DB261A" w:rsidRDefault="00DB261A" w:rsidP="00AC0D7E">
            <w:pPr>
              <w:jc w:val="center"/>
            </w:pPr>
          </w:p>
        </w:tc>
        <w:tc>
          <w:tcPr>
            <w:tcW w:w="1418" w:type="dxa"/>
            <w:tcBorders>
              <w:top w:val="single" w:sz="4" w:space="0" w:color="auto"/>
            </w:tcBorders>
          </w:tcPr>
          <w:p w14:paraId="6600279A" w14:textId="77777777" w:rsidR="00DB261A" w:rsidRPr="00292B4E" w:rsidRDefault="00DB261A"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2EFC26DF" w14:textId="77777777" w:rsidR="00DB261A" w:rsidRPr="004C0BCC" w:rsidRDefault="00DB261A" w:rsidP="00AC0D7E">
            <w:pPr>
              <w:jc w:val="center"/>
            </w:pPr>
          </w:p>
        </w:tc>
        <w:tc>
          <w:tcPr>
            <w:tcW w:w="3827" w:type="dxa"/>
            <w:vMerge/>
          </w:tcPr>
          <w:p w14:paraId="1A6C1061" w14:textId="77777777" w:rsidR="00DB261A" w:rsidRPr="006E4D01" w:rsidRDefault="00DB261A" w:rsidP="00AC0D7E">
            <w:pPr>
              <w:jc w:val="center"/>
              <w:rPr>
                <w:rFonts w:eastAsia="Times New Roman"/>
                <w:iCs/>
                <w:noProof/>
                <w:sz w:val="20"/>
              </w:rPr>
            </w:pPr>
          </w:p>
        </w:tc>
        <w:tc>
          <w:tcPr>
            <w:tcW w:w="1559" w:type="dxa"/>
            <w:tcBorders>
              <w:top w:val="single" w:sz="4" w:space="0" w:color="auto"/>
            </w:tcBorders>
          </w:tcPr>
          <w:p w14:paraId="3EBD2B23" w14:textId="77777777" w:rsidR="00DB261A" w:rsidRPr="00C75119" w:rsidRDefault="00DB261A" w:rsidP="00292B4E">
            <w:pPr>
              <w:jc w:val="right"/>
              <w:rPr>
                <w:rFonts w:eastAsia="Times New Roman"/>
                <w:iCs/>
                <w:noProof/>
                <w:sz w:val="20"/>
              </w:rPr>
            </w:pPr>
            <w:r w:rsidRPr="00EF7DD1">
              <w:rPr>
                <w:sz w:val="20"/>
                <w:szCs w:val="20"/>
              </w:rPr>
              <w:t>16 338 065</w:t>
            </w:r>
            <w:r w:rsidRPr="00EF7DD1">
              <w:rPr>
                <w:rFonts w:eastAsia="Times New Roman" w:cs="Times New Roman"/>
                <w:iCs/>
                <w:noProof/>
                <w:sz w:val="20"/>
                <w:szCs w:val="20"/>
              </w:rPr>
              <w:t>,00</w:t>
            </w:r>
          </w:p>
        </w:tc>
      </w:tr>
    </w:tbl>
    <w:p w14:paraId="1DDB932B" w14:textId="77777777" w:rsidR="0066383D" w:rsidRPr="00691690" w:rsidRDefault="0066383D" w:rsidP="00691690">
      <w:pPr>
        <w:spacing w:after="0" w:line="240" w:lineRule="auto"/>
        <w:rPr>
          <w:rFonts w:eastAsia="Times New Roman"/>
          <w:iCs/>
          <w:noProof/>
          <w:sz w:val="20"/>
          <w:szCs w:val="20"/>
        </w:rPr>
      </w:pPr>
    </w:p>
    <w:tbl>
      <w:tblPr>
        <w:tblStyle w:val="Lentelstinklelis"/>
        <w:tblW w:w="9889" w:type="dxa"/>
        <w:tblLook w:val="04A0" w:firstRow="1" w:lastRow="0" w:firstColumn="1" w:lastColumn="0" w:noHBand="0" w:noVBand="1"/>
      </w:tblPr>
      <w:tblGrid>
        <w:gridCol w:w="1101"/>
        <w:gridCol w:w="850"/>
        <w:gridCol w:w="1418"/>
        <w:gridCol w:w="1134"/>
        <w:gridCol w:w="3827"/>
        <w:gridCol w:w="1559"/>
      </w:tblGrid>
      <w:tr w:rsidR="0066383D" w14:paraId="0641C0C9" w14:textId="77777777" w:rsidTr="0066383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BA9A593" w14:textId="77777777" w:rsidR="0066383D" w:rsidRDefault="0066383D" w:rsidP="00050A2E">
            <w:pPr>
              <w:rPr>
                <w:rFonts w:eastAsia="Times New Roman"/>
                <w:b/>
                <w:iCs/>
                <w:noProof/>
                <w:sz w:val="20"/>
              </w:rPr>
            </w:pPr>
            <w:r>
              <w:rPr>
                <w:b/>
                <w:noProof/>
                <w:sz w:val="20"/>
              </w:rPr>
              <w:t>5 lentelė</w:t>
            </w:r>
            <w:r w:rsidR="0001727A">
              <w:rPr>
                <w:b/>
                <w:noProof/>
                <w:sz w:val="20"/>
              </w:rPr>
              <w:t>.</w:t>
            </w:r>
            <w:r>
              <w:rPr>
                <w:b/>
                <w:noProof/>
                <w:sz w:val="20"/>
              </w:rPr>
              <w:t xml:space="preserve"> 2 matmuo</w:t>
            </w:r>
            <w:r w:rsidR="0001727A">
              <w:rPr>
                <w:b/>
                <w:noProof/>
                <w:sz w:val="20"/>
              </w:rPr>
              <w:t xml:space="preserve"> </w:t>
            </w:r>
            <w:r w:rsidR="00050A2E">
              <w:rPr>
                <w:b/>
                <w:noProof/>
                <w:sz w:val="20"/>
              </w:rPr>
              <w:t>Finansavimo</w:t>
            </w:r>
            <w:r w:rsidR="000A6E4C">
              <w:rPr>
                <w:b/>
                <w:noProof/>
                <w:sz w:val="20"/>
              </w:rPr>
              <w:t xml:space="preserve"> </w:t>
            </w:r>
            <w:r>
              <w:rPr>
                <w:b/>
                <w:noProof/>
                <w:sz w:val="20"/>
              </w:rPr>
              <w:t>forma</w:t>
            </w:r>
          </w:p>
        </w:tc>
      </w:tr>
      <w:tr w:rsidR="0066383D" w14:paraId="68F32B68" w14:textId="77777777" w:rsidTr="00A817C1">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38DA455" w14:textId="77777777" w:rsidR="0066383D" w:rsidRDefault="0066383D" w:rsidP="0066383D">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E60508" w14:textId="77777777" w:rsidR="0066383D" w:rsidRDefault="0066383D" w:rsidP="0066383D">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25BC792" w14:textId="77777777" w:rsidR="0066383D" w:rsidRDefault="0066383D" w:rsidP="0066383D">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603E056" w14:textId="77777777" w:rsidR="0066383D" w:rsidRDefault="0066383D" w:rsidP="0066383D">
            <w:pPr>
              <w:jc w:val="center"/>
              <w:rPr>
                <w:rFonts w:eastAsia="Times New Roman"/>
                <w:b/>
                <w:iCs/>
                <w:noProof/>
                <w:sz w:val="20"/>
              </w:rPr>
            </w:pPr>
            <w:r>
              <w:rPr>
                <w:b/>
                <w:noProof/>
                <w:sz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C23B34" w14:textId="77777777" w:rsidR="0066383D" w:rsidRDefault="0066383D" w:rsidP="0066383D">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660C4F" w14:textId="77777777" w:rsidR="0066383D" w:rsidRDefault="0066383D" w:rsidP="0066383D">
            <w:pPr>
              <w:jc w:val="center"/>
              <w:rPr>
                <w:rFonts w:eastAsia="Times New Roman"/>
                <w:b/>
                <w:iCs/>
                <w:noProof/>
                <w:sz w:val="20"/>
              </w:rPr>
            </w:pPr>
            <w:r>
              <w:rPr>
                <w:b/>
                <w:noProof/>
                <w:sz w:val="20"/>
              </w:rPr>
              <w:t>Suma (EUR)</w:t>
            </w:r>
          </w:p>
        </w:tc>
      </w:tr>
      <w:tr w:rsidR="007C1383" w14:paraId="22F9170C" w14:textId="77777777" w:rsidTr="00A817C1">
        <w:tc>
          <w:tcPr>
            <w:tcW w:w="1101" w:type="dxa"/>
            <w:vMerge w:val="restart"/>
            <w:tcBorders>
              <w:top w:val="single" w:sz="12" w:space="0" w:color="auto"/>
            </w:tcBorders>
          </w:tcPr>
          <w:p w14:paraId="53D52686" w14:textId="77777777" w:rsidR="007C1383" w:rsidRPr="00781CAA" w:rsidRDefault="007C1383" w:rsidP="008635CD">
            <w:pPr>
              <w:jc w:val="center"/>
              <w:rPr>
                <w:rFonts w:eastAsia="Times New Roman"/>
                <w:iCs/>
                <w:noProof/>
                <w:sz w:val="20"/>
              </w:rPr>
            </w:pPr>
            <w:r w:rsidRPr="00781CAA">
              <w:rPr>
                <w:rFonts w:eastAsia="Times New Roman"/>
                <w:iCs/>
                <w:noProof/>
                <w:sz w:val="20"/>
              </w:rPr>
              <w:t>4</w:t>
            </w:r>
          </w:p>
        </w:tc>
        <w:tc>
          <w:tcPr>
            <w:tcW w:w="850" w:type="dxa"/>
            <w:vMerge w:val="restart"/>
            <w:tcBorders>
              <w:top w:val="single" w:sz="12" w:space="0" w:color="auto"/>
            </w:tcBorders>
          </w:tcPr>
          <w:p w14:paraId="3333B22E" w14:textId="77777777" w:rsidR="007C1383" w:rsidRPr="00781CAA" w:rsidRDefault="007C1383" w:rsidP="00AC0D7E">
            <w:pPr>
              <w:jc w:val="center"/>
              <w:rPr>
                <w:rFonts w:eastAsia="Times New Roman"/>
                <w:iCs/>
                <w:noProof/>
                <w:sz w:val="20"/>
              </w:rPr>
            </w:pPr>
            <w:r w:rsidRPr="00781CAA">
              <w:rPr>
                <w:rFonts w:eastAsia="Times New Roman"/>
                <w:iCs/>
                <w:noProof/>
                <w:sz w:val="20"/>
              </w:rPr>
              <w:t>E</w:t>
            </w:r>
            <w:r>
              <w:rPr>
                <w:rFonts w:eastAsia="Times New Roman"/>
                <w:iCs/>
                <w:noProof/>
                <w:sz w:val="20"/>
              </w:rPr>
              <w:t>RPF</w:t>
            </w:r>
          </w:p>
        </w:tc>
        <w:tc>
          <w:tcPr>
            <w:tcW w:w="1418" w:type="dxa"/>
            <w:tcBorders>
              <w:top w:val="single" w:sz="12" w:space="0" w:color="auto"/>
              <w:bottom w:val="single" w:sz="4" w:space="0" w:color="auto"/>
            </w:tcBorders>
          </w:tcPr>
          <w:p w14:paraId="61475DD5" w14:textId="77777777" w:rsidR="007C1383" w:rsidRPr="00292B4E" w:rsidRDefault="007C1383" w:rsidP="00AC0D7E">
            <w:pPr>
              <w:jc w:val="both"/>
              <w:rPr>
                <w:noProof/>
                <w:sz w:val="20"/>
                <w:szCs w:val="20"/>
              </w:rPr>
            </w:pPr>
            <w:r w:rsidRPr="00292B4E">
              <w:rPr>
                <w:noProof/>
                <w:sz w:val="20"/>
                <w:szCs w:val="20"/>
              </w:rPr>
              <w:t>Sostinės regionas</w:t>
            </w:r>
          </w:p>
        </w:tc>
        <w:tc>
          <w:tcPr>
            <w:tcW w:w="1134" w:type="dxa"/>
            <w:vMerge w:val="restart"/>
            <w:tcBorders>
              <w:top w:val="single" w:sz="12" w:space="0" w:color="auto"/>
            </w:tcBorders>
          </w:tcPr>
          <w:p w14:paraId="09E7AD64" w14:textId="77777777" w:rsidR="007C1383" w:rsidRPr="004C0BCC" w:rsidRDefault="007C1383" w:rsidP="00AC0D7E">
            <w:pPr>
              <w:jc w:val="center"/>
              <w:rPr>
                <w:rFonts w:eastAsia="Times New Roman"/>
                <w:iCs/>
                <w:noProof/>
                <w:sz w:val="20"/>
              </w:rPr>
            </w:pPr>
            <w:r w:rsidRPr="004C0BCC">
              <w:rPr>
                <w:rFonts w:eastAsia="Times New Roman"/>
                <w:iCs/>
                <w:noProof/>
                <w:sz w:val="20"/>
              </w:rPr>
              <w:t>4.</w:t>
            </w:r>
            <w:r>
              <w:rPr>
                <w:rFonts w:eastAsia="Times New Roman"/>
                <w:iCs/>
                <w:noProof/>
                <w:sz w:val="20"/>
              </w:rPr>
              <w:t>9</w:t>
            </w:r>
          </w:p>
        </w:tc>
        <w:tc>
          <w:tcPr>
            <w:tcW w:w="3827" w:type="dxa"/>
            <w:vMerge w:val="restart"/>
            <w:tcBorders>
              <w:top w:val="single" w:sz="12" w:space="0" w:color="auto"/>
            </w:tcBorders>
          </w:tcPr>
          <w:p w14:paraId="17F39638" w14:textId="77777777" w:rsidR="007C1383" w:rsidRPr="006E4D01" w:rsidRDefault="007C1383" w:rsidP="00A817C1">
            <w:pPr>
              <w:rPr>
                <w:rFonts w:eastAsia="Times New Roman"/>
                <w:iCs/>
                <w:noProof/>
                <w:sz w:val="20"/>
              </w:rPr>
            </w:pPr>
            <w:r w:rsidRPr="006E4D01">
              <w:rPr>
                <w:rFonts w:eastAsia="Times New Roman"/>
                <w:iCs/>
                <w:noProof/>
                <w:sz w:val="20"/>
              </w:rPr>
              <w:t>01</w:t>
            </w:r>
            <w:r>
              <w:rPr>
                <w:rFonts w:eastAsia="Times New Roman"/>
                <w:iCs/>
                <w:noProof/>
                <w:sz w:val="20"/>
              </w:rPr>
              <w:t xml:space="preserve"> – Dotacija</w:t>
            </w:r>
          </w:p>
        </w:tc>
        <w:tc>
          <w:tcPr>
            <w:tcW w:w="1559" w:type="dxa"/>
            <w:tcBorders>
              <w:top w:val="single" w:sz="12" w:space="0" w:color="auto"/>
              <w:bottom w:val="single" w:sz="4" w:space="0" w:color="auto"/>
            </w:tcBorders>
          </w:tcPr>
          <w:p w14:paraId="48C3C881" w14:textId="77777777" w:rsidR="007C1383" w:rsidRPr="00AB37E4" w:rsidRDefault="007C1383" w:rsidP="00BA535F">
            <w:pPr>
              <w:jc w:val="right"/>
              <w:rPr>
                <w:strike/>
                <w:color w:val="000000"/>
                <w:sz w:val="20"/>
                <w:szCs w:val="20"/>
              </w:rPr>
            </w:pPr>
            <w:r w:rsidRPr="00AB37E4">
              <w:rPr>
                <w:strike/>
                <w:color w:val="000000"/>
                <w:sz w:val="20"/>
                <w:szCs w:val="20"/>
              </w:rPr>
              <w:t>29 420 857,00</w:t>
            </w:r>
          </w:p>
          <w:p w14:paraId="76D6A15B" w14:textId="126E97CB" w:rsidR="004B3985" w:rsidRPr="00AB37E4" w:rsidRDefault="00D3192E" w:rsidP="004B3985">
            <w:pPr>
              <w:jc w:val="center"/>
              <w:rPr>
                <w:rFonts w:eastAsia="Times New Roman"/>
                <w:b/>
                <w:bCs/>
                <w:iCs/>
                <w:noProof/>
                <w:sz w:val="20"/>
              </w:rPr>
            </w:pPr>
            <w:r w:rsidRPr="004B3985">
              <w:rPr>
                <w:rFonts w:eastAsia="Times New Roman"/>
                <w:b/>
                <w:bCs/>
                <w:iCs/>
                <w:noProof/>
                <w:color w:val="EE0000"/>
                <w:sz w:val="20"/>
                <w:szCs w:val="20"/>
              </w:rPr>
              <w:t>28</w:t>
            </w:r>
            <w:r w:rsidR="00791E08" w:rsidRPr="004B3985">
              <w:rPr>
                <w:rFonts w:eastAsia="Times New Roman"/>
                <w:b/>
                <w:bCs/>
                <w:iCs/>
                <w:noProof/>
                <w:color w:val="EE0000"/>
                <w:sz w:val="20"/>
                <w:szCs w:val="20"/>
              </w:rPr>
              <w:t> 622</w:t>
            </w:r>
            <w:r w:rsidR="004B3985" w:rsidRPr="004B3985">
              <w:rPr>
                <w:rFonts w:eastAsia="Times New Roman"/>
                <w:b/>
                <w:bCs/>
                <w:iCs/>
                <w:noProof/>
                <w:color w:val="EE0000"/>
                <w:sz w:val="20"/>
                <w:szCs w:val="20"/>
              </w:rPr>
              <w:t> 157,</w:t>
            </w:r>
            <w:r w:rsidR="004B3985" w:rsidRPr="004B3985">
              <w:rPr>
                <w:rFonts w:eastAsia="Times New Roman"/>
                <w:b/>
                <w:bCs/>
                <w:iCs/>
                <w:noProof/>
                <w:color w:val="EE0000"/>
                <w:sz w:val="20"/>
              </w:rPr>
              <w:t>00</w:t>
            </w:r>
          </w:p>
        </w:tc>
      </w:tr>
      <w:tr w:rsidR="007C1383" w14:paraId="654C6A5C" w14:textId="77777777" w:rsidTr="00A817C1">
        <w:tc>
          <w:tcPr>
            <w:tcW w:w="1101" w:type="dxa"/>
            <w:vMerge/>
            <w:tcBorders>
              <w:bottom w:val="single" w:sz="4" w:space="0" w:color="auto"/>
            </w:tcBorders>
          </w:tcPr>
          <w:p w14:paraId="48F5EBEB" w14:textId="77777777" w:rsidR="007C1383" w:rsidRPr="00781CAA" w:rsidRDefault="007C1383" w:rsidP="00AC0D7E">
            <w:pPr>
              <w:jc w:val="center"/>
              <w:rPr>
                <w:rFonts w:eastAsia="Times New Roman"/>
                <w:iCs/>
                <w:noProof/>
                <w:sz w:val="20"/>
              </w:rPr>
            </w:pPr>
          </w:p>
        </w:tc>
        <w:tc>
          <w:tcPr>
            <w:tcW w:w="850" w:type="dxa"/>
            <w:vMerge/>
            <w:tcBorders>
              <w:bottom w:val="single" w:sz="4" w:space="0" w:color="auto"/>
            </w:tcBorders>
          </w:tcPr>
          <w:p w14:paraId="1D6877EE" w14:textId="77777777" w:rsidR="007C1383" w:rsidRDefault="007C1383" w:rsidP="00AC0D7E">
            <w:pPr>
              <w:jc w:val="center"/>
            </w:pPr>
          </w:p>
        </w:tc>
        <w:tc>
          <w:tcPr>
            <w:tcW w:w="1418" w:type="dxa"/>
            <w:tcBorders>
              <w:top w:val="single" w:sz="4" w:space="0" w:color="auto"/>
              <w:bottom w:val="single" w:sz="4" w:space="0" w:color="auto"/>
            </w:tcBorders>
          </w:tcPr>
          <w:p w14:paraId="4BCDABF8" w14:textId="77777777" w:rsidR="007C1383" w:rsidRPr="00292B4E" w:rsidRDefault="007C1383"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2C4B2003" w14:textId="77777777" w:rsidR="007C1383" w:rsidRPr="004C0BCC" w:rsidRDefault="007C1383" w:rsidP="00AC0D7E">
            <w:pPr>
              <w:jc w:val="center"/>
            </w:pPr>
          </w:p>
        </w:tc>
        <w:tc>
          <w:tcPr>
            <w:tcW w:w="3827" w:type="dxa"/>
            <w:vMerge/>
          </w:tcPr>
          <w:p w14:paraId="5917E18A" w14:textId="77777777" w:rsidR="007C1383" w:rsidRPr="006E4D01" w:rsidRDefault="007C1383" w:rsidP="00AC0D7E">
            <w:pPr>
              <w:jc w:val="center"/>
              <w:rPr>
                <w:rFonts w:eastAsia="Times New Roman"/>
                <w:iCs/>
                <w:noProof/>
                <w:sz w:val="20"/>
              </w:rPr>
            </w:pPr>
          </w:p>
        </w:tc>
        <w:tc>
          <w:tcPr>
            <w:tcW w:w="1559" w:type="dxa"/>
            <w:tcBorders>
              <w:top w:val="single" w:sz="4" w:space="0" w:color="auto"/>
              <w:bottom w:val="single" w:sz="4" w:space="0" w:color="auto"/>
            </w:tcBorders>
          </w:tcPr>
          <w:p w14:paraId="04344BCB" w14:textId="77777777" w:rsidR="007C1383" w:rsidRPr="006E4D01" w:rsidRDefault="007C1383" w:rsidP="00BA535F">
            <w:pPr>
              <w:jc w:val="right"/>
              <w:rPr>
                <w:rFonts w:eastAsia="Times New Roman"/>
                <w:iCs/>
                <w:noProof/>
                <w:sz w:val="20"/>
              </w:rPr>
            </w:pPr>
            <w:r>
              <w:rPr>
                <w:color w:val="000000"/>
                <w:sz w:val="20"/>
                <w:szCs w:val="20"/>
              </w:rPr>
              <w:t>204 057 376,00</w:t>
            </w:r>
          </w:p>
        </w:tc>
      </w:tr>
    </w:tbl>
    <w:p w14:paraId="3F992D6E" w14:textId="77777777" w:rsidR="0066383D" w:rsidRPr="00691690" w:rsidRDefault="0066383D" w:rsidP="00691690">
      <w:pPr>
        <w:spacing w:after="0" w:line="240" w:lineRule="auto"/>
        <w:rPr>
          <w:rFonts w:eastAsia="Times New Roman"/>
          <w:iCs/>
          <w:noProof/>
          <w:sz w:val="20"/>
          <w:szCs w:val="20"/>
        </w:rPr>
      </w:pPr>
    </w:p>
    <w:tbl>
      <w:tblPr>
        <w:tblStyle w:val="Lentelstinklelis"/>
        <w:tblW w:w="9889" w:type="dxa"/>
        <w:tblLook w:val="04A0" w:firstRow="1" w:lastRow="0" w:firstColumn="1" w:lastColumn="0" w:noHBand="0" w:noVBand="1"/>
      </w:tblPr>
      <w:tblGrid>
        <w:gridCol w:w="1101"/>
        <w:gridCol w:w="850"/>
        <w:gridCol w:w="1418"/>
        <w:gridCol w:w="1134"/>
        <w:gridCol w:w="3827"/>
        <w:gridCol w:w="1559"/>
      </w:tblGrid>
      <w:tr w:rsidR="0066383D" w14:paraId="658D5B8F" w14:textId="77777777" w:rsidTr="0066383D">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2709EEA" w14:textId="77777777" w:rsidR="0066383D" w:rsidRDefault="0066383D" w:rsidP="0066383D">
            <w:pPr>
              <w:rPr>
                <w:rFonts w:eastAsia="Times New Roman"/>
                <w:b/>
                <w:iCs/>
                <w:noProof/>
                <w:sz w:val="20"/>
              </w:rPr>
            </w:pPr>
            <w:r>
              <w:rPr>
                <w:b/>
                <w:noProof/>
                <w:sz w:val="20"/>
              </w:rPr>
              <w:t xml:space="preserve">6 lentelė. 3 matmuo. </w:t>
            </w:r>
            <w:r w:rsidR="000A6E4C" w:rsidRPr="000A6E4C">
              <w:rPr>
                <w:b/>
                <w:noProof/>
                <w:sz w:val="20"/>
              </w:rPr>
              <w:t>Teritorinis įgyvendinimo mechanizmas ir pagrindinė teritorinė sritis</w:t>
            </w:r>
          </w:p>
        </w:tc>
      </w:tr>
      <w:tr w:rsidR="0066383D" w14:paraId="692A6D20" w14:textId="77777777" w:rsidTr="00A817C1">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FE7428" w14:textId="77777777" w:rsidR="0066383D" w:rsidRDefault="0066383D" w:rsidP="0066383D">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BB225D" w14:textId="77777777" w:rsidR="0066383D" w:rsidRDefault="0066383D" w:rsidP="0066383D">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21F8C4" w14:textId="77777777" w:rsidR="0066383D" w:rsidRDefault="0066383D" w:rsidP="0066383D">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514CC5" w14:textId="77777777" w:rsidR="0066383D" w:rsidRDefault="0066383D" w:rsidP="0066383D">
            <w:pPr>
              <w:jc w:val="center"/>
              <w:rPr>
                <w:rFonts w:eastAsia="Times New Roman"/>
                <w:b/>
                <w:iCs/>
                <w:noProof/>
                <w:sz w:val="20"/>
              </w:rPr>
            </w:pPr>
            <w:r>
              <w:rPr>
                <w:b/>
                <w:noProof/>
                <w:sz w:val="20"/>
              </w:rPr>
              <w:t>Konkretus uždavinys</w:t>
            </w:r>
          </w:p>
        </w:tc>
        <w:tc>
          <w:tcPr>
            <w:tcW w:w="382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FFB0C0B" w14:textId="77777777" w:rsidR="0066383D" w:rsidRDefault="0066383D" w:rsidP="0066383D">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09B9D2" w14:textId="77777777" w:rsidR="0066383D" w:rsidRDefault="0066383D" w:rsidP="0066383D">
            <w:pPr>
              <w:jc w:val="center"/>
              <w:rPr>
                <w:rFonts w:eastAsia="Times New Roman"/>
                <w:b/>
                <w:iCs/>
                <w:noProof/>
                <w:sz w:val="20"/>
              </w:rPr>
            </w:pPr>
            <w:r>
              <w:rPr>
                <w:b/>
                <w:noProof/>
                <w:sz w:val="20"/>
              </w:rPr>
              <w:t>Suma (EUR)</w:t>
            </w:r>
          </w:p>
        </w:tc>
      </w:tr>
      <w:tr w:rsidR="00595B07" w14:paraId="35610DCC" w14:textId="77777777" w:rsidTr="00A817C1">
        <w:tc>
          <w:tcPr>
            <w:tcW w:w="1101" w:type="dxa"/>
            <w:vMerge w:val="restart"/>
            <w:tcBorders>
              <w:top w:val="single" w:sz="12" w:space="0" w:color="auto"/>
            </w:tcBorders>
          </w:tcPr>
          <w:p w14:paraId="1BA95B8A" w14:textId="77777777" w:rsidR="00595B07" w:rsidRPr="00DC7B23" w:rsidRDefault="00595B07" w:rsidP="006368E3">
            <w:pPr>
              <w:jc w:val="center"/>
              <w:rPr>
                <w:rFonts w:eastAsia="Times New Roman"/>
                <w:sz w:val="20"/>
              </w:rPr>
            </w:pPr>
            <w:r w:rsidRPr="00781CAA">
              <w:rPr>
                <w:rFonts w:eastAsia="Times New Roman"/>
                <w:iCs/>
                <w:noProof/>
                <w:sz w:val="20"/>
              </w:rPr>
              <w:t>4</w:t>
            </w:r>
          </w:p>
        </w:tc>
        <w:tc>
          <w:tcPr>
            <w:tcW w:w="850" w:type="dxa"/>
            <w:vMerge w:val="restart"/>
            <w:tcBorders>
              <w:top w:val="single" w:sz="12" w:space="0" w:color="auto"/>
            </w:tcBorders>
          </w:tcPr>
          <w:p w14:paraId="4B297AB9" w14:textId="77777777" w:rsidR="00595B07" w:rsidRPr="00781CAA" w:rsidRDefault="00595B07" w:rsidP="00AC0D7E">
            <w:pPr>
              <w:jc w:val="center"/>
              <w:rPr>
                <w:rFonts w:eastAsia="Times New Roman"/>
                <w:iCs/>
                <w:noProof/>
                <w:sz w:val="20"/>
              </w:rPr>
            </w:pPr>
            <w:r w:rsidRPr="00781CAA">
              <w:rPr>
                <w:rFonts w:eastAsia="Times New Roman"/>
                <w:iCs/>
                <w:noProof/>
                <w:sz w:val="20"/>
              </w:rPr>
              <w:t>E</w:t>
            </w:r>
            <w:r>
              <w:rPr>
                <w:rFonts w:eastAsia="Times New Roman"/>
                <w:iCs/>
                <w:noProof/>
                <w:sz w:val="20"/>
              </w:rPr>
              <w:t>RPF</w:t>
            </w:r>
          </w:p>
        </w:tc>
        <w:tc>
          <w:tcPr>
            <w:tcW w:w="1418" w:type="dxa"/>
            <w:tcBorders>
              <w:top w:val="single" w:sz="12" w:space="0" w:color="auto"/>
              <w:bottom w:val="single" w:sz="4" w:space="0" w:color="auto"/>
            </w:tcBorders>
          </w:tcPr>
          <w:p w14:paraId="1155F0E3" w14:textId="77777777" w:rsidR="00595B07" w:rsidRPr="00292B4E" w:rsidRDefault="00595B07" w:rsidP="00AC0D7E">
            <w:pPr>
              <w:jc w:val="both"/>
              <w:rPr>
                <w:noProof/>
                <w:sz w:val="20"/>
                <w:szCs w:val="20"/>
              </w:rPr>
            </w:pPr>
            <w:r w:rsidRPr="00292B4E">
              <w:rPr>
                <w:noProof/>
                <w:sz w:val="20"/>
                <w:szCs w:val="20"/>
              </w:rPr>
              <w:t>Sostinės regionas</w:t>
            </w:r>
          </w:p>
        </w:tc>
        <w:tc>
          <w:tcPr>
            <w:tcW w:w="1134" w:type="dxa"/>
            <w:vMerge w:val="restart"/>
            <w:tcBorders>
              <w:top w:val="single" w:sz="12" w:space="0" w:color="auto"/>
            </w:tcBorders>
          </w:tcPr>
          <w:p w14:paraId="2906FA99" w14:textId="77777777" w:rsidR="00595B07" w:rsidRPr="004C0BCC" w:rsidRDefault="00595B07" w:rsidP="00595B07">
            <w:pPr>
              <w:jc w:val="center"/>
              <w:rPr>
                <w:rFonts w:eastAsia="Times New Roman"/>
                <w:iCs/>
                <w:noProof/>
                <w:sz w:val="20"/>
              </w:rPr>
            </w:pPr>
            <w:r w:rsidRPr="004C0BCC">
              <w:rPr>
                <w:rFonts w:eastAsia="Times New Roman"/>
                <w:iCs/>
                <w:noProof/>
                <w:sz w:val="20"/>
              </w:rPr>
              <w:t>4.</w:t>
            </w:r>
            <w:r>
              <w:rPr>
                <w:rFonts w:eastAsia="Times New Roman"/>
                <w:iCs/>
                <w:noProof/>
                <w:sz w:val="20"/>
              </w:rPr>
              <w:t>9</w:t>
            </w:r>
          </w:p>
        </w:tc>
        <w:tc>
          <w:tcPr>
            <w:tcW w:w="3827" w:type="dxa"/>
            <w:vMerge w:val="restart"/>
            <w:tcBorders>
              <w:top w:val="single" w:sz="12" w:space="0" w:color="auto"/>
            </w:tcBorders>
          </w:tcPr>
          <w:p w14:paraId="0BC89A06" w14:textId="77777777" w:rsidR="00595B07" w:rsidRDefault="000A6E4C" w:rsidP="00A817C1">
            <w:pPr>
              <w:rPr>
                <w:rFonts w:eastAsia="Times New Roman"/>
                <w:iCs/>
                <w:noProof/>
                <w:sz w:val="20"/>
              </w:rPr>
            </w:pPr>
            <w:r>
              <w:rPr>
                <w:rFonts w:eastAsia="Times New Roman" w:cs="Times New Roman"/>
                <w:iCs/>
                <w:noProof/>
                <w:sz w:val="20"/>
                <w:szCs w:val="20"/>
              </w:rPr>
              <w:t xml:space="preserve">10 </w:t>
            </w:r>
            <w:r w:rsidR="00D43A78">
              <w:rPr>
                <w:rFonts w:eastAsia="Times New Roman" w:cs="Times New Roman"/>
                <w:iCs/>
                <w:noProof/>
                <w:sz w:val="20"/>
                <w:szCs w:val="20"/>
              </w:rPr>
              <w:t>–</w:t>
            </w:r>
            <w:r>
              <w:rPr>
                <w:rFonts w:eastAsia="Times New Roman" w:cs="Times New Roman"/>
                <w:iCs/>
                <w:noProof/>
                <w:sz w:val="20"/>
                <w:szCs w:val="20"/>
              </w:rPr>
              <w:t xml:space="preserve"> </w:t>
            </w:r>
            <w:r w:rsidRPr="009351C0">
              <w:rPr>
                <w:rFonts w:eastAsia="Times New Roman" w:cs="Times New Roman"/>
                <w:iCs/>
                <w:noProof/>
                <w:sz w:val="20"/>
                <w:szCs w:val="20"/>
              </w:rPr>
              <w:t>Miestai, miesteliai ir priemiesčiai</w:t>
            </w:r>
          </w:p>
        </w:tc>
        <w:tc>
          <w:tcPr>
            <w:tcW w:w="1559" w:type="dxa"/>
            <w:tcBorders>
              <w:top w:val="single" w:sz="12" w:space="0" w:color="auto"/>
              <w:bottom w:val="single" w:sz="4" w:space="0" w:color="auto"/>
            </w:tcBorders>
          </w:tcPr>
          <w:p w14:paraId="5BF4B736" w14:textId="77777777" w:rsidR="007C2FBB" w:rsidRDefault="007C2FBB" w:rsidP="007C2FBB">
            <w:pPr>
              <w:jc w:val="right"/>
              <w:rPr>
                <w:rFonts w:eastAsia="Times New Roman" w:cs="Times New Roman"/>
                <w:iCs/>
                <w:strike/>
                <w:noProof/>
                <w:sz w:val="20"/>
                <w:szCs w:val="20"/>
              </w:rPr>
            </w:pPr>
            <w:r w:rsidRPr="004658D2">
              <w:rPr>
                <w:strike/>
                <w:sz w:val="20"/>
                <w:szCs w:val="20"/>
              </w:rPr>
              <w:t>1 937 176</w:t>
            </w:r>
            <w:r w:rsidRPr="004658D2">
              <w:rPr>
                <w:rFonts w:eastAsia="Times New Roman" w:cs="Times New Roman"/>
                <w:iCs/>
                <w:strike/>
                <w:noProof/>
                <w:sz w:val="20"/>
                <w:szCs w:val="20"/>
              </w:rPr>
              <w:t>,00</w:t>
            </w:r>
          </w:p>
          <w:p w14:paraId="29C994E0" w14:textId="0E8692BE" w:rsidR="00595B07" w:rsidRPr="003949CD" w:rsidRDefault="006315E4" w:rsidP="007C2FBB">
            <w:pPr>
              <w:jc w:val="right"/>
              <w:rPr>
                <w:rFonts w:eastAsia="Times New Roman"/>
                <w:b/>
                <w:bCs/>
                <w:iCs/>
                <w:noProof/>
                <w:sz w:val="20"/>
              </w:rPr>
            </w:pPr>
            <w:r w:rsidRPr="003949CD">
              <w:rPr>
                <w:rFonts w:eastAsia="Times New Roman"/>
                <w:b/>
                <w:bCs/>
                <w:iCs/>
                <w:noProof/>
                <w:color w:val="EE0000"/>
                <w:sz w:val="20"/>
              </w:rPr>
              <w:t>1</w:t>
            </w:r>
            <w:r w:rsidR="003949CD" w:rsidRPr="003949CD">
              <w:rPr>
                <w:rFonts w:eastAsia="Times New Roman"/>
                <w:b/>
                <w:bCs/>
                <w:iCs/>
                <w:noProof/>
                <w:color w:val="EE0000"/>
                <w:sz w:val="20"/>
              </w:rPr>
              <w:t> </w:t>
            </w:r>
            <w:r w:rsidRPr="003949CD">
              <w:rPr>
                <w:rFonts w:eastAsia="Times New Roman"/>
                <w:b/>
                <w:bCs/>
                <w:iCs/>
                <w:noProof/>
                <w:color w:val="EE0000"/>
                <w:sz w:val="20"/>
              </w:rPr>
              <w:t>138</w:t>
            </w:r>
            <w:r w:rsidR="00672BEC">
              <w:rPr>
                <w:rFonts w:eastAsia="Times New Roman"/>
                <w:b/>
                <w:bCs/>
                <w:iCs/>
                <w:noProof/>
                <w:color w:val="EE0000"/>
                <w:sz w:val="20"/>
              </w:rPr>
              <w:t> 476,00</w:t>
            </w:r>
          </w:p>
        </w:tc>
      </w:tr>
      <w:tr w:rsidR="00595B07" w14:paraId="5DABC236" w14:textId="77777777" w:rsidTr="00A817C1">
        <w:tc>
          <w:tcPr>
            <w:tcW w:w="1101" w:type="dxa"/>
            <w:vMerge/>
          </w:tcPr>
          <w:p w14:paraId="675B1C54" w14:textId="77777777" w:rsidR="00595B07" w:rsidRPr="00781CAA" w:rsidRDefault="00595B07" w:rsidP="00AC0D7E">
            <w:pPr>
              <w:jc w:val="center"/>
              <w:rPr>
                <w:rFonts w:eastAsia="Times New Roman"/>
                <w:iCs/>
                <w:noProof/>
                <w:sz w:val="20"/>
              </w:rPr>
            </w:pPr>
          </w:p>
        </w:tc>
        <w:tc>
          <w:tcPr>
            <w:tcW w:w="850" w:type="dxa"/>
            <w:vMerge/>
          </w:tcPr>
          <w:p w14:paraId="2D5ABED3" w14:textId="77777777" w:rsidR="00595B07" w:rsidRDefault="00595B07" w:rsidP="00AC0D7E">
            <w:pPr>
              <w:jc w:val="center"/>
            </w:pPr>
          </w:p>
        </w:tc>
        <w:tc>
          <w:tcPr>
            <w:tcW w:w="1418" w:type="dxa"/>
            <w:tcBorders>
              <w:top w:val="single" w:sz="4" w:space="0" w:color="auto"/>
              <w:bottom w:val="single" w:sz="4" w:space="0" w:color="auto"/>
            </w:tcBorders>
          </w:tcPr>
          <w:p w14:paraId="0D57653E" w14:textId="77777777" w:rsidR="00595B07" w:rsidRPr="00292B4E" w:rsidRDefault="00595B07"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6CD3C507" w14:textId="77777777" w:rsidR="00595B07" w:rsidRPr="004C0BCC" w:rsidRDefault="00595B07" w:rsidP="00AC0D7E">
            <w:pPr>
              <w:jc w:val="center"/>
            </w:pPr>
          </w:p>
        </w:tc>
        <w:tc>
          <w:tcPr>
            <w:tcW w:w="3827" w:type="dxa"/>
            <w:vMerge/>
            <w:tcBorders>
              <w:bottom w:val="single" w:sz="4" w:space="0" w:color="auto"/>
            </w:tcBorders>
          </w:tcPr>
          <w:p w14:paraId="133A7EA7" w14:textId="77777777" w:rsidR="00595B07" w:rsidRDefault="00595B07" w:rsidP="00A817C1">
            <w:pPr>
              <w:rPr>
                <w:rFonts w:eastAsia="Times New Roman"/>
                <w:iCs/>
                <w:noProof/>
                <w:sz w:val="20"/>
              </w:rPr>
            </w:pPr>
          </w:p>
        </w:tc>
        <w:tc>
          <w:tcPr>
            <w:tcW w:w="1559" w:type="dxa"/>
            <w:tcBorders>
              <w:top w:val="single" w:sz="4" w:space="0" w:color="auto"/>
              <w:bottom w:val="single" w:sz="4" w:space="0" w:color="auto"/>
            </w:tcBorders>
          </w:tcPr>
          <w:p w14:paraId="46198FBB" w14:textId="77777777" w:rsidR="00595B07" w:rsidRPr="008635CD" w:rsidRDefault="000A6E4C" w:rsidP="00B133AE">
            <w:pPr>
              <w:jc w:val="right"/>
              <w:rPr>
                <w:rFonts w:eastAsia="Times New Roman"/>
                <w:iCs/>
                <w:noProof/>
                <w:sz w:val="20"/>
              </w:rPr>
            </w:pPr>
            <w:r>
              <w:rPr>
                <w:color w:val="000000"/>
                <w:sz w:val="20"/>
                <w:szCs w:val="20"/>
              </w:rPr>
              <w:t>16 338 065,00</w:t>
            </w:r>
          </w:p>
        </w:tc>
      </w:tr>
      <w:tr w:rsidR="007C1383" w:rsidRPr="00EB6376" w14:paraId="5B8B49A4" w14:textId="77777777" w:rsidTr="00CF59C7">
        <w:tc>
          <w:tcPr>
            <w:tcW w:w="1101" w:type="dxa"/>
            <w:vMerge/>
          </w:tcPr>
          <w:p w14:paraId="2146842F" w14:textId="77777777" w:rsidR="007C1383" w:rsidRPr="00781CAA" w:rsidRDefault="007C1383" w:rsidP="00AC0D7E">
            <w:pPr>
              <w:jc w:val="center"/>
              <w:rPr>
                <w:rFonts w:eastAsia="Times New Roman"/>
                <w:iCs/>
                <w:noProof/>
                <w:sz w:val="20"/>
              </w:rPr>
            </w:pPr>
          </w:p>
        </w:tc>
        <w:tc>
          <w:tcPr>
            <w:tcW w:w="850" w:type="dxa"/>
            <w:vMerge/>
          </w:tcPr>
          <w:p w14:paraId="2949CE80" w14:textId="77777777" w:rsidR="007C1383" w:rsidRDefault="007C1383" w:rsidP="00AC0D7E">
            <w:pPr>
              <w:jc w:val="center"/>
            </w:pPr>
          </w:p>
        </w:tc>
        <w:tc>
          <w:tcPr>
            <w:tcW w:w="1418" w:type="dxa"/>
            <w:tcBorders>
              <w:top w:val="single" w:sz="4" w:space="0" w:color="auto"/>
              <w:bottom w:val="single" w:sz="4" w:space="0" w:color="auto"/>
            </w:tcBorders>
          </w:tcPr>
          <w:p w14:paraId="0F83CCA9" w14:textId="77777777" w:rsidR="007C1383" w:rsidRDefault="007C1383" w:rsidP="00AC0D7E">
            <w:pPr>
              <w:jc w:val="both"/>
              <w:rPr>
                <w:noProof/>
                <w:sz w:val="20"/>
                <w:szCs w:val="20"/>
              </w:rPr>
            </w:pPr>
            <w:r w:rsidRPr="00292B4E">
              <w:rPr>
                <w:noProof/>
                <w:sz w:val="20"/>
                <w:szCs w:val="20"/>
              </w:rPr>
              <w:t>Sostinės regionas</w:t>
            </w:r>
          </w:p>
        </w:tc>
        <w:tc>
          <w:tcPr>
            <w:tcW w:w="1134" w:type="dxa"/>
            <w:vMerge/>
          </w:tcPr>
          <w:p w14:paraId="4E4F1FCC" w14:textId="77777777" w:rsidR="007C1383" w:rsidRPr="004C0BCC" w:rsidRDefault="007C1383" w:rsidP="00AC0D7E">
            <w:pPr>
              <w:jc w:val="center"/>
            </w:pPr>
          </w:p>
        </w:tc>
        <w:tc>
          <w:tcPr>
            <w:tcW w:w="3827" w:type="dxa"/>
            <w:vMerge w:val="restart"/>
          </w:tcPr>
          <w:p w14:paraId="4C83BBFC" w14:textId="77777777" w:rsidR="007C1383" w:rsidRDefault="007C1383" w:rsidP="00A817C1">
            <w:pPr>
              <w:rPr>
                <w:rFonts w:eastAsia="Times New Roman"/>
                <w:iCs/>
                <w:noProof/>
                <w:sz w:val="20"/>
              </w:rPr>
            </w:pPr>
            <w:r>
              <w:rPr>
                <w:rFonts w:eastAsia="Times New Roman" w:cs="Times New Roman"/>
                <w:bCs/>
                <w:iCs/>
                <w:noProof/>
                <w:sz w:val="20"/>
                <w:szCs w:val="20"/>
              </w:rPr>
              <w:t>0</w:t>
            </w:r>
            <w:r w:rsidRPr="00A35DDA">
              <w:rPr>
                <w:rFonts w:eastAsia="Times New Roman" w:cs="Times New Roman"/>
                <w:bCs/>
                <w:iCs/>
                <w:noProof/>
                <w:sz w:val="20"/>
                <w:szCs w:val="20"/>
              </w:rPr>
              <w:t>2</w:t>
            </w:r>
            <w:r>
              <w:rPr>
                <w:rFonts w:eastAsia="Times New Roman" w:cs="Times New Roman"/>
                <w:bCs/>
                <w:iCs/>
                <w:noProof/>
                <w:sz w:val="20"/>
                <w:szCs w:val="20"/>
              </w:rPr>
              <w:t xml:space="preserve"> – </w:t>
            </w:r>
            <w:bookmarkStart w:id="42" w:name="_Hlk86304126"/>
            <w:r w:rsidRPr="00163D35">
              <w:rPr>
                <w:rFonts w:eastAsia="Times New Roman" w:cs="Times New Roman"/>
                <w:bCs/>
                <w:iCs/>
                <w:noProof/>
                <w:sz w:val="20"/>
                <w:szCs w:val="20"/>
              </w:rPr>
              <w:t>Miestai, miesteliai ir priemiesčiai</w:t>
            </w:r>
            <w:bookmarkEnd w:id="42"/>
          </w:p>
        </w:tc>
        <w:tc>
          <w:tcPr>
            <w:tcW w:w="1559" w:type="dxa"/>
            <w:tcBorders>
              <w:top w:val="single" w:sz="4" w:space="0" w:color="auto"/>
              <w:bottom w:val="single" w:sz="4" w:space="0" w:color="auto"/>
            </w:tcBorders>
          </w:tcPr>
          <w:p w14:paraId="74CF9B72" w14:textId="77777777" w:rsidR="007C1383" w:rsidRDefault="007C1383" w:rsidP="007C1383">
            <w:pPr>
              <w:jc w:val="right"/>
              <w:rPr>
                <w:color w:val="000000"/>
                <w:sz w:val="20"/>
                <w:szCs w:val="20"/>
              </w:rPr>
            </w:pPr>
            <w:r w:rsidRPr="00092638">
              <w:rPr>
                <w:rFonts w:eastAsia="Times New Roman"/>
                <w:iCs/>
                <w:noProof/>
                <w:sz w:val="20"/>
              </w:rPr>
              <w:t>9 069</w:t>
            </w:r>
            <w:r>
              <w:rPr>
                <w:rFonts w:eastAsia="Times New Roman"/>
                <w:iCs/>
                <w:noProof/>
                <w:sz w:val="20"/>
              </w:rPr>
              <w:t> </w:t>
            </w:r>
            <w:r w:rsidRPr="00092638">
              <w:rPr>
                <w:rFonts w:eastAsia="Times New Roman"/>
                <w:iCs/>
                <w:noProof/>
                <w:sz w:val="20"/>
              </w:rPr>
              <w:t>61</w:t>
            </w:r>
            <w:r>
              <w:rPr>
                <w:rFonts w:eastAsia="Times New Roman"/>
                <w:iCs/>
                <w:noProof/>
                <w:sz w:val="20"/>
              </w:rPr>
              <w:t>5,00</w:t>
            </w:r>
          </w:p>
        </w:tc>
      </w:tr>
      <w:tr w:rsidR="007C1383" w14:paraId="6A75C434" w14:textId="77777777" w:rsidTr="00A817C1">
        <w:tc>
          <w:tcPr>
            <w:tcW w:w="1101" w:type="dxa"/>
            <w:vMerge/>
          </w:tcPr>
          <w:p w14:paraId="099501B5" w14:textId="77777777" w:rsidR="007C1383" w:rsidRPr="00781CAA" w:rsidRDefault="007C1383" w:rsidP="00AC0D7E">
            <w:pPr>
              <w:jc w:val="center"/>
              <w:rPr>
                <w:rFonts w:eastAsia="Times New Roman"/>
                <w:iCs/>
                <w:noProof/>
                <w:sz w:val="20"/>
              </w:rPr>
            </w:pPr>
          </w:p>
        </w:tc>
        <w:tc>
          <w:tcPr>
            <w:tcW w:w="850" w:type="dxa"/>
            <w:vMerge/>
          </w:tcPr>
          <w:p w14:paraId="346F2A29" w14:textId="77777777" w:rsidR="007C1383" w:rsidRDefault="007C1383" w:rsidP="00AC0D7E">
            <w:pPr>
              <w:jc w:val="center"/>
            </w:pPr>
          </w:p>
        </w:tc>
        <w:tc>
          <w:tcPr>
            <w:tcW w:w="1418" w:type="dxa"/>
            <w:tcBorders>
              <w:top w:val="single" w:sz="4" w:space="0" w:color="auto"/>
              <w:bottom w:val="single" w:sz="4" w:space="0" w:color="auto"/>
            </w:tcBorders>
          </w:tcPr>
          <w:p w14:paraId="27B14395" w14:textId="77777777" w:rsidR="007C1383" w:rsidRDefault="007C1383"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567A790E" w14:textId="77777777" w:rsidR="007C1383" w:rsidRPr="004C0BCC" w:rsidRDefault="007C1383" w:rsidP="00AC0D7E">
            <w:pPr>
              <w:jc w:val="center"/>
            </w:pPr>
          </w:p>
        </w:tc>
        <w:tc>
          <w:tcPr>
            <w:tcW w:w="3827" w:type="dxa"/>
            <w:vMerge/>
            <w:tcBorders>
              <w:bottom w:val="single" w:sz="4" w:space="0" w:color="auto"/>
            </w:tcBorders>
          </w:tcPr>
          <w:p w14:paraId="3382E454" w14:textId="77777777" w:rsidR="007C1383" w:rsidRDefault="007C1383" w:rsidP="00A817C1">
            <w:pPr>
              <w:rPr>
                <w:rFonts w:eastAsia="Times New Roman"/>
                <w:iCs/>
                <w:noProof/>
                <w:sz w:val="20"/>
              </w:rPr>
            </w:pPr>
          </w:p>
        </w:tc>
        <w:tc>
          <w:tcPr>
            <w:tcW w:w="1559" w:type="dxa"/>
            <w:tcBorders>
              <w:top w:val="single" w:sz="4" w:space="0" w:color="auto"/>
              <w:bottom w:val="single" w:sz="4" w:space="0" w:color="auto"/>
            </w:tcBorders>
          </w:tcPr>
          <w:p w14:paraId="3F7E46FA" w14:textId="77777777" w:rsidR="007C1383" w:rsidRDefault="007C1383" w:rsidP="007C1383">
            <w:pPr>
              <w:jc w:val="right"/>
              <w:rPr>
                <w:color w:val="000000"/>
                <w:sz w:val="20"/>
                <w:szCs w:val="20"/>
              </w:rPr>
            </w:pPr>
            <w:r w:rsidRPr="00092638">
              <w:rPr>
                <w:rFonts w:eastAsia="Times New Roman"/>
                <w:iCs/>
                <w:noProof/>
                <w:sz w:val="20"/>
              </w:rPr>
              <w:t>61 947</w:t>
            </w:r>
            <w:r>
              <w:rPr>
                <w:rFonts w:eastAsia="Times New Roman"/>
                <w:iCs/>
                <w:noProof/>
                <w:sz w:val="20"/>
              </w:rPr>
              <w:t> </w:t>
            </w:r>
            <w:r w:rsidRPr="00092638">
              <w:rPr>
                <w:rFonts w:eastAsia="Times New Roman"/>
                <w:iCs/>
                <w:noProof/>
                <w:sz w:val="20"/>
              </w:rPr>
              <w:t>37</w:t>
            </w:r>
            <w:r>
              <w:rPr>
                <w:rFonts w:eastAsia="Times New Roman"/>
                <w:iCs/>
                <w:noProof/>
                <w:sz w:val="20"/>
              </w:rPr>
              <w:t>3,00</w:t>
            </w:r>
          </w:p>
        </w:tc>
      </w:tr>
      <w:tr w:rsidR="00FE0568" w14:paraId="71BD5E77" w14:textId="77777777" w:rsidTr="00CF59C7">
        <w:tc>
          <w:tcPr>
            <w:tcW w:w="1101" w:type="dxa"/>
            <w:vMerge/>
          </w:tcPr>
          <w:p w14:paraId="42F4E17F" w14:textId="77777777" w:rsidR="00FE0568" w:rsidRPr="00781CAA" w:rsidRDefault="00FE0568" w:rsidP="00AC0D7E">
            <w:pPr>
              <w:jc w:val="center"/>
              <w:rPr>
                <w:rFonts w:eastAsia="Times New Roman"/>
                <w:iCs/>
                <w:noProof/>
                <w:sz w:val="20"/>
              </w:rPr>
            </w:pPr>
          </w:p>
        </w:tc>
        <w:tc>
          <w:tcPr>
            <w:tcW w:w="850" w:type="dxa"/>
            <w:vMerge/>
          </w:tcPr>
          <w:p w14:paraId="477BA079" w14:textId="77777777" w:rsidR="00FE0568" w:rsidRDefault="00FE0568" w:rsidP="00AC0D7E">
            <w:pPr>
              <w:jc w:val="center"/>
            </w:pPr>
          </w:p>
        </w:tc>
        <w:tc>
          <w:tcPr>
            <w:tcW w:w="1418" w:type="dxa"/>
            <w:tcBorders>
              <w:top w:val="single" w:sz="4" w:space="0" w:color="auto"/>
              <w:bottom w:val="single" w:sz="4" w:space="0" w:color="auto"/>
            </w:tcBorders>
          </w:tcPr>
          <w:p w14:paraId="6CC82BE7" w14:textId="77777777" w:rsidR="00FE0568" w:rsidRDefault="00FE0568" w:rsidP="00AC0D7E">
            <w:pPr>
              <w:jc w:val="both"/>
              <w:rPr>
                <w:noProof/>
                <w:sz w:val="20"/>
                <w:szCs w:val="20"/>
              </w:rPr>
            </w:pPr>
            <w:r w:rsidRPr="00292B4E">
              <w:rPr>
                <w:noProof/>
                <w:sz w:val="20"/>
                <w:szCs w:val="20"/>
              </w:rPr>
              <w:t>Sostinės regionas</w:t>
            </w:r>
          </w:p>
        </w:tc>
        <w:tc>
          <w:tcPr>
            <w:tcW w:w="1134" w:type="dxa"/>
            <w:vMerge/>
          </w:tcPr>
          <w:p w14:paraId="564936FA" w14:textId="77777777" w:rsidR="00FE0568" w:rsidRPr="004C0BCC" w:rsidRDefault="00FE0568" w:rsidP="00AC0D7E">
            <w:pPr>
              <w:jc w:val="center"/>
            </w:pPr>
          </w:p>
        </w:tc>
        <w:tc>
          <w:tcPr>
            <w:tcW w:w="3827" w:type="dxa"/>
            <w:vMerge w:val="restart"/>
          </w:tcPr>
          <w:p w14:paraId="51CEEA9D" w14:textId="77777777" w:rsidR="00FE0568" w:rsidRDefault="00FE0568" w:rsidP="00A817C1">
            <w:pPr>
              <w:rPr>
                <w:rFonts w:eastAsia="Times New Roman"/>
                <w:iCs/>
                <w:noProof/>
                <w:sz w:val="20"/>
              </w:rPr>
            </w:pPr>
            <w:bookmarkStart w:id="43" w:name="_Hlk86304355"/>
            <w:r w:rsidRPr="008F2AC6">
              <w:rPr>
                <w:rFonts w:eastAsia="Times New Roman" w:cs="Times New Roman"/>
                <w:bCs/>
                <w:iCs/>
                <w:noProof/>
                <w:sz w:val="20"/>
                <w:szCs w:val="20"/>
              </w:rPr>
              <w:t>08</w:t>
            </w:r>
            <w:r>
              <w:rPr>
                <w:rFonts w:eastAsia="Times New Roman" w:cs="Times New Roman"/>
                <w:bCs/>
                <w:iCs/>
                <w:noProof/>
                <w:sz w:val="20"/>
                <w:szCs w:val="20"/>
              </w:rPr>
              <w:t xml:space="preserve"> </w:t>
            </w:r>
            <w:r w:rsidR="00D43A78">
              <w:rPr>
                <w:rFonts w:eastAsia="Times New Roman" w:cs="Times New Roman"/>
                <w:bCs/>
                <w:iCs/>
                <w:noProof/>
                <w:sz w:val="20"/>
                <w:szCs w:val="20"/>
              </w:rPr>
              <w:t>–</w:t>
            </w:r>
            <w:r>
              <w:rPr>
                <w:rFonts w:eastAsia="Times New Roman" w:cs="Times New Roman"/>
                <w:bCs/>
                <w:iCs/>
                <w:noProof/>
                <w:sz w:val="20"/>
                <w:szCs w:val="20"/>
              </w:rPr>
              <w:t xml:space="preserve"> </w:t>
            </w:r>
            <w:r w:rsidRPr="00163D35">
              <w:rPr>
                <w:rFonts w:eastAsia="Times New Roman" w:cs="Times New Roman"/>
                <w:bCs/>
                <w:iCs/>
                <w:noProof/>
                <w:sz w:val="20"/>
                <w:szCs w:val="20"/>
              </w:rPr>
              <w:t>Kitų rūšių tikslinės teritorijos</w:t>
            </w:r>
            <w:bookmarkEnd w:id="43"/>
          </w:p>
        </w:tc>
        <w:tc>
          <w:tcPr>
            <w:tcW w:w="1559" w:type="dxa"/>
            <w:tcBorders>
              <w:top w:val="single" w:sz="4" w:space="0" w:color="auto"/>
              <w:bottom w:val="single" w:sz="4" w:space="0" w:color="auto"/>
            </w:tcBorders>
          </w:tcPr>
          <w:p w14:paraId="0A0B620E" w14:textId="77777777" w:rsidR="00FE0568" w:rsidRDefault="00FE0568" w:rsidP="007C1383">
            <w:pPr>
              <w:jc w:val="right"/>
              <w:rPr>
                <w:color w:val="000000"/>
                <w:sz w:val="20"/>
                <w:szCs w:val="20"/>
              </w:rPr>
            </w:pPr>
            <w:r w:rsidRPr="00092638">
              <w:rPr>
                <w:rFonts w:eastAsia="Times New Roman"/>
                <w:iCs/>
                <w:noProof/>
                <w:sz w:val="20"/>
              </w:rPr>
              <w:t>9 069</w:t>
            </w:r>
            <w:r w:rsidR="000B7997">
              <w:rPr>
                <w:rFonts w:eastAsia="Times New Roman"/>
                <w:iCs/>
                <w:noProof/>
                <w:sz w:val="20"/>
              </w:rPr>
              <w:t> </w:t>
            </w:r>
            <w:r w:rsidRPr="00092638">
              <w:rPr>
                <w:rFonts w:eastAsia="Times New Roman"/>
                <w:iCs/>
                <w:noProof/>
                <w:sz w:val="20"/>
              </w:rPr>
              <w:t>61</w:t>
            </w:r>
            <w:r w:rsidR="00B03F4A">
              <w:rPr>
                <w:rFonts w:eastAsia="Times New Roman"/>
                <w:iCs/>
                <w:noProof/>
                <w:sz w:val="20"/>
              </w:rPr>
              <w:t>5,</w:t>
            </w:r>
            <w:r w:rsidR="000B7997">
              <w:rPr>
                <w:rFonts w:eastAsia="Times New Roman"/>
                <w:iCs/>
                <w:noProof/>
                <w:sz w:val="20"/>
              </w:rPr>
              <w:t>00</w:t>
            </w:r>
          </w:p>
        </w:tc>
      </w:tr>
      <w:tr w:rsidR="00FE0568" w14:paraId="4D96033B" w14:textId="77777777" w:rsidTr="00A817C1">
        <w:tc>
          <w:tcPr>
            <w:tcW w:w="1101" w:type="dxa"/>
            <w:vMerge/>
          </w:tcPr>
          <w:p w14:paraId="08DE01F5" w14:textId="77777777" w:rsidR="00FE0568" w:rsidRPr="00781CAA" w:rsidRDefault="00FE0568" w:rsidP="00AC0D7E">
            <w:pPr>
              <w:jc w:val="center"/>
              <w:rPr>
                <w:rFonts w:eastAsia="Times New Roman"/>
                <w:iCs/>
                <w:noProof/>
                <w:sz w:val="20"/>
              </w:rPr>
            </w:pPr>
          </w:p>
        </w:tc>
        <w:tc>
          <w:tcPr>
            <w:tcW w:w="850" w:type="dxa"/>
            <w:vMerge/>
          </w:tcPr>
          <w:p w14:paraId="47FDB7E5" w14:textId="77777777" w:rsidR="00FE0568" w:rsidRDefault="00FE0568" w:rsidP="00AC0D7E">
            <w:pPr>
              <w:jc w:val="center"/>
            </w:pPr>
          </w:p>
        </w:tc>
        <w:tc>
          <w:tcPr>
            <w:tcW w:w="1418" w:type="dxa"/>
            <w:tcBorders>
              <w:top w:val="single" w:sz="4" w:space="0" w:color="auto"/>
              <w:bottom w:val="single" w:sz="4" w:space="0" w:color="auto"/>
            </w:tcBorders>
          </w:tcPr>
          <w:p w14:paraId="6B84A641" w14:textId="77777777" w:rsidR="00FE0568" w:rsidRDefault="00FE0568"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5AEAF230" w14:textId="77777777" w:rsidR="00FE0568" w:rsidRPr="004C0BCC" w:rsidRDefault="00FE0568" w:rsidP="00AC0D7E">
            <w:pPr>
              <w:jc w:val="center"/>
            </w:pPr>
          </w:p>
        </w:tc>
        <w:tc>
          <w:tcPr>
            <w:tcW w:w="3827" w:type="dxa"/>
            <w:vMerge/>
            <w:tcBorders>
              <w:bottom w:val="single" w:sz="4" w:space="0" w:color="auto"/>
            </w:tcBorders>
          </w:tcPr>
          <w:p w14:paraId="025A0EE8" w14:textId="77777777" w:rsidR="00FE0568" w:rsidRDefault="00FE0568" w:rsidP="00A817C1">
            <w:pPr>
              <w:rPr>
                <w:rFonts w:eastAsia="Times New Roman"/>
                <w:iCs/>
                <w:noProof/>
                <w:sz w:val="20"/>
              </w:rPr>
            </w:pPr>
          </w:p>
        </w:tc>
        <w:tc>
          <w:tcPr>
            <w:tcW w:w="1559" w:type="dxa"/>
            <w:tcBorders>
              <w:top w:val="single" w:sz="4" w:space="0" w:color="auto"/>
              <w:bottom w:val="single" w:sz="4" w:space="0" w:color="auto"/>
            </w:tcBorders>
          </w:tcPr>
          <w:p w14:paraId="53FA8A3C" w14:textId="77777777" w:rsidR="00FE0568" w:rsidRDefault="00FE0568" w:rsidP="007C1383">
            <w:pPr>
              <w:jc w:val="right"/>
              <w:rPr>
                <w:color w:val="000000"/>
                <w:sz w:val="20"/>
                <w:szCs w:val="20"/>
              </w:rPr>
            </w:pPr>
            <w:r w:rsidRPr="00092638">
              <w:rPr>
                <w:rFonts w:eastAsia="Times New Roman"/>
                <w:iCs/>
                <w:noProof/>
                <w:sz w:val="20"/>
              </w:rPr>
              <w:t>61 947</w:t>
            </w:r>
            <w:r w:rsidR="000B7997">
              <w:rPr>
                <w:rFonts w:eastAsia="Times New Roman"/>
                <w:iCs/>
                <w:noProof/>
                <w:sz w:val="20"/>
              </w:rPr>
              <w:t> </w:t>
            </w:r>
            <w:r w:rsidRPr="00092638">
              <w:rPr>
                <w:rFonts w:eastAsia="Times New Roman"/>
                <w:iCs/>
                <w:noProof/>
                <w:sz w:val="20"/>
              </w:rPr>
              <w:t>37</w:t>
            </w:r>
            <w:r w:rsidR="00B03F4A">
              <w:rPr>
                <w:rFonts w:eastAsia="Times New Roman"/>
                <w:iCs/>
                <w:noProof/>
                <w:sz w:val="20"/>
              </w:rPr>
              <w:t>3,</w:t>
            </w:r>
            <w:r w:rsidR="000B7997">
              <w:rPr>
                <w:rFonts w:eastAsia="Times New Roman"/>
                <w:iCs/>
                <w:noProof/>
                <w:sz w:val="20"/>
              </w:rPr>
              <w:t>00</w:t>
            </w:r>
          </w:p>
        </w:tc>
      </w:tr>
      <w:tr w:rsidR="00595B07" w14:paraId="0D7FDA5B" w14:textId="77777777" w:rsidTr="00A817C1">
        <w:tc>
          <w:tcPr>
            <w:tcW w:w="1101" w:type="dxa"/>
            <w:vMerge/>
          </w:tcPr>
          <w:p w14:paraId="0F06BA57" w14:textId="77777777" w:rsidR="00595B07" w:rsidRPr="00781CAA" w:rsidRDefault="00595B07" w:rsidP="00AC0D7E">
            <w:pPr>
              <w:jc w:val="center"/>
              <w:rPr>
                <w:rFonts w:eastAsia="Times New Roman"/>
                <w:iCs/>
                <w:noProof/>
                <w:sz w:val="20"/>
              </w:rPr>
            </w:pPr>
          </w:p>
        </w:tc>
        <w:tc>
          <w:tcPr>
            <w:tcW w:w="850" w:type="dxa"/>
            <w:vMerge/>
          </w:tcPr>
          <w:p w14:paraId="10274F29" w14:textId="77777777" w:rsidR="00595B07" w:rsidRPr="00781CAA" w:rsidRDefault="00595B07" w:rsidP="00AC0D7E">
            <w:pPr>
              <w:jc w:val="center"/>
              <w:rPr>
                <w:rFonts w:eastAsia="Times New Roman"/>
                <w:iCs/>
                <w:noProof/>
                <w:sz w:val="20"/>
              </w:rPr>
            </w:pPr>
          </w:p>
        </w:tc>
        <w:tc>
          <w:tcPr>
            <w:tcW w:w="1418" w:type="dxa"/>
            <w:tcBorders>
              <w:top w:val="single" w:sz="4" w:space="0" w:color="auto"/>
              <w:bottom w:val="single" w:sz="4" w:space="0" w:color="auto"/>
            </w:tcBorders>
          </w:tcPr>
          <w:p w14:paraId="4F148A2C" w14:textId="77777777" w:rsidR="00595B07" w:rsidRPr="00292B4E" w:rsidRDefault="00595B07" w:rsidP="00AC0D7E">
            <w:pPr>
              <w:jc w:val="both"/>
              <w:rPr>
                <w:noProof/>
                <w:sz w:val="20"/>
                <w:szCs w:val="20"/>
              </w:rPr>
            </w:pPr>
            <w:r w:rsidRPr="00292B4E">
              <w:rPr>
                <w:noProof/>
                <w:sz w:val="20"/>
                <w:szCs w:val="20"/>
              </w:rPr>
              <w:t>Sostinės regionas</w:t>
            </w:r>
          </w:p>
        </w:tc>
        <w:tc>
          <w:tcPr>
            <w:tcW w:w="1134" w:type="dxa"/>
            <w:vMerge/>
          </w:tcPr>
          <w:p w14:paraId="62058F40" w14:textId="77777777" w:rsidR="00595B07" w:rsidRPr="004C0BCC" w:rsidRDefault="00595B07" w:rsidP="00AC0D7E">
            <w:pPr>
              <w:jc w:val="center"/>
              <w:rPr>
                <w:rFonts w:eastAsia="Times New Roman"/>
                <w:iCs/>
                <w:noProof/>
                <w:sz w:val="20"/>
              </w:rPr>
            </w:pPr>
          </w:p>
        </w:tc>
        <w:tc>
          <w:tcPr>
            <w:tcW w:w="3827" w:type="dxa"/>
            <w:vMerge w:val="restart"/>
            <w:tcBorders>
              <w:top w:val="single" w:sz="4" w:space="0" w:color="auto"/>
            </w:tcBorders>
          </w:tcPr>
          <w:p w14:paraId="0A557F37" w14:textId="77777777" w:rsidR="00595B07" w:rsidRPr="006E4D01" w:rsidRDefault="00595B07" w:rsidP="00A817C1">
            <w:pPr>
              <w:rPr>
                <w:rFonts w:eastAsia="Times New Roman"/>
                <w:iCs/>
                <w:noProof/>
                <w:sz w:val="20"/>
              </w:rPr>
            </w:pPr>
            <w:r>
              <w:rPr>
                <w:rFonts w:eastAsia="Times New Roman"/>
                <w:iCs/>
                <w:noProof/>
                <w:sz w:val="20"/>
              </w:rPr>
              <w:t>33</w:t>
            </w:r>
            <w:r w:rsidR="00A817C1">
              <w:rPr>
                <w:rFonts w:eastAsia="Times New Roman"/>
                <w:iCs/>
                <w:noProof/>
                <w:sz w:val="20"/>
              </w:rPr>
              <w:t xml:space="preserve"> </w:t>
            </w:r>
            <w:r w:rsidR="00D43A78">
              <w:rPr>
                <w:rFonts w:eastAsia="Times New Roman"/>
                <w:iCs/>
                <w:noProof/>
                <w:sz w:val="20"/>
              </w:rPr>
              <w:t>–</w:t>
            </w:r>
            <w:r w:rsidR="00A817C1">
              <w:rPr>
                <w:rFonts w:eastAsia="Times New Roman"/>
                <w:iCs/>
                <w:noProof/>
                <w:sz w:val="20"/>
              </w:rPr>
              <w:t xml:space="preserve"> </w:t>
            </w:r>
            <w:r w:rsidR="00A817C1" w:rsidRPr="00A817C1">
              <w:rPr>
                <w:rFonts w:eastAsia="Times New Roman"/>
                <w:iCs/>
                <w:noProof/>
                <w:sz w:val="20"/>
              </w:rPr>
              <w:t>Nesiorientuojant į teritoriškumą</w:t>
            </w:r>
          </w:p>
        </w:tc>
        <w:tc>
          <w:tcPr>
            <w:tcW w:w="1559" w:type="dxa"/>
            <w:tcBorders>
              <w:top w:val="single" w:sz="4" w:space="0" w:color="auto"/>
              <w:bottom w:val="single" w:sz="4" w:space="0" w:color="auto"/>
            </w:tcBorders>
          </w:tcPr>
          <w:p w14:paraId="0CFE2937" w14:textId="77777777" w:rsidR="00595B07" w:rsidRPr="006E4D01" w:rsidRDefault="00FE0568" w:rsidP="00A817C1">
            <w:pPr>
              <w:jc w:val="right"/>
              <w:rPr>
                <w:rFonts w:eastAsia="Times New Roman"/>
                <w:iCs/>
                <w:noProof/>
                <w:sz w:val="20"/>
              </w:rPr>
            </w:pPr>
            <w:r w:rsidRPr="00FE0568">
              <w:rPr>
                <w:rFonts w:eastAsia="Times New Roman"/>
                <w:iCs/>
                <w:noProof/>
                <w:sz w:val="20"/>
              </w:rPr>
              <w:t>9 344 451,</w:t>
            </w:r>
            <w:r w:rsidR="000B7997">
              <w:rPr>
                <w:rFonts w:eastAsia="Times New Roman"/>
                <w:iCs/>
                <w:noProof/>
                <w:sz w:val="20"/>
              </w:rPr>
              <w:t>00</w:t>
            </w:r>
          </w:p>
        </w:tc>
      </w:tr>
      <w:tr w:rsidR="00595B07" w14:paraId="0E0020A6" w14:textId="77777777" w:rsidTr="00A817C1">
        <w:tc>
          <w:tcPr>
            <w:tcW w:w="1101" w:type="dxa"/>
            <w:vMerge/>
          </w:tcPr>
          <w:p w14:paraId="7CE89173" w14:textId="77777777" w:rsidR="00595B07" w:rsidRPr="00781CAA" w:rsidRDefault="00595B07" w:rsidP="00AC0D7E">
            <w:pPr>
              <w:jc w:val="center"/>
              <w:rPr>
                <w:rFonts w:eastAsia="Times New Roman"/>
                <w:iCs/>
                <w:noProof/>
                <w:sz w:val="20"/>
              </w:rPr>
            </w:pPr>
          </w:p>
        </w:tc>
        <w:tc>
          <w:tcPr>
            <w:tcW w:w="850" w:type="dxa"/>
            <w:vMerge/>
          </w:tcPr>
          <w:p w14:paraId="0120D20E" w14:textId="77777777" w:rsidR="00595B07" w:rsidRDefault="00595B07" w:rsidP="00AC0D7E">
            <w:pPr>
              <w:jc w:val="center"/>
            </w:pPr>
          </w:p>
        </w:tc>
        <w:tc>
          <w:tcPr>
            <w:tcW w:w="1418" w:type="dxa"/>
            <w:tcBorders>
              <w:top w:val="single" w:sz="4" w:space="0" w:color="auto"/>
            </w:tcBorders>
          </w:tcPr>
          <w:p w14:paraId="63271E81" w14:textId="77777777" w:rsidR="00595B07" w:rsidRPr="00292B4E" w:rsidRDefault="00595B07" w:rsidP="00AC0D7E">
            <w:pPr>
              <w:jc w:val="both"/>
              <w:rPr>
                <w:noProof/>
                <w:sz w:val="20"/>
                <w:szCs w:val="20"/>
              </w:rPr>
            </w:pPr>
            <w:r>
              <w:rPr>
                <w:noProof/>
                <w:sz w:val="20"/>
                <w:szCs w:val="20"/>
              </w:rPr>
              <w:t>VVL</w:t>
            </w:r>
            <w:r w:rsidRPr="00292B4E">
              <w:rPr>
                <w:noProof/>
                <w:sz w:val="20"/>
                <w:szCs w:val="20"/>
              </w:rPr>
              <w:t xml:space="preserve"> regionas</w:t>
            </w:r>
          </w:p>
        </w:tc>
        <w:tc>
          <w:tcPr>
            <w:tcW w:w="1134" w:type="dxa"/>
            <w:vMerge/>
          </w:tcPr>
          <w:p w14:paraId="6ECA1646" w14:textId="77777777" w:rsidR="00595B07" w:rsidRPr="004C0BCC" w:rsidRDefault="00595B07" w:rsidP="00AC0D7E">
            <w:pPr>
              <w:jc w:val="center"/>
            </w:pPr>
          </w:p>
        </w:tc>
        <w:tc>
          <w:tcPr>
            <w:tcW w:w="3827" w:type="dxa"/>
            <w:vMerge/>
          </w:tcPr>
          <w:p w14:paraId="59C577CF" w14:textId="77777777" w:rsidR="00595B07" w:rsidRPr="006E4D01" w:rsidRDefault="00595B07" w:rsidP="00AC0D7E">
            <w:pPr>
              <w:jc w:val="center"/>
              <w:rPr>
                <w:rFonts w:eastAsia="Times New Roman"/>
                <w:iCs/>
                <w:noProof/>
                <w:sz w:val="20"/>
              </w:rPr>
            </w:pPr>
          </w:p>
        </w:tc>
        <w:tc>
          <w:tcPr>
            <w:tcW w:w="1559" w:type="dxa"/>
            <w:tcBorders>
              <w:top w:val="single" w:sz="4" w:space="0" w:color="auto"/>
            </w:tcBorders>
          </w:tcPr>
          <w:p w14:paraId="07922E1F" w14:textId="77777777" w:rsidR="00595B07" w:rsidRPr="006E4D01" w:rsidRDefault="00FE0568" w:rsidP="007C1383">
            <w:pPr>
              <w:jc w:val="right"/>
              <w:rPr>
                <w:rFonts w:eastAsia="Times New Roman"/>
                <w:iCs/>
                <w:noProof/>
                <w:sz w:val="20"/>
              </w:rPr>
            </w:pPr>
            <w:r w:rsidRPr="00FE0568">
              <w:rPr>
                <w:rFonts w:eastAsia="Times New Roman"/>
                <w:iCs/>
                <w:noProof/>
                <w:sz w:val="20"/>
              </w:rPr>
              <w:t>63 824 565,</w:t>
            </w:r>
            <w:r w:rsidR="000B7997">
              <w:rPr>
                <w:rFonts w:eastAsia="Times New Roman"/>
                <w:iCs/>
                <w:noProof/>
                <w:sz w:val="20"/>
              </w:rPr>
              <w:t>00</w:t>
            </w:r>
          </w:p>
        </w:tc>
      </w:tr>
    </w:tbl>
    <w:p w14:paraId="35F13B6D" w14:textId="77777777" w:rsidR="00E438B8" w:rsidRDefault="00E438B8" w:rsidP="00A13B21">
      <w:pPr>
        <w:spacing w:after="0"/>
      </w:pPr>
    </w:p>
    <w:tbl>
      <w:tblPr>
        <w:tblStyle w:val="Lentelstinklelis42"/>
        <w:tblW w:w="9889" w:type="dxa"/>
        <w:tblLook w:val="04A0" w:firstRow="1" w:lastRow="0" w:firstColumn="1" w:lastColumn="0" w:noHBand="0" w:noVBand="1"/>
      </w:tblPr>
      <w:tblGrid>
        <w:gridCol w:w="1101"/>
        <w:gridCol w:w="850"/>
        <w:gridCol w:w="1418"/>
        <w:gridCol w:w="1275"/>
        <w:gridCol w:w="3686"/>
        <w:gridCol w:w="1559"/>
      </w:tblGrid>
      <w:tr w:rsidR="006368E3" w:rsidRPr="006368E3" w14:paraId="3DB70DC1" w14:textId="77777777" w:rsidTr="006A186A">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2818424" w14:textId="77777777" w:rsidR="006368E3" w:rsidRPr="006368E3" w:rsidRDefault="006368E3" w:rsidP="006368E3">
            <w:pPr>
              <w:rPr>
                <w:b/>
                <w:iCs/>
                <w:noProof/>
                <w:sz w:val="20"/>
                <w:szCs w:val="20"/>
              </w:rPr>
            </w:pPr>
            <w:r w:rsidRPr="006368E3">
              <w:rPr>
                <w:b/>
                <w:noProof/>
                <w:sz w:val="20"/>
                <w:szCs w:val="20"/>
              </w:rPr>
              <w:t xml:space="preserve">8 lentelė. 7 matmuo. </w:t>
            </w:r>
            <w:r w:rsidRPr="006368E3">
              <w:rPr>
                <w:b/>
                <w:sz w:val="20"/>
                <w:szCs w:val="20"/>
              </w:rPr>
              <w:t>ESF+, ERPF, SF ir TPF lyčių lygybės matmuo</w:t>
            </w:r>
          </w:p>
        </w:tc>
      </w:tr>
      <w:tr w:rsidR="006368E3" w:rsidRPr="006368E3" w14:paraId="72C3221E" w14:textId="77777777" w:rsidTr="0002743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977331" w14:textId="77777777" w:rsidR="006368E3" w:rsidRPr="006368E3" w:rsidRDefault="006368E3" w:rsidP="006368E3">
            <w:pPr>
              <w:jc w:val="center"/>
              <w:rPr>
                <w:b/>
                <w:iCs/>
                <w:noProof/>
                <w:sz w:val="20"/>
              </w:rPr>
            </w:pPr>
            <w:r w:rsidRPr="006368E3">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2AF39E" w14:textId="77777777" w:rsidR="006368E3" w:rsidRPr="006368E3" w:rsidRDefault="006368E3" w:rsidP="006368E3">
            <w:pPr>
              <w:jc w:val="center"/>
              <w:rPr>
                <w:b/>
                <w:iCs/>
                <w:noProof/>
                <w:sz w:val="20"/>
              </w:rPr>
            </w:pPr>
            <w:r w:rsidRPr="006368E3">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D0E5EA" w14:textId="77777777" w:rsidR="006368E3" w:rsidRPr="006368E3" w:rsidRDefault="006368E3" w:rsidP="006368E3">
            <w:pPr>
              <w:jc w:val="center"/>
              <w:rPr>
                <w:b/>
                <w:iCs/>
                <w:noProof/>
                <w:sz w:val="20"/>
              </w:rPr>
            </w:pPr>
            <w:r w:rsidRPr="006368E3">
              <w:rPr>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112309" w14:textId="77777777" w:rsidR="006368E3" w:rsidRPr="006368E3" w:rsidRDefault="006368E3" w:rsidP="006368E3">
            <w:pPr>
              <w:jc w:val="center"/>
              <w:rPr>
                <w:b/>
                <w:iCs/>
                <w:noProof/>
                <w:sz w:val="20"/>
              </w:rPr>
            </w:pPr>
            <w:r w:rsidRPr="006368E3">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7A1916" w14:textId="77777777" w:rsidR="006368E3" w:rsidRPr="006368E3" w:rsidRDefault="006368E3" w:rsidP="006368E3">
            <w:pPr>
              <w:jc w:val="center"/>
              <w:rPr>
                <w:b/>
                <w:iCs/>
                <w:noProof/>
                <w:sz w:val="20"/>
              </w:rPr>
            </w:pPr>
            <w:r w:rsidRPr="006368E3">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D2154E8" w14:textId="77777777" w:rsidR="006368E3" w:rsidRPr="006368E3" w:rsidRDefault="006368E3" w:rsidP="006368E3">
            <w:pPr>
              <w:jc w:val="center"/>
              <w:rPr>
                <w:b/>
                <w:iCs/>
                <w:noProof/>
                <w:sz w:val="20"/>
              </w:rPr>
            </w:pPr>
            <w:r w:rsidRPr="006368E3">
              <w:rPr>
                <w:b/>
                <w:noProof/>
                <w:sz w:val="20"/>
              </w:rPr>
              <w:t>Suma (EUR)</w:t>
            </w:r>
          </w:p>
        </w:tc>
      </w:tr>
      <w:tr w:rsidR="006368E3" w:rsidRPr="006368E3" w14:paraId="12C610D7" w14:textId="77777777" w:rsidTr="0002743E">
        <w:tc>
          <w:tcPr>
            <w:tcW w:w="1101" w:type="dxa"/>
            <w:vMerge w:val="restart"/>
            <w:tcBorders>
              <w:top w:val="single" w:sz="12" w:space="0" w:color="auto"/>
            </w:tcBorders>
          </w:tcPr>
          <w:p w14:paraId="4300D0EF" w14:textId="77777777" w:rsidR="006368E3" w:rsidRPr="006368E3" w:rsidRDefault="006368E3" w:rsidP="006368E3">
            <w:pPr>
              <w:jc w:val="center"/>
              <w:rPr>
                <w:iCs/>
                <w:noProof/>
                <w:sz w:val="20"/>
              </w:rPr>
            </w:pPr>
            <w:r w:rsidRPr="006368E3">
              <w:rPr>
                <w:iCs/>
                <w:noProof/>
                <w:sz w:val="20"/>
              </w:rPr>
              <w:t>4</w:t>
            </w:r>
          </w:p>
        </w:tc>
        <w:tc>
          <w:tcPr>
            <w:tcW w:w="850" w:type="dxa"/>
            <w:vMerge w:val="restart"/>
            <w:tcBorders>
              <w:top w:val="single" w:sz="12" w:space="0" w:color="auto"/>
            </w:tcBorders>
          </w:tcPr>
          <w:p w14:paraId="115C3A5E" w14:textId="77777777" w:rsidR="006368E3" w:rsidRPr="006368E3" w:rsidRDefault="006368E3" w:rsidP="006368E3">
            <w:pPr>
              <w:jc w:val="center"/>
              <w:rPr>
                <w:iCs/>
                <w:noProof/>
                <w:sz w:val="20"/>
              </w:rPr>
            </w:pPr>
            <w:r w:rsidRPr="006368E3">
              <w:rPr>
                <w:iCs/>
                <w:noProof/>
                <w:sz w:val="20"/>
              </w:rPr>
              <w:t>ERPF</w:t>
            </w:r>
          </w:p>
        </w:tc>
        <w:tc>
          <w:tcPr>
            <w:tcW w:w="1418" w:type="dxa"/>
            <w:tcBorders>
              <w:top w:val="single" w:sz="12" w:space="0" w:color="auto"/>
            </w:tcBorders>
          </w:tcPr>
          <w:p w14:paraId="1A37DDF3" w14:textId="77777777" w:rsidR="006368E3" w:rsidRPr="006368E3" w:rsidRDefault="006368E3" w:rsidP="006368E3">
            <w:pPr>
              <w:rPr>
                <w:iCs/>
                <w:noProof/>
                <w:sz w:val="20"/>
              </w:rPr>
            </w:pPr>
            <w:r w:rsidRPr="006368E3">
              <w:rPr>
                <w:noProof/>
                <w:sz w:val="20"/>
                <w:szCs w:val="20"/>
              </w:rPr>
              <w:t>Sostinės regionas</w:t>
            </w:r>
          </w:p>
        </w:tc>
        <w:tc>
          <w:tcPr>
            <w:tcW w:w="1275" w:type="dxa"/>
            <w:vMerge w:val="restart"/>
            <w:tcBorders>
              <w:top w:val="single" w:sz="12" w:space="0" w:color="auto"/>
            </w:tcBorders>
          </w:tcPr>
          <w:p w14:paraId="6C4A76C9" w14:textId="77777777" w:rsidR="006368E3" w:rsidRPr="006368E3" w:rsidRDefault="006368E3" w:rsidP="006368E3">
            <w:pPr>
              <w:jc w:val="center"/>
              <w:rPr>
                <w:iCs/>
                <w:noProof/>
                <w:sz w:val="20"/>
              </w:rPr>
            </w:pPr>
            <w:r w:rsidRPr="006368E3">
              <w:rPr>
                <w:iCs/>
                <w:noProof/>
                <w:sz w:val="20"/>
              </w:rPr>
              <w:t>4.9</w:t>
            </w:r>
          </w:p>
        </w:tc>
        <w:tc>
          <w:tcPr>
            <w:tcW w:w="3686" w:type="dxa"/>
            <w:vMerge w:val="restart"/>
            <w:tcBorders>
              <w:top w:val="single" w:sz="12" w:space="0" w:color="auto"/>
            </w:tcBorders>
          </w:tcPr>
          <w:p w14:paraId="7FBBF01B" w14:textId="77777777" w:rsidR="006368E3" w:rsidRPr="006368E3" w:rsidRDefault="006368E3" w:rsidP="006368E3">
            <w:pPr>
              <w:rPr>
                <w:iCs/>
                <w:noProof/>
                <w:sz w:val="20"/>
              </w:rPr>
            </w:pPr>
            <w:r w:rsidRPr="006368E3">
              <w:rPr>
                <w:iCs/>
                <w:noProof/>
                <w:sz w:val="20"/>
              </w:rPr>
              <w:t xml:space="preserve">03 </w:t>
            </w:r>
            <w:r w:rsidR="00D43A78">
              <w:rPr>
                <w:iCs/>
                <w:noProof/>
                <w:sz w:val="20"/>
              </w:rPr>
              <w:t>–</w:t>
            </w:r>
            <w:r w:rsidRPr="006368E3">
              <w:rPr>
                <w:iCs/>
                <w:noProof/>
                <w:sz w:val="20"/>
              </w:rPr>
              <w:t xml:space="preserve"> Neutralumas lyties požiūriu</w:t>
            </w:r>
          </w:p>
        </w:tc>
        <w:tc>
          <w:tcPr>
            <w:tcW w:w="1559" w:type="dxa"/>
            <w:tcBorders>
              <w:top w:val="single" w:sz="12" w:space="0" w:color="auto"/>
            </w:tcBorders>
          </w:tcPr>
          <w:p w14:paraId="3B99D33B" w14:textId="77777777" w:rsidR="006368E3" w:rsidRDefault="000A6E4C" w:rsidP="002A3FCE">
            <w:pPr>
              <w:jc w:val="right"/>
              <w:rPr>
                <w:strike/>
                <w:color w:val="000000"/>
                <w:sz w:val="20"/>
                <w:szCs w:val="20"/>
              </w:rPr>
            </w:pPr>
            <w:r w:rsidRPr="007C2FBB">
              <w:rPr>
                <w:strike/>
                <w:color w:val="000000"/>
                <w:sz w:val="20"/>
                <w:szCs w:val="20"/>
              </w:rPr>
              <w:t>29 420 857,00</w:t>
            </w:r>
          </w:p>
          <w:p w14:paraId="67F73C02" w14:textId="1DB52AF5" w:rsidR="00F65B01" w:rsidRPr="00F65B01" w:rsidRDefault="00463501" w:rsidP="002A3FCE">
            <w:pPr>
              <w:jc w:val="right"/>
              <w:rPr>
                <w:b/>
                <w:bCs/>
                <w:iCs/>
                <w:noProof/>
                <w:sz w:val="20"/>
                <w:highlight w:val="yellow"/>
              </w:rPr>
            </w:pPr>
            <w:r>
              <w:rPr>
                <w:b/>
                <w:bCs/>
                <w:iCs/>
                <w:noProof/>
                <w:color w:val="EE0000"/>
                <w:sz w:val="20"/>
                <w:szCs w:val="20"/>
              </w:rPr>
              <w:t>28 622</w:t>
            </w:r>
            <w:r w:rsidR="00672BEC">
              <w:rPr>
                <w:b/>
                <w:bCs/>
                <w:iCs/>
                <w:noProof/>
                <w:color w:val="EE0000"/>
                <w:sz w:val="20"/>
                <w:szCs w:val="20"/>
              </w:rPr>
              <w:t> 157,00</w:t>
            </w:r>
          </w:p>
        </w:tc>
      </w:tr>
      <w:tr w:rsidR="006368E3" w:rsidRPr="006368E3" w14:paraId="7044B73B" w14:textId="77777777" w:rsidTr="0002743E">
        <w:tc>
          <w:tcPr>
            <w:tcW w:w="1101" w:type="dxa"/>
            <w:vMerge/>
          </w:tcPr>
          <w:p w14:paraId="5380C219" w14:textId="77777777" w:rsidR="006368E3" w:rsidRPr="006368E3" w:rsidRDefault="006368E3" w:rsidP="006368E3">
            <w:pPr>
              <w:jc w:val="center"/>
              <w:rPr>
                <w:iCs/>
                <w:noProof/>
                <w:sz w:val="20"/>
              </w:rPr>
            </w:pPr>
          </w:p>
        </w:tc>
        <w:tc>
          <w:tcPr>
            <w:tcW w:w="850" w:type="dxa"/>
            <w:vMerge/>
          </w:tcPr>
          <w:p w14:paraId="0DA3298E" w14:textId="77777777" w:rsidR="006368E3" w:rsidRPr="006368E3" w:rsidRDefault="006368E3" w:rsidP="006368E3">
            <w:pPr>
              <w:jc w:val="center"/>
              <w:rPr>
                <w:iCs/>
                <w:noProof/>
                <w:sz w:val="20"/>
              </w:rPr>
            </w:pPr>
          </w:p>
        </w:tc>
        <w:tc>
          <w:tcPr>
            <w:tcW w:w="1418" w:type="dxa"/>
          </w:tcPr>
          <w:p w14:paraId="477DD25A" w14:textId="77777777" w:rsidR="006368E3" w:rsidRPr="006368E3" w:rsidRDefault="006368E3" w:rsidP="006368E3">
            <w:pPr>
              <w:rPr>
                <w:iCs/>
                <w:noProof/>
                <w:sz w:val="20"/>
              </w:rPr>
            </w:pPr>
            <w:r w:rsidRPr="006368E3">
              <w:rPr>
                <w:noProof/>
                <w:sz w:val="20"/>
                <w:szCs w:val="20"/>
              </w:rPr>
              <w:t>VVL regionas</w:t>
            </w:r>
          </w:p>
        </w:tc>
        <w:tc>
          <w:tcPr>
            <w:tcW w:w="1275" w:type="dxa"/>
            <w:vMerge/>
          </w:tcPr>
          <w:p w14:paraId="40FB8F27" w14:textId="77777777" w:rsidR="006368E3" w:rsidRPr="006368E3" w:rsidRDefault="006368E3" w:rsidP="006368E3">
            <w:pPr>
              <w:jc w:val="center"/>
              <w:rPr>
                <w:iCs/>
                <w:noProof/>
                <w:sz w:val="20"/>
              </w:rPr>
            </w:pPr>
          </w:p>
        </w:tc>
        <w:tc>
          <w:tcPr>
            <w:tcW w:w="3686" w:type="dxa"/>
            <w:vMerge/>
          </w:tcPr>
          <w:p w14:paraId="0DAF9773" w14:textId="77777777" w:rsidR="006368E3" w:rsidRPr="006368E3" w:rsidRDefault="006368E3" w:rsidP="006368E3">
            <w:pPr>
              <w:jc w:val="center"/>
              <w:rPr>
                <w:iCs/>
                <w:noProof/>
                <w:sz w:val="20"/>
              </w:rPr>
            </w:pPr>
          </w:p>
        </w:tc>
        <w:tc>
          <w:tcPr>
            <w:tcW w:w="1559" w:type="dxa"/>
          </w:tcPr>
          <w:p w14:paraId="2451C6CF" w14:textId="77777777" w:rsidR="006368E3" w:rsidRPr="006368E3" w:rsidRDefault="000A6E4C" w:rsidP="002A3FCE">
            <w:pPr>
              <w:jc w:val="right"/>
              <w:rPr>
                <w:iCs/>
                <w:noProof/>
                <w:sz w:val="20"/>
                <w:highlight w:val="yellow"/>
              </w:rPr>
            </w:pPr>
            <w:r>
              <w:rPr>
                <w:color w:val="000000"/>
                <w:sz w:val="20"/>
                <w:szCs w:val="20"/>
              </w:rPr>
              <w:t>204 057 376,00</w:t>
            </w:r>
          </w:p>
        </w:tc>
      </w:tr>
    </w:tbl>
    <w:p w14:paraId="0EA90740" w14:textId="77777777" w:rsidR="00427DFB" w:rsidRDefault="00427DFB" w:rsidP="00427DFB">
      <w:bookmarkStart w:id="44" w:name="_Toc202972052"/>
    </w:p>
    <w:p w14:paraId="0541EA04" w14:textId="77777777" w:rsidR="00427DFB" w:rsidRDefault="00427DFB" w:rsidP="00427DFB"/>
    <w:p w14:paraId="209CF5B2" w14:textId="33E90D1E" w:rsidR="000934CE" w:rsidRPr="00B676D8" w:rsidRDefault="000934CE" w:rsidP="000934CE">
      <w:pPr>
        <w:pStyle w:val="Antrat2"/>
      </w:pPr>
      <w:r w:rsidRPr="00B676D8">
        <w:t xml:space="preserve">Konkretus uždavinys – 4.10. </w:t>
      </w:r>
      <w:r w:rsidRPr="00E30265">
        <w:rPr>
          <w:iCs/>
          <w:lang w:bidi="lt-LT"/>
        </w:rPr>
        <w:t xml:space="preserve">Užtikrinti vienodas galimybes naudotis sveikatos priežiūros paslaugomis, didinti sveikatos priežiūros sistemų, įskaitant pirminę sveikatos priežiūrą, atsparumą, ir skatinti perėjimą nuo institucinės globos prie globos šeimoje ir bendruomeninės globos </w:t>
      </w:r>
      <w:r>
        <w:t>(ERPF)</w:t>
      </w:r>
      <w:bookmarkEnd w:id="44"/>
    </w:p>
    <w:p w14:paraId="408A73F2" w14:textId="77777777" w:rsidR="000934CE" w:rsidRPr="00442D45" w:rsidRDefault="000934CE" w:rsidP="000934CE">
      <w:pPr>
        <w:pStyle w:val="Stilius1"/>
        <w:rPr>
          <w:rFonts w:eastAsia="Times New Roman"/>
          <w:iCs/>
          <w:noProof/>
          <w:lang w:eastAsia="lt-LT" w:bidi="lt-LT"/>
        </w:rPr>
      </w:pPr>
      <w:r w:rsidRPr="00442D45">
        <w:rPr>
          <w:noProof/>
          <w:lang w:eastAsia="lt-LT" w:bidi="lt-LT"/>
        </w:rPr>
        <w:t>Įgyvendinamos veiklos</w:t>
      </w:r>
    </w:p>
    <w:tbl>
      <w:tblPr>
        <w:tblStyle w:val="Lentelstinklelis4"/>
        <w:tblW w:w="9889" w:type="dxa"/>
        <w:tblLook w:val="04A0" w:firstRow="1" w:lastRow="0" w:firstColumn="1" w:lastColumn="0" w:noHBand="0" w:noVBand="1"/>
      </w:tblPr>
      <w:tblGrid>
        <w:gridCol w:w="9889"/>
      </w:tblGrid>
      <w:tr w:rsidR="000934CE" w:rsidRPr="00711A73" w14:paraId="2DF3711D" w14:textId="77777777" w:rsidTr="001B0C7E">
        <w:tc>
          <w:tcPr>
            <w:tcW w:w="9889" w:type="dxa"/>
          </w:tcPr>
          <w:p w14:paraId="1A8EF34B" w14:textId="77777777" w:rsidR="000934CE" w:rsidRPr="00C90AAC" w:rsidRDefault="000934CE" w:rsidP="001B0C7E">
            <w:pPr>
              <w:spacing w:before="60" w:after="60"/>
              <w:jc w:val="both"/>
              <w:rPr>
                <w:rFonts w:ascii="Times New Roman" w:eastAsia="Calibri" w:hAnsi="Times New Roman" w:cs="Times New Roman"/>
              </w:rPr>
            </w:pPr>
            <w:r w:rsidRPr="00C90AAC">
              <w:rPr>
                <w:rFonts w:ascii="Times New Roman" w:eastAsia="Calibri" w:hAnsi="Times New Roman" w:cs="Times New Roman"/>
              </w:rPr>
              <w:t xml:space="preserve">Investicijas numatoma skirti sveikatos sistemos kokybei, prieinamumui ir efektyvumui gerinti, kad ji geriau reaguotų į dažnesnių lėtinių sveikatos sutrikimų, visuomenės senėjimo ir sveikatos netolygumų iššūkius. Itin svarbu stiprinti PSP grandį (įskaitant psichikos sveikatą), teikiančią visapusišką, tęstinę ir koordinuotą priežiūrą, kuri yra labai svarbi gerinant ligų prevenciją. Siekiant sumažinti išvengiamų hospitalizacijų ir išvengiamo mirtingumo lygį, numatoma kuo daugiau sveikatos priežiūros problemų išspręsti PSP grandyje tęsiant investicijas į PSP. </w:t>
            </w:r>
          </w:p>
          <w:p w14:paraId="791838B1" w14:textId="77777777" w:rsidR="000934CE" w:rsidRPr="00C90AAC" w:rsidRDefault="000934CE" w:rsidP="001B0C7E">
            <w:pPr>
              <w:spacing w:before="60" w:after="60"/>
              <w:jc w:val="both"/>
              <w:rPr>
                <w:rFonts w:ascii="Times New Roman" w:eastAsia="Calibri" w:hAnsi="Times New Roman" w:cs="Times New Roman"/>
              </w:rPr>
            </w:pPr>
            <w:r w:rsidRPr="00C90AAC">
              <w:rPr>
                <w:rFonts w:ascii="Times New Roman" w:eastAsia="Calibri" w:hAnsi="Times New Roman" w:cs="Times New Roman"/>
              </w:rPr>
              <w:t>Mažinant regioninius sveikatos priežiūros prieinamumo ir sveikatos rezultatų skirtumus</w:t>
            </w:r>
            <w:r>
              <w:rPr>
                <w:rFonts w:ascii="Times New Roman" w:eastAsia="Calibri" w:hAnsi="Times New Roman" w:cs="Times New Roman"/>
              </w:rPr>
              <w:t>,</w:t>
            </w:r>
            <w:r w:rsidRPr="00C90AAC">
              <w:rPr>
                <w:rFonts w:ascii="Times New Roman" w:eastAsia="Calibri" w:hAnsi="Times New Roman" w:cs="Times New Roman"/>
              </w:rPr>
              <w:t xml:space="preserve"> numatoma plėtoti ekonomiškai efektyvesnes ambulatorines ir dienos stacionaro diagnostikos ir gydymo paslaugas užtikrinant regionų gyventojų poreikius. Senėjant visuomenei</w:t>
            </w:r>
            <w:r>
              <w:rPr>
                <w:rFonts w:ascii="Times New Roman" w:eastAsia="Calibri" w:hAnsi="Times New Roman" w:cs="Times New Roman"/>
              </w:rPr>
              <w:t>,</w:t>
            </w:r>
            <w:r w:rsidRPr="00C90AAC">
              <w:rPr>
                <w:rFonts w:ascii="Times New Roman" w:eastAsia="Calibri" w:hAnsi="Times New Roman" w:cs="Times New Roman"/>
              </w:rPr>
              <w:t xml:space="preserve"> didėja ilgalaikės priežiūros poreikiai. Programa rems sveikatos priežiūros paslaugų ir socialinių paslaugų integravimą bei plėtrą. Skaitmenin</w:t>
            </w:r>
            <w:r>
              <w:rPr>
                <w:rFonts w:ascii="Times New Roman" w:eastAsia="Calibri" w:hAnsi="Times New Roman" w:cs="Times New Roman"/>
              </w:rPr>
              <w:t>iai</w:t>
            </w:r>
            <w:r w:rsidRPr="00C90AAC">
              <w:rPr>
                <w:rFonts w:ascii="Times New Roman" w:eastAsia="Calibri" w:hAnsi="Times New Roman" w:cs="Times New Roman"/>
              </w:rPr>
              <w:t xml:space="preserve"> sprendimai, kurie sudarytų prielaidas individualizuotai sveikatos priežiūrai, efektyviam sveikatos sistemos resursų valdymui, nėra pakankamai išvystyti, todėl toliau bus diegiami reikiami skaitmeniniai sveikatos sprendimai</w:t>
            </w:r>
            <w:r>
              <w:rPr>
                <w:rFonts w:ascii="Times New Roman" w:eastAsia="Calibri" w:hAnsi="Times New Roman" w:cs="Times New Roman"/>
              </w:rPr>
              <w:t xml:space="preserve"> </w:t>
            </w:r>
            <w:r w:rsidRPr="006F61F1">
              <w:rPr>
                <w:rFonts w:ascii="Times New Roman" w:eastAsia="Calibri" w:hAnsi="Times New Roman" w:cs="Times New Roman"/>
              </w:rPr>
              <w:t xml:space="preserve">(ASPĮ </w:t>
            </w:r>
            <w:r>
              <w:rPr>
                <w:rFonts w:ascii="Times New Roman" w:eastAsia="Calibri" w:hAnsi="Times New Roman" w:cs="Times New Roman"/>
              </w:rPr>
              <w:t xml:space="preserve">lokalių </w:t>
            </w:r>
            <w:r w:rsidRPr="006F61F1">
              <w:rPr>
                <w:rFonts w:ascii="Times New Roman" w:eastAsia="Calibri" w:hAnsi="Times New Roman" w:cs="Times New Roman"/>
              </w:rPr>
              <w:t>sistemų vystym</w:t>
            </w:r>
            <w:r>
              <w:rPr>
                <w:rFonts w:ascii="Times New Roman" w:eastAsia="Calibri" w:hAnsi="Times New Roman" w:cs="Times New Roman"/>
              </w:rPr>
              <w:t>as ir</w:t>
            </w:r>
            <w:r w:rsidRPr="006F61F1">
              <w:rPr>
                <w:rFonts w:ascii="Times New Roman" w:eastAsia="Calibri" w:hAnsi="Times New Roman" w:cs="Times New Roman"/>
              </w:rPr>
              <w:t xml:space="preserve"> </w:t>
            </w:r>
            <w:r w:rsidRPr="000B1A88">
              <w:rPr>
                <w:rFonts w:ascii="Times New Roman" w:eastAsia="Calibri" w:hAnsi="Times New Roman" w:cs="Times New Roman"/>
              </w:rPr>
              <w:t xml:space="preserve">veiklos procesų </w:t>
            </w:r>
            <w:r w:rsidRPr="002000C3">
              <w:rPr>
                <w:rFonts w:ascii="Times New Roman" w:eastAsia="Calibri" w:hAnsi="Times New Roman" w:cs="Times New Roman"/>
                <w:color w:val="000000" w:themeColor="text1"/>
              </w:rPr>
              <w:t>skaitmeninimas, mobilių aplikacijų kūrimas ir pan.).</w:t>
            </w:r>
            <w:r w:rsidRPr="002000C3">
              <w:rPr>
                <w:rFonts w:ascii="Times New Roman" w:eastAsia="Times New Roman" w:hAnsi="Times New Roman" w:cs="Times New Roman"/>
                <w:color w:val="000000" w:themeColor="text1"/>
              </w:rPr>
              <w:t xml:space="preserve"> Programos investicijas numatoma skirti pagrindinės Lietuvos e. sveikatos sistemos įgyvendinimo priemonės – elektroninės sveikatos paslaugų ir bendradarbiavimo infrastruktūros informacinės sistemos (ESPBI IS) modernizavimui, o EGADP lėšomis planuojama </w:t>
            </w:r>
            <w:r>
              <w:rPr>
                <w:rFonts w:ascii="Times New Roman" w:eastAsia="Times New Roman" w:hAnsi="Times New Roman" w:cs="Times New Roman"/>
              </w:rPr>
              <w:t xml:space="preserve">finansuoti </w:t>
            </w:r>
            <w:r w:rsidRPr="004C5118">
              <w:rPr>
                <w:rFonts w:ascii="Times New Roman" w:eastAsia="Times New Roman" w:hAnsi="Times New Roman" w:cs="Times New Roman"/>
              </w:rPr>
              <w:t>ESPBI IS naujų paslaugų sukūrimą</w:t>
            </w:r>
            <w:r>
              <w:rPr>
                <w:rFonts w:ascii="Times New Roman" w:eastAsia="Times New Roman" w:hAnsi="Times New Roman" w:cs="Times New Roman"/>
              </w:rPr>
              <w:t xml:space="preserve">. </w:t>
            </w:r>
            <w:r w:rsidRPr="00C90AAC">
              <w:rPr>
                <w:rFonts w:ascii="Times New Roman" w:eastAsia="Times New Roman" w:hAnsi="Times New Roman" w:cs="Times New Roman"/>
              </w:rPr>
              <w:t>Taip</w:t>
            </w:r>
            <w:r>
              <w:rPr>
                <w:rFonts w:ascii="Times New Roman" w:eastAsia="Times New Roman" w:hAnsi="Times New Roman" w:cs="Times New Roman"/>
              </w:rPr>
              <w:t xml:space="preserve"> </w:t>
            </w:r>
            <w:r w:rsidRPr="00C90AAC">
              <w:rPr>
                <w:rFonts w:ascii="Times New Roman" w:eastAsia="Times New Roman" w:hAnsi="Times New Roman" w:cs="Times New Roman"/>
              </w:rPr>
              <w:t xml:space="preserve">pat numatoma konsoliduoti ir pritaikyti ligoninių tinklą, kad jis taptų efektyvesnis ir labiau atitiktų poreikius. </w:t>
            </w:r>
            <w:r w:rsidRPr="00C90AAC">
              <w:rPr>
                <w:rFonts w:ascii="Times New Roman" w:eastAsia="Calibri" w:hAnsi="Times New Roman" w:cs="Times New Roman"/>
              </w:rPr>
              <w:t xml:space="preserve">Investicijas į paslaugų, kurių tolesnė plėtra tiesiogiai susijusi su ligoninių teikiamų stacionarinių aktyviojo gydymo paslaugų apimčių mažinimu bei paslaugų konsolidavimu, infrastruktūrą numatoma pradėti tik patvirtinus ASPĮ modernizavimo veiksmų planą, pagrįstą regioniniu bendradarbiavimo modeliu, siekiant didinti savivaldybių ir regionų lygiu teikiamų paslaugų kokybę, saugą ir efektyvumą, tinkamai pritaikyti infrastruktūrą pagal pasikeitusį paslaugų profilį bei tinkamai išnaudoti turimus žmogiškuosius išteklius. Tai investicijos į savivaldybių lygiu teikiamų bazinių paslaugų infrastruktūros modernizavimą ir į IPP teikimui reikalingos infrastruktūros sukūrimą. Taip pat numatoma finansuoti socialinių paslaugų įstaigų senyvo amžiaus asmenims infrastruktūros bendruomenėje sukūrimą bei modernizavimą. </w:t>
            </w:r>
            <w:r w:rsidRPr="007A67AF">
              <w:rPr>
                <w:rFonts w:ascii="Times New Roman" w:eastAsia="Calibri" w:hAnsi="Times New Roman" w:cs="Times New Roman"/>
              </w:rPr>
              <w:t xml:space="preserve">Investuojant į infrastruktūros modernizavimą numatoma diegti energetiškai efektyvius ir aplinkai draugiškus sprendimus. </w:t>
            </w:r>
            <w:r w:rsidRPr="00C90AAC">
              <w:rPr>
                <w:rFonts w:ascii="Times New Roman" w:eastAsia="Calibri" w:hAnsi="Times New Roman" w:cs="Times New Roman"/>
              </w:rPr>
              <w:t xml:space="preserve">Darnus miestų ir </w:t>
            </w:r>
            <w:r>
              <w:rPr>
                <w:rFonts w:ascii="Times New Roman" w:eastAsia="Calibri" w:hAnsi="Times New Roman" w:cs="Times New Roman"/>
              </w:rPr>
              <w:t>FZ</w:t>
            </w:r>
            <w:r w:rsidRPr="00C90AAC">
              <w:rPr>
                <w:rFonts w:ascii="Times New Roman" w:eastAsia="Calibri" w:hAnsi="Times New Roman" w:cs="Times New Roman"/>
              </w:rPr>
              <w:t xml:space="preserve"> vystymas leidžia spręsti šį iššūkį ITI metodu, derinat 5.1 ir 5.2 uždavinių veiksmus, skirtus trūkstamos socialinių </w:t>
            </w:r>
            <w:r>
              <w:rPr>
                <w:rFonts w:ascii="Times New Roman" w:eastAsia="Calibri" w:hAnsi="Times New Roman" w:cs="Times New Roman"/>
              </w:rPr>
              <w:t xml:space="preserve">ir sveikatos </w:t>
            </w:r>
            <w:r w:rsidRPr="00C90AAC">
              <w:rPr>
                <w:rFonts w:ascii="Times New Roman" w:eastAsia="Calibri" w:hAnsi="Times New Roman" w:cs="Times New Roman"/>
              </w:rPr>
              <w:t xml:space="preserve">paslaugų infrastruktūros plėtrai miestuose ir inovatyvioms socialinės ekonomikos iniciatyvoms su šio uždavinio remiama socialinių </w:t>
            </w:r>
            <w:r>
              <w:rPr>
                <w:rFonts w:ascii="Times New Roman" w:eastAsia="Calibri" w:hAnsi="Times New Roman" w:cs="Times New Roman"/>
              </w:rPr>
              <w:t xml:space="preserve">ir sveikatos </w:t>
            </w:r>
            <w:r w:rsidRPr="00C90AAC">
              <w:rPr>
                <w:rFonts w:ascii="Times New Roman" w:eastAsia="Calibri" w:hAnsi="Times New Roman" w:cs="Times New Roman"/>
              </w:rPr>
              <w:t>paslaugų plėtra.</w:t>
            </w:r>
          </w:p>
          <w:p w14:paraId="3143E433" w14:textId="77777777" w:rsidR="000934CE" w:rsidRPr="00C90AAC" w:rsidRDefault="000934CE" w:rsidP="001B0C7E">
            <w:pPr>
              <w:spacing w:before="60" w:after="60"/>
              <w:jc w:val="both"/>
              <w:rPr>
                <w:rFonts w:ascii="Times New Roman" w:eastAsia="Calibri" w:hAnsi="Times New Roman" w:cs="Times New Roman"/>
              </w:rPr>
            </w:pPr>
            <w:r w:rsidRPr="00C90AAC">
              <w:rPr>
                <w:rFonts w:ascii="Times New Roman" w:eastAsia="Calibri" w:hAnsi="Times New Roman" w:cs="Times New Roman"/>
              </w:rPr>
              <w:t>Užtikrinant regioniniu bendradarbiavimo modeliu pagrįsto ASPĮ tinklo veiklą ir jo pritaikymą ekstremaliosioms situacijoms, taip pat numatoma investicijas nukreipti į GMP paslaugų organizavimo ir valdymo pertvarką pagal patvirtintą GMP paslaugų teikimui organizuoti reikalingos infrastruktūros modernizavimo planą. GMP teks didesnis krūvis užtikrinant pacientų, ypač gyvenančių regionuose, kuriems reikalinga skubi stacionarinė priežiūra, transportavimą į šią priežiūrą teikiančias ligonines, tarp jų ir pacientų su ūmiomis būklėmis – į specializuotus centrus.</w:t>
            </w:r>
          </w:p>
          <w:p w14:paraId="149642C9" w14:textId="77777777" w:rsidR="000934CE" w:rsidRPr="00C90AAC" w:rsidRDefault="000934CE" w:rsidP="001B0C7E">
            <w:pPr>
              <w:spacing w:before="60" w:after="60"/>
              <w:jc w:val="both"/>
              <w:rPr>
                <w:rFonts w:ascii="Times New Roman" w:eastAsia="Calibri" w:hAnsi="Times New Roman" w:cs="Times New Roman"/>
                <w:bCs/>
              </w:rPr>
            </w:pPr>
            <w:r w:rsidRPr="00C90AAC">
              <w:rPr>
                <w:rFonts w:ascii="Times New Roman" w:eastAsia="Calibri" w:hAnsi="Times New Roman" w:cs="Times New Roman"/>
              </w:rPr>
              <w:t>Veiksmų rūšys, siekiant pagerinti sveikatos priežiūros ir ilgalaikės priežiūros kokybę, prieinamumą, veiksmingumą bei sumažinti regioninius sveikatos priežiūros skirtumus</w:t>
            </w:r>
            <w:r w:rsidRPr="00C90AAC">
              <w:rPr>
                <w:rFonts w:ascii="Times New Roman" w:eastAsia="Calibri" w:hAnsi="Times New Roman" w:cs="Times New Roman"/>
                <w:bCs/>
              </w:rPr>
              <w:t>:</w:t>
            </w:r>
          </w:p>
          <w:p w14:paraId="638CCCB8" w14:textId="77777777" w:rsidR="000934CE" w:rsidRPr="00C90AAC" w:rsidRDefault="000934CE" w:rsidP="001B0C7E">
            <w:pPr>
              <w:spacing w:before="60" w:after="60"/>
              <w:jc w:val="both"/>
              <w:rPr>
                <w:rFonts w:ascii="Times New Roman" w:eastAsia="Calibri" w:hAnsi="Times New Roman" w:cs="Times New Roman"/>
              </w:rPr>
            </w:pPr>
            <w:r w:rsidRPr="00C90AAC">
              <w:rPr>
                <w:rFonts w:ascii="Times New Roman" w:eastAsia="Calibri" w:hAnsi="Times New Roman" w:cs="Times New Roman"/>
                <w:b/>
                <w:bCs/>
              </w:rPr>
              <w:t>Sustiprinti PSP</w:t>
            </w:r>
            <w:r w:rsidRPr="00C90AAC">
              <w:rPr>
                <w:rFonts w:ascii="Times New Roman" w:eastAsia="Calibri" w:hAnsi="Times New Roman" w:cs="Times New Roman"/>
                <w:bCs/>
              </w:rPr>
              <w:t xml:space="preserve">: </w:t>
            </w:r>
            <w:r w:rsidRPr="00C90AAC">
              <w:rPr>
                <w:rFonts w:ascii="Times New Roman" w:eastAsia="Calibri" w:hAnsi="Times New Roman" w:cs="Times New Roman"/>
              </w:rPr>
              <w:t>numatoma finansuoti infrastruktūrą, reikalingą PSP ir visuomenės sveikatos priežiūros paslaugų integravimui, PSP komandų teikiamų paslaugų plėtrai bei paslaugų kokybei ir veiksmingumui gerinti, taip pat ambulatorinių psichikos sveikatos priežiūros paslaugų plėtrai. Prioritetas skiriamas telekomunikacijų technologijų priemonių ir skaitmeninių sprendimų diegimui siekiant plėtoti nuotolines ambulatorines asmens sveikatos priežiūros paslaugas bei užtikrinti tolygų šių paslaugų prieinamumą. Taip pat planuojama finansuoti infrastruktūrą, reikalingą 2014–2020 m. laikotarpiu išbandytų modelių, skirtų neįgaliųjų ir poliligotų pacientų priežiūrai pagerinti, pritaikymui bei diegimui nacionaliniu mastu bei naujų inovatyvių ir efektyvių PSP veiklos modelių, ypač skirtų vaikų sveikatos priežiūrai gerinti, bandymui bei įdiegimui. Ši veikla bus įgyvendinama VVL ir Sostinės regionuose.</w:t>
            </w:r>
          </w:p>
          <w:p w14:paraId="2B96956C" w14:textId="77777777" w:rsidR="000934CE" w:rsidRPr="00C90AAC" w:rsidRDefault="000934CE" w:rsidP="001B0C7E">
            <w:pPr>
              <w:spacing w:before="60" w:after="60"/>
              <w:jc w:val="both"/>
              <w:rPr>
                <w:rFonts w:ascii="Times New Roman" w:eastAsia="Calibri" w:hAnsi="Times New Roman" w:cs="Times New Roman"/>
              </w:rPr>
            </w:pPr>
            <w:bookmarkStart w:id="45" w:name="_Hlk71018480"/>
            <w:r w:rsidRPr="00C90AAC">
              <w:rPr>
                <w:rFonts w:ascii="Times New Roman" w:eastAsia="Calibri" w:hAnsi="Times New Roman" w:cs="Times New Roman"/>
                <w:b/>
                <w:bCs/>
              </w:rPr>
              <w:t>Modernizuoti GMP paslaugas:</w:t>
            </w:r>
            <w:r w:rsidRPr="00C90AAC">
              <w:rPr>
                <w:rFonts w:ascii="Times New Roman" w:eastAsia="Calibri" w:hAnsi="Times New Roman" w:cs="Times New Roman"/>
              </w:rPr>
              <w:t xml:space="preserve"> pereinant nuo fragmentuoto link centralizuotai valdomo GMP tinklo, numatoma finansuoti GMP paslaugų teikimui organizuoti reikalingos infrastruktūros modernizavimą / plėtrą: GMP automobilių su reikiama įranga įsigijimą, GMP brigadoms reikiamos įrangos įsigijimą ir patalpų modernizavimą</w:t>
            </w:r>
            <w:r>
              <w:rPr>
                <w:rFonts w:ascii="Times New Roman" w:eastAsia="Calibri" w:hAnsi="Times New Roman" w:cs="Times New Roman"/>
              </w:rPr>
              <w:t xml:space="preserve">, </w:t>
            </w:r>
            <w:r w:rsidRPr="004C5118">
              <w:rPr>
                <w:rFonts w:ascii="Times New Roman" w:eastAsia="Calibri" w:hAnsi="Times New Roman" w:cs="Times New Roman"/>
              </w:rPr>
              <w:t>GMP paslaugų valdymo skaitmenizavimą</w:t>
            </w:r>
            <w:r w:rsidRPr="00C90AAC">
              <w:rPr>
                <w:rFonts w:ascii="Times New Roman" w:eastAsia="Calibri" w:hAnsi="Times New Roman" w:cs="Times New Roman"/>
              </w:rPr>
              <w:t>. Taip pat išliekant ekstremalių situacijų, ypač masinių epidemijų, branduolinės avarijos, grėsmėms</w:t>
            </w:r>
            <w:r>
              <w:rPr>
                <w:rFonts w:ascii="Times New Roman" w:eastAsia="Calibri" w:hAnsi="Times New Roman" w:cs="Times New Roman"/>
              </w:rPr>
              <w:t>,</w:t>
            </w:r>
            <w:r w:rsidRPr="00C90AAC">
              <w:rPr>
                <w:rFonts w:ascii="Times New Roman" w:eastAsia="Calibri" w:hAnsi="Times New Roman" w:cs="Times New Roman"/>
              </w:rPr>
              <w:t xml:space="preserve"> numatomos investicijos į būtiną GMP infrastruktūrą, kad būtų užtikrintas tolygus, nenutrūkstamas ir efektyvus sveikatos priežiūros paslaugų teikimas ekstremalių sveikatai situacijų metu. Ši veikla bus įgyvendinama VVL ir Sostinės regionuose.</w:t>
            </w:r>
            <w:r w:rsidRPr="00C90AAC">
              <w:rPr>
                <w:rFonts w:ascii="Times New Roman" w:hAnsi="Times New Roman" w:cs="Times New Roman"/>
              </w:rPr>
              <w:t xml:space="preserve"> </w:t>
            </w:r>
          </w:p>
          <w:bookmarkEnd w:id="45"/>
          <w:p w14:paraId="4AEF1D43" w14:textId="77777777" w:rsidR="000934CE" w:rsidRPr="00C90AAC" w:rsidRDefault="000934CE" w:rsidP="001B0C7E">
            <w:pPr>
              <w:spacing w:before="60" w:after="60"/>
              <w:jc w:val="both"/>
              <w:rPr>
                <w:rFonts w:ascii="Times New Roman" w:eastAsia="Calibri" w:hAnsi="Times New Roman" w:cs="Times New Roman"/>
              </w:rPr>
            </w:pPr>
            <w:r w:rsidRPr="00C90AAC">
              <w:rPr>
                <w:rFonts w:ascii="Times New Roman" w:eastAsia="Calibri" w:hAnsi="Times New Roman" w:cs="Times New Roman"/>
                <w:b/>
                <w:bCs/>
              </w:rPr>
              <w:t>Gerinti aukštos kokybės specializuotos sveikatos priežiūros prieinamumą</w:t>
            </w:r>
            <w:bookmarkStart w:id="46" w:name="_Hlk71020524"/>
            <w:r w:rsidRPr="00C90AAC">
              <w:rPr>
                <w:rFonts w:ascii="Times New Roman" w:eastAsia="Calibri" w:hAnsi="Times New Roman" w:cs="Times New Roman"/>
              </w:rPr>
              <w:t xml:space="preserve">: </w:t>
            </w:r>
            <w:bookmarkEnd w:id="46"/>
            <w:r w:rsidRPr="00C90AAC">
              <w:rPr>
                <w:rFonts w:ascii="Times New Roman" w:eastAsia="Calibri" w:hAnsi="Times New Roman" w:cs="Times New Roman"/>
              </w:rPr>
              <w:t xml:space="preserve">numatoma </w:t>
            </w:r>
            <w:bookmarkStart w:id="47" w:name="_Hlk70663043"/>
            <w:r w:rsidRPr="00C90AAC">
              <w:rPr>
                <w:rFonts w:ascii="Times New Roman" w:eastAsia="Calibri" w:hAnsi="Times New Roman" w:cs="Times New Roman"/>
              </w:rPr>
              <w:t>finansuoti ASPĮ paslaugų, organizuojamų pagal naują</w:t>
            </w:r>
            <w:r w:rsidRPr="00C90AAC">
              <w:rPr>
                <w:rFonts w:ascii="Times New Roman" w:hAnsi="Times New Roman" w:cs="Times New Roman"/>
              </w:rPr>
              <w:t xml:space="preserve"> </w:t>
            </w:r>
            <w:r w:rsidRPr="00C90AAC">
              <w:rPr>
                <w:rFonts w:ascii="Times New Roman" w:eastAsia="Calibri" w:hAnsi="Times New Roman" w:cs="Times New Roman"/>
              </w:rPr>
              <w:t>kompetencijos centrų ir regioninio bendradarbiavimo modelį,</w:t>
            </w:r>
            <w:r>
              <w:rPr>
                <w:rFonts w:ascii="Times New Roman" w:eastAsia="Calibri" w:hAnsi="Times New Roman" w:cs="Times New Roman"/>
              </w:rPr>
              <w:t xml:space="preserve"> </w:t>
            </w:r>
            <w:r w:rsidRPr="00C90AAC">
              <w:rPr>
                <w:rFonts w:ascii="Times New Roman" w:eastAsia="Calibri" w:hAnsi="Times New Roman" w:cs="Times New Roman"/>
              </w:rPr>
              <w:t xml:space="preserve">infrastruktūros modernizavimą. Parama skiriama savivaldybių ir regiono lygmeniu teikiamų skubiosios medicinos pagalbos, intensyvios terapijos </w:t>
            </w:r>
            <w:r w:rsidRPr="00D83C95">
              <w:rPr>
                <w:rFonts w:ascii="Times New Roman" w:eastAsia="Calibri" w:hAnsi="Times New Roman" w:cs="Times New Roman"/>
              </w:rPr>
              <w:t>ir (ar) intensyvios priežiūros paslaugų infrastruktūros</w:t>
            </w:r>
            <w:r w:rsidRPr="00C90AAC">
              <w:rPr>
                <w:rFonts w:ascii="Times New Roman" w:eastAsia="Calibri" w:hAnsi="Times New Roman" w:cs="Times New Roman"/>
              </w:rPr>
              <w:t xml:space="preserve"> modernizavimui</w:t>
            </w:r>
            <w:bookmarkEnd w:id="47"/>
            <w:r w:rsidRPr="00C90AAC">
              <w:rPr>
                <w:rFonts w:ascii="Times New Roman" w:eastAsia="Calibri" w:hAnsi="Times New Roman" w:cs="Times New Roman"/>
              </w:rPr>
              <w:t>, naujų, efektyvesnių skubiosios medicinos pagalbos paslaugų teikimo modelių diegimo infrastruktūrai</w:t>
            </w:r>
            <w:r>
              <w:rPr>
                <w:rFonts w:ascii="Times New Roman" w:eastAsia="Calibri" w:hAnsi="Times New Roman" w:cs="Times New Roman"/>
              </w:rPr>
              <w:t>,</w:t>
            </w:r>
            <w:r>
              <w:rPr>
                <w:rFonts w:eastAsia="Calibri" w:cs="Times New Roman"/>
              </w:rPr>
              <w:t xml:space="preserve"> </w:t>
            </w:r>
            <w:r w:rsidRPr="004C5118">
              <w:rPr>
                <w:rFonts w:ascii="Times New Roman" w:eastAsia="Calibri" w:hAnsi="Times New Roman" w:cs="Times New Roman"/>
              </w:rPr>
              <w:t>skaitmeninių sprendimų diegimui</w:t>
            </w:r>
            <w:r w:rsidRPr="00C90AAC">
              <w:rPr>
                <w:rFonts w:ascii="Times New Roman" w:eastAsia="Calibri" w:hAnsi="Times New Roman" w:cs="Times New Roman"/>
              </w:rPr>
              <w:t xml:space="preserve">. </w:t>
            </w:r>
            <w:r w:rsidRPr="00D83C95">
              <w:rPr>
                <w:rFonts w:ascii="Times New Roman" w:eastAsia="Calibri" w:hAnsi="Times New Roman" w:cs="Times New Roman"/>
              </w:rPr>
              <w:t>Planuojama plėtoti</w:t>
            </w:r>
            <w:r w:rsidRPr="00C90AAC">
              <w:rPr>
                <w:rFonts w:ascii="Times New Roman" w:eastAsia="Calibri" w:hAnsi="Times New Roman" w:cs="Times New Roman"/>
              </w:rPr>
              <w:t xml:space="preserve"> psichikos sveikatos priežiūros ambulatorinių ir dienos stacionaro, psichosocialinės reabilitacijos, ambulatorinių specializuotų, dienos stacionaro, dienos / ambulatorinės chirurgijos paslaugų infrastruktūrą </w:t>
            </w:r>
            <w:r w:rsidRPr="00D83C95">
              <w:rPr>
                <w:rFonts w:ascii="Times New Roman" w:eastAsia="Calibri" w:hAnsi="Times New Roman" w:cs="Times New Roman"/>
              </w:rPr>
              <w:t xml:space="preserve">bei stacionarinių </w:t>
            </w:r>
            <w:bookmarkStart w:id="48" w:name="_Hlk70663492"/>
            <w:r w:rsidRPr="00C90AAC">
              <w:rPr>
                <w:rFonts w:ascii="Times New Roman" w:eastAsia="Calibri" w:hAnsi="Times New Roman" w:cs="Times New Roman"/>
              </w:rPr>
              <w:t xml:space="preserve">paslaugų, atitinkančių pertvarkos kriterijus, infrastruktūrą </w:t>
            </w:r>
            <w:bookmarkEnd w:id="48"/>
            <w:r w:rsidRPr="00C90AAC">
              <w:rPr>
                <w:rFonts w:ascii="Times New Roman" w:eastAsia="Calibri" w:hAnsi="Times New Roman" w:cs="Times New Roman"/>
              </w:rPr>
              <w:t>ir pritaikyti savivaldybių lygmens ASPĮ infrastruktūrą darbui ekstremalių situacijų ir krizių metu. Taip pat planuojama investuoti į integruotos sveikatos priežiūros paslaugų (onkologijos, kardiologijos, neurologijos ir kitose srityse) teikimo modelių infrastruktūros tobulinimą, kad savivaldybių gyventojai laiku gautų aukščiausio lygio, geros kokybės sveikatos priežiūros paslaugas. Ši veikla bus įgyvendinama VVL ir Sostinės regionuose.</w:t>
            </w:r>
          </w:p>
          <w:p w14:paraId="524262B0" w14:textId="77777777" w:rsidR="000934CE" w:rsidRDefault="000934CE" w:rsidP="001B0C7E">
            <w:pPr>
              <w:spacing w:before="60" w:after="60"/>
              <w:jc w:val="both"/>
              <w:rPr>
                <w:rFonts w:ascii="Times New Roman" w:eastAsia="Calibri" w:hAnsi="Times New Roman" w:cs="Times New Roman"/>
              </w:rPr>
            </w:pPr>
            <w:r w:rsidRPr="00C90AAC">
              <w:rPr>
                <w:rFonts w:ascii="Times New Roman" w:eastAsia="Calibri" w:hAnsi="Times New Roman" w:cs="Times New Roman"/>
                <w:b/>
                <w:bCs/>
              </w:rPr>
              <w:t>Plėtoti IPP sistemą:</w:t>
            </w:r>
            <w:r w:rsidRPr="00C90AAC" w:rsidDel="009279D5">
              <w:rPr>
                <w:rFonts w:ascii="Times New Roman" w:eastAsia="Calibri" w:hAnsi="Times New Roman" w:cs="Times New Roman"/>
              </w:rPr>
              <w:t xml:space="preserve"> </w:t>
            </w:r>
            <w:r w:rsidRPr="00C90AAC">
              <w:rPr>
                <w:rFonts w:ascii="Times New Roman" w:eastAsia="Calibri" w:hAnsi="Times New Roman" w:cs="Times New Roman"/>
              </w:rPr>
              <w:t>įgyvendinant IPP teikimo reformą</w:t>
            </w:r>
            <w:r>
              <w:rPr>
                <w:rFonts w:ascii="Times New Roman" w:eastAsia="Calibri" w:hAnsi="Times New Roman" w:cs="Times New Roman"/>
              </w:rPr>
              <w:t>,</w:t>
            </w:r>
            <w:r w:rsidRPr="00C90AAC">
              <w:rPr>
                <w:rFonts w:ascii="Times New Roman" w:eastAsia="Calibri" w:hAnsi="Times New Roman" w:cs="Times New Roman"/>
              </w:rPr>
              <w:t xml:space="preserve"> numatoma savivaldybėse plėtoti dienos centrų, teikiančių kompleksines sveikatos priežiūros bei socialines paslaugas, infrastruktūrą, taip pat plėtoti ir modernizuoti stacionarinių slaugos paslaugų žmonėms, sergantiems Alzheimerio liga, senatvine demencij</w:t>
            </w:r>
            <w:r>
              <w:rPr>
                <w:rFonts w:ascii="Times New Roman" w:eastAsia="Calibri" w:hAnsi="Times New Roman" w:cs="Times New Roman"/>
              </w:rPr>
              <w:t xml:space="preserve">a </w:t>
            </w:r>
            <w:r w:rsidRPr="00C90AAC">
              <w:rPr>
                <w:rFonts w:ascii="Times New Roman" w:eastAsia="Calibri" w:hAnsi="Times New Roman" w:cs="Times New Roman"/>
              </w:rPr>
              <w:t xml:space="preserve">bei paliatyviosios pagalbos paslaugų infrastruktūrą, socialinių paslaugų įstaigų senyvo amžiaus asmenims infrastruktūrą bendruomenėje (savarankiško gyvenimo namų, globos namų infrastruktūros plėtra; </w:t>
            </w:r>
            <w:r w:rsidRPr="00C90AAC">
              <w:rPr>
                <w:rFonts w:ascii="Times New Roman" w:hAnsi="Times New Roman" w:cs="Times New Roman"/>
              </w:rPr>
              <w:t xml:space="preserve">globos namų ir bendruomeninių paslaugų aplinkos pritaikymas </w:t>
            </w:r>
            <w:r>
              <w:rPr>
                <w:rFonts w:ascii="Times New Roman" w:hAnsi="Times New Roman" w:cs="Times New Roman"/>
              </w:rPr>
              <w:t>Alzhaimerio liga</w:t>
            </w:r>
            <w:r w:rsidRPr="00C90AAC">
              <w:rPr>
                <w:rFonts w:ascii="Times New Roman" w:hAnsi="Times New Roman" w:cs="Times New Roman"/>
              </w:rPr>
              <w:t>, senatvine demencija sergantiems asmenims, negalią turintiems asmenims; skaitmeninės, technologinės, inžinerinės ir kitos paslaugų infrastruktūros inovacijos, leidžiančios pagerinti tikslinių grupių asmenų savarankiškumą ir gyvenimo kokybę)</w:t>
            </w:r>
            <w:r w:rsidRPr="00C90AAC">
              <w:rPr>
                <w:rFonts w:ascii="Times New Roman" w:eastAsia="Calibri" w:hAnsi="Times New Roman" w:cs="Times New Roman"/>
              </w:rPr>
              <w:t>. Vykdant IPP teikti reikalingos infrastruktūros pritaikymo ir modernizavimo veiksmų planą</w:t>
            </w:r>
            <w:r>
              <w:rPr>
                <w:rFonts w:ascii="Times New Roman" w:eastAsia="Calibri" w:hAnsi="Times New Roman" w:cs="Times New Roman"/>
              </w:rPr>
              <w:t>,</w:t>
            </w:r>
            <w:r w:rsidRPr="00C90AAC">
              <w:rPr>
                <w:rFonts w:ascii="Times New Roman" w:eastAsia="Calibri" w:hAnsi="Times New Roman" w:cs="Times New Roman"/>
              </w:rPr>
              <w:t xml:space="preserve"> kiekvienos savivaldybės ir regiono lygmenimis</w:t>
            </w:r>
            <w:r w:rsidRPr="00C90AAC" w:rsidDel="003B484F">
              <w:rPr>
                <w:rFonts w:ascii="Times New Roman" w:eastAsia="Calibri" w:hAnsi="Times New Roman" w:cs="Times New Roman"/>
              </w:rPr>
              <w:t xml:space="preserve"> </w:t>
            </w:r>
            <w:r w:rsidRPr="00C90AAC">
              <w:rPr>
                <w:rFonts w:ascii="Times New Roman" w:eastAsia="Calibri" w:hAnsi="Times New Roman" w:cs="Times New Roman"/>
              </w:rPr>
              <w:t>numatomos investicijos į būtinus infrastruktūrinius pokyčius, kurie apimtų šias paslaugas teikiančių įstaigų patalpų įrengimą, transporto priemonių, skirtų pacientams lankyti namuose, įsigijimą, inovatyvių technologijų diegimą ir plėtrą, mobilios įrangos, techninės pagalbos priemonių įsigijimą. Ši veikla bus įgyvendinama VVL ir Sostinės regionuose.</w:t>
            </w:r>
          </w:p>
          <w:p w14:paraId="57D0E17D" w14:textId="77777777" w:rsidR="000934CE" w:rsidRPr="00C90AAC" w:rsidRDefault="000934CE" w:rsidP="001B0C7E">
            <w:pPr>
              <w:spacing w:before="60" w:after="60"/>
              <w:jc w:val="both"/>
              <w:rPr>
                <w:rFonts w:ascii="Times New Roman" w:eastAsia="Calibri" w:hAnsi="Times New Roman" w:cs="Times New Roman"/>
              </w:rPr>
            </w:pPr>
            <w:r w:rsidRPr="000A688A">
              <w:rPr>
                <w:rFonts w:ascii="Times New Roman" w:eastAsia="Calibri" w:hAnsi="Times New Roman" w:cs="Times New Roman"/>
                <w:b/>
                <w:bCs/>
              </w:rPr>
              <w:t>Tobulinti e.sveikatos sistemą</w:t>
            </w:r>
            <w:r w:rsidRPr="00823F78">
              <w:rPr>
                <w:rFonts w:ascii="Times New Roman" w:eastAsia="Calibri" w:hAnsi="Times New Roman" w:cs="Times New Roman"/>
              </w:rPr>
              <w:t>: numatoma finansuoti ESPBI IS modernizavimą pakeičiant bendrą ESPBI IS architektūrą iš centralizuotos (monolitinės) į atskirų nepriklausomų ir tarpusavyje susijusių sudėtinių komponentų architektūrą, taip užtikrinant efektyvų ir tvarų nacionalinės e.sveikatos sistemos veikimą, patikimumą, našumą bei jos tolesnį vystymą. Ši veikla bus įgyvendinama VVL ir Sostinės regionuose.</w:t>
            </w:r>
          </w:p>
          <w:p w14:paraId="0367534D" w14:textId="77777777" w:rsidR="000934CE" w:rsidRPr="00C90AAC" w:rsidRDefault="000934CE" w:rsidP="001B0C7E">
            <w:pPr>
              <w:spacing w:before="60" w:after="60"/>
              <w:jc w:val="both"/>
              <w:rPr>
                <w:rFonts w:ascii="Times New Roman" w:eastAsia="Times New Roman" w:hAnsi="Times New Roman" w:cs="Times New Roman"/>
                <w:noProof/>
                <w:szCs w:val="24"/>
              </w:rPr>
            </w:pPr>
            <w:r w:rsidRPr="00C90AAC">
              <w:rPr>
                <w:rFonts w:ascii="Times New Roman" w:eastAsia="Times New Roman" w:hAnsi="Times New Roman" w:cs="Times New Roman"/>
                <w:noProof/>
                <w:szCs w:val="24"/>
              </w:rPr>
              <w:t>Uždavinio veiklos (</w:t>
            </w:r>
            <w:r w:rsidRPr="00C90AAC">
              <w:rPr>
                <w:rFonts w:ascii="Times New Roman" w:eastAsia="Times New Roman" w:hAnsi="Times New Roman" w:cs="Times New Roman"/>
                <w:bCs/>
                <w:noProof/>
                <w:szCs w:val="24"/>
              </w:rPr>
              <w:t>veiksmų rūšys</w:t>
            </w:r>
            <w:r w:rsidRPr="00C90AAC">
              <w:rPr>
                <w:rFonts w:ascii="Times New Roman" w:eastAsia="Times New Roman" w:hAnsi="Times New Roman" w:cs="Times New Roman"/>
                <w:noProof/>
                <w:szCs w:val="24"/>
              </w:rPr>
              <w:t xml:space="preserve">) įvertintos vadovaujantis </w:t>
            </w:r>
            <w:r w:rsidRPr="00C90AAC">
              <w:rPr>
                <w:rFonts w:ascii="Times New Roman" w:eastAsia="Times New Roman" w:hAnsi="Times New Roman" w:cs="Times New Roman"/>
                <w:bCs/>
                <w:noProof/>
                <w:szCs w:val="24"/>
              </w:rPr>
              <w:t>EGADP</w:t>
            </w:r>
            <w:r w:rsidRPr="00C90AAC">
              <w:rPr>
                <w:rFonts w:ascii="Times New Roman" w:eastAsia="Times New Roman" w:hAnsi="Times New Roman" w:cs="Times New Roman"/>
                <w:noProof/>
                <w:szCs w:val="24"/>
              </w:rPr>
              <w:t xml:space="preserve"> NRŽ gairėmis, todėl laikoma, kad  atitinka NRŽ principą.</w:t>
            </w:r>
          </w:p>
        </w:tc>
      </w:tr>
    </w:tbl>
    <w:p w14:paraId="6F472B97" w14:textId="77777777" w:rsidR="000934CE" w:rsidRPr="003541EE" w:rsidRDefault="000934CE" w:rsidP="000934CE">
      <w:pPr>
        <w:pStyle w:val="Stilius1"/>
        <w:rPr>
          <w:rFonts w:eastAsia="Times New Roman"/>
          <w:iCs/>
          <w:noProof/>
          <w:lang w:eastAsia="lt-LT" w:bidi="lt-LT"/>
        </w:rPr>
      </w:pPr>
      <w:r w:rsidRPr="003541EE">
        <w:rPr>
          <w:noProof/>
          <w:lang w:eastAsia="lt-LT" w:bidi="lt-LT"/>
        </w:rPr>
        <w:t xml:space="preserve">Pagrindinės tikslinės grupės </w:t>
      </w:r>
    </w:p>
    <w:tbl>
      <w:tblPr>
        <w:tblStyle w:val="Lentelstinklelis"/>
        <w:tblW w:w="0" w:type="auto"/>
        <w:tblLook w:val="04A0" w:firstRow="1" w:lastRow="0" w:firstColumn="1" w:lastColumn="0" w:noHBand="0" w:noVBand="1"/>
      </w:tblPr>
      <w:tblGrid>
        <w:gridCol w:w="9628"/>
      </w:tblGrid>
      <w:tr w:rsidR="000934CE" w14:paraId="3E91FC44" w14:textId="77777777" w:rsidTr="001B0C7E">
        <w:tc>
          <w:tcPr>
            <w:tcW w:w="9854" w:type="dxa"/>
          </w:tcPr>
          <w:p w14:paraId="186039B1" w14:textId="77777777" w:rsidR="000934CE" w:rsidRDefault="000934CE" w:rsidP="001B0C7E">
            <w:pPr>
              <w:spacing w:before="60" w:after="60"/>
              <w:jc w:val="both"/>
              <w:rPr>
                <w:rFonts w:eastAsia="Calibri" w:cs="Times New Roman"/>
                <w:b/>
                <w:i/>
                <w:noProof/>
                <w:szCs w:val="24"/>
                <w:lang w:eastAsia="lt-LT" w:bidi="lt-LT"/>
              </w:rPr>
            </w:pPr>
            <w:r w:rsidRPr="00952B1C">
              <w:rPr>
                <w:rFonts w:eastAsia="Times New Roman" w:cs="Times New Roman"/>
                <w:noProof/>
                <w:sz w:val="22"/>
                <w:lang w:eastAsia="lt-LT" w:bidi="lt-LT"/>
              </w:rPr>
              <w:t>Socialiai pažeidžiami, socialinę riziką (atskirtį) patiriantys asmenys; neįgalūs asmenys, senyvo amžiaus asmenys; vaikai; jaunimas; asmens ir visuomenės sveikatos priežiūros specialistai ir kiti sveikatos priežiūros srityje dirbantys specialistai; asmenys, kuriems nustatytas ilgalaikės priežiūros poreikis; asmenys, priskiriami pagrindinių lėtinių neinfekcinių ligų didelės rizikos grupėms; asmenys, sergantys daugybinėmis lėtinėmis ligomis.</w:t>
            </w:r>
          </w:p>
        </w:tc>
      </w:tr>
    </w:tbl>
    <w:p w14:paraId="018782B1" w14:textId="77777777" w:rsidR="000934CE" w:rsidRPr="003541EE" w:rsidRDefault="000934CE" w:rsidP="000934CE">
      <w:pPr>
        <w:pStyle w:val="Stilius1"/>
        <w:rPr>
          <w:rFonts w:eastAsia="Times New Roman"/>
          <w:iCs/>
          <w:noProof/>
          <w:lang w:eastAsia="lt-LT" w:bidi="lt-LT"/>
        </w:rPr>
      </w:pPr>
      <w:r w:rsidRPr="003541EE">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0934CE" w14:paraId="053FC1FD" w14:textId="77777777" w:rsidTr="001B0C7E">
        <w:tc>
          <w:tcPr>
            <w:tcW w:w="9854" w:type="dxa"/>
          </w:tcPr>
          <w:p w14:paraId="46AD6670" w14:textId="77777777" w:rsidR="000934CE" w:rsidRDefault="000934CE" w:rsidP="001B0C7E">
            <w:pPr>
              <w:spacing w:before="60" w:after="60"/>
              <w:jc w:val="both"/>
              <w:rPr>
                <w:rFonts w:eastAsia="Calibri" w:cs="Times New Roman"/>
                <w:b/>
                <w:i/>
                <w:noProof/>
                <w:szCs w:val="24"/>
                <w:lang w:eastAsia="lt-LT" w:bidi="lt-LT"/>
              </w:rPr>
            </w:pPr>
            <w:r w:rsidRPr="00952B1C">
              <w:rPr>
                <w:rFonts w:eastAsia="Calibri" w:cs="Times New Roman"/>
                <w:sz w:val="22"/>
                <w:lang w:eastAsia="lt-LT" w:bidi="lt-LT"/>
              </w:rPr>
              <w:t>Vykdant veiklas, apimančias infrastruktūros plėtojimą ar modernizavimą, bus reikalaujama ją pritaikyti pagal universalaus dizaino principus.</w:t>
            </w:r>
          </w:p>
        </w:tc>
      </w:tr>
    </w:tbl>
    <w:p w14:paraId="7A01CA0B" w14:textId="77777777" w:rsidR="000934CE" w:rsidRPr="003541EE" w:rsidRDefault="000934CE" w:rsidP="000934CE">
      <w:pPr>
        <w:pStyle w:val="Stilius1"/>
        <w:rPr>
          <w:rFonts w:eastAsia="Times New Roman"/>
          <w:noProof/>
          <w:lang w:eastAsia="lt-LT" w:bidi="lt-LT"/>
        </w:rPr>
      </w:pPr>
      <w:r w:rsidRPr="003541EE">
        <w:rPr>
          <w:noProof/>
          <w:lang w:eastAsia="lt-LT" w:bidi="lt-LT"/>
        </w:rPr>
        <w:t xml:space="preserve">Konkrečios tikslinės teritorijos, įskaitant planuojamą teritorinių priemonių naudojimą </w:t>
      </w:r>
    </w:p>
    <w:tbl>
      <w:tblPr>
        <w:tblStyle w:val="Lentelstinklelis"/>
        <w:tblW w:w="0" w:type="auto"/>
        <w:tblLook w:val="04A0" w:firstRow="1" w:lastRow="0" w:firstColumn="1" w:lastColumn="0" w:noHBand="0" w:noVBand="1"/>
      </w:tblPr>
      <w:tblGrid>
        <w:gridCol w:w="9628"/>
      </w:tblGrid>
      <w:tr w:rsidR="000934CE" w14:paraId="06BC91C9" w14:textId="77777777" w:rsidTr="001B0C7E">
        <w:tc>
          <w:tcPr>
            <w:tcW w:w="9854" w:type="dxa"/>
          </w:tcPr>
          <w:p w14:paraId="31B0FE9C" w14:textId="77777777" w:rsidR="000934CE" w:rsidRDefault="000934CE" w:rsidP="001B0C7E">
            <w:pPr>
              <w:spacing w:before="60" w:after="60"/>
              <w:jc w:val="both"/>
              <w:rPr>
                <w:rFonts w:cs="Times New Roman"/>
                <w:bCs/>
                <w:color w:val="000000"/>
                <w:sz w:val="22"/>
              </w:rPr>
            </w:pPr>
            <w:r w:rsidRPr="00C75119">
              <w:rPr>
                <w:rFonts w:eastAsia="Calibri" w:cs="Times New Roman"/>
                <w:noProof/>
                <w:sz w:val="22"/>
                <w:lang w:eastAsia="lt-LT" w:bidi="lt-LT"/>
              </w:rPr>
              <w:t>VVL regionas, Sostinės regionas</w:t>
            </w:r>
            <w:r>
              <w:rPr>
                <w:rFonts w:eastAsia="Calibri" w:cs="Times New Roman"/>
                <w:noProof/>
                <w:sz w:val="22"/>
                <w:lang w:eastAsia="lt-LT" w:bidi="lt-LT"/>
              </w:rPr>
              <w:t>.</w:t>
            </w:r>
          </w:p>
          <w:p w14:paraId="6E246ED3" w14:textId="77777777" w:rsidR="000934CE" w:rsidRDefault="000934CE" w:rsidP="001B0C7E">
            <w:pPr>
              <w:spacing w:before="60" w:after="60"/>
              <w:jc w:val="both"/>
              <w:rPr>
                <w:rFonts w:eastAsia="Calibri" w:cs="Times New Roman"/>
                <w:b/>
                <w:i/>
                <w:noProof/>
                <w:szCs w:val="24"/>
                <w:lang w:eastAsia="lt-LT" w:bidi="lt-LT"/>
              </w:rPr>
            </w:pPr>
            <w:r w:rsidRPr="00FD2BE8">
              <w:rPr>
                <w:rFonts w:cs="Times New Roman"/>
                <w:bCs/>
                <w:color w:val="000000"/>
                <w:sz w:val="22"/>
              </w:rPr>
              <w:t xml:space="preserve">Uždavinio investicijomis gali būti remiama dalis tvarios miestų ir </w:t>
            </w:r>
            <w:r>
              <w:rPr>
                <w:rFonts w:cs="Times New Roman"/>
                <w:bCs/>
                <w:color w:val="000000"/>
                <w:sz w:val="22"/>
              </w:rPr>
              <w:t>FZ</w:t>
            </w:r>
            <w:r w:rsidRPr="00FD2BE8">
              <w:rPr>
                <w:rFonts w:cs="Times New Roman"/>
                <w:bCs/>
                <w:color w:val="000000"/>
                <w:sz w:val="22"/>
              </w:rPr>
              <w:t xml:space="preserve"> plėtros veiksmų įgyvendinamų </w:t>
            </w:r>
            <w:r w:rsidRPr="00FD2BE8">
              <w:rPr>
                <w:rFonts w:cs="Times New Roman"/>
                <w:bCs/>
                <w:sz w:val="22"/>
              </w:rPr>
              <w:t xml:space="preserve">ITI </w:t>
            </w:r>
            <w:r w:rsidRPr="00FD2BE8">
              <w:rPr>
                <w:rFonts w:cs="Times New Roman"/>
                <w:bCs/>
                <w:color w:val="000000"/>
                <w:sz w:val="22"/>
              </w:rPr>
              <w:t xml:space="preserve">būdu, šias investicijas derinant su </w:t>
            </w:r>
            <w:r>
              <w:rPr>
                <w:rFonts w:cs="Times New Roman"/>
                <w:bCs/>
                <w:color w:val="000000"/>
                <w:sz w:val="22"/>
              </w:rPr>
              <w:t xml:space="preserve">Programos </w:t>
            </w:r>
            <w:r w:rsidRPr="00FD2BE8">
              <w:rPr>
                <w:rFonts w:cs="Times New Roman"/>
                <w:bCs/>
                <w:color w:val="000000"/>
                <w:sz w:val="22"/>
              </w:rPr>
              <w:t>5 prioriteto</w:t>
            </w:r>
            <w:r>
              <w:rPr>
                <w:rFonts w:cs="Times New Roman"/>
                <w:bCs/>
                <w:color w:val="000000"/>
                <w:sz w:val="22"/>
              </w:rPr>
              <w:t xml:space="preserve"> 5.1 ir 5.2 uždavinių </w:t>
            </w:r>
            <w:r w:rsidRPr="00FD2BE8">
              <w:rPr>
                <w:rFonts w:cs="Times New Roman"/>
                <w:bCs/>
                <w:color w:val="000000"/>
                <w:sz w:val="22"/>
              </w:rPr>
              <w:t xml:space="preserve">investicijomis siekiant bendrų tikslų </w:t>
            </w:r>
            <w:r>
              <w:rPr>
                <w:rFonts w:cs="Times New Roman"/>
                <w:bCs/>
                <w:color w:val="000000"/>
                <w:sz w:val="22"/>
              </w:rPr>
              <w:t>socialinių</w:t>
            </w:r>
            <w:r w:rsidRPr="00FD2BE8">
              <w:rPr>
                <w:rFonts w:cs="Times New Roman"/>
                <w:bCs/>
                <w:color w:val="000000"/>
                <w:sz w:val="22"/>
              </w:rPr>
              <w:t xml:space="preserve"> </w:t>
            </w:r>
            <w:r>
              <w:rPr>
                <w:rFonts w:eastAsia="Calibri" w:cs="Times New Roman"/>
              </w:rPr>
              <w:t xml:space="preserve">ir sveikatos </w:t>
            </w:r>
            <w:r w:rsidRPr="00FD2BE8">
              <w:rPr>
                <w:rFonts w:cs="Times New Roman"/>
                <w:bCs/>
                <w:color w:val="000000"/>
                <w:sz w:val="22"/>
              </w:rPr>
              <w:t>paslaugų plėtros srityje. Investicijų apimtis / detalumas derinami su atitink</w:t>
            </w:r>
            <w:r>
              <w:rPr>
                <w:rFonts w:cs="Times New Roman"/>
                <w:bCs/>
                <w:color w:val="000000"/>
                <w:sz w:val="22"/>
              </w:rPr>
              <w:t>amomis ministerijomis rengiant n</w:t>
            </w:r>
            <w:r w:rsidRPr="00FD2BE8">
              <w:rPr>
                <w:rFonts w:cs="Times New Roman"/>
                <w:bCs/>
                <w:color w:val="000000"/>
                <w:sz w:val="22"/>
              </w:rPr>
              <w:t xml:space="preserve">acionalines </w:t>
            </w:r>
            <w:r>
              <w:rPr>
                <w:rFonts w:cs="Times New Roman"/>
                <w:bCs/>
                <w:color w:val="000000"/>
                <w:sz w:val="22"/>
              </w:rPr>
              <w:t xml:space="preserve">plėtros programas </w:t>
            </w:r>
            <w:r w:rsidRPr="00FD2BE8">
              <w:rPr>
                <w:rFonts w:cs="Times New Roman"/>
                <w:bCs/>
                <w:color w:val="000000"/>
                <w:sz w:val="22"/>
              </w:rPr>
              <w:t xml:space="preserve">ir </w:t>
            </w:r>
            <w:r>
              <w:rPr>
                <w:rFonts w:cs="Times New Roman"/>
                <w:bCs/>
                <w:color w:val="000000"/>
                <w:sz w:val="22"/>
              </w:rPr>
              <w:t xml:space="preserve">teritorines strategijas </w:t>
            </w:r>
            <w:r w:rsidRPr="00FD2BE8">
              <w:rPr>
                <w:rFonts w:cs="Times New Roman"/>
                <w:bCs/>
                <w:color w:val="000000"/>
                <w:sz w:val="22"/>
              </w:rPr>
              <w:t>ir priklauso nuo pasirenkamų uždavinių turinio.</w:t>
            </w:r>
          </w:p>
        </w:tc>
      </w:tr>
    </w:tbl>
    <w:p w14:paraId="0B318CB0" w14:textId="77777777" w:rsidR="000934CE" w:rsidRPr="003541EE" w:rsidRDefault="000934CE" w:rsidP="000934CE">
      <w:pPr>
        <w:pStyle w:val="Stilius1"/>
        <w:rPr>
          <w:rFonts w:eastAsia="Times New Roman"/>
          <w:iCs/>
          <w:noProof/>
          <w:lang w:eastAsia="lt-LT" w:bidi="lt-LT"/>
        </w:rPr>
      </w:pPr>
      <w:r w:rsidRPr="003541EE">
        <w:rPr>
          <w:noProof/>
          <w:lang w:eastAsia="lt-LT" w:bidi="lt-LT"/>
        </w:rPr>
        <w:t xml:space="preserve">Tarpregioniniai, tarp sienų ir tarpvalstybiniai veiksmai </w:t>
      </w:r>
    </w:p>
    <w:tbl>
      <w:tblPr>
        <w:tblStyle w:val="Lentelstinklelis"/>
        <w:tblW w:w="0" w:type="auto"/>
        <w:tblLook w:val="04A0" w:firstRow="1" w:lastRow="0" w:firstColumn="1" w:lastColumn="0" w:noHBand="0" w:noVBand="1"/>
      </w:tblPr>
      <w:tblGrid>
        <w:gridCol w:w="9628"/>
      </w:tblGrid>
      <w:tr w:rsidR="000934CE" w14:paraId="15FC3759" w14:textId="77777777" w:rsidTr="001B0C7E">
        <w:tc>
          <w:tcPr>
            <w:tcW w:w="9854" w:type="dxa"/>
          </w:tcPr>
          <w:p w14:paraId="06EEE60D" w14:textId="77777777" w:rsidR="000934CE" w:rsidRDefault="000934CE" w:rsidP="001B0C7E">
            <w:pPr>
              <w:spacing w:before="60" w:after="60"/>
              <w:jc w:val="both"/>
              <w:rPr>
                <w:rFonts w:eastAsia="Calibri" w:cs="Times New Roman"/>
                <w:b/>
                <w:i/>
                <w:noProof/>
                <w:szCs w:val="24"/>
                <w:lang w:eastAsia="lt-LT" w:bidi="lt-LT"/>
              </w:rPr>
            </w:pPr>
            <w:r w:rsidRPr="00993B5D">
              <w:rPr>
                <w:rFonts w:eastAsia="Calibri" w:cs="Times New Roman"/>
                <w:bCs/>
                <w:noProof/>
                <w:sz w:val="22"/>
                <w:lang w:eastAsia="lt-LT" w:bidi="lt-LT"/>
              </w:rPr>
              <w:t>Numatoma sudaryti visas galimybes prireikus juos atlikti</w:t>
            </w:r>
            <w:r>
              <w:rPr>
                <w:rFonts w:eastAsia="Calibri" w:cs="Times New Roman"/>
                <w:bCs/>
                <w:noProof/>
                <w:sz w:val="22"/>
                <w:lang w:eastAsia="lt-LT" w:bidi="lt-LT"/>
              </w:rPr>
              <w:t>.</w:t>
            </w:r>
          </w:p>
        </w:tc>
      </w:tr>
    </w:tbl>
    <w:p w14:paraId="07E414C5" w14:textId="77777777" w:rsidR="000934CE" w:rsidRPr="003541EE" w:rsidRDefault="000934CE" w:rsidP="000934CE">
      <w:pPr>
        <w:pStyle w:val="Stilius1"/>
        <w:rPr>
          <w:rFonts w:eastAsia="Times New Roman"/>
          <w:iCs/>
          <w:noProof/>
          <w:lang w:eastAsia="lt-LT" w:bidi="lt-LT"/>
        </w:rPr>
      </w:pPr>
      <w:r w:rsidRPr="003541EE">
        <w:rPr>
          <w:noProof/>
          <w:lang w:eastAsia="lt-LT" w:bidi="lt-LT"/>
        </w:rPr>
        <w:t xml:space="preserve">Planuojamas finansinių priemonių naudojimas </w:t>
      </w:r>
    </w:p>
    <w:tbl>
      <w:tblPr>
        <w:tblStyle w:val="Lentelstinklelis"/>
        <w:tblW w:w="0" w:type="auto"/>
        <w:tblLook w:val="04A0" w:firstRow="1" w:lastRow="0" w:firstColumn="1" w:lastColumn="0" w:noHBand="0" w:noVBand="1"/>
      </w:tblPr>
      <w:tblGrid>
        <w:gridCol w:w="9628"/>
      </w:tblGrid>
      <w:tr w:rsidR="000934CE" w14:paraId="4170411D" w14:textId="77777777" w:rsidTr="001B0C7E">
        <w:tc>
          <w:tcPr>
            <w:tcW w:w="9854" w:type="dxa"/>
          </w:tcPr>
          <w:p w14:paraId="53FD8F53" w14:textId="77777777" w:rsidR="000934CE" w:rsidRDefault="000934CE" w:rsidP="001B0C7E">
            <w:pPr>
              <w:spacing w:before="60" w:after="60"/>
              <w:jc w:val="both"/>
              <w:rPr>
                <w:rFonts w:cs="Times New Roman"/>
                <w:b/>
                <w:i/>
                <w:szCs w:val="24"/>
              </w:rPr>
            </w:pPr>
            <w:r>
              <w:rPr>
                <w:rFonts w:eastAsia="Times New Roman" w:cs="Times New Roman"/>
                <w:noProof/>
                <w:sz w:val="22"/>
                <w:lang w:eastAsia="lt-LT" w:bidi="lt-LT"/>
              </w:rPr>
              <w:t>–</w:t>
            </w:r>
          </w:p>
        </w:tc>
      </w:tr>
    </w:tbl>
    <w:p w14:paraId="0A7EC6D6" w14:textId="77777777" w:rsidR="000934CE" w:rsidRPr="0002743E" w:rsidRDefault="000934CE" w:rsidP="000934CE">
      <w:pPr>
        <w:spacing w:before="60" w:after="60"/>
      </w:pPr>
    </w:p>
    <w:p w14:paraId="3C9EB64A" w14:textId="77777777" w:rsidR="000934CE" w:rsidRDefault="000934CE" w:rsidP="000934CE">
      <w:pPr>
        <w:pStyle w:val="Stilius1"/>
        <w:rPr>
          <w:rFonts w:eastAsia="Calibri"/>
          <w:noProof/>
          <w:szCs w:val="20"/>
          <w:lang w:eastAsia="lt-LT" w:bidi="lt-LT"/>
        </w:rPr>
      </w:pPr>
      <w:r w:rsidRPr="00D56FF3">
        <w:t>Rodikliai</w:t>
      </w:r>
      <w:r w:rsidRPr="00D56FF3">
        <w:rPr>
          <w:rFonts w:eastAsia="Calibri"/>
          <w:noProof/>
          <w:szCs w:val="20"/>
          <w:lang w:eastAsia="lt-LT" w:bidi="lt-LT"/>
        </w:rPr>
        <w:t xml:space="preserve"> </w:t>
      </w:r>
    </w:p>
    <w:p w14:paraId="2FC417B7" w14:textId="77777777" w:rsidR="000934CE" w:rsidRDefault="000934CE" w:rsidP="000934CE">
      <w:pPr>
        <w:spacing w:before="240" w:after="0" w:line="240" w:lineRule="auto"/>
        <w:jc w:val="both"/>
        <w:rPr>
          <w:rFonts w:cs="Times New Roman"/>
          <w:bCs/>
          <w:szCs w:val="24"/>
        </w:rPr>
      </w:pPr>
      <w:r>
        <w:rPr>
          <w:rFonts w:cs="Times New Roman"/>
          <w:b/>
          <w:sz w:val="20"/>
          <w:szCs w:val="24"/>
        </w:rPr>
        <w:t xml:space="preserve">2 lentelė. </w:t>
      </w:r>
      <w:r w:rsidRPr="008B0912">
        <w:rPr>
          <w:rFonts w:cs="Times New Roman"/>
          <w:b/>
          <w:sz w:val="20"/>
          <w:szCs w:val="24"/>
        </w:rPr>
        <w:t>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8"/>
        <w:gridCol w:w="965"/>
        <w:gridCol w:w="705"/>
        <w:gridCol w:w="951"/>
        <w:gridCol w:w="1241"/>
        <w:gridCol w:w="1793"/>
        <w:gridCol w:w="970"/>
        <w:gridCol w:w="976"/>
        <w:gridCol w:w="919"/>
      </w:tblGrid>
      <w:tr w:rsidR="000934CE" w:rsidRPr="0018362A" w14:paraId="6E3CF8A7" w14:textId="77777777" w:rsidTr="001B0C7E">
        <w:trPr>
          <w:trHeight w:val="695"/>
          <w:tblHeader/>
        </w:trPr>
        <w:tc>
          <w:tcPr>
            <w:tcW w:w="56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CE915D" w14:textId="77777777" w:rsidR="000934CE" w:rsidRPr="0018362A" w:rsidRDefault="000934CE" w:rsidP="001B0C7E">
            <w:pPr>
              <w:spacing w:after="0" w:line="240" w:lineRule="auto"/>
              <w:jc w:val="center"/>
              <w:rPr>
                <w:b/>
                <w:noProof/>
                <w:sz w:val="16"/>
                <w:szCs w:val="16"/>
              </w:rPr>
            </w:pPr>
            <w:r w:rsidRPr="0018362A">
              <w:rPr>
                <w:b/>
                <w:noProof/>
                <w:sz w:val="16"/>
                <w:szCs w:val="16"/>
              </w:rPr>
              <w:t>Prioritetas</w:t>
            </w:r>
          </w:p>
        </w:tc>
        <w:tc>
          <w:tcPr>
            <w:tcW w:w="50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AB5401" w14:textId="77777777" w:rsidR="000934CE" w:rsidRPr="0018362A" w:rsidRDefault="000934CE" w:rsidP="001B0C7E">
            <w:pPr>
              <w:spacing w:after="0" w:line="240" w:lineRule="auto"/>
              <w:jc w:val="center"/>
              <w:rPr>
                <w:b/>
                <w:noProof/>
                <w:sz w:val="16"/>
                <w:szCs w:val="16"/>
              </w:rPr>
            </w:pPr>
            <w:r w:rsidRPr="0018362A">
              <w:rPr>
                <w:b/>
                <w:noProof/>
                <w:sz w:val="16"/>
                <w:szCs w:val="16"/>
              </w:rPr>
              <w:t>Konkretus uždavinys</w:t>
            </w:r>
          </w:p>
        </w:tc>
        <w:tc>
          <w:tcPr>
            <w:tcW w:w="367"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AC2A58C" w14:textId="77777777" w:rsidR="000934CE" w:rsidRPr="0018362A" w:rsidRDefault="000934CE" w:rsidP="001B0C7E">
            <w:pPr>
              <w:spacing w:after="0" w:line="240" w:lineRule="auto"/>
              <w:jc w:val="center"/>
              <w:rPr>
                <w:b/>
                <w:noProof/>
                <w:sz w:val="16"/>
                <w:szCs w:val="16"/>
              </w:rPr>
            </w:pPr>
            <w:r w:rsidRPr="0018362A">
              <w:rPr>
                <w:b/>
                <w:noProof/>
                <w:sz w:val="16"/>
                <w:szCs w:val="16"/>
              </w:rPr>
              <w:t>Fondas</w:t>
            </w:r>
          </w:p>
        </w:tc>
        <w:tc>
          <w:tcPr>
            <w:tcW w:w="49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55B704" w14:textId="77777777" w:rsidR="000934CE" w:rsidRPr="0018362A" w:rsidRDefault="000934CE" w:rsidP="001B0C7E">
            <w:pPr>
              <w:spacing w:after="0" w:line="240" w:lineRule="auto"/>
              <w:jc w:val="center"/>
              <w:rPr>
                <w:b/>
                <w:noProof/>
                <w:sz w:val="16"/>
                <w:szCs w:val="16"/>
              </w:rPr>
            </w:pPr>
            <w:r w:rsidRPr="0018362A">
              <w:rPr>
                <w:b/>
                <w:noProof/>
                <w:sz w:val="16"/>
                <w:szCs w:val="16"/>
              </w:rPr>
              <w:t>Regiono kategorija</w:t>
            </w:r>
          </w:p>
        </w:tc>
        <w:tc>
          <w:tcPr>
            <w:tcW w:w="64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B5ACF0B" w14:textId="77777777" w:rsidR="000934CE" w:rsidRPr="0018362A" w:rsidRDefault="000934CE" w:rsidP="001B0C7E">
            <w:pPr>
              <w:spacing w:after="0" w:line="240" w:lineRule="auto"/>
              <w:jc w:val="center"/>
              <w:rPr>
                <w:b/>
                <w:noProof/>
                <w:sz w:val="16"/>
                <w:szCs w:val="16"/>
              </w:rPr>
            </w:pPr>
            <w:r w:rsidRPr="0018362A">
              <w:rPr>
                <w:b/>
                <w:noProof/>
                <w:sz w:val="16"/>
                <w:szCs w:val="16"/>
              </w:rPr>
              <w:t>Identifikavimo numeris</w:t>
            </w:r>
          </w:p>
        </w:tc>
        <w:tc>
          <w:tcPr>
            <w:tcW w:w="933"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5C5DAD8" w14:textId="77777777" w:rsidR="000934CE" w:rsidRPr="0018362A" w:rsidRDefault="000934CE" w:rsidP="001B0C7E">
            <w:pPr>
              <w:spacing w:after="0" w:line="240" w:lineRule="auto"/>
              <w:jc w:val="center"/>
              <w:rPr>
                <w:b/>
                <w:noProof/>
                <w:sz w:val="16"/>
                <w:szCs w:val="16"/>
              </w:rPr>
            </w:pPr>
            <w:r w:rsidRPr="0018362A">
              <w:rPr>
                <w:b/>
                <w:noProof/>
                <w:sz w:val="16"/>
                <w:szCs w:val="16"/>
              </w:rPr>
              <w:t>Rodiklis</w:t>
            </w:r>
          </w:p>
        </w:tc>
        <w:tc>
          <w:tcPr>
            <w:tcW w:w="50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69886D" w14:textId="77777777" w:rsidR="000934CE" w:rsidRPr="0018362A" w:rsidRDefault="000934CE" w:rsidP="001B0C7E">
            <w:pPr>
              <w:spacing w:after="0" w:line="240" w:lineRule="auto"/>
              <w:jc w:val="center"/>
              <w:rPr>
                <w:b/>
                <w:noProof/>
                <w:sz w:val="16"/>
                <w:szCs w:val="16"/>
              </w:rPr>
            </w:pPr>
            <w:r w:rsidRPr="0018362A">
              <w:rPr>
                <w:b/>
                <w:noProof/>
                <w:sz w:val="16"/>
                <w:szCs w:val="16"/>
              </w:rPr>
              <w:t>Matavimo vienetas</w:t>
            </w:r>
          </w:p>
        </w:tc>
        <w:tc>
          <w:tcPr>
            <w:tcW w:w="50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5A3B662" w14:textId="77777777" w:rsidR="000934CE" w:rsidRPr="0018362A" w:rsidRDefault="000934CE" w:rsidP="001B0C7E">
            <w:pPr>
              <w:spacing w:after="0" w:line="240" w:lineRule="auto"/>
              <w:jc w:val="center"/>
              <w:rPr>
                <w:b/>
                <w:noProof/>
                <w:sz w:val="16"/>
                <w:szCs w:val="16"/>
              </w:rPr>
            </w:pPr>
            <w:r w:rsidRPr="0018362A">
              <w:rPr>
                <w:b/>
                <w:noProof/>
                <w:sz w:val="16"/>
                <w:szCs w:val="16"/>
              </w:rPr>
              <w:t>Tarpinė reikšmė (2024 m.)</w:t>
            </w:r>
          </w:p>
        </w:tc>
        <w:tc>
          <w:tcPr>
            <w:tcW w:w="47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989FF4" w14:textId="77777777" w:rsidR="000934CE" w:rsidRPr="0018362A" w:rsidRDefault="000934CE" w:rsidP="001B0C7E">
            <w:pPr>
              <w:spacing w:after="0" w:line="240" w:lineRule="auto"/>
              <w:jc w:val="center"/>
              <w:rPr>
                <w:b/>
                <w:noProof/>
                <w:sz w:val="16"/>
                <w:szCs w:val="16"/>
              </w:rPr>
            </w:pPr>
            <w:r w:rsidRPr="0018362A">
              <w:rPr>
                <w:b/>
                <w:noProof/>
                <w:sz w:val="16"/>
                <w:szCs w:val="16"/>
              </w:rPr>
              <w:t>Siek</w:t>
            </w:r>
            <w:r>
              <w:rPr>
                <w:b/>
                <w:noProof/>
                <w:sz w:val="16"/>
                <w:szCs w:val="16"/>
              </w:rPr>
              <w:t>tina reikšmė</w:t>
            </w:r>
            <w:r w:rsidRPr="0018362A">
              <w:rPr>
                <w:b/>
                <w:noProof/>
                <w:sz w:val="16"/>
                <w:szCs w:val="16"/>
              </w:rPr>
              <w:t xml:space="preserve"> (2029 m.)</w:t>
            </w:r>
          </w:p>
        </w:tc>
      </w:tr>
      <w:tr w:rsidR="000934CE" w:rsidRPr="0018362A" w14:paraId="282712F5" w14:textId="77777777" w:rsidTr="001B0C7E">
        <w:trPr>
          <w:trHeight w:val="332"/>
        </w:trPr>
        <w:tc>
          <w:tcPr>
            <w:tcW w:w="566" w:type="pct"/>
            <w:vMerge w:val="restart"/>
            <w:tcBorders>
              <w:top w:val="single" w:sz="12" w:space="0" w:color="auto"/>
            </w:tcBorders>
          </w:tcPr>
          <w:p w14:paraId="341C1488" w14:textId="77777777" w:rsidR="000934CE" w:rsidRPr="0018362A" w:rsidRDefault="000934CE" w:rsidP="001B0C7E">
            <w:pPr>
              <w:spacing w:after="0" w:line="240" w:lineRule="auto"/>
              <w:jc w:val="both"/>
              <w:rPr>
                <w:noProof/>
                <w:sz w:val="16"/>
                <w:szCs w:val="16"/>
              </w:rPr>
            </w:pPr>
            <w:r w:rsidRPr="0018362A">
              <w:rPr>
                <w:noProof/>
                <w:sz w:val="16"/>
                <w:szCs w:val="16"/>
              </w:rPr>
              <w:t>4.Socialiai atsakingesnė Lietuva</w:t>
            </w:r>
          </w:p>
        </w:tc>
        <w:tc>
          <w:tcPr>
            <w:tcW w:w="502" w:type="pct"/>
            <w:vMerge w:val="restart"/>
            <w:tcBorders>
              <w:top w:val="single" w:sz="12" w:space="0" w:color="auto"/>
            </w:tcBorders>
          </w:tcPr>
          <w:p w14:paraId="344C749B" w14:textId="77777777" w:rsidR="000934CE" w:rsidRPr="0018362A" w:rsidRDefault="000934CE" w:rsidP="001B0C7E">
            <w:pPr>
              <w:spacing w:after="0" w:line="240" w:lineRule="auto"/>
              <w:jc w:val="both"/>
              <w:rPr>
                <w:noProof/>
                <w:sz w:val="16"/>
                <w:szCs w:val="16"/>
              </w:rPr>
            </w:pPr>
            <w:r w:rsidRPr="0018362A">
              <w:rPr>
                <w:noProof/>
                <w:sz w:val="16"/>
                <w:szCs w:val="16"/>
              </w:rPr>
              <w:t>4.1</w:t>
            </w:r>
            <w:r>
              <w:rPr>
                <w:noProof/>
                <w:sz w:val="16"/>
                <w:szCs w:val="16"/>
              </w:rPr>
              <w:t>0</w:t>
            </w:r>
            <w:r w:rsidRPr="0018362A">
              <w:rPr>
                <w:noProof/>
                <w:sz w:val="16"/>
                <w:szCs w:val="16"/>
              </w:rPr>
              <w:t>.</w:t>
            </w:r>
          </w:p>
        </w:tc>
        <w:tc>
          <w:tcPr>
            <w:tcW w:w="367" w:type="pct"/>
            <w:vMerge w:val="restart"/>
            <w:tcBorders>
              <w:top w:val="single" w:sz="12" w:space="0" w:color="auto"/>
            </w:tcBorders>
          </w:tcPr>
          <w:p w14:paraId="742237EC" w14:textId="77777777" w:rsidR="000934CE" w:rsidRPr="0018362A" w:rsidRDefault="000934CE" w:rsidP="001B0C7E">
            <w:pPr>
              <w:spacing w:after="0" w:line="240" w:lineRule="auto"/>
              <w:jc w:val="both"/>
              <w:rPr>
                <w:noProof/>
                <w:sz w:val="16"/>
                <w:szCs w:val="16"/>
              </w:rPr>
            </w:pPr>
            <w:r w:rsidRPr="0018362A">
              <w:rPr>
                <w:noProof/>
                <w:sz w:val="16"/>
                <w:szCs w:val="16"/>
              </w:rPr>
              <w:t>ERPF</w:t>
            </w:r>
          </w:p>
        </w:tc>
        <w:tc>
          <w:tcPr>
            <w:tcW w:w="495" w:type="pct"/>
            <w:tcBorders>
              <w:top w:val="single" w:sz="12" w:space="0" w:color="auto"/>
              <w:bottom w:val="single" w:sz="4" w:space="0" w:color="auto"/>
            </w:tcBorders>
          </w:tcPr>
          <w:p w14:paraId="5FC83BDD" w14:textId="77777777" w:rsidR="000934CE" w:rsidRPr="0018362A" w:rsidRDefault="000934CE" w:rsidP="001B0C7E">
            <w:pPr>
              <w:spacing w:after="0" w:line="240" w:lineRule="auto"/>
              <w:jc w:val="both"/>
              <w:rPr>
                <w:noProof/>
                <w:sz w:val="16"/>
                <w:szCs w:val="16"/>
              </w:rPr>
            </w:pPr>
            <w:r w:rsidRPr="0018362A">
              <w:rPr>
                <w:noProof/>
                <w:sz w:val="16"/>
                <w:szCs w:val="16"/>
              </w:rPr>
              <w:t>Sostinės regionas</w:t>
            </w:r>
          </w:p>
        </w:tc>
        <w:tc>
          <w:tcPr>
            <w:tcW w:w="646" w:type="pct"/>
            <w:tcBorders>
              <w:top w:val="single" w:sz="12" w:space="0" w:color="auto"/>
              <w:bottom w:val="single" w:sz="4" w:space="0" w:color="auto"/>
            </w:tcBorders>
          </w:tcPr>
          <w:p w14:paraId="1FAD731D" w14:textId="77777777" w:rsidR="000934CE" w:rsidRPr="0018362A" w:rsidRDefault="000934CE" w:rsidP="001B0C7E">
            <w:pPr>
              <w:spacing w:after="0" w:line="240" w:lineRule="auto"/>
              <w:jc w:val="both"/>
              <w:rPr>
                <w:rFonts w:eastAsia="Calibri" w:cs="Times New Roman"/>
                <w:sz w:val="16"/>
                <w:szCs w:val="16"/>
                <w:lang w:eastAsia="en-GB" w:bidi="lt-LT"/>
              </w:rPr>
            </w:pPr>
            <w:r w:rsidRPr="00CF48E0">
              <w:rPr>
                <w:rFonts w:eastAsia="Calibri" w:cs="Times New Roman"/>
                <w:sz w:val="16"/>
                <w:szCs w:val="16"/>
                <w:lang w:eastAsia="en-GB" w:bidi="lt-LT"/>
              </w:rPr>
              <w:t>RCO69</w:t>
            </w:r>
          </w:p>
        </w:tc>
        <w:tc>
          <w:tcPr>
            <w:tcW w:w="933" w:type="pct"/>
            <w:tcBorders>
              <w:top w:val="single" w:sz="12" w:space="0" w:color="auto"/>
              <w:bottom w:val="single" w:sz="4" w:space="0" w:color="auto"/>
            </w:tcBorders>
          </w:tcPr>
          <w:p w14:paraId="5C25F39A" w14:textId="77777777" w:rsidR="000934CE" w:rsidRPr="0018362A" w:rsidRDefault="000934CE" w:rsidP="001B0C7E">
            <w:pPr>
              <w:spacing w:after="0" w:line="240" w:lineRule="auto"/>
              <w:rPr>
                <w:rFonts w:eastAsia="Calibri" w:cs="Times New Roman"/>
                <w:sz w:val="16"/>
                <w:szCs w:val="16"/>
                <w:lang w:eastAsia="en-GB" w:bidi="lt-LT"/>
              </w:rPr>
            </w:pPr>
            <w:r>
              <w:rPr>
                <w:rFonts w:eastAsia="Calibri" w:cs="Times New Roman"/>
                <w:noProof/>
                <w:color w:val="000000"/>
                <w:sz w:val="16"/>
                <w:szCs w:val="16"/>
                <w:lang w:eastAsia="lt-LT" w:bidi="lt-LT"/>
              </w:rPr>
              <w:t>N</w:t>
            </w:r>
            <w:r w:rsidRPr="00F67E01">
              <w:rPr>
                <w:rFonts w:eastAsia="Calibri" w:cs="Times New Roman"/>
                <w:noProof/>
                <w:color w:val="000000"/>
                <w:sz w:val="16"/>
                <w:szCs w:val="16"/>
                <w:lang w:eastAsia="lt-LT" w:bidi="lt-LT"/>
              </w:rPr>
              <w:t>aujos arba modernizuotos sveikatos priežiūros infrastruktūros talpumas</w:t>
            </w:r>
          </w:p>
        </w:tc>
        <w:tc>
          <w:tcPr>
            <w:tcW w:w="505" w:type="pct"/>
            <w:tcBorders>
              <w:top w:val="single" w:sz="12" w:space="0" w:color="auto"/>
              <w:bottom w:val="single" w:sz="4" w:space="0" w:color="auto"/>
            </w:tcBorders>
          </w:tcPr>
          <w:p w14:paraId="36FF5381" w14:textId="77777777" w:rsidR="000934CE" w:rsidRPr="0018362A" w:rsidRDefault="000934CE" w:rsidP="001B0C7E">
            <w:pPr>
              <w:spacing w:after="0" w:line="240" w:lineRule="auto"/>
              <w:jc w:val="both"/>
              <w:rPr>
                <w:bCs/>
                <w:iCs/>
                <w:noProof/>
                <w:sz w:val="16"/>
                <w:szCs w:val="16"/>
              </w:rPr>
            </w:pPr>
            <w:r w:rsidRPr="0018362A">
              <w:rPr>
                <w:bCs/>
                <w:iCs/>
                <w:noProof/>
                <w:sz w:val="16"/>
                <w:szCs w:val="16"/>
              </w:rPr>
              <w:t>Asmen</w:t>
            </w:r>
            <w:r>
              <w:rPr>
                <w:bCs/>
                <w:iCs/>
                <w:noProof/>
                <w:sz w:val="16"/>
                <w:szCs w:val="16"/>
              </w:rPr>
              <w:t>ys</w:t>
            </w:r>
            <w:r w:rsidRPr="0018362A">
              <w:rPr>
                <w:bCs/>
                <w:iCs/>
                <w:noProof/>
                <w:sz w:val="16"/>
                <w:szCs w:val="16"/>
              </w:rPr>
              <w:t xml:space="preserve"> per metus</w:t>
            </w:r>
          </w:p>
        </w:tc>
        <w:tc>
          <w:tcPr>
            <w:tcW w:w="508" w:type="pct"/>
            <w:tcBorders>
              <w:top w:val="single" w:sz="12" w:space="0" w:color="auto"/>
              <w:bottom w:val="single" w:sz="4" w:space="0" w:color="auto"/>
            </w:tcBorders>
          </w:tcPr>
          <w:p w14:paraId="7C335FAA"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103 000</w:t>
            </w:r>
          </w:p>
        </w:tc>
        <w:tc>
          <w:tcPr>
            <w:tcW w:w="478" w:type="pct"/>
            <w:tcBorders>
              <w:top w:val="single" w:sz="12" w:space="0" w:color="auto"/>
              <w:bottom w:val="single" w:sz="4" w:space="0" w:color="auto"/>
            </w:tcBorders>
          </w:tcPr>
          <w:p w14:paraId="59E9FADC" w14:textId="77777777" w:rsidR="000934CE" w:rsidRDefault="000934CE" w:rsidP="001B0C7E">
            <w:pPr>
              <w:spacing w:after="0" w:line="240" w:lineRule="auto"/>
              <w:jc w:val="center"/>
              <w:rPr>
                <w:rFonts w:cs="Times New Roman"/>
                <w:strike/>
                <w:noProof/>
                <w:sz w:val="16"/>
                <w:szCs w:val="16"/>
              </w:rPr>
            </w:pPr>
            <w:r w:rsidRPr="0011614E">
              <w:rPr>
                <w:rFonts w:cs="Times New Roman"/>
                <w:strike/>
                <w:noProof/>
                <w:sz w:val="16"/>
                <w:szCs w:val="16"/>
              </w:rPr>
              <w:t>929</w:t>
            </w:r>
            <w:r>
              <w:rPr>
                <w:rFonts w:cs="Times New Roman"/>
                <w:strike/>
                <w:noProof/>
                <w:sz w:val="16"/>
                <w:szCs w:val="16"/>
              </w:rPr>
              <w:t> </w:t>
            </w:r>
            <w:r w:rsidRPr="0011614E">
              <w:rPr>
                <w:rFonts w:cs="Times New Roman"/>
                <w:strike/>
                <w:noProof/>
                <w:sz w:val="16"/>
                <w:szCs w:val="16"/>
              </w:rPr>
              <w:t>200</w:t>
            </w:r>
          </w:p>
          <w:p w14:paraId="0049BEBD" w14:textId="77777777" w:rsidR="000934CE" w:rsidRPr="00C662FC" w:rsidRDefault="000934CE" w:rsidP="001B0C7E">
            <w:pPr>
              <w:spacing w:after="0" w:line="240" w:lineRule="auto"/>
              <w:jc w:val="center"/>
              <w:rPr>
                <w:rFonts w:cs="Times New Roman"/>
                <w:noProof/>
                <w:sz w:val="16"/>
                <w:szCs w:val="16"/>
              </w:rPr>
            </w:pPr>
            <w:r w:rsidRPr="00EF3A93">
              <w:rPr>
                <w:rFonts w:cs="Times New Roman"/>
                <w:noProof/>
                <w:color w:val="EE0000"/>
                <w:sz w:val="16"/>
                <w:szCs w:val="16"/>
                <w:highlight w:val="yellow"/>
              </w:rPr>
              <w:t>2 074 200</w:t>
            </w:r>
          </w:p>
        </w:tc>
      </w:tr>
      <w:tr w:rsidR="000934CE" w:rsidRPr="0018362A" w14:paraId="24E56A4B" w14:textId="77777777" w:rsidTr="001B0C7E">
        <w:trPr>
          <w:trHeight w:val="332"/>
        </w:trPr>
        <w:tc>
          <w:tcPr>
            <w:tcW w:w="566" w:type="pct"/>
            <w:vMerge/>
          </w:tcPr>
          <w:p w14:paraId="7E0F009E" w14:textId="77777777" w:rsidR="000934CE" w:rsidRPr="0018362A" w:rsidRDefault="000934CE" w:rsidP="001B0C7E">
            <w:pPr>
              <w:spacing w:after="0" w:line="240" w:lineRule="auto"/>
              <w:jc w:val="both"/>
              <w:rPr>
                <w:noProof/>
                <w:sz w:val="16"/>
                <w:szCs w:val="16"/>
              </w:rPr>
            </w:pPr>
          </w:p>
        </w:tc>
        <w:tc>
          <w:tcPr>
            <w:tcW w:w="502" w:type="pct"/>
            <w:vMerge/>
          </w:tcPr>
          <w:p w14:paraId="20979DCB" w14:textId="77777777" w:rsidR="000934CE" w:rsidRPr="0018362A" w:rsidRDefault="000934CE" w:rsidP="001B0C7E">
            <w:pPr>
              <w:spacing w:after="0" w:line="240" w:lineRule="auto"/>
              <w:jc w:val="both"/>
              <w:rPr>
                <w:noProof/>
                <w:sz w:val="16"/>
                <w:szCs w:val="16"/>
              </w:rPr>
            </w:pPr>
          </w:p>
        </w:tc>
        <w:tc>
          <w:tcPr>
            <w:tcW w:w="367" w:type="pct"/>
            <w:vMerge/>
          </w:tcPr>
          <w:p w14:paraId="738D39E7"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0BF345DD" w14:textId="77777777" w:rsidR="000934CE" w:rsidRPr="0018362A" w:rsidRDefault="000934CE" w:rsidP="001B0C7E">
            <w:pPr>
              <w:spacing w:after="0" w:line="240" w:lineRule="auto"/>
              <w:jc w:val="both"/>
              <w:rPr>
                <w:noProof/>
                <w:sz w:val="16"/>
                <w:szCs w:val="16"/>
              </w:rPr>
            </w:pPr>
            <w:r w:rsidRPr="0018362A">
              <w:rPr>
                <w:noProof/>
                <w:sz w:val="16"/>
                <w:szCs w:val="16"/>
              </w:rPr>
              <w:t>VVL regionas</w:t>
            </w:r>
          </w:p>
        </w:tc>
        <w:tc>
          <w:tcPr>
            <w:tcW w:w="646" w:type="pct"/>
            <w:tcBorders>
              <w:top w:val="single" w:sz="4" w:space="0" w:color="auto"/>
              <w:bottom w:val="single" w:sz="4" w:space="0" w:color="auto"/>
            </w:tcBorders>
          </w:tcPr>
          <w:p w14:paraId="0ECBD4FA" w14:textId="77777777" w:rsidR="000934CE" w:rsidRPr="0018362A" w:rsidRDefault="000934CE" w:rsidP="001B0C7E">
            <w:pPr>
              <w:spacing w:after="0" w:line="240" w:lineRule="auto"/>
              <w:jc w:val="both"/>
              <w:rPr>
                <w:rFonts w:eastAsia="Calibri" w:cs="Times New Roman"/>
                <w:sz w:val="16"/>
                <w:szCs w:val="16"/>
                <w:lang w:eastAsia="en-GB" w:bidi="lt-LT"/>
              </w:rPr>
            </w:pPr>
            <w:r w:rsidRPr="00CF48E0">
              <w:rPr>
                <w:rFonts w:eastAsia="Calibri" w:cs="Times New Roman"/>
                <w:sz w:val="16"/>
                <w:szCs w:val="16"/>
                <w:lang w:eastAsia="en-GB" w:bidi="lt-LT"/>
              </w:rPr>
              <w:t>RCO69</w:t>
            </w:r>
          </w:p>
        </w:tc>
        <w:tc>
          <w:tcPr>
            <w:tcW w:w="933" w:type="pct"/>
            <w:tcBorders>
              <w:top w:val="single" w:sz="4" w:space="0" w:color="auto"/>
              <w:bottom w:val="single" w:sz="4" w:space="0" w:color="auto"/>
            </w:tcBorders>
          </w:tcPr>
          <w:p w14:paraId="3CB63C4F" w14:textId="77777777" w:rsidR="000934CE" w:rsidRPr="0018362A" w:rsidRDefault="000934CE" w:rsidP="001B0C7E">
            <w:pPr>
              <w:spacing w:after="0" w:line="240" w:lineRule="auto"/>
              <w:rPr>
                <w:rFonts w:eastAsia="Calibri" w:cs="Times New Roman"/>
                <w:sz w:val="16"/>
                <w:szCs w:val="16"/>
                <w:lang w:eastAsia="en-GB" w:bidi="lt-LT"/>
              </w:rPr>
            </w:pPr>
            <w:r>
              <w:rPr>
                <w:rFonts w:eastAsia="Calibri" w:cs="Times New Roman"/>
                <w:sz w:val="16"/>
                <w:szCs w:val="16"/>
                <w:lang w:eastAsia="en-GB" w:bidi="lt-LT"/>
              </w:rPr>
              <w:t>N</w:t>
            </w:r>
            <w:r w:rsidRPr="00F67E01">
              <w:rPr>
                <w:rFonts w:eastAsia="Calibri" w:cs="Times New Roman"/>
                <w:sz w:val="16"/>
                <w:szCs w:val="16"/>
                <w:lang w:eastAsia="en-GB" w:bidi="lt-LT"/>
              </w:rPr>
              <w:t>aujos arba modernizuotos sveikatos priežiūros infrastruktūros talpumas</w:t>
            </w:r>
          </w:p>
        </w:tc>
        <w:tc>
          <w:tcPr>
            <w:tcW w:w="505" w:type="pct"/>
            <w:tcBorders>
              <w:top w:val="single" w:sz="4" w:space="0" w:color="auto"/>
              <w:bottom w:val="single" w:sz="4" w:space="0" w:color="auto"/>
            </w:tcBorders>
          </w:tcPr>
          <w:p w14:paraId="36347319" w14:textId="77777777" w:rsidR="000934CE" w:rsidRPr="0018362A" w:rsidRDefault="000934CE" w:rsidP="001B0C7E">
            <w:pPr>
              <w:spacing w:after="0" w:line="240" w:lineRule="auto"/>
              <w:jc w:val="both"/>
              <w:rPr>
                <w:bCs/>
                <w:iCs/>
                <w:noProof/>
                <w:sz w:val="16"/>
                <w:szCs w:val="16"/>
              </w:rPr>
            </w:pPr>
            <w:r w:rsidRPr="0018362A">
              <w:rPr>
                <w:bCs/>
                <w:iCs/>
                <w:noProof/>
                <w:sz w:val="16"/>
                <w:szCs w:val="16"/>
              </w:rPr>
              <w:t>Asmen</w:t>
            </w:r>
            <w:r>
              <w:rPr>
                <w:bCs/>
                <w:iCs/>
                <w:noProof/>
                <w:sz w:val="16"/>
                <w:szCs w:val="16"/>
              </w:rPr>
              <w:t>ys</w:t>
            </w:r>
            <w:r w:rsidRPr="0018362A">
              <w:rPr>
                <w:bCs/>
                <w:iCs/>
                <w:noProof/>
                <w:sz w:val="16"/>
                <w:szCs w:val="16"/>
              </w:rPr>
              <w:t xml:space="preserve"> per metus</w:t>
            </w:r>
          </w:p>
        </w:tc>
        <w:tc>
          <w:tcPr>
            <w:tcW w:w="508" w:type="pct"/>
            <w:tcBorders>
              <w:top w:val="single" w:sz="4" w:space="0" w:color="auto"/>
              <w:bottom w:val="single" w:sz="4" w:space="0" w:color="auto"/>
            </w:tcBorders>
          </w:tcPr>
          <w:p w14:paraId="15305C1A"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323 000</w:t>
            </w:r>
          </w:p>
        </w:tc>
        <w:tc>
          <w:tcPr>
            <w:tcW w:w="478" w:type="pct"/>
            <w:tcBorders>
              <w:top w:val="single" w:sz="4" w:space="0" w:color="auto"/>
              <w:bottom w:val="single" w:sz="4" w:space="0" w:color="auto"/>
            </w:tcBorders>
          </w:tcPr>
          <w:p w14:paraId="7B4A1900" w14:textId="77777777" w:rsidR="000934CE" w:rsidRDefault="000934CE" w:rsidP="001B0C7E">
            <w:pPr>
              <w:spacing w:after="0" w:line="240" w:lineRule="auto"/>
              <w:jc w:val="center"/>
              <w:rPr>
                <w:rFonts w:cs="Times New Roman"/>
                <w:strike/>
                <w:noProof/>
                <w:sz w:val="16"/>
                <w:szCs w:val="16"/>
              </w:rPr>
            </w:pPr>
            <w:r w:rsidRPr="0011614E">
              <w:rPr>
                <w:rFonts w:cs="Times New Roman"/>
                <w:strike/>
                <w:noProof/>
                <w:sz w:val="16"/>
                <w:szCs w:val="16"/>
              </w:rPr>
              <w:t>2 639</w:t>
            </w:r>
            <w:r>
              <w:rPr>
                <w:rFonts w:cs="Times New Roman"/>
                <w:strike/>
                <w:noProof/>
                <w:sz w:val="16"/>
                <w:szCs w:val="16"/>
              </w:rPr>
              <w:t> </w:t>
            </w:r>
            <w:r w:rsidRPr="0011614E">
              <w:rPr>
                <w:rFonts w:cs="Times New Roman"/>
                <w:strike/>
                <w:noProof/>
                <w:sz w:val="16"/>
                <w:szCs w:val="16"/>
              </w:rPr>
              <w:t>940</w:t>
            </w:r>
          </w:p>
          <w:p w14:paraId="64AE00BF" w14:textId="77777777" w:rsidR="000934CE" w:rsidRPr="00C84C13" w:rsidRDefault="000934CE" w:rsidP="001B0C7E">
            <w:pPr>
              <w:spacing w:after="0" w:line="240" w:lineRule="auto"/>
              <w:jc w:val="center"/>
              <w:rPr>
                <w:rFonts w:cs="Times New Roman"/>
                <w:noProof/>
                <w:color w:val="EE0000"/>
                <w:sz w:val="16"/>
                <w:szCs w:val="16"/>
              </w:rPr>
            </w:pPr>
            <w:r w:rsidRPr="00EF3A93">
              <w:rPr>
                <w:rFonts w:cs="Times New Roman"/>
                <w:noProof/>
                <w:color w:val="EE0000"/>
                <w:sz w:val="16"/>
                <w:szCs w:val="16"/>
                <w:highlight w:val="yellow"/>
              </w:rPr>
              <w:t>6 195 940</w:t>
            </w:r>
          </w:p>
          <w:p w14:paraId="025F8106" w14:textId="77777777" w:rsidR="000934CE" w:rsidRPr="0011614E" w:rsidRDefault="000934CE" w:rsidP="001B0C7E">
            <w:pPr>
              <w:spacing w:after="0" w:line="240" w:lineRule="auto"/>
              <w:jc w:val="center"/>
              <w:rPr>
                <w:rFonts w:cs="Times New Roman"/>
                <w:strike/>
                <w:noProof/>
                <w:sz w:val="16"/>
                <w:szCs w:val="16"/>
              </w:rPr>
            </w:pPr>
          </w:p>
        </w:tc>
      </w:tr>
      <w:tr w:rsidR="000934CE" w:rsidRPr="0018362A" w14:paraId="50DCD2B6" w14:textId="77777777" w:rsidTr="001B0C7E">
        <w:trPr>
          <w:trHeight w:val="332"/>
        </w:trPr>
        <w:tc>
          <w:tcPr>
            <w:tcW w:w="566" w:type="pct"/>
            <w:vMerge/>
          </w:tcPr>
          <w:p w14:paraId="102B920C" w14:textId="77777777" w:rsidR="000934CE" w:rsidRPr="0018362A" w:rsidRDefault="000934CE" w:rsidP="001B0C7E">
            <w:pPr>
              <w:spacing w:after="0" w:line="240" w:lineRule="auto"/>
              <w:jc w:val="both"/>
              <w:rPr>
                <w:noProof/>
                <w:sz w:val="16"/>
                <w:szCs w:val="16"/>
              </w:rPr>
            </w:pPr>
          </w:p>
        </w:tc>
        <w:tc>
          <w:tcPr>
            <w:tcW w:w="502" w:type="pct"/>
            <w:vMerge/>
          </w:tcPr>
          <w:p w14:paraId="728E95D2" w14:textId="77777777" w:rsidR="000934CE" w:rsidRPr="0018362A" w:rsidRDefault="000934CE" w:rsidP="001B0C7E">
            <w:pPr>
              <w:spacing w:after="0" w:line="240" w:lineRule="auto"/>
              <w:jc w:val="both"/>
              <w:rPr>
                <w:noProof/>
                <w:sz w:val="16"/>
                <w:szCs w:val="16"/>
              </w:rPr>
            </w:pPr>
          </w:p>
        </w:tc>
        <w:tc>
          <w:tcPr>
            <w:tcW w:w="367" w:type="pct"/>
            <w:vMerge/>
          </w:tcPr>
          <w:p w14:paraId="631693B8"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742DF28D" w14:textId="77777777" w:rsidR="000934CE" w:rsidRPr="0018362A" w:rsidRDefault="000934CE" w:rsidP="001B0C7E">
            <w:pPr>
              <w:spacing w:after="0" w:line="240" w:lineRule="auto"/>
              <w:jc w:val="both"/>
              <w:rPr>
                <w:noProof/>
                <w:sz w:val="16"/>
                <w:szCs w:val="16"/>
              </w:rPr>
            </w:pPr>
            <w:r w:rsidRPr="0018362A">
              <w:rPr>
                <w:noProof/>
                <w:sz w:val="16"/>
                <w:szCs w:val="16"/>
              </w:rPr>
              <w:t>Sostinės regionas</w:t>
            </w:r>
          </w:p>
        </w:tc>
        <w:tc>
          <w:tcPr>
            <w:tcW w:w="646" w:type="pct"/>
            <w:tcBorders>
              <w:top w:val="single" w:sz="4" w:space="0" w:color="auto"/>
              <w:bottom w:val="single" w:sz="4" w:space="0" w:color="auto"/>
            </w:tcBorders>
          </w:tcPr>
          <w:p w14:paraId="21BEFCF7" w14:textId="77777777" w:rsidR="000934CE" w:rsidRDefault="000934CE" w:rsidP="001B0C7E">
            <w:pPr>
              <w:spacing w:after="0" w:line="240" w:lineRule="auto"/>
              <w:jc w:val="both"/>
              <w:rPr>
                <w:rFonts w:eastAsia="Calibri" w:cs="Times New Roman"/>
                <w:sz w:val="16"/>
                <w:szCs w:val="16"/>
                <w:lang w:eastAsia="en-GB" w:bidi="lt-LT"/>
              </w:rPr>
            </w:pPr>
            <w:r w:rsidRPr="00BD0F95">
              <w:rPr>
                <w:rFonts w:eastAsia="Calibri" w:cs="Times New Roman"/>
                <w:sz w:val="16"/>
                <w:szCs w:val="16"/>
                <w:lang w:eastAsia="en-GB" w:bidi="lt-LT"/>
              </w:rPr>
              <w:t>Specialusis</w:t>
            </w:r>
            <w:r w:rsidRPr="00BD0F95" w:rsidDel="00BD0F95">
              <w:rPr>
                <w:rFonts w:eastAsia="Calibri" w:cs="Times New Roman"/>
                <w:sz w:val="16"/>
                <w:szCs w:val="16"/>
                <w:lang w:eastAsia="en-GB" w:bidi="lt-LT"/>
              </w:rPr>
              <w:t xml:space="preserve"> </w:t>
            </w:r>
          </w:p>
        </w:tc>
        <w:tc>
          <w:tcPr>
            <w:tcW w:w="933" w:type="pct"/>
            <w:tcBorders>
              <w:top w:val="single" w:sz="4" w:space="0" w:color="auto"/>
              <w:bottom w:val="single" w:sz="4" w:space="0" w:color="auto"/>
            </w:tcBorders>
          </w:tcPr>
          <w:p w14:paraId="36FB5F61" w14:textId="77777777" w:rsidR="000934CE" w:rsidRPr="00EA0150" w:rsidRDefault="000934CE" w:rsidP="001B0C7E">
            <w:pPr>
              <w:spacing w:after="0" w:line="240" w:lineRule="auto"/>
              <w:rPr>
                <w:rFonts w:eastAsia="Calibri" w:cs="Times New Roman"/>
                <w:sz w:val="16"/>
                <w:szCs w:val="16"/>
                <w:lang w:eastAsia="en-GB" w:bidi="lt-LT"/>
              </w:rPr>
            </w:pPr>
            <w:r>
              <w:rPr>
                <w:rFonts w:eastAsia="Calibri" w:cs="Times New Roman"/>
                <w:sz w:val="16"/>
                <w:szCs w:val="16"/>
                <w:lang w:eastAsia="en-GB" w:bidi="lt-LT"/>
              </w:rPr>
              <w:t>GMP paslaugų infrastruktūros, kuriai skirta parama, pajėgumas</w:t>
            </w:r>
          </w:p>
        </w:tc>
        <w:tc>
          <w:tcPr>
            <w:tcW w:w="505" w:type="pct"/>
            <w:tcBorders>
              <w:top w:val="single" w:sz="4" w:space="0" w:color="auto"/>
              <w:bottom w:val="single" w:sz="4" w:space="0" w:color="auto"/>
            </w:tcBorders>
          </w:tcPr>
          <w:p w14:paraId="6486E94C" w14:textId="77777777" w:rsidR="000934CE" w:rsidRDefault="000934CE" w:rsidP="001B0C7E">
            <w:pPr>
              <w:spacing w:after="0" w:line="240" w:lineRule="auto"/>
              <w:jc w:val="both"/>
              <w:rPr>
                <w:bCs/>
                <w:iCs/>
                <w:noProof/>
                <w:sz w:val="16"/>
                <w:szCs w:val="16"/>
              </w:rPr>
            </w:pPr>
            <w:r w:rsidRPr="00BD0F95">
              <w:rPr>
                <w:bCs/>
                <w:iCs/>
                <w:noProof/>
                <w:sz w:val="16"/>
                <w:szCs w:val="16"/>
              </w:rPr>
              <w:t>Asmen</w:t>
            </w:r>
            <w:r>
              <w:rPr>
                <w:bCs/>
                <w:iCs/>
                <w:noProof/>
                <w:sz w:val="16"/>
                <w:szCs w:val="16"/>
              </w:rPr>
              <w:t>ys</w:t>
            </w:r>
            <w:r w:rsidRPr="00BD0F95">
              <w:rPr>
                <w:bCs/>
                <w:iCs/>
                <w:noProof/>
                <w:sz w:val="16"/>
                <w:szCs w:val="16"/>
              </w:rPr>
              <w:t>per metus</w:t>
            </w:r>
          </w:p>
        </w:tc>
        <w:tc>
          <w:tcPr>
            <w:tcW w:w="508" w:type="pct"/>
            <w:tcBorders>
              <w:top w:val="single" w:sz="4" w:space="0" w:color="auto"/>
              <w:bottom w:val="single" w:sz="4" w:space="0" w:color="auto"/>
            </w:tcBorders>
          </w:tcPr>
          <w:p w14:paraId="26B0F961"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158 000</w:t>
            </w:r>
          </w:p>
        </w:tc>
        <w:tc>
          <w:tcPr>
            <w:tcW w:w="478" w:type="pct"/>
            <w:tcBorders>
              <w:top w:val="single" w:sz="4" w:space="0" w:color="auto"/>
              <w:bottom w:val="single" w:sz="4" w:space="0" w:color="auto"/>
            </w:tcBorders>
          </w:tcPr>
          <w:p w14:paraId="6E5BBFDF"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790 000</w:t>
            </w:r>
          </w:p>
        </w:tc>
      </w:tr>
      <w:tr w:rsidR="000934CE" w:rsidRPr="0018362A" w14:paraId="4DBD45BE" w14:textId="77777777" w:rsidTr="001B0C7E">
        <w:trPr>
          <w:trHeight w:val="332"/>
        </w:trPr>
        <w:tc>
          <w:tcPr>
            <w:tcW w:w="566" w:type="pct"/>
            <w:vMerge/>
          </w:tcPr>
          <w:p w14:paraId="428C5DF8" w14:textId="77777777" w:rsidR="000934CE" w:rsidRPr="0018362A" w:rsidRDefault="000934CE" w:rsidP="001B0C7E">
            <w:pPr>
              <w:spacing w:after="0" w:line="240" w:lineRule="auto"/>
              <w:jc w:val="both"/>
              <w:rPr>
                <w:noProof/>
                <w:sz w:val="16"/>
                <w:szCs w:val="16"/>
              </w:rPr>
            </w:pPr>
          </w:p>
        </w:tc>
        <w:tc>
          <w:tcPr>
            <w:tcW w:w="502" w:type="pct"/>
            <w:vMerge/>
          </w:tcPr>
          <w:p w14:paraId="1DFDC25F" w14:textId="77777777" w:rsidR="000934CE" w:rsidRPr="0018362A" w:rsidRDefault="000934CE" w:rsidP="001B0C7E">
            <w:pPr>
              <w:spacing w:after="0" w:line="240" w:lineRule="auto"/>
              <w:jc w:val="both"/>
              <w:rPr>
                <w:noProof/>
                <w:sz w:val="16"/>
                <w:szCs w:val="16"/>
              </w:rPr>
            </w:pPr>
          </w:p>
        </w:tc>
        <w:tc>
          <w:tcPr>
            <w:tcW w:w="367" w:type="pct"/>
            <w:vMerge/>
          </w:tcPr>
          <w:p w14:paraId="2B1670BC"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16EF94F2" w14:textId="77777777" w:rsidR="000934CE" w:rsidRPr="0018362A" w:rsidRDefault="000934CE" w:rsidP="001B0C7E">
            <w:pPr>
              <w:spacing w:after="0" w:line="240" w:lineRule="auto"/>
              <w:jc w:val="both"/>
              <w:rPr>
                <w:noProof/>
                <w:sz w:val="16"/>
                <w:szCs w:val="16"/>
              </w:rPr>
            </w:pPr>
            <w:r w:rsidRPr="0018362A">
              <w:rPr>
                <w:noProof/>
                <w:sz w:val="16"/>
                <w:szCs w:val="16"/>
              </w:rPr>
              <w:t>VVL regionas</w:t>
            </w:r>
          </w:p>
        </w:tc>
        <w:tc>
          <w:tcPr>
            <w:tcW w:w="646" w:type="pct"/>
            <w:tcBorders>
              <w:top w:val="single" w:sz="4" w:space="0" w:color="auto"/>
              <w:bottom w:val="single" w:sz="4" w:space="0" w:color="auto"/>
            </w:tcBorders>
          </w:tcPr>
          <w:p w14:paraId="0031C7AF" w14:textId="77777777" w:rsidR="000934CE" w:rsidRDefault="000934CE" w:rsidP="001B0C7E">
            <w:pPr>
              <w:spacing w:after="0" w:line="240" w:lineRule="auto"/>
              <w:jc w:val="both"/>
              <w:rPr>
                <w:rFonts w:eastAsia="Calibri" w:cs="Times New Roman"/>
                <w:sz w:val="16"/>
                <w:szCs w:val="16"/>
                <w:lang w:eastAsia="en-GB" w:bidi="lt-LT"/>
              </w:rPr>
            </w:pPr>
            <w:r w:rsidRPr="00BD0F95">
              <w:rPr>
                <w:rFonts w:eastAsia="Calibri" w:cs="Times New Roman"/>
                <w:sz w:val="16"/>
                <w:szCs w:val="16"/>
                <w:lang w:eastAsia="en-GB" w:bidi="lt-LT"/>
              </w:rPr>
              <w:t xml:space="preserve">Specialusis </w:t>
            </w:r>
          </w:p>
        </w:tc>
        <w:tc>
          <w:tcPr>
            <w:tcW w:w="933" w:type="pct"/>
            <w:tcBorders>
              <w:top w:val="single" w:sz="4" w:space="0" w:color="auto"/>
              <w:bottom w:val="single" w:sz="4" w:space="0" w:color="auto"/>
            </w:tcBorders>
          </w:tcPr>
          <w:p w14:paraId="10C627CB" w14:textId="77777777" w:rsidR="000934CE" w:rsidRPr="00EA0150" w:rsidRDefault="000934CE" w:rsidP="001B0C7E">
            <w:pPr>
              <w:spacing w:after="0" w:line="240" w:lineRule="auto"/>
              <w:rPr>
                <w:rFonts w:eastAsia="Calibri" w:cs="Times New Roman"/>
                <w:sz w:val="16"/>
                <w:szCs w:val="16"/>
                <w:lang w:eastAsia="en-GB" w:bidi="lt-LT"/>
              </w:rPr>
            </w:pPr>
            <w:r w:rsidRPr="00BD0F95">
              <w:rPr>
                <w:rFonts w:eastAsia="Calibri" w:cs="Times New Roman"/>
                <w:sz w:val="16"/>
                <w:szCs w:val="16"/>
                <w:lang w:eastAsia="en-GB" w:bidi="lt-LT"/>
              </w:rPr>
              <w:t xml:space="preserve">GMP </w:t>
            </w:r>
            <w:r>
              <w:rPr>
                <w:rFonts w:eastAsia="Calibri" w:cs="Times New Roman"/>
                <w:sz w:val="16"/>
                <w:szCs w:val="16"/>
                <w:lang w:eastAsia="en-GB" w:bidi="lt-LT"/>
              </w:rPr>
              <w:t xml:space="preserve">paslaugų </w:t>
            </w:r>
            <w:r w:rsidRPr="00BD0F95">
              <w:rPr>
                <w:rFonts w:eastAsia="Calibri" w:cs="Times New Roman"/>
                <w:sz w:val="16"/>
                <w:szCs w:val="16"/>
                <w:lang w:eastAsia="en-GB" w:bidi="lt-LT"/>
              </w:rPr>
              <w:t>infrastruktūros, kuriai skirta parama, pajėgumas</w:t>
            </w:r>
          </w:p>
        </w:tc>
        <w:tc>
          <w:tcPr>
            <w:tcW w:w="505" w:type="pct"/>
            <w:tcBorders>
              <w:top w:val="single" w:sz="4" w:space="0" w:color="auto"/>
              <w:bottom w:val="single" w:sz="4" w:space="0" w:color="auto"/>
            </w:tcBorders>
          </w:tcPr>
          <w:p w14:paraId="1CF15876" w14:textId="77777777" w:rsidR="000934CE" w:rsidRDefault="000934CE" w:rsidP="001B0C7E">
            <w:pPr>
              <w:spacing w:after="0" w:line="240" w:lineRule="auto"/>
              <w:jc w:val="both"/>
              <w:rPr>
                <w:bCs/>
                <w:iCs/>
                <w:noProof/>
                <w:sz w:val="16"/>
                <w:szCs w:val="16"/>
              </w:rPr>
            </w:pPr>
            <w:r w:rsidRPr="00BD0F95">
              <w:rPr>
                <w:bCs/>
                <w:iCs/>
                <w:noProof/>
                <w:sz w:val="16"/>
                <w:szCs w:val="16"/>
              </w:rPr>
              <w:t>Asmen</w:t>
            </w:r>
            <w:r>
              <w:rPr>
                <w:bCs/>
                <w:iCs/>
                <w:noProof/>
                <w:sz w:val="16"/>
                <w:szCs w:val="16"/>
              </w:rPr>
              <w:t>ys</w:t>
            </w:r>
            <w:r w:rsidRPr="00BD0F95">
              <w:rPr>
                <w:bCs/>
                <w:iCs/>
                <w:noProof/>
                <w:sz w:val="16"/>
                <w:szCs w:val="16"/>
              </w:rPr>
              <w:t xml:space="preserve"> per metus</w:t>
            </w:r>
          </w:p>
        </w:tc>
        <w:tc>
          <w:tcPr>
            <w:tcW w:w="508" w:type="pct"/>
            <w:tcBorders>
              <w:top w:val="single" w:sz="4" w:space="0" w:color="auto"/>
              <w:bottom w:val="single" w:sz="4" w:space="0" w:color="auto"/>
            </w:tcBorders>
          </w:tcPr>
          <w:p w14:paraId="71DB742C"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400 000</w:t>
            </w:r>
          </w:p>
        </w:tc>
        <w:tc>
          <w:tcPr>
            <w:tcW w:w="478" w:type="pct"/>
            <w:tcBorders>
              <w:top w:val="single" w:sz="4" w:space="0" w:color="auto"/>
              <w:bottom w:val="single" w:sz="4" w:space="0" w:color="auto"/>
            </w:tcBorders>
          </w:tcPr>
          <w:p w14:paraId="0B04AF14"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2 000 000</w:t>
            </w:r>
          </w:p>
        </w:tc>
      </w:tr>
      <w:tr w:rsidR="000934CE" w:rsidRPr="0018362A" w14:paraId="6E57ECB0" w14:textId="77777777" w:rsidTr="001B0C7E">
        <w:trPr>
          <w:trHeight w:val="332"/>
        </w:trPr>
        <w:tc>
          <w:tcPr>
            <w:tcW w:w="566" w:type="pct"/>
            <w:vMerge/>
          </w:tcPr>
          <w:p w14:paraId="71295BB1" w14:textId="77777777" w:rsidR="000934CE" w:rsidRPr="0018362A" w:rsidRDefault="000934CE" w:rsidP="001B0C7E">
            <w:pPr>
              <w:spacing w:after="0" w:line="240" w:lineRule="auto"/>
              <w:jc w:val="both"/>
              <w:rPr>
                <w:noProof/>
                <w:sz w:val="16"/>
                <w:szCs w:val="16"/>
              </w:rPr>
            </w:pPr>
          </w:p>
        </w:tc>
        <w:tc>
          <w:tcPr>
            <w:tcW w:w="502" w:type="pct"/>
            <w:vMerge/>
          </w:tcPr>
          <w:p w14:paraId="5AAF950D" w14:textId="77777777" w:rsidR="000934CE" w:rsidRPr="0018362A" w:rsidRDefault="000934CE" w:rsidP="001B0C7E">
            <w:pPr>
              <w:spacing w:after="0" w:line="240" w:lineRule="auto"/>
              <w:jc w:val="both"/>
              <w:rPr>
                <w:noProof/>
                <w:sz w:val="16"/>
                <w:szCs w:val="16"/>
              </w:rPr>
            </w:pPr>
          </w:p>
        </w:tc>
        <w:tc>
          <w:tcPr>
            <w:tcW w:w="367" w:type="pct"/>
            <w:vMerge/>
          </w:tcPr>
          <w:p w14:paraId="1CF60863"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25AC90B0" w14:textId="77777777" w:rsidR="000934CE" w:rsidRPr="0018362A" w:rsidRDefault="000934CE" w:rsidP="001B0C7E">
            <w:pPr>
              <w:spacing w:after="0" w:line="240" w:lineRule="auto"/>
              <w:jc w:val="both"/>
              <w:rPr>
                <w:noProof/>
                <w:sz w:val="16"/>
                <w:szCs w:val="16"/>
              </w:rPr>
            </w:pPr>
            <w:r w:rsidRPr="0018362A">
              <w:rPr>
                <w:noProof/>
                <w:sz w:val="16"/>
                <w:szCs w:val="16"/>
              </w:rPr>
              <w:t>Sostinės regionas</w:t>
            </w:r>
          </w:p>
        </w:tc>
        <w:tc>
          <w:tcPr>
            <w:tcW w:w="646" w:type="pct"/>
            <w:tcBorders>
              <w:top w:val="single" w:sz="4" w:space="0" w:color="auto"/>
              <w:bottom w:val="single" w:sz="4" w:space="0" w:color="auto"/>
            </w:tcBorders>
          </w:tcPr>
          <w:p w14:paraId="683777CB" w14:textId="77777777" w:rsidR="000934CE" w:rsidRDefault="000934CE" w:rsidP="001B0C7E">
            <w:pPr>
              <w:spacing w:after="0" w:line="240" w:lineRule="auto"/>
              <w:jc w:val="both"/>
              <w:rPr>
                <w:rFonts w:eastAsia="Calibri" w:cs="Times New Roman"/>
                <w:sz w:val="16"/>
                <w:szCs w:val="16"/>
                <w:lang w:eastAsia="en-GB" w:bidi="lt-LT"/>
              </w:rPr>
            </w:pPr>
            <w:r>
              <w:rPr>
                <w:rFonts w:eastAsia="Calibri" w:cs="Times New Roman"/>
                <w:sz w:val="16"/>
                <w:szCs w:val="16"/>
                <w:lang w:eastAsia="en-GB" w:bidi="lt-LT"/>
              </w:rPr>
              <w:t>RCO70</w:t>
            </w:r>
          </w:p>
        </w:tc>
        <w:tc>
          <w:tcPr>
            <w:tcW w:w="933" w:type="pct"/>
            <w:tcBorders>
              <w:top w:val="single" w:sz="4" w:space="0" w:color="auto"/>
              <w:bottom w:val="single" w:sz="4" w:space="0" w:color="auto"/>
            </w:tcBorders>
          </w:tcPr>
          <w:p w14:paraId="32FB8801" w14:textId="77777777" w:rsidR="000934CE" w:rsidRPr="00EA0150" w:rsidRDefault="000934CE" w:rsidP="001B0C7E">
            <w:pPr>
              <w:spacing w:after="0" w:line="240" w:lineRule="auto"/>
              <w:rPr>
                <w:rFonts w:eastAsia="Calibri" w:cs="Times New Roman"/>
                <w:sz w:val="16"/>
                <w:szCs w:val="16"/>
                <w:lang w:eastAsia="en-GB" w:bidi="lt-LT"/>
              </w:rPr>
            </w:pPr>
            <w:r>
              <w:rPr>
                <w:rFonts w:eastAsia="Calibri" w:cs="Times New Roman"/>
                <w:sz w:val="16"/>
                <w:szCs w:val="16"/>
                <w:lang w:eastAsia="en-GB" w:bidi="lt-LT"/>
              </w:rPr>
              <w:t>N</w:t>
            </w:r>
            <w:r w:rsidRPr="00E92198">
              <w:rPr>
                <w:rFonts w:eastAsia="Calibri" w:cs="Times New Roman"/>
                <w:sz w:val="16"/>
                <w:szCs w:val="16"/>
                <w:lang w:eastAsia="en-GB" w:bidi="lt-LT"/>
              </w:rPr>
              <w:t>aujos arba modernizuotos socialinės rūpybos infrastruktūros (ne būsto) talpumas</w:t>
            </w:r>
          </w:p>
        </w:tc>
        <w:tc>
          <w:tcPr>
            <w:tcW w:w="505" w:type="pct"/>
            <w:tcBorders>
              <w:top w:val="single" w:sz="4" w:space="0" w:color="auto"/>
              <w:bottom w:val="single" w:sz="4" w:space="0" w:color="auto"/>
            </w:tcBorders>
          </w:tcPr>
          <w:p w14:paraId="769D5F5C" w14:textId="77777777" w:rsidR="000934CE" w:rsidRDefault="000934CE" w:rsidP="001B0C7E">
            <w:pPr>
              <w:spacing w:after="0" w:line="240" w:lineRule="auto"/>
              <w:jc w:val="both"/>
              <w:rPr>
                <w:bCs/>
                <w:iCs/>
                <w:noProof/>
                <w:sz w:val="16"/>
                <w:szCs w:val="16"/>
              </w:rPr>
            </w:pPr>
            <w:r w:rsidRPr="00BD0F95">
              <w:rPr>
                <w:bCs/>
                <w:iCs/>
                <w:noProof/>
                <w:sz w:val="16"/>
                <w:szCs w:val="16"/>
              </w:rPr>
              <w:t>Asmen</w:t>
            </w:r>
            <w:r>
              <w:rPr>
                <w:bCs/>
                <w:iCs/>
                <w:noProof/>
                <w:sz w:val="16"/>
                <w:szCs w:val="16"/>
              </w:rPr>
              <w:t>ys</w:t>
            </w:r>
            <w:r w:rsidRPr="00BD0F95">
              <w:rPr>
                <w:bCs/>
                <w:iCs/>
                <w:noProof/>
                <w:sz w:val="16"/>
                <w:szCs w:val="16"/>
              </w:rPr>
              <w:t xml:space="preserve"> per metus</w:t>
            </w:r>
          </w:p>
        </w:tc>
        <w:tc>
          <w:tcPr>
            <w:tcW w:w="508" w:type="pct"/>
            <w:tcBorders>
              <w:top w:val="single" w:sz="4" w:space="0" w:color="auto"/>
              <w:bottom w:val="single" w:sz="4" w:space="0" w:color="auto"/>
            </w:tcBorders>
          </w:tcPr>
          <w:p w14:paraId="0E6033D4"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0</w:t>
            </w:r>
          </w:p>
        </w:tc>
        <w:tc>
          <w:tcPr>
            <w:tcW w:w="478" w:type="pct"/>
            <w:tcBorders>
              <w:top w:val="single" w:sz="4" w:space="0" w:color="auto"/>
              <w:bottom w:val="single" w:sz="4" w:space="0" w:color="auto"/>
            </w:tcBorders>
          </w:tcPr>
          <w:p w14:paraId="1BB0F29B"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356</w:t>
            </w:r>
          </w:p>
        </w:tc>
      </w:tr>
      <w:tr w:rsidR="000934CE" w:rsidRPr="0018362A" w14:paraId="6F309810" w14:textId="77777777" w:rsidTr="001B0C7E">
        <w:trPr>
          <w:trHeight w:val="332"/>
        </w:trPr>
        <w:tc>
          <w:tcPr>
            <w:tcW w:w="566" w:type="pct"/>
            <w:vMerge/>
          </w:tcPr>
          <w:p w14:paraId="3E20079C" w14:textId="77777777" w:rsidR="000934CE" w:rsidRPr="0018362A" w:rsidRDefault="000934CE" w:rsidP="001B0C7E">
            <w:pPr>
              <w:spacing w:after="0" w:line="240" w:lineRule="auto"/>
              <w:jc w:val="both"/>
              <w:rPr>
                <w:noProof/>
                <w:sz w:val="16"/>
                <w:szCs w:val="16"/>
              </w:rPr>
            </w:pPr>
          </w:p>
        </w:tc>
        <w:tc>
          <w:tcPr>
            <w:tcW w:w="502" w:type="pct"/>
            <w:vMerge/>
          </w:tcPr>
          <w:p w14:paraId="6DD0C642" w14:textId="77777777" w:rsidR="000934CE" w:rsidRPr="0018362A" w:rsidRDefault="000934CE" w:rsidP="001B0C7E">
            <w:pPr>
              <w:spacing w:after="0" w:line="240" w:lineRule="auto"/>
              <w:jc w:val="both"/>
              <w:rPr>
                <w:noProof/>
                <w:sz w:val="16"/>
                <w:szCs w:val="16"/>
              </w:rPr>
            </w:pPr>
          </w:p>
        </w:tc>
        <w:tc>
          <w:tcPr>
            <w:tcW w:w="367" w:type="pct"/>
            <w:vMerge/>
          </w:tcPr>
          <w:p w14:paraId="7D52C2F7"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6B0E7AA2" w14:textId="77777777" w:rsidR="000934CE" w:rsidRPr="0018362A" w:rsidRDefault="000934CE" w:rsidP="001B0C7E">
            <w:pPr>
              <w:spacing w:after="0" w:line="240" w:lineRule="auto"/>
              <w:jc w:val="both"/>
              <w:rPr>
                <w:noProof/>
                <w:sz w:val="16"/>
                <w:szCs w:val="16"/>
              </w:rPr>
            </w:pPr>
            <w:r w:rsidRPr="0018362A">
              <w:rPr>
                <w:noProof/>
                <w:sz w:val="16"/>
                <w:szCs w:val="16"/>
              </w:rPr>
              <w:t>VVL regionas</w:t>
            </w:r>
          </w:p>
        </w:tc>
        <w:tc>
          <w:tcPr>
            <w:tcW w:w="646" w:type="pct"/>
            <w:tcBorders>
              <w:top w:val="single" w:sz="4" w:space="0" w:color="auto"/>
              <w:bottom w:val="single" w:sz="4" w:space="0" w:color="auto"/>
            </w:tcBorders>
          </w:tcPr>
          <w:p w14:paraId="25839143" w14:textId="77777777" w:rsidR="000934CE" w:rsidRDefault="000934CE" w:rsidP="001B0C7E">
            <w:pPr>
              <w:spacing w:after="0" w:line="240" w:lineRule="auto"/>
              <w:jc w:val="both"/>
              <w:rPr>
                <w:rFonts w:eastAsia="Calibri" w:cs="Times New Roman"/>
                <w:sz w:val="16"/>
                <w:szCs w:val="16"/>
                <w:lang w:eastAsia="en-GB" w:bidi="lt-LT"/>
              </w:rPr>
            </w:pPr>
            <w:r>
              <w:rPr>
                <w:rFonts w:eastAsia="Calibri" w:cs="Times New Roman"/>
                <w:sz w:val="16"/>
                <w:szCs w:val="16"/>
                <w:lang w:eastAsia="en-GB" w:bidi="lt-LT"/>
              </w:rPr>
              <w:t>RCO70</w:t>
            </w:r>
          </w:p>
        </w:tc>
        <w:tc>
          <w:tcPr>
            <w:tcW w:w="933" w:type="pct"/>
            <w:tcBorders>
              <w:top w:val="single" w:sz="4" w:space="0" w:color="auto"/>
              <w:bottom w:val="single" w:sz="4" w:space="0" w:color="auto"/>
            </w:tcBorders>
          </w:tcPr>
          <w:p w14:paraId="43688D48" w14:textId="77777777" w:rsidR="000934CE" w:rsidRPr="00EA0150" w:rsidRDefault="000934CE" w:rsidP="001B0C7E">
            <w:pPr>
              <w:spacing w:after="0" w:line="240" w:lineRule="auto"/>
              <w:rPr>
                <w:rFonts w:eastAsia="Calibri" w:cs="Times New Roman"/>
                <w:sz w:val="16"/>
                <w:szCs w:val="16"/>
                <w:lang w:eastAsia="en-GB" w:bidi="lt-LT"/>
              </w:rPr>
            </w:pPr>
            <w:r>
              <w:rPr>
                <w:rFonts w:eastAsia="Calibri" w:cs="Times New Roman"/>
                <w:sz w:val="16"/>
                <w:szCs w:val="16"/>
                <w:lang w:eastAsia="en-GB" w:bidi="lt-LT"/>
              </w:rPr>
              <w:t>N</w:t>
            </w:r>
            <w:r w:rsidRPr="00E92198">
              <w:rPr>
                <w:rFonts w:eastAsia="Calibri" w:cs="Times New Roman"/>
                <w:sz w:val="16"/>
                <w:szCs w:val="16"/>
                <w:lang w:eastAsia="en-GB" w:bidi="lt-LT"/>
              </w:rPr>
              <w:t>aujos arba modernizuotos socialinės rūpybos infrastruktūros (ne būsto) talpumas</w:t>
            </w:r>
          </w:p>
        </w:tc>
        <w:tc>
          <w:tcPr>
            <w:tcW w:w="505" w:type="pct"/>
            <w:tcBorders>
              <w:top w:val="single" w:sz="4" w:space="0" w:color="auto"/>
              <w:bottom w:val="single" w:sz="4" w:space="0" w:color="auto"/>
            </w:tcBorders>
          </w:tcPr>
          <w:p w14:paraId="1D00EA1C" w14:textId="77777777" w:rsidR="000934CE" w:rsidRDefault="000934CE" w:rsidP="001B0C7E">
            <w:pPr>
              <w:spacing w:after="0" w:line="240" w:lineRule="auto"/>
              <w:jc w:val="both"/>
              <w:rPr>
                <w:bCs/>
                <w:iCs/>
                <w:noProof/>
                <w:sz w:val="16"/>
                <w:szCs w:val="16"/>
              </w:rPr>
            </w:pPr>
            <w:r w:rsidRPr="00BD0F95">
              <w:rPr>
                <w:bCs/>
                <w:iCs/>
                <w:noProof/>
                <w:sz w:val="16"/>
                <w:szCs w:val="16"/>
              </w:rPr>
              <w:t>Asmen</w:t>
            </w:r>
            <w:r>
              <w:rPr>
                <w:bCs/>
                <w:iCs/>
                <w:noProof/>
                <w:sz w:val="16"/>
                <w:szCs w:val="16"/>
              </w:rPr>
              <w:t>ys</w:t>
            </w:r>
            <w:r w:rsidRPr="00BD0F95">
              <w:rPr>
                <w:bCs/>
                <w:iCs/>
                <w:noProof/>
                <w:sz w:val="16"/>
                <w:szCs w:val="16"/>
              </w:rPr>
              <w:t xml:space="preserve"> per metus</w:t>
            </w:r>
          </w:p>
        </w:tc>
        <w:tc>
          <w:tcPr>
            <w:tcW w:w="508" w:type="pct"/>
            <w:tcBorders>
              <w:top w:val="single" w:sz="4" w:space="0" w:color="auto"/>
              <w:bottom w:val="single" w:sz="4" w:space="0" w:color="auto"/>
            </w:tcBorders>
          </w:tcPr>
          <w:p w14:paraId="4721FDAD"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0</w:t>
            </w:r>
          </w:p>
        </w:tc>
        <w:tc>
          <w:tcPr>
            <w:tcW w:w="478" w:type="pct"/>
            <w:tcBorders>
              <w:top w:val="single" w:sz="4" w:space="0" w:color="auto"/>
              <w:bottom w:val="single" w:sz="4" w:space="0" w:color="auto"/>
            </w:tcBorders>
          </w:tcPr>
          <w:p w14:paraId="7E0DB6F4"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1 850</w:t>
            </w:r>
          </w:p>
        </w:tc>
      </w:tr>
      <w:tr w:rsidR="000934CE" w:rsidRPr="0018362A" w14:paraId="151109D7" w14:textId="77777777" w:rsidTr="001B0C7E">
        <w:trPr>
          <w:trHeight w:val="332"/>
        </w:trPr>
        <w:tc>
          <w:tcPr>
            <w:tcW w:w="566" w:type="pct"/>
            <w:vMerge/>
          </w:tcPr>
          <w:p w14:paraId="36468D88" w14:textId="77777777" w:rsidR="000934CE" w:rsidRPr="0018362A" w:rsidRDefault="000934CE" w:rsidP="001B0C7E">
            <w:pPr>
              <w:spacing w:after="0" w:line="240" w:lineRule="auto"/>
              <w:jc w:val="both"/>
              <w:rPr>
                <w:noProof/>
                <w:sz w:val="16"/>
                <w:szCs w:val="16"/>
              </w:rPr>
            </w:pPr>
          </w:p>
        </w:tc>
        <w:tc>
          <w:tcPr>
            <w:tcW w:w="502" w:type="pct"/>
            <w:vMerge/>
          </w:tcPr>
          <w:p w14:paraId="4BB06DA7" w14:textId="77777777" w:rsidR="000934CE" w:rsidRPr="0018362A" w:rsidRDefault="000934CE" w:rsidP="001B0C7E">
            <w:pPr>
              <w:spacing w:after="0" w:line="240" w:lineRule="auto"/>
              <w:jc w:val="both"/>
              <w:rPr>
                <w:noProof/>
                <w:sz w:val="16"/>
                <w:szCs w:val="16"/>
              </w:rPr>
            </w:pPr>
          </w:p>
        </w:tc>
        <w:tc>
          <w:tcPr>
            <w:tcW w:w="367" w:type="pct"/>
            <w:vMerge/>
          </w:tcPr>
          <w:p w14:paraId="4A6B71F0"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16FEEEF7" w14:textId="77777777" w:rsidR="000934CE" w:rsidRPr="0018362A" w:rsidRDefault="000934CE" w:rsidP="001B0C7E">
            <w:pPr>
              <w:spacing w:after="0" w:line="240" w:lineRule="auto"/>
              <w:jc w:val="both"/>
              <w:rPr>
                <w:noProof/>
                <w:sz w:val="16"/>
                <w:szCs w:val="16"/>
              </w:rPr>
            </w:pPr>
            <w:r w:rsidRPr="0018362A">
              <w:rPr>
                <w:noProof/>
                <w:sz w:val="16"/>
                <w:szCs w:val="16"/>
              </w:rPr>
              <w:t>Sostinės regionas</w:t>
            </w:r>
          </w:p>
        </w:tc>
        <w:tc>
          <w:tcPr>
            <w:tcW w:w="646" w:type="pct"/>
            <w:tcBorders>
              <w:top w:val="single" w:sz="4" w:space="0" w:color="auto"/>
              <w:bottom w:val="single" w:sz="4" w:space="0" w:color="auto"/>
            </w:tcBorders>
          </w:tcPr>
          <w:p w14:paraId="4D2226FD" w14:textId="77777777" w:rsidR="000934CE" w:rsidRDefault="000934CE" w:rsidP="001B0C7E">
            <w:pPr>
              <w:spacing w:after="0" w:line="240" w:lineRule="auto"/>
              <w:jc w:val="both"/>
              <w:rPr>
                <w:rFonts w:eastAsia="Calibri" w:cs="Times New Roman"/>
                <w:sz w:val="16"/>
                <w:szCs w:val="16"/>
                <w:lang w:eastAsia="en-GB" w:bidi="lt-LT"/>
              </w:rPr>
            </w:pPr>
            <w:r>
              <w:rPr>
                <w:bCs/>
                <w:noProof/>
                <w:sz w:val="16"/>
                <w:szCs w:val="16"/>
              </w:rPr>
              <w:t>RCO74</w:t>
            </w:r>
          </w:p>
        </w:tc>
        <w:tc>
          <w:tcPr>
            <w:tcW w:w="933" w:type="pct"/>
            <w:tcBorders>
              <w:top w:val="single" w:sz="4" w:space="0" w:color="auto"/>
              <w:bottom w:val="single" w:sz="4" w:space="0" w:color="auto"/>
            </w:tcBorders>
          </w:tcPr>
          <w:p w14:paraId="323E86A9" w14:textId="77777777" w:rsidR="000934CE" w:rsidRDefault="000934CE" w:rsidP="001B0C7E">
            <w:pPr>
              <w:spacing w:after="0" w:line="240" w:lineRule="auto"/>
              <w:rPr>
                <w:rFonts w:eastAsia="Calibri" w:cs="Times New Roman"/>
                <w:sz w:val="16"/>
                <w:szCs w:val="16"/>
                <w:lang w:eastAsia="en-GB" w:bidi="lt-LT"/>
              </w:rPr>
            </w:pPr>
            <w:r>
              <w:rPr>
                <w:bCs/>
                <w:noProof/>
                <w:sz w:val="16"/>
                <w:szCs w:val="16"/>
              </w:rPr>
              <w:t>G</w:t>
            </w:r>
            <w:r w:rsidRPr="00C3389E">
              <w:rPr>
                <w:bCs/>
                <w:noProof/>
                <w:sz w:val="16"/>
                <w:szCs w:val="16"/>
              </w:rPr>
              <w:t>yventojai, kuriems taikomi projektai, vykdomi pagal integruotas teritorinio vystymo programas)</w:t>
            </w:r>
          </w:p>
        </w:tc>
        <w:tc>
          <w:tcPr>
            <w:tcW w:w="505" w:type="pct"/>
            <w:tcBorders>
              <w:top w:val="single" w:sz="4" w:space="0" w:color="auto"/>
              <w:bottom w:val="single" w:sz="4" w:space="0" w:color="auto"/>
            </w:tcBorders>
          </w:tcPr>
          <w:p w14:paraId="23C0D790" w14:textId="77777777" w:rsidR="000934CE" w:rsidRPr="00BD0F95" w:rsidRDefault="000934CE" w:rsidP="001B0C7E">
            <w:pPr>
              <w:spacing w:after="0" w:line="240" w:lineRule="auto"/>
              <w:jc w:val="both"/>
              <w:rPr>
                <w:bCs/>
                <w:iCs/>
                <w:noProof/>
                <w:sz w:val="16"/>
                <w:szCs w:val="16"/>
              </w:rPr>
            </w:pPr>
            <w:r>
              <w:rPr>
                <w:bCs/>
                <w:iCs/>
                <w:noProof/>
                <w:sz w:val="16"/>
                <w:szCs w:val="16"/>
              </w:rPr>
              <w:t>Asmenys</w:t>
            </w:r>
          </w:p>
        </w:tc>
        <w:tc>
          <w:tcPr>
            <w:tcW w:w="508" w:type="pct"/>
            <w:tcBorders>
              <w:top w:val="single" w:sz="4" w:space="0" w:color="auto"/>
              <w:bottom w:val="single" w:sz="4" w:space="0" w:color="auto"/>
            </w:tcBorders>
          </w:tcPr>
          <w:p w14:paraId="381A84CE"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0</w:t>
            </w:r>
          </w:p>
        </w:tc>
        <w:tc>
          <w:tcPr>
            <w:tcW w:w="478" w:type="pct"/>
            <w:tcBorders>
              <w:top w:val="single" w:sz="4" w:space="0" w:color="auto"/>
              <w:bottom w:val="single" w:sz="4" w:space="0" w:color="auto"/>
            </w:tcBorders>
          </w:tcPr>
          <w:p w14:paraId="6C65B657"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204 025</w:t>
            </w:r>
          </w:p>
        </w:tc>
      </w:tr>
      <w:tr w:rsidR="000934CE" w:rsidRPr="0018362A" w14:paraId="0C79D8D2" w14:textId="77777777" w:rsidTr="001B0C7E">
        <w:trPr>
          <w:trHeight w:val="332"/>
        </w:trPr>
        <w:tc>
          <w:tcPr>
            <w:tcW w:w="566" w:type="pct"/>
            <w:vMerge/>
          </w:tcPr>
          <w:p w14:paraId="49B335AD" w14:textId="77777777" w:rsidR="000934CE" w:rsidRPr="0018362A" w:rsidRDefault="000934CE" w:rsidP="001B0C7E">
            <w:pPr>
              <w:spacing w:after="0" w:line="240" w:lineRule="auto"/>
              <w:jc w:val="both"/>
              <w:rPr>
                <w:noProof/>
                <w:sz w:val="16"/>
                <w:szCs w:val="16"/>
              </w:rPr>
            </w:pPr>
          </w:p>
        </w:tc>
        <w:tc>
          <w:tcPr>
            <w:tcW w:w="502" w:type="pct"/>
            <w:vMerge/>
          </w:tcPr>
          <w:p w14:paraId="7B1F0D01" w14:textId="77777777" w:rsidR="000934CE" w:rsidRPr="0018362A" w:rsidRDefault="000934CE" w:rsidP="001B0C7E">
            <w:pPr>
              <w:spacing w:after="0" w:line="240" w:lineRule="auto"/>
              <w:jc w:val="both"/>
              <w:rPr>
                <w:noProof/>
                <w:sz w:val="16"/>
                <w:szCs w:val="16"/>
              </w:rPr>
            </w:pPr>
          </w:p>
        </w:tc>
        <w:tc>
          <w:tcPr>
            <w:tcW w:w="367" w:type="pct"/>
            <w:vMerge/>
          </w:tcPr>
          <w:p w14:paraId="7142D36D"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2BB5E460" w14:textId="77777777" w:rsidR="000934CE" w:rsidRPr="0018362A" w:rsidRDefault="000934CE" w:rsidP="001B0C7E">
            <w:pPr>
              <w:spacing w:after="0" w:line="240" w:lineRule="auto"/>
              <w:jc w:val="both"/>
              <w:rPr>
                <w:noProof/>
                <w:sz w:val="16"/>
                <w:szCs w:val="16"/>
              </w:rPr>
            </w:pPr>
            <w:r w:rsidRPr="0018362A">
              <w:rPr>
                <w:noProof/>
                <w:sz w:val="16"/>
                <w:szCs w:val="16"/>
              </w:rPr>
              <w:t>VVL regionas</w:t>
            </w:r>
          </w:p>
        </w:tc>
        <w:tc>
          <w:tcPr>
            <w:tcW w:w="646" w:type="pct"/>
            <w:tcBorders>
              <w:top w:val="single" w:sz="4" w:space="0" w:color="auto"/>
              <w:bottom w:val="single" w:sz="4" w:space="0" w:color="auto"/>
            </w:tcBorders>
          </w:tcPr>
          <w:p w14:paraId="7C070060" w14:textId="77777777" w:rsidR="000934CE" w:rsidRDefault="000934CE" w:rsidP="001B0C7E">
            <w:pPr>
              <w:spacing w:after="0" w:line="240" w:lineRule="auto"/>
              <w:jc w:val="both"/>
              <w:rPr>
                <w:rFonts w:eastAsia="Calibri" w:cs="Times New Roman"/>
                <w:sz w:val="16"/>
                <w:szCs w:val="16"/>
                <w:lang w:eastAsia="en-GB" w:bidi="lt-LT"/>
              </w:rPr>
            </w:pPr>
            <w:r w:rsidRPr="0082171B">
              <w:rPr>
                <w:bCs/>
                <w:noProof/>
                <w:sz w:val="16"/>
                <w:szCs w:val="16"/>
              </w:rPr>
              <w:t>RCO74</w:t>
            </w:r>
          </w:p>
        </w:tc>
        <w:tc>
          <w:tcPr>
            <w:tcW w:w="933" w:type="pct"/>
            <w:tcBorders>
              <w:top w:val="single" w:sz="4" w:space="0" w:color="auto"/>
              <w:bottom w:val="single" w:sz="4" w:space="0" w:color="auto"/>
            </w:tcBorders>
          </w:tcPr>
          <w:p w14:paraId="33A66A59" w14:textId="77777777" w:rsidR="000934CE" w:rsidRDefault="000934CE" w:rsidP="001B0C7E">
            <w:pPr>
              <w:spacing w:after="0" w:line="240" w:lineRule="auto"/>
              <w:rPr>
                <w:rFonts w:eastAsia="Calibri" w:cs="Times New Roman"/>
                <w:sz w:val="16"/>
                <w:szCs w:val="16"/>
                <w:lang w:eastAsia="en-GB" w:bidi="lt-LT"/>
              </w:rPr>
            </w:pPr>
            <w:r w:rsidRPr="0082171B">
              <w:rPr>
                <w:bCs/>
                <w:noProof/>
                <w:sz w:val="16"/>
                <w:szCs w:val="16"/>
              </w:rPr>
              <w:t>Gyventojai, kuriems taikomi projektai, vykdomi pagal integruotas teritorinio vystymo programas)</w:t>
            </w:r>
          </w:p>
        </w:tc>
        <w:tc>
          <w:tcPr>
            <w:tcW w:w="505" w:type="pct"/>
            <w:tcBorders>
              <w:top w:val="single" w:sz="4" w:space="0" w:color="auto"/>
              <w:bottom w:val="single" w:sz="4" w:space="0" w:color="auto"/>
            </w:tcBorders>
          </w:tcPr>
          <w:p w14:paraId="124A9B65" w14:textId="77777777" w:rsidR="000934CE" w:rsidRPr="00BD0F95" w:rsidRDefault="000934CE" w:rsidP="001B0C7E">
            <w:pPr>
              <w:spacing w:after="0" w:line="240" w:lineRule="auto"/>
              <w:jc w:val="both"/>
              <w:rPr>
                <w:bCs/>
                <w:iCs/>
                <w:noProof/>
                <w:sz w:val="16"/>
                <w:szCs w:val="16"/>
              </w:rPr>
            </w:pPr>
            <w:r w:rsidRPr="00893CCA">
              <w:rPr>
                <w:bCs/>
                <w:iCs/>
                <w:noProof/>
                <w:sz w:val="16"/>
                <w:szCs w:val="16"/>
              </w:rPr>
              <w:t>Asmenys</w:t>
            </w:r>
          </w:p>
        </w:tc>
        <w:tc>
          <w:tcPr>
            <w:tcW w:w="508" w:type="pct"/>
            <w:tcBorders>
              <w:top w:val="single" w:sz="4" w:space="0" w:color="auto"/>
              <w:bottom w:val="single" w:sz="4" w:space="0" w:color="auto"/>
            </w:tcBorders>
          </w:tcPr>
          <w:p w14:paraId="53383AF8"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0</w:t>
            </w:r>
          </w:p>
        </w:tc>
        <w:tc>
          <w:tcPr>
            <w:tcW w:w="478" w:type="pct"/>
            <w:tcBorders>
              <w:top w:val="single" w:sz="4" w:space="0" w:color="auto"/>
              <w:bottom w:val="single" w:sz="4" w:space="0" w:color="auto"/>
            </w:tcBorders>
          </w:tcPr>
          <w:p w14:paraId="2F3B2EA9"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189 906</w:t>
            </w:r>
          </w:p>
        </w:tc>
      </w:tr>
      <w:tr w:rsidR="000934CE" w:rsidRPr="0018362A" w14:paraId="2F29BE9E" w14:textId="77777777" w:rsidTr="001B0C7E">
        <w:trPr>
          <w:trHeight w:val="332"/>
        </w:trPr>
        <w:tc>
          <w:tcPr>
            <w:tcW w:w="566" w:type="pct"/>
            <w:vMerge/>
          </w:tcPr>
          <w:p w14:paraId="397FB872" w14:textId="77777777" w:rsidR="000934CE" w:rsidRPr="0018362A" w:rsidRDefault="000934CE" w:rsidP="001B0C7E">
            <w:pPr>
              <w:spacing w:after="0" w:line="240" w:lineRule="auto"/>
              <w:jc w:val="both"/>
              <w:rPr>
                <w:noProof/>
                <w:sz w:val="16"/>
                <w:szCs w:val="16"/>
              </w:rPr>
            </w:pPr>
          </w:p>
        </w:tc>
        <w:tc>
          <w:tcPr>
            <w:tcW w:w="502" w:type="pct"/>
            <w:vMerge/>
          </w:tcPr>
          <w:p w14:paraId="73D3C42E" w14:textId="77777777" w:rsidR="000934CE" w:rsidRPr="0018362A" w:rsidRDefault="000934CE" w:rsidP="001B0C7E">
            <w:pPr>
              <w:spacing w:after="0" w:line="240" w:lineRule="auto"/>
              <w:jc w:val="both"/>
              <w:rPr>
                <w:noProof/>
                <w:sz w:val="16"/>
                <w:szCs w:val="16"/>
              </w:rPr>
            </w:pPr>
          </w:p>
        </w:tc>
        <w:tc>
          <w:tcPr>
            <w:tcW w:w="367" w:type="pct"/>
            <w:vMerge/>
          </w:tcPr>
          <w:p w14:paraId="1E19FF97"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666F0677" w14:textId="77777777" w:rsidR="000934CE" w:rsidRPr="0018362A" w:rsidRDefault="000934CE" w:rsidP="001B0C7E">
            <w:pPr>
              <w:spacing w:after="0" w:line="240" w:lineRule="auto"/>
              <w:jc w:val="both"/>
              <w:rPr>
                <w:noProof/>
                <w:sz w:val="16"/>
                <w:szCs w:val="16"/>
              </w:rPr>
            </w:pPr>
            <w:r w:rsidRPr="0018362A">
              <w:rPr>
                <w:noProof/>
                <w:sz w:val="16"/>
                <w:szCs w:val="16"/>
              </w:rPr>
              <w:t>Sostinės regionas</w:t>
            </w:r>
          </w:p>
        </w:tc>
        <w:tc>
          <w:tcPr>
            <w:tcW w:w="646" w:type="pct"/>
            <w:tcBorders>
              <w:top w:val="single" w:sz="4" w:space="0" w:color="auto"/>
              <w:bottom w:val="single" w:sz="4" w:space="0" w:color="auto"/>
            </w:tcBorders>
          </w:tcPr>
          <w:p w14:paraId="4C57EF6D" w14:textId="77777777" w:rsidR="000934CE" w:rsidRDefault="000934CE" w:rsidP="001B0C7E">
            <w:pPr>
              <w:spacing w:after="0" w:line="240" w:lineRule="auto"/>
              <w:jc w:val="both"/>
              <w:rPr>
                <w:rFonts w:eastAsia="Calibri" w:cs="Times New Roman"/>
                <w:sz w:val="16"/>
                <w:szCs w:val="16"/>
                <w:lang w:eastAsia="en-GB" w:bidi="lt-LT"/>
              </w:rPr>
            </w:pPr>
            <w:r w:rsidRPr="0082171B">
              <w:rPr>
                <w:bCs/>
                <w:noProof/>
                <w:sz w:val="16"/>
                <w:szCs w:val="16"/>
              </w:rPr>
              <w:t>RCO7</w:t>
            </w:r>
            <w:r>
              <w:rPr>
                <w:bCs/>
                <w:noProof/>
                <w:sz w:val="16"/>
                <w:szCs w:val="16"/>
              </w:rPr>
              <w:t>5</w:t>
            </w:r>
          </w:p>
        </w:tc>
        <w:tc>
          <w:tcPr>
            <w:tcW w:w="933" w:type="pct"/>
            <w:tcBorders>
              <w:top w:val="single" w:sz="4" w:space="0" w:color="auto"/>
              <w:bottom w:val="single" w:sz="4" w:space="0" w:color="auto"/>
            </w:tcBorders>
          </w:tcPr>
          <w:p w14:paraId="64890D86" w14:textId="77777777" w:rsidR="000934CE" w:rsidRDefault="000934CE" w:rsidP="001B0C7E">
            <w:pPr>
              <w:spacing w:after="0" w:line="240" w:lineRule="auto"/>
              <w:rPr>
                <w:rFonts w:eastAsia="Calibri" w:cs="Times New Roman"/>
                <w:sz w:val="16"/>
                <w:szCs w:val="16"/>
                <w:lang w:eastAsia="en-GB" w:bidi="lt-LT"/>
              </w:rPr>
            </w:pPr>
            <w:r>
              <w:rPr>
                <w:bCs/>
                <w:noProof/>
                <w:sz w:val="16"/>
                <w:szCs w:val="16"/>
              </w:rPr>
              <w:t>I</w:t>
            </w:r>
            <w:r w:rsidRPr="0082171B">
              <w:rPr>
                <w:bCs/>
                <w:noProof/>
                <w:sz w:val="16"/>
                <w:szCs w:val="16"/>
              </w:rPr>
              <w:t>ntegruotos teritorinio vystymo strategijos, kurioms suteikta parama</w:t>
            </w:r>
          </w:p>
        </w:tc>
        <w:tc>
          <w:tcPr>
            <w:tcW w:w="505" w:type="pct"/>
            <w:tcBorders>
              <w:top w:val="single" w:sz="4" w:space="0" w:color="auto"/>
              <w:bottom w:val="single" w:sz="4" w:space="0" w:color="auto"/>
            </w:tcBorders>
          </w:tcPr>
          <w:p w14:paraId="78D8C137" w14:textId="77777777" w:rsidR="000934CE" w:rsidRPr="00BD0F95" w:rsidRDefault="000934CE" w:rsidP="001B0C7E">
            <w:pPr>
              <w:spacing w:after="0" w:line="240" w:lineRule="auto"/>
              <w:jc w:val="both"/>
              <w:rPr>
                <w:bCs/>
                <w:iCs/>
                <w:noProof/>
                <w:sz w:val="16"/>
                <w:szCs w:val="16"/>
              </w:rPr>
            </w:pPr>
            <w:r w:rsidRPr="00893CCA">
              <w:rPr>
                <w:bCs/>
                <w:iCs/>
                <w:noProof/>
                <w:sz w:val="16"/>
                <w:szCs w:val="16"/>
              </w:rPr>
              <w:t>Indėlis į strategijas</w:t>
            </w:r>
          </w:p>
        </w:tc>
        <w:tc>
          <w:tcPr>
            <w:tcW w:w="508" w:type="pct"/>
            <w:tcBorders>
              <w:top w:val="single" w:sz="4" w:space="0" w:color="auto"/>
              <w:bottom w:val="single" w:sz="4" w:space="0" w:color="auto"/>
            </w:tcBorders>
          </w:tcPr>
          <w:p w14:paraId="2E795EA2"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0</w:t>
            </w:r>
          </w:p>
        </w:tc>
        <w:tc>
          <w:tcPr>
            <w:tcW w:w="478" w:type="pct"/>
            <w:tcBorders>
              <w:top w:val="single" w:sz="4" w:space="0" w:color="auto"/>
              <w:bottom w:val="single" w:sz="4" w:space="0" w:color="auto"/>
            </w:tcBorders>
          </w:tcPr>
          <w:p w14:paraId="013025E0"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1</w:t>
            </w:r>
          </w:p>
        </w:tc>
      </w:tr>
      <w:tr w:rsidR="000934CE" w:rsidRPr="0018362A" w14:paraId="4AFB2075" w14:textId="77777777" w:rsidTr="001B0C7E">
        <w:trPr>
          <w:trHeight w:val="332"/>
        </w:trPr>
        <w:tc>
          <w:tcPr>
            <w:tcW w:w="566" w:type="pct"/>
            <w:vMerge/>
          </w:tcPr>
          <w:p w14:paraId="6F828EBC" w14:textId="77777777" w:rsidR="000934CE" w:rsidRPr="0018362A" w:rsidRDefault="000934CE" w:rsidP="001B0C7E">
            <w:pPr>
              <w:spacing w:after="0" w:line="240" w:lineRule="auto"/>
              <w:jc w:val="both"/>
              <w:rPr>
                <w:noProof/>
                <w:sz w:val="16"/>
                <w:szCs w:val="16"/>
              </w:rPr>
            </w:pPr>
          </w:p>
        </w:tc>
        <w:tc>
          <w:tcPr>
            <w:tcW w:w="502" w:type="pct"/>
            <w:vMerge/>
          </w:tcPr>
          <w:p w14:paraId="7EAAB7BE" w14:textId="77777777" w:rsidR="000934CE" w:rsidRPr="0018362A" w:rsidRDefault="000934CE" w:rsidP="001B0C7E">
            <w:pPr>
              <w:spacing w:after="0" w:line="240" w:lineRule="auto"/>
              <w:jc w:val="both"/>
              <w:rPr>
                <w:noProof/>
                <w:sz w:val="16"/>
                <w:szCs w:val="16"/>
              </w:rPr>
            </w:pPr>
          </w:p>
        </w:tc>
        <w:tc>
          <w:tcPr>
            <w:tcW w:w="367" w:type="pct"/>
            <w:vMerge/>
          </w:tcPr>
          <w:p w14:paraId="7657FCC4" w14:textId="77777777" w:rsidR="000934CE" w:rsidRPr="0018362A" w:rsidRDefault="000934CE" w:rsidP="001B0C7E">
            <w:pPr>
              <w:spacing w:after="0" w:line="240" w:lineRule="auto"/>
              <w:jc w:val="both"/>
              <w:rPr>
                <w:noProof/>
                <w:sz w:val="16"/>
                <w:szCs w:val="16"/>
              </w:rPr>
            </w:pPr>
          </w:p>
        </w:tc>
        <w:tc>
          <w:tcPr>
            <w:tcW w:w="495" w:type="pct"/>
            <w:tcBorders>
              <w:top w:val="single" w:sz="4" w:space="0" w:color="auto"/>
              <w:bottom w:val="single" w:sz="4" w:space="0" w:color="auto"/>
            </w:tcBorders>
          </w:tcPr>
          <w:p w14:paraId="2888D813" w14:textId="77777777" w:rsidR="000934CE" w:rsidRPr="0018362A" w:rsidRDefault="000934CE" w:rsidP="001B0C7E">
            <w:pPr>
              <w:spacing w:after="0" w:line="240" w:lineRule="auto"/>
              <w:jc w:val="both"/>
              <w:rPr>
                <w:noProof/>
                <w:sz w:val="16"/>
                <w:szCs w:val="16"/>
              </w:rPr>
            </w:pPr>
            <w:r w:rsidRPr="0018362A">
              <w:rPr>
                <w:noProof/>
                <w:sz w:val="16"/>
                <w:szCs w:val="16"/>
              </w:rPr>
              <w:t>VVL regionas</w:t>
            </w:r>
          </w:p>
        </w:tc>
        <w:tc>
          <w:tcPr>
            <w:tcW w:w="646" w:type="pct"/>
            <w:tcBorders>
              <w:top w:val="single" w:sz="4" w:space="0" w:color="auto"/>
              <w:bottom w:val="single" w:sz="4" w:space="0" w:color="auto"/>
            </w:tcBorders>
          </w:tcPr>
          <w:p w14:paraId="24D627E5" w14:textId="77777777" w:rsidR="000934CE" w:rsidRDefault="000934CE" w:rsidP="001B0C7E">
            <w:pPr>
              <w:spacing w:after="0" w:line="240" w:lineRule="auto"/>
              <w:jc w:val="both"/>
              <w:rPr>
                <w:rFonts w:eastAsia="Calibri" w:cs="Times New Roman"/>
                <w:sz w:val="16"/>
                <w:szCs w:val="16"/>
                <w:lang w:eastAsia="en-GB" w:bidi="lt-LT"/>
              </w:rPr>
            </w:pPr>
            <w:r w:rsidRPr="0082171B">
              <w:rPr>
                <w:bCs/>
                <w:noProof/>
                <w:sz w:val="16"/>
                <w:szCs w:val="16"/>
              </w:rPr>
              <w:t>RCO7</w:t>
            </w:r>
            <w:r>
              <w:rPr>
                <w:bCs/>
                <w:noProof/>
                <w:sz w:val="16"/>
                <w:szCs w:val="16"/>
              </w:rPr>
              <w:t>5</w:t>
            </w:r>
          </w:p>
        </w:tc>
        <w:tc>
          <w:tcPr>
            <w:tcW w:w="933" w:type="pct"/>
            <w:tcBorders>
              <w:top w:val="single" w:sz="4" w:space="0" w:color="auto"/>
              <w:bottom w:val="single" w:sz="4" w:space="0" w:color="auto"/>
            </w:tcBorders>
          </w:tcPr>
          <w:p w14:paraId="46C5519C" w14:textId="77777777" w:rsidR="000934CE" w:rsidRDefault="000934CE" w:rsidP="001B0C7E">
            <w:pPr>
              <w:spacing w:after="0" w:line="240" w:lineRule="auto"/>
              <w:rPr>
                <w:rFonts w:eastAsia="Calibri" w:cs="Times New Roman"/>
                <w:sz w:val="16"/>
                <w:szCs w:val="16"/>
                <w:lang w:eastAsia="en-GB" w:bidi="lt-LT"/>
              </w:rPr>
            </w:pPr>
            <w:r w:rsidRPr="0082171B">
              <w:rPr>
                <w:bCs/>
                <w:noProof/>
                <w:sz w:val="16"/>
                <w:szCs w:val="16"/>
              </w:rPr>
              <w:t>Integruotos teritorinio vystymo strategijos, kurioms suteikta parama</w:t>
            </w:r>
          </w:p>
        </w:tc>
        <w:tc>
          <w:tcPr>
            <w:tcW w:w="505" w:type="pct"/>
            <w:tcBorders>
              <w:top w:val="single" w:sz="4" w:space="0" w:color="auto"/>
              <w:bottom w:val="single" w:sz="4" w:space="0" w:color="auto"/>
            </w:tcBorders>
          </w:tcPr>
          <w:p w14:paraId="1AD8AA36" w14:textId="77777777" w:rsidR="000934CE" w:rsidRPr="00BD0F95" w:rsidRDefault="000934CE" w:rsidP="001B0C7E">
            <w:pPr>
              <w:spacing w:after="0" w:line="240" w:lineRule="auto"/>
              <w:jc w:val="both"/>
              <w:rPr>
                <w:bCs/>
                <w:iCs/>
                <w:noProof/>
                <w:sz w:val="16"/>
                <w:szCs w:val="16"/>
              </w:rPr>
            </w:pPr>
            <w:r w:rsidRPr="00893CCA">
              <w:rPr>
                <w:bCs/>
                <w:iCs/>
                <w:noProof/>
                <w:sz w:val="16"/>
                <w:szCs w:val="16"/>
              </w:rPr>
              <w:t>Indėlis į strategijas</w:t>
            </w:r>
          </w:p>
        </w:tc>
        <w:tc>
          <w:tcPr>
            <w:tcW w:w="508" w:type="pct"/>
            <w:tcBorders>
              <w:top w:val="single" w:sz="4" w:space="0" w:color="auto"/>
              <w:bottom w:val="single" w:sz="4" w:space="0" w:color="auto"/>
            </w:tcBorders>
          </w:tcPr>
          <w:p w14:paraId="0506999C"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0</w:t>
            </w:r>
          </w:p>
        </w:tc>
        <w:tc>
          <w:tcPr>
            <w:tcW w:w="478" w:type="pct"/>
            <w:tcBorders>
              <w:top w:val="single" w:sz="4" w:space="0" w:color="auto"/>
              <w:bottom w:val="single" w:sz="4" w:space="0" w:color="auto"/>
            </w:tcBorders>
          </w:tcPr>
          <w:p w14:paraId="693FADCA"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w:t>
            </w:r>
          </w:p>
        </w:tc>
      </w:tr>
    </w:tbl>
    <w:p w14:paraId="1F190EEF" w14:textId="77777777" w:rsidR="000934CE" w:rsidRDefault="000934CE" w:rsidP="000934CE">
      <w:pPr>
        <w:spacing w:after="0" w:line="240" w:lineRule="auto"/>
        <w:rPr>
          <w:rFonts w:cs="Times New Roman"/>
          <w:b/>
          <w:sz w:val="20"/>
          <w:szCs w:val="24"/>
        </w:rPr>
      </w:pPr>
    </w:p>
    <w:p w14:paraId="1F5EA5EB" w14:textId="77777777" w:rsidR="000934CE" w:rsidRDefault="000934CE" w:rsidP="000934CE">
      <w:pPr>
        <w:spacing w:after="0" w:line="240" w:lineRule="auto"/>
        <w:rPr>
          <w:rFonts w:cs="Times New Roman"/>
          <w:b/>
          <w:sz w:val="20"/>
          <w:szCs w:val="24"/>
        </w:rPr>
        <w:sectPr w:rsidR="000934CE" w:rsidSect="000934CE">
          <w:pgSz w:w="11906" w:h="16838"/>
          <w:pgMar w:top="1276" w:right="567" w:bottom="1134" w:left="1701" w:header="567" w:footer="567" w:gutter="0"/>
          <w:cols w:space="1296"/>
          <w:docGrid w:linePitch="360"/>
        </w:sectPr>
      </w:pPr>
    </w:p>
    <w:p w14:paraId="0D0FD99A" w14:textId="77777777" w:rsidR="000934CE" w:rsidRPr="005519EC" w:rsidRDefault="000934CE" w:rsidP="000934CE">
      <w:pPr>
        <w:spacing w:after="0" w:line="240" w:lineRule="auto"/>
        <w:rPr>
          <w:rFonts w:eastAsia="Times New Roman" w:cs="Times New Roman"/>
          <w:b/>
          <w:iCs/>
          <w:noProof/>
          <w:szCs w:val="24"/>
          <w:lang w:eastAsia="lt-LT" w:bidi="lt-LT"/>
        </w:rPr>
      </w:pPr>
      <w:r>
        <w:rPr>
          <w:rFonts w:cs="Times New Roman"/>
          <w:b/>
          <w:sz w:val="20"/>
          <w:szCs w:val="24"/>
        </w:rPr>
        <w:t>3 lentelė. Rezultato</w:t>
      </w:r>
      <w:r w:rsidRPr="008B0912">
        <w:rPr>
          <w:rFonts w:cs="Times New Roman"/>
          <w:b/>
          <w:sz w:val="20"/>
          <w:szCs w:val="24"/>
        </w:rPr>
        <w:t xml:space="preserve">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3"/>
        <w:gridCol w:w="975"/>
        <w:gridCol w:w="838"/>
        <w:gridCol w:w="975"/>
        <w:gridCol w:w="1394"/>
        <w:gridCol w:w="3484"/>
        <w:gridCol w:w="975"/>
        <w:gridCol w:w="975"/>
        <w:gridCol w:w="1115"/>
        <w:gridCol w:w="975"/>
        <w:gridCol w:w="975"/>
        <w:gridCol w:w="1100"/>
      </w:tblGrid>
      <w:tr w:rsidR="000934CE" w:rsidRPr="0018362A" w14:paraId="0CA1D0E6" w14:textId="77777777" w:rsidTr="001B0C7E">
        <w:trPr>
          <w:trHeight w:val="1013"/>
          <w:tblHeader/>
        </w:trPr>
        <w:tc>
          <w:tcPr>
            <w:tcW w:w="36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41BA962"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3DF689"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Konkretus uždavinys</w:t>
            </w:r>
          </w:p>
        </w:tc>
        <w:tc>
          <w:tcPr>
            <w:tcW w:w="28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27A8C1"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81DCCA"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Regiono kategorija</w:t>
            </w:r>
          </w:p>
        </w:tc>
        <w:tc>
          <w:tcPr>
            <w:tcW w:w="46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0001C8"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Identifikavimo numeris</w:t>
            </w:r>
          </w:p>
        </w:tc>
        <w:tc>
          <w:tcPr>
            <w:tcW w:w="1172"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C512BAD"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Rodiklis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055368"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Matavimo vienetas</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5D822A"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25766BD"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Ataskaitiniai metai</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E0D4691"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Siek</w:t>
            </w:r>
            <w:r>
              <w:rPr>
                <w:b/>
                <w:noProof/>
                <w:sz w:val="16"/>
                <w:szCs w:val="16"/>
              </w:rPr>
              <w:t>tina reikšmė</w:t>
            </w:r>
            <w:r w:rsidRPr="0018362A">
              <w:rPr>
                <w:b/>
                <w:noProof/>
                <w:sz w:val="16"/>
                <w:szCs w:val="16"/>
              </w:rPr>
              <w:t xml:space="preserve">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58DD59"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 xml:space="preserve">Duomenų šaltinis </w:t>
            </w:r>
          </w:p>
        </w:tc>
        <w:tc>
          <w:tcPr>
            <w:tcW w:w="37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23093C6" w14:textId="77777777" w:rsidR="000934CE" w:rsidRPr="0018362A" w:rsidRDefault="000934CE" w:rsidP="001B0C7E">
            <w:pPr>
              <w:spacing w:after="0" w:line="240" w:lineRule="auto"/>
              <w:jc w:val="center"/>
              <w:rPr>
                <w:rFonts w:cs="Times New Roman"/>
                <w:b/>
                <w:noProof/>
                <w:sz w:val="16"/>
                <w:szCs w:val="16"/>
              </w:rPr>
            </w:pPr>
            <w:r w:rsidRPr="0018362A">
              <w:rPr>
                <w:b/>
                <w:noProof/>
                <w:sz w:val="16"/>
                <w:szCs w:val="16"/>
              </w:rPr>
              <w:t>Pastabos</w:t>
            </w:r>
          </w:p>
        </w:tc>
      </w:tr>
      <w:tr w:rsidR="000934CE" w:rsidRPr="0018362A" w14:paraId="7EAE4054" w14:textId="77777777" w:rsidTr="001B0C7E">
        <w:trPr>
          <w:trHeight w:val="480"/>
        </w:trPr>
        <w:tc>
          <w:tcPr>
            <w:tcW w:w="364" w:type="pct"/>
            <w:vMerge w:val="restart"/>
          </w:tcPr>
          <w:p w14:paraId="36D7C359" w14:textId="77777777" w:rsidR="000934CE" w:rsidRPr="0018362A" w:rsidRDefault="000934CE" w:rsidP="001B0C7E">
            <w:pPr>
              <w:spacing w:after="0" w:line="240" w:lineRule="auto"/>
              <w:jc w:val="both"/>
              <w:rPr>
                <w:noProof/>
                <w:sz w:val="16"/>
                <w:szCs w:val="16"/>
              </w:rPr>
            </w:pPr>
            <w:r w:rsidRPr="0018362A">
              <w:rPr>
                <w:noProof/>
                <w:sz w:val="16"/>
                <w:szCs w:val="16"/>
              </w:rPr>
              <w:t>4.Socialiai atsakingesnė Lietuva</w:t>
            </w:r>
          </w:p>
        </w:tc>
        <w:tc>
          <w:tcPr>
            <w:tcW w:w="328" w:type="pct"/>
            <w:vMerge w:val="restart"/>
          </w:tcPr>
          <w:p w14:paraId="0E6E053A" w14:textId="77777777" w:rsidR="000934CE" w:rsidRPr="0018362A" w:rsidRDefault="000934CE" w:rsidP="001B0C7E">
            <w:pPr>
              <w:spacing w:after="0" w:line="240" w:lineRule="auto"/>
              <w:jc w:val="both"/>
              <w:rPr>
                <w:noProof/>
                <w:sz w:val="16"/>
                <w:szCs w:val="16"/>
              </w:rPr>
            </w:pPr>
            <w:r w:rsidRPr="0018362A">
              <w:rPr>
                <w:noProof/>
                <w:sz w:val="16"/>
                <w:szCs w:val="16"/>
              </w:rPr>
              <w:t>4.1</w:t>
            </w:r>
            <w:r>
              <w:rPr>
                <w:noProof/>
                <w:sz w:val="16"/>
                <w:szCs w:val="16"/>
              </w:rPr>
              <w:t>0</w:t>
            </w:r>
            <w:r w:rsidRPr="0018362A">
              <w:rPr>
                <w:noProof/>
                <w:sz w:val="16"/>
                <w:szCs w:val="16"/>
              </w:rPr>
              <w:t>.</w:t>
            </w:r>
          </w:p>
        </w:tc>
        <w:tc>
          <w:tcPr>
            <w:tcW w:w="282" w:type="pct"/>
            <w:vMerge w:val="restart"/>
          </w:tcPr>
          <w:p w14:paraId="2DCB3805" w14:textId="77777777" w:rsidR="000934CE" w:rsidRPr="0018362A" w:rsidRDefault="000934CE" w:rsidP="001B0C7E">
            <w:pPr>
              <w:spacing w:after="0" w:line="240" w:lineRule="auto"/>
              <w:jc w:val="both"/>
              <w:rPr>
                <w:noProof/>
                <w:sz w:val="16"/>
                <w:szCs w:val="16"/>
              </w:rPr>
            </w:pPr>
            <w:r w:rsidRPr="0018362A">
              <w:rPr>
                <w:noProof/>
                <w:sz w:val="16"/>
                <w:szCs w:val="16"/>
              </w:rPr>
              <w:t>ERPF</w:t>
            </w:r>
          </w:p>
        </w:tc>
        <w:tc>
          <w:tcPr>
            <w:tcW w:w="328" w:type="pct"/>
          </w:tcPr>
          <w:p w14:paraId="6830E943" w14:textId="77777777" w:rsidR="000934CE" w:rsidRPr="0018362A" w:rsidRDefault="000934CE" w:rsidP="001B0C7E">
            <w:pPr>
              <w:spacing w:after="0" w:line="240" w:lineRule="auto"/>
              <w:jc w:val="both"/>
              <w:rPr>
                <w:noProof/>
                <w:sz w:val="16"/>
                <w:szCs w:val="16"/>
              </w:rPr>
            </w:pPr>
            <w:r>
              <w:rPr>
                <w:noProof/>
                <w:sz w:val="16"/>
                <w:szCs w:val="16"/>
              </w:rPr>
              <w:t xml:space="preserve">Sostinės </w:t>
            </w:r>
            <w:r w:rsidRPr="00826CC8">
              <w:rPr>
                <w:noProof/>
                <w:sz w:val="16"/>
                <w:szCs w:val="16"/>
              </w:rPr>
              <w:t>regionas</w:t>
            </w:r>
          </w:p>
        </w:tc>
        <w:tc>
          <w:tcPr>
            <w:tcW w:w="469" w:type="pct"/>
          </w:tcPr>
          <w:p w14:paraId="37719A30" w14:textId="77777777" w:rsidR="000934CE" w:rsidRPr="0018362A" w:rsidRDefault="000934CE" w:rsidP="001B0C7E">
            <w:pPr>
              <w:spacing w:after="0" w:line="240" w:lineRule="auto"/>
              <w:jc w:val="both"/>
              <w:rPr>
                <w:bCs/>
                <w:noProof/>
                <w:sz w:val="16"/>
                <w:szCs w:val="16"/>
              </w:rPr>
            </w:pPr>
            <w:r>
              <w:rPr>
                <w:bCs/>
                <w:noProof/>
                <w:sz w:val="16"/>
                <w:szCs w:val="16"/>
              </w:rPr>
              <w:t>RCR73</w:t>
            </w:r>
          </w:p>
        </w:tc>
        <w:tc>
          <w:tcPr>
            <w:tcW w:w="1172" w:type="pct"/>
          </w:tcPr>
          <w:p w14:paraId="1C34FE07" w14:textId="77777777" w:rsidR="000934CE" w:rsidRPr="0018362A" w:rsidRDefault="000934CE" w:rsidP="001B0C7E">
            <w:pPr>
              <w:tabs>
                <w:tab w:val="left" w:pos="7560"/>
              </w:tabs>
              <w:spacing w:after="0" w:line="240" w:lineRule="auto"/>
              <w:rPr>
                <w:bCs/>
                <w:noProof/>
                <w:sz w:val="16"/>
                <w:szCs w:val="16"/>
              </w:rPr>
            </w:pPr>
            <w:r>
              <w:rPr>
                <w:bCs/>
                <w:noProof/>
                <w:sz w:val="16"/>
                <w:szCs w:val="16"/>
              </w:rPr>
              <w:t>N</w:t>
            </w:r>
            <w:r w:rsidRPr="00A4692A">
              <w:rPr>
                <w:bCs/>
                <w:noProof/>
                <w:sz w:val="16"/>
                <w:szCs w:val="16"/>
              </w:rPr>
              <w:t>aujos arba modernizuotos sveikatos priežiūros infrastruktūros naudotojų skaičius per metus</w:t>
            </w:r>
            <w:r w:rsidRPr="00A4692A" w:rsidDel="00A4692A">
              <w:rPr>
                <w:bCs/>
                <w:noProof/>
                <w:sz w:val="16"/>
                <w:szCs w:val="16"/>
              </w:rPr>
              <w:t xml:space="preserve"> </w:t>
            </w:r>
          </w:p>
        </w:tc>
        <w:tc>
          <w:tcPr>
            <w:tcW w:w="328" w:type="pct"/>
          </w:tcPr>
          <w:p w14:paraId="38021D2C" w14:textId="77777777" w:rsidR="000934CE" w:rsidRPr="0018362A" w:rsidRDefault="000934CE" w:rsidP="001B0C7E">
            <w:pPr>
              <w:spacing w:after="0" w:line="240" w:lineRule="auto"/>
              <w:rPr>
                <w:bCs/>
                <w:noProof/>
                <w:sz w:val="16"/>
                <w:szCs w:val="16"/>
              </w:rPr>
            </w:pPr>
            <w:r>
              <w:rPr>
                <w:bCs/>
                <w:noProof/>
                <w:sz w:val="16"/>
                <w:szCs w:val="16"/>
              </w:rPr>
              <w:t>Naudotojai per metus</w:t>
            </w:r>
          </w:p>
        </w:tc>
        <w:tc>
          <w:tcPr>
            <w:tcW w:w="328" w:type="pct"/>
          </w:tcPr>
          <w:p w14:paraId="4425F787"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444 280</w:t>
            </w:r>
          </w:p>
        </w:tc>
        <w:tc>
          <w:tcPr>
            <w:tcW w:w="375" w:type="pct"/>
          </w:tcPr>
          <w:p w14:paraId="7F95C803"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2021</w:t>
            </w:r>
          </w:p>
        </w:tc>
        <w:tc>
          <w:tcPr>
            <w:tcW w:w="328" w:type="pct"/>
          </w:tcPr>
          <w:p w14:paraId="3027105B" w14:textId="77777777" w:rsidR="000934CE" w:rsidRDefault="000934CE" w:rsidP="001B0C7E">
            <w:pPr>
              <w:spacing w:after="0" w:line="240" w:lineRule="auto"/>
              <w:jc w:val="center"/>
              <w:rPr>
                <w:rFonts w:cs="Times New Roman"/>
                <w:strike/>
                <w:noProof/>
                <w:sz w:val="16"/>
                <w:szCs w:val="16"/>
              </w:rPr>
            </w:pPr>
            <w:r w:rsidRPr="0011614E">
              <w:rPr>
                <w:rFonts w:cs="Times New Roman"/>
                <w:strike/>
                <w:noProof/>
                <w:sz w:val="16"/>
                <w:szCs w:val="16"/>
              </w:rPr>
              <w:t>451</w:t>
            </w:r>
            <w:r>
              <w:rPr>
                <w:rFonts w:cs="Times New Roman"/>
                <w:strike/>
                <w:noProof/>
                <w:sz w:val="16"/>
                <w:szCs w:val="16"/>
              </w:rPr>
              <w:t> </w:t>
            </w:r>
            <w:r w:rsidRPr="0011614E">
              <w:rPr>
                <w:rFonts w:cs="Times New Roman"/>
                <w:strike/>
                <w:noProof/>
                <w:sz w:val="16"/>
                <w:szCs w:val="16"/>
              </w:rPr>
              <w:t>200</w:t>
            </w:r>
          </w:p>
          <w:p w14:paraId="65AB30DF" w14:textId="77777777" w:rsidR="000934CE" w:rsidRPr="00C84C13" w:rsidRDefault="000934CE" w:rsidP="001B0C7E">
            <w:pPr>
              <w:spacing w:after="0" w:line="240" w:lineRule="auto"/>
              <w:jc w:val="center"/>
              <w:rPr>
                <w:rFonts w:cs="Times New Roman"/>
                <w:noProof/>
                <w:sz w:val="16"/>
                <w:szCs w:val="16"/>
              </w:rPr>
            </w:pPr>
            <w:r w:rsidRPr="00EF3A93">
              <w:rPr>
                <w:rFonts w:cs="Times New Roman"/>
                <w:noProof/>
                <w:color w:val="EE0000"/>
                <w:sz w:val="16"/>
                <w:szCs w:val="16"/>
                <w:highlight w:val="yellow"/>
              </w:rPr>
              <w:t>1 438 200</w:t>
            </w:r>
          </w:p>
        </w:tc>
        <w:tc>
          <w:tcPr>
            <w:tcW w:w="328" w:type="pct"/>
          </w:tcPr>
          <w:p w14:paraId="737ED597" w14:textId="77777777" w:rsidR="000934CE" w:rsidRPr="007C4442" w:rsidRDefault="000934CE" w:rsidP="001B0C7E">
            <w:pPr>
              <w:spacing w:after="0" w:line="240" w:lineRule="auto"/>
              <w:jc w:val="both"/>
              <w:rPr>
                <w:bCs/>
                <w:noProof/>
                <w:sz w:val="16"/>
                <w:szCs w:val="16"/>
              </w:rPr>
            </w:pPr>
            <w:r>
              <w:rPr>
                <w:bCs/>
                <w:noProof/>
                <w:sz w:val="16"/>
                <w:szCs w:val="16"/>
              </w:rPr>
              <w:t>Projektų duomenys</w:t>
            </w:r>
          </w:p>
        </w:tc>
        <w:tc>
          <w:tcPr>
            <w:tcW w:w="370" w:type="pct"/>
          </w:tcPr>
          <w:p w14:paraId="63D5085A" w14:textId="77777777" w:rsidR="000934CE" w:rsidRPr="0018362A" w:rsidRDefault="000934CE" w:rsidP="001B0C7E">
            <w:pPr>
              <w:spacing w:after="0" w:line="240" w:lineRule="auto"/>
              <w:jc w:val="both"/>
              <w:rPr>
                <w:b/>
                <w:noProof/>
                <w:sz w:val="16"/>
                <w:szCs w:val="16"/>
              </w:rPr>
            </w:pPr>
          </w:p>
        </w:tc>
      </w:tr>
      <w:tr w:rsidR="000934CE" w:rsidRPr="0018362A" w14:paraId="0DEEC6EC" w14:textId="77777777" w:rsidTr="001B0C7E">
        <w:trPr>
          <w:trHeight w:val="423"/>
        </w:trPr>
        <w:tc>
          <w:tcPr>
            <w:tcW w:w="364" w:type="pct"/>
            <w:vMerge/>
          </w:tcPr>
          <w:p w14:paraId="7DE6DC56" w14:textId="77777777" w:rsidR="000934CE" w:rsidRPr="0018362A" w:rsidRDefault="000934CE" w:rsidP="001B0C7E">
            <w:pPr>
              <w:spacing w:after="0" w:line="240" w:lineRule="auto"/>
              <w:jc w:val="both"/>
              <w:rPr>
                <w:noProof/>
                <w:sz w:val="16"/>
                <w:szCs w:val="16"/>
              </w:rPr>
            </w:pPr>
          </w:p>
        </w:tc>
        <w:tc>
          <w:tcPr>
            <w:tcW w:w="328" w:type="pct"/>
            <w:vMerge/>
          </w:tcPr>
          <w:p w14:paraId="1C9FB8F8" w14:textId="77777777" w:rsidR="000934CE" w:rsidRPr="0018362A" w:rsidRDefault="000934CE" w:rsidP="001B0C7E">
            <w:pPr>
              <w:spacing w:after="0" w:line="240" w:lineRule="auto"/>
              <w:jc w:val="both"/>
              <w:rPr>
                <w:noProof/>
                <w:sz w:val="16"/>
                <w:szCs w:val="16"/>
              </w:rPr>
            </w:pPr>
          </w:p>
        </w:tc>
        <w:tc>
          <w:tcPr>
            <w:tcW w:w="282" w:type="pct"/>
            <w:vMerge/>
          </w:tcPr>
          <w:p w14:paraId="3687C0F6" w14:textId="77777777" w:rsidR="000934CE" w:rsidRPr="0018362A" w:rsidRDefault="000934CE" w:rsidP="001B0C7E">
            <w:pPr>
              <w:spacing w:after="0" w:line="240" w:lineRule="auto"/>
              <w:jc w:val="both"/>
              <w:rPr>
                <w:noProof/>
                <w:sz w:val="16"/>
                <w:szCs w:val="16"/>
              </w:rPr>
            </w:pPr>
          </w:p>
        </w:tc>
        <w:tc>
          <w:tcPr>
            <w:tcW w:w="328" w:type="pct"/>
          </w:tcPr>
          <w:p w14:paraId="1102600E" w14:textId="77777777" w:rsidR="000934CE" w:rsidRDefault="000934CE" w:rsidP="001B0C7E">
            <w:pPr>
              <w:spacing w:after="0" w:line="240" w:lineRule="auto"/>
              <w:jc w:val="both"/>
              <w:rPr>
                <w:noProof/>
                <w:sz w:val="16"/>
                <w:szCs w:val="16"/>
              </w:rPr>
            </w:pPr>
            <w:r w:rsidRPr="00826CC8">
              <w:rPr>
                <w:noProof/>
                <w:sz w:val="16"/>
                <w:szCs w:val="16"/>
              </w:rPr>
              <w:t>VVL regionas</w:t>
            </w:r>
          </w:p>
        </w:tc>
        <w:tc>
          <w:tcPr>
            <w:tcW w:w="469" w:type="pct"/>
          </w:tcPr>
          <w:p w14:paraId="232BC5E4" w14:textId="77777777" w:rsidR="000934CE" w:rsidRPr="00FD1220" w:rsidRDefault="000934CE" w:rsidP="001B0C7E">
            <w:pPr>
              <w:spacing w:after="0" w:line="240" w:lineRule="auto"/>
              <w:jc w:val="both"/>
              <w:rPr>
                <w:bCs/>
                <w:noProof/>
                <w:sz w:val="16"/>
                <w:szCs w:val="16"/>
              </w:rPr>
            </w:pPr>
            <w:r>
              <w:rPr>
                <w:bCs/>
                <w:noProof/>
                <w:sz w:val="16"/>
                <w:szCs w:val="16"/>
              </w:rPr>
              <w:t>RCR73</w:t>
            </w:r>
          </w:p>
        </w:tc>
        <w:tc>
          <w:tcPr>
            <w:tcW w:w="1172" w:type="pct"/>
          </w:tcPr>
          <w:p w14:paraId="61537645" w14:textId="77777777" w:rsidR="000934CE" w:rsidRPr="00826CC8" w:rsidRDefault="000934CE" w:rsidP="001B0C7E">
            <w:pPr>
              <w:tabs>
                <w:tab w:val="left" w:pos="7560"/>
              </w:tabs>
              <w:spacing w:after="0" w:line="240" w:lineRule="auto"/>
              <w:rPr>
                <w:bCs/>
                <w:noProof/>
                <w:sz w:val="16"/>
                <w:szCs w:val="16"/>
              </w:rPr>
            </w:pPr>
            <w:r>
              <w:rPr>
                <w:bCs/>
                <w:noProof/>
                <w:sz w:val="16"/>
                <w:szCs w:val="16"/>
              </w:rPr>
              <w:t>N</w:t>
            </w:r>
            <w:r w:rsidRPr="00A4692A">
              <w:rPr>
                <w:bCs/>
                <w:noProof/>
                <w:sz w:val="16"/>
                <w:szCs w:val="16"/>
              </w:rPr>
              <w:t>aujos arba modernizuotos sveikatos priežiūros infrastruktūros naudotojų skaičius per metus</w:t>
            </w:r>
          </w:p>
        </w:tc>
        <w:tc>
          <w:tcPr>
            <w:tcW w:w="328" w:type="pct"/>
          </w:tcPr>
          <w:p w14:paraId="59ED28FB" w14:textId="77777777" w:rsidR="000934CE" w:rsidRDefault="000934CE" w:rsidP="001B0C7E">
            <w:pPr>
              <w:spacing w:after="0" w:line="240" w:lineRule="auto"/>
              <w:rPr>
                <w:bCs/>
                <w:noProof/>
                <w:sz w:val="16"/>
                <w:szCs w:val="16"/>
              </w:rPr>
            </w:pPr>
            <w:r>
              <w:rPr>
                <w:bCs/>
                <w:noProof/>
                <w:sz w:val="16"/>
                <w:szCs w:val="16"/>
              </w:rPr>
              <w:t>Naudotojai per metus</w:t>
            </w:r>
          </w:p>
        </w:tc>
        <w:tc>
          <w:tcPr>
            <w:tcW w:w="328" w:type="pct"/>
          </w:tcPr>
          <w:p w14:paraId="7A49FEF2"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1 383 980</w:t>
            </w:r>
          </w:p>
        </w:tc>
        <w:tc>
          <w:tcPr>
            <w:tcW w:w="375" w:type="pct"/>
          </w:tcPr>
          <w:p w14:paraId="03C67AFC"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2021</w:t>
            </w:r>
          </w:p>
        </w:tc>
        <w:tc>
          <w:tcPr>
            <w:tcW w:w="328" w:type="pct"/>
          </w:tcPr>
          <w:p w14:paraId="7068CCC4" w14:textId="77777777" w:rsidR="000934CE" w:rsidRDefault="000934CE" w:rsidP="001B0C7E">
            <w:pPr>
              <w:spacing w:after="0" w:line="240" w:lineRule="auto"/>
              <w:jc w:val="center"/>
              <w:rPr>
                <w:rFonts w:cs="Times New Roman"/>
                <w:strike/>
                <w:noProof/>
                <w:sz w:val="16"/>
                <w:szCs w:val="16"/>
              </w:rPr>
            </w:pPr>
            <w:r w:rsidRPr="0011614E">
              <w:rPr>
                <w:rFonts w:cs="Times New Roman"/>
                <w:strike/>
                <w:noProof/>
                <w:sz w:val="16"/>
                <w:szCs w:val="16"/>
              </w:rPr>
              <w:t>1 397</w:t>
            </w:r>
            <w:r>
              <w:rPr>
                <w:rFonts w:cs="Times New Roman"/>
                <w:strike/>
                <w:noProof/>
                <w:sz w:val="16"/>
                <w:szCs w:val="16"/>
              </w:rPr>
              <w:t> </w:t>
            </w:r>
            <w:r w:rsidRPr="0011614E">
              <w:rPr>
                <w:rFonts w:cs="Times New Roman"/>
                <w:strike/>
                <w:noProof/>
                <w:sz w:val="16"/>
                <w:szCs w:val="16"/>
              </w:rPr>
              <w:t>940</w:t>
            </w:r>
          </w:p>
          <w:p w14:paraId="7F847662" w14:textId="77777777" w:rsidR="000934CE" w:rsidRPr="00C84C13" w:rsidRDefault="000934CE" w:rsidP="001B0C7E">
            <w:pPr>
              <w:spacing w:after="0" w:line="240" w:lineRule="auto"/>
              <w:jc w:val="center"/>
              <w:rPr>
                <w:rFonts w:cs="Times New Roman"/>
                <w:noProof/>
                <w:sz w:val="16"/>
                <w:szCs w:val="16"/>
              </w:rPr>
            </w:pPr>
            <w:r w:rsidRPr="00EF3A93">
              <w:rPr>
                <w:rFonts w:cs="Times New Roman"/>
                <w:noProof/>
                <w:color w:val="EE0000"/>
                <w:sz w:val="16"/>
                <w:szCs w:val="16"/>
                <w:highlight w:val="yellow"/>
              </w:rPr>
              <w:t>4 035 940</w:t>
            </w:r>
          </w:p>
        </w:tc>
        <w:tc>
          <w:tcPr>
            <w:tcW w:w="328" w:type="pct"/>
          </w:tcPr>
          <w:p w14:paraId="17BE7F1F" w14:textId="77777777" w:rsidR="000934CE" w:rsidRPr="007C4442" w:rsidRDefault="000934CE" w:rsidP="001B0C7E">
            <w:pPr>
              <w:spacing w:after="0" w:line="240" w:lineRule="auto"/>
              <w:jc w:val="both"/>
              <w:rPr>
                <w:bCs/>
                <w:noProof/>
                <w:sz w:val="16"/>
                <w:szCs w:val="16"/>
              </w:rPr>
            </w:pPr>
            <w:r>
              <w:rPr>
                <w:bCs/>
                <w:noProof/>
                <w:sz w:val="16"/>
                <w:szCs w:val="16"/>
              </w:rPr>
              <w:t>Projektų duomenys</w:t>
            </w:r>
          </w:p>
        </w:tc>
        <w:tc>
          <w:tcPr>
            <w:tcW w:w="370" w:type="pct"/>
          </w:tcPr>
          <w:p w14:paraId="021F82EF" w14:textId="77777777" w:rsidR="000934CE" w:rsidRPr="0018362A" w:rsidRDefault="000934CE" w:rsidP="001B0C7E">
            <w:pPr>
              <w:spacing w:after="0" w:line="240" w:lineRule="auto"/>
              <w:jc w:val="both"/>
              <w:rPr>
                <w:b/>
                <w:noProof/>
                <w:sz w:val="16"/>
                <w:szCs w:val="16"/>
              </w:rPr>
            </w:pPr>
          </w:p>
        </w:tc>
      </w:tr>
      <w:tr w:rsidR="000934CE" w:rsidRPr="0018362A" w14:paraId="37D26AF5" w14:textId="77777777" w:rsidTr="001B0C7E">
        <w:trPr>
          <w:trHeight w:val="707"/>
        </w:trPr>
        <w:tc>
          <w:tcPr>
            <w:tcW w:w="364" w:type="pct"/>
            <w:vMerge/>
          </w:tcPr>
          <w:p w14:paraId="1C51F2C7" w14:textId="77777777" w:rsidR="000934CE" w:rsidRPr="0018362A" w:rsidRDefault="000934CE" w:rsidP="001B0C7E">
            <w:pPr>
              <w:spacing w:after="0" w:line="240" w:lineRule="auto"/>
              <w:jc w:val="both"/>
              <w:rPr>
                <w:noProof/>
                <w:sz w:val="16"/>
                <w:szCs w:val="16"/>
              </w:rPr>
            </w:pPr>
          </w:p>
        </w:tc>
        <w:tc>
          <w:tcPr>
            <w:tcW w:w="328" w:type="pct"/>
            <w:vMerge/>
          </w:tcPr>
          <w:p w14:paraId="0EDB78C3" w14:textId="77777777" w:rsidR="000934CE" w:rsidRPr="0018362A" w:rsidRDefault="000934CE" w:rsidP="001B0C7E">
            <w:pPr>
              <w:spacing w:after="0" w:line="240" w:lineRule="auto"/>
              <w:jc w:val="both"/>
              <w:rPr>
                <w:noProof/>
                <w:sz w:val="16"/>
                <w:szCs w:val="16"/>
              </w:rPr>
            </w:pPr>
          </w:p>
        </w:tc>
        <w:tc>
          <w:tcPr>
            <w:tcW w:w="282" w:type="pct"/>
            <w:vMerge/>
          </w:tcPr>
          <w:p w14:paraId="14B49AB9" w14:textId="77777777" w:rsidR="000934CE" w:rsidRPr="0018362A" w:rsidRDefault="000934CE" w:rsidP="001B0C7E">
            <w:pPr>
              <w:spacing w:after="0" w:line="240" w:lineRule="auto"/>
              <w:jc w:val="both"/>
              <w:rPr>
                <w:noProof/>
                <w:sz w:val="16"/>
                <w:szCs w:val="16"/>
              </w:rPr>
            </w:pPr>
          </w:p>
        </w:tc>
        <w:tc>
          <w:tcPr>
            <w:tcW w:w="328" w:type="pct"/>
          </w:tcPr>
          <w:p w14:paraId="6FA0626D" w14:textId="77777777" w:rsidR="000934CE" w:rsidRDefault="000934CE" w:rsidP="001B0C7E">
            <w:pPr>
              <w:spacing w:after="0" w:line="240" w:lineRule="auto"/>
              <w:jc w:val="both"/>
              <w:rPr>
                <w:noProof/>
                <w:sz w:val="16"/>
                <w:szCs w:val="16"/>
              </w:rPr>
            </w:pPr>
            <w:r>
              <w:rPr>
                <w:noProof/>
                <w:sz w:val="16"/>
                <w:szCs w:val="16"/>
              </w:rPr>
              <w:t xml:space="preserve">Sostinės </w:t>
            </w:r>
            <w:r w:rsidRPr="00826CC8">
              <w:rPr>
                <w:noProof/>
                <w:sz w:val="16"/>
                <w:szCs w:val="16"/>
              </w:rPr>
              <w:t>regionas</w:t>
            </w:r>
          </w:p>
        </w:tc>
        <w:tc>
          <w:tcPr>
            <w:tcW w:w="469" w:type="pct"/>
          </w:tcPr>
          <w:p w14:paraId="76ECEAC7" w14:textId="77777777" w:rsidR="000934CE" w:rsidRPr="00FD1220" w:rsidRDefault="000934CE" w:rsidP="001B0C7E">
            <w:pPr>
              <w:spacing w:after="0" w:line="240" w:lineRule="auto"/>
              <w:jc w:val="both"/>
              <w:rPr>
                <w:bCs/>
                <w:noProof/>
                <w:sz w:val="16"/>
                <w:szCs w:val="16"/>
              </w:rPr>
            </w:pPr>
            <w:r w:rsidRPr="00FD1220">
              <w:rPr>
                <w:bCs/>
                <w:noProof/>
                <w:sz w:val="16"/>
                <w:szCs w:val="16"/>
              </w:rPr>
              <w:t>Specialusis</w:t>
            </w:r>
          </w:p>
        </w:tc>
        <w:tc>
          <w:tcPr>
            <w:tcW w:w="1172" w:type="pct"/>
          </w:tcPr>
          <w:p w14:paraId="79F7C5CE" w14:textId="77777777" w:rsidR="000934CE" w:rsidRPr="00826CC8" w:rsidRDefault="000934CE" w:rsidP="001B0C7E">
            <w:pPr>
              <w:tabs>
                <w:tab w:val="left" w:pos="7560"/>
              </w:tabs>
              <w:spacing w:after="0" w:line="240" w:lineRule="auto"/>
              <w:rPr>
                <w:bCs/>
                <w:noProof/>
                <w:sz w:val="16"/>
                <w:szCs w:val="16"/>
              </w:rPr>
            </w:pPr>
            <w:r>
              <w:rPr>
                <w:bCs/>
                <w:noProof/>
                <w:sz w:val="16"/>
                <w:szCs w:val="16"/>
              </w:rPr>
              <w:t xml:space="preserve">Išvengiamų hospitalizacijų </w:t>
            </w:r>
            <w:r w:rsidRPr="00826CC8">
              <w:rPr>
                <w:bCs/>
                <w:noProof/>
                <w:sz w:val="16"/>
                <w:szCs w:val="16"/>
              </w:rPr>
              <w:t>skaičius</w:t>
            </w:r>
          </w:p>
        </w:tc>
        <w:tc>
          <w:tcPr>
            <w:tcW w:w="328" w:type="pct"/>
          </w:tcPr>
          <w:p w14:paraId="316C773C" w14:textId="77777777" w:rsidR="000934CE" w:rsidRDefault="000934CE" w:rsidP="001B0C7E">
            <w:pPr>
              <w:spacing w:after="0" w:line="240" w:lineRule="auto"/>
              <w:rPr>
                <w:bCs/>
                <w:noProof/>
                <w:sz w:val="16"/>
                <w:szCs w:val="16"/>
              </w:rPr>
            </w:pPr>
            <w:r>
              <w:rPr>
                <w:bCs/>
                <w:noProof/>
                <w:sz w:val="16"/>
                <w:szCs w:val="16"/>
              </w:rPr>
              <w:t>Hospitalizacijos tūkstančiui gyventojų</w:t>
            </w:r>
          </w:p>
        </w:tc>
        <w:tc>
          <w:tcPr>
            <w:tcW w:w="328" w:type="pct"/>
          </w:tcPr>
          <w:p w14:paraId="2926F4F7"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25,1</w:t>
            </w:r>
          </w:p>
        </w:tc>
        <w:tc>
          <w:tcPr>
            <w:tcW w:w="375" w:type="pct"/>
          </w:tcPr>
          <w:p w14:paraId="56907C19"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7FF5B926"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16</w:t>
            </w:r>
          </w:p>
        </w:tc>
        <w:tc>
          <w:tcPr>
            <w:tcW w:w="328" w:type="pct"/>
          </w:tcPr>
          <w:p w14:paraId="10CCE07E" w14:textId="77777777" w:rsidR="000934CE" w:rsidRPr="007C4442" w:rsidRDefault="000934CE" w:rsidP="001B0C7E">
            <w:pPr>
              <w:spacing w:after="0" w:line="240" w:lineRule="auto"/>
              <w:jc w:val="both"/>
              <w:rPr>
                <w:bCs/>
                <w:noProof/>
                <w:sz w:val="16"/>
                <w:szCs w:val="16"/>
              </w:rPr>
            </w:pPr>
            <w:r w:rsidRPr="007C4442">
              <w:rPr>
                <w:bCs/>
                <w:noProof/>
                <w:sz w:val="16"/>
                <w:szCs w:val="16"/>
              </w:rPr>
              <w:t>Higienos institutas</w:t>
            </w:r>
          </w:p>
        </w:tc>
        <w:tc>
          <w:tcPr>
            <w:tcW w:w="370" w:type="pct"/>
          </w:tcPr>
          <w:p w14:paraId="1ECCF4A7" w14:textId="77777777" w:rsidR="000934CE" w:rsidRPr="0018362A" w:rsidRDefault="000934CE" w:rsidP="001B0C7E">
            <w:pPr>
              <w:spacing w:after="0" w:line="240" w:lineRule="auto"/>
              <w:jc w:val="both"/>
              <w:rPr>
                <w:b/>
                <w:noProof/>
                <w:sz w:val="16"/>
                <w:szCs w:val="16"/>
              </w:rPr>
            </w:pPr>
          </w:p>
        </w:tc>
      </w:tr>
      <w:tr w:rsidR="000934CE" w:rsidRPr="0018362A" w14:paraId="269E6F2B" w14:textId="77777777" w:rsidTr="001B0C7E">
        <w:trPr>
          <w:trHeight w:val="707"/>
        </w:trPr>
        <w:tc>
          <w:tcPr>
            <w:tcW w:w="364" w:type="pct"/>
            <w:vMerge/>
          </w:tcPr>
          <w:p w14:paraId="1E5E0D00" w14:textId="77777777" w:rsidR="000934CE" w:rsidRPr="0018362A" w:rsidRDefault="000934CE" w:rsidP="001B0C7E">
            <w:pPr>
              <w:spacing w:after="0" w:line="240" w:lineRule="auto"/>
              <w:jc w:val="both"/>
              <w:rPr>
                <w:noProof/>
                <w:sz w:val="16"/>
                <w:szCs w:val="16"/>
              </w:rPr>
            </w:pPr>
          </w:p>
        </w:tc>
        <w:tc>
          <w:tcPr>
            <w:tcW w:w="328" w:type="pct"/>
            <w:vMerge/>
          </w:tcPr>
          <w:p w14:paraId="1925843B" w14:textId="77777777" w:rsidR="000934CE" w:rsidRPr="0018362A" w:rsidRDefault="000934CE" w:rsidP="001B0C7E">
            <w:pPr>
              <w:spacing w:after="0" w:line="240" w:lineRule="auto"/>
              <w:jc w:val="both"/>
              <w:rPr>
                <w:noProof/>
                <w:sz w:val="16"/>
                <w:szCs w:val="16"/>
              </w:rPr>
            </w:pPr>
          </w:p>
        </w:tc>
        <w:tc>
          <w:tcPr>
            <w:tcW w:w="282" w:type="pct"/>
            <w:vMerge/>
          </w:tcPr>
          <w:p w14:paraId="4F4E8CFF" w14:textId="77777777" w:rsidR="000934CE" w:rsidRPr="0018362A" w:rsidRDefault="000934CE" w:rsidP="001B0C7E">
            <w:pPr>
              <w:spacing w:after="0" w:line="240" w:lineRule="auto"/>
              <w:jc w:val="both"/>
              <w:rPr>
                <w:noProof/>
                <w:sz w:val="16"/>
                <w:szCs w:val="16"/>
              </w:rPr>
            </w:pPr>
          </w:p>
        </w:tc>
        <w:tc>
          <w:tcPr>
            <w:tcW w:w="328" w:type="pct"/>
          </w:tcPr>
          <w:p w14:paraId="1383EA02" w14:textId="77777777" w:rsidR="000934CE" w:rsidRPr="0018362A" w:rsidRDefault="000934CE" w:rsidP="001B0C7E">
            <w:pPr>
              <w:spacing w:after="0" w:line="240" w:lineRule="auto"/>
              <w:jc w:val="both"/>
              <w:rPr>
                <w:noProof/>
                <w:sz w:val="16"/>
                <w:szCs w:val="16"/>
              </w:rPr>
            </w:pPr>
            <w:r w:rsidRPr="00826CC8">
              <w:rPr>
                <w:noProof/>
                <w:sz w:val="16"/>
                <w:szCs w:val="16"/>
              </w:rPr>
              <w:t>VVL regionas</w:t>
            </w:r>
          </w:p>
        </w:tc>
        <w:tc>
          <w:tcPr>
            <w:tcW w:w="469" w:type="pct"/>
          </w:tcPr>
          <w:p w14:paraId="46B4FA43" w14:textId="77777777" w:rsidR="000934CE" w:rsidRPr="0018362A" w:rsidRDefault="000934CE" w:rsidP="001B0C7E">
            <w:pPr>
              <w:spacing w:after="0" w:line="240" w:lineRule="auto"/>
              <w:jc w:val="both"/>
              <w:rPr>
                <w:bCs/>
                <w:noProof/>
                <w:sz w:val="16"/>
                <w:szCs w:val="16"/>
              </w:rPr>
            </w:pPr>
            <w:r w:rsidRPr="00FD1220">
              <w:rPr>
                <w:bCs/>
                <w:noProof/>
                <w:sz w:val="16"/>
                <w:szCs w:val="16"/>
              </w:rPr>
              <w:t>Specialusis</w:t>
            </w:r>
          </w:p>
        </w:tc>
        <w:tc>
          <w:tcPr>
            <w:tcW w:w="1172" w:type="pct"/>
          </w:tcPr>
          <w:p w14:paraId="27F1A446" w14:textId="77777777" w:rsidR="000934CE" w:rsidRPr="0018362A" w:rsidRDefault="000934CE" w:rsidP="001B0C7E">
            <w:pPr>
              <w:tabs>
                <w:tab w:val="left" w:pos="7560"/>
              </w:tabs>
              <w:spacing w:after="0" w:line="240" w:lineRule="auto"/>
              <w:rPr>
                <w:bCs/>
                <w:noProof/>
                <w:sz w:val="16"/>
                <w:szCs w:val="16"/>
              </w:rPr>
            </w:pPr>
            <w:r w:rsidRPr="00826CC8">
              <w:rPr>
                <w:bCs/>
                <w:noProof/>
                <w:sz w:val="16"/>
                <w:szCs w:val="16"/>
              </w:rPr>
              <w:t>Išvengiamų hospitalizacijų</w:t>
            </w:r>
            <w:r>
              <w:rPr>
                <w:bCs/>
                <w:noProof/>
                <w:sz w:val="16"/>
                <w:szCs w:val="16"/>
              </w:rPr>
              <w:t xml:space="preserve"> </w:t>
            </w:r>
            <w:r w:rsidRPr="00826CC8">
              <w:rPr>
                <w:bCs/>
                <w:noProof/>
                <w:sz w:val="16"/>
                <w:szCs w:val="16"/>
              </w:rPr>
              <w:t xml:space="preserve">skaičius </w:t>
            </w:r>
          </w:p>
        </w:tc>
        <w:tc>
          <w:tcPr>
            <w:tcW w:w="328" w:type="pct"/>
          </w:tcPr>
          <w:p w14:paraId="7C37D34A" w14:textId="77777777" w:rsidR="000934CE" w:rsidRPr="0018362A" w:rsidRDefault="000934CE" w:rsidP="001B0C7E">
            <w:pPr>
              <w:spacing w:after="0" w:line="240" w:lineRule="auto"/>
              <w:rPr>
                <w:bCs/>
                <w:noProof/>
                <w:sz w:val="16"/>
                <w:szCs w:val="16"/>
              </w:rPr>
            </w:pPr>
            <w:r>
              <w:rPr>
                <w:bCs/>
                <w:noProof/>
                <w:sz w:val="16"/>
                <w:szCs w:val="16"/>
              </w:rPr>
              <w:t>Hospitalizacijos tūkstančiui gyventojų</w:t>
            </w:r>
          </w:p>
        </w:tc>
        <w:tc>
          <w:tcPr>
            <w:tcW w:w="328" w:type="pct"/>
          </w:tcPr>
          <w:p w14:paraId="04B1B120"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34,8</w:t>
            </w:r>
          </w:p>
        </w:tc>
        <w:tc>
          <w:tcPr>
            <w:tcW w:w="375" w:type="pct"/>
          </w:tcPr>
          <w:p w14:paraId="2FE4DA30"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79933ACD"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16</w:t>
            </w:r>
          </w:p>
        </w:tc>
        <w:tc>
          <w:tcPr>
            <w:tcW w:w="328" w:type="pct"/>
          </w:tcPr>
          <w:p w14:paraId="2043C2BC" w14:textId="77777777" w:rsidR="000934CE" w:rsidRPr="0018362A" w:rsidRDefault="000934CE" w:rsidP="001B0C7E">
            <w:pPr>
              <w:spacing w:after="0" w:line="240" w:lineRule="auto"/>
              <w:jc w:val="both"/>
              <w:rPr>
                <w:b/>
                <w:noProof/>
                <w:sz w:val="16"/>
                <w:szCs w:val="16"/>
              </w:rPr>
            </w:pPr>
            <w:r w:rsidRPr="007C4442">
              <w:rPr>
                <w:bCs/>
                <w:noProof/>
                <w:sz w:val="16"/>
                <w:szCs w:val="16"/>
              </w:rPr>
              <w:t>Higienos</w:t>
            </w:r>
            <w:r w:rsidRPr="007C4442">
              <w:rPr>
                <w:b/>
                <w:noProof/>
                <w:sz w:val="16"/>
                <w:szCs w:val="16"/>
              </w:rPr>
              <w:t xml:space="preserve"> </w:t>
            </w:r>
            <w:r w:rsidRPr="007C4442">
              <w:rPr>
                <w:bCs/>
                <w:noProof/>
                <w:sz w:val="16"/>
                <w:szCs w:val="16"/>
              </w:rPr>
              <w:t>institutas</w:t>
            </w:r>
          </w:p>
        </w:tc>
        <w:tc>
          <w:tcPr>
            <w:tcW w:w="370" w:type="pct"/>
          </w:tcPr>
          <w:p w14:paraId="62926E4D" w14:textId="77777777" w:rsidR="000934CE" w:rsidRPr="0018362A" w:rsidRDefault="000934CE" w:rsidP="001B0C7E">
            <w:pPr>
              <w:spacing w:after="0" w:line="240" w:lineRule="auto"/>
              <w:jc w:val="both"/>
              <w:rPr>
                <w:b/>
                <w:noProof/>
                <w:sz w:val="16"/>
                <w:szCs w:val="16"/>
              </w:rPr>
            </w:pPr>
          </w:p>
        </w:tc>
      </w:tr>
      <w:tr w:rsidR="000934CE" w:rsidRPr="0018362A" w14:paraId="1683DFB3" w14:textId="77777777" w:rsidTr="001B0C7E">
        <w:trPr>
          <w:trHeight w:val="565"/>
        </w:trPr>
        <w:tc>
          <w:tcPr>
            <w:tcW w:w="364" w:type="pct"/>
            <w:vMerge/>
          </w:tcPr>
          <w:p w14:paraId="271B8D61" w14:textId="77777777" w:rsidR="000934CE" w:rsidRPr="0018362A" w:rsidRDefault="000934CE" w:rsidP="001B0C7E">
            <w:pPr>
              <w:spacing w:after="0" w:line="240" w:lineRule="auto"/>
              <w:jc w:val="both"/>
              <w:rPr>
                <w:noProof/>
                <w:sz w:val="16"/>
                <w:szCs w:val="16"/>
              </w:rPr>
            </w:pPr>
          </w:p>
        </w:tc>
        <w:tc>
          <w:tcPr>
            <w:tcW w:w="328" w:type="pct"/>
            <w:vMerge/>
          </w:tcPr>
          <w:p w14:paraId="670B8406" w14:textId="77777777" w:rsidR="000934CE" w:rsidRPr="0018362A" w:rsidRDefault="000934CE" w:rsidP="001B0C7E">
            <w:pPr>
              <w:spacing w:after="0" w:line="240" w:lineRule="auto"/>
              <w:jc w:val="both"/>
              <w:rPr>
                <w:noProof/>
                <w:sz w:val="16"/>
                <w:szCs w:val="16"/>
              </w:rPr>
            </w:pPr>
          </w:p>
        </w:tc>
        <w:tc>
          <w:tcPr>
            <w:tcW w:w="282" w:type="pct"/>
            <w:vMerge/>
          </w:tcPr>
          <w:p w14:paraId="3FD4C674" w14:textId="77777777" w:rsidR="000934CE" w:rsidRPr="0018362A" w:rsidRDefault="000934CE" w:rsidP="001B0C7E">
            <w:pPr>
              <w:spacing w:after="0" w:line="240" w:lineRule="auto"/>
              <w:jc w:val="both"/>
              <w:rPr>
                <w:noProof/>
                <w:sz w:val="16"/>
                <w:szCs w:val="16"/>
              </w:rPr>
            </w:pPr>
          </w:p>
        </w:tc>
        <w:tc>
          <w:tcPr>
            <w:tcW w:w="328" w:type="pct"/>
          </w:tcPr>
          <w:p w14:paraId="60CE15AC" w14:textId="77777777" w:rsidR="000934CE" w:rsidRPr="0018362A" w:rsidRDefault="000934CE" w:rsidP="001B0C7E">
            <w:pPr>
              <w:spacing w:after="0" w:line="240" w:lineRule="auto"/>
              <w:jc w:val="both"/>
              <w:rPr>
                <w:noProof/>
                <w:sz w:val="16"/>
                <w:szCs w:val="16"/>
              </w:rPr>
            </w:pPr>
            <w:r>
              <w:rPr>
                <w:noProof/>
                <w:sz w:val="16"/>
                <w:szCs w:val="16"/>
              </w:rPr>
              <w:t>Sostinės regionas</w:t>
            </w:r>
          </w:p>
        </w:tc>
        <w:tc>
          <w:tcPr>
            <w:tcW w:w="469" w:type="pct"/>
          </w:tcPr>
          <w:p w14:paraId="5D2256E7" w14:textId="77777777" w:rsidR="000934CE" w:rsidRDefault="000934CE" w:rsidP="001B0C7E">
            <w:pPr>
              <w:spacing w:after="0" w:line="240" w:lineRule="auto"/>
              <w:jc w:val="both"/>
              <w:rPr>
                <w:bCs/>
                <w:noProof/>
                <w:sz w:val="16"/>
                <w:szCs w:val="16"/>
              </w:rPr>
            </w:pPr>
            <w:r w:rsidRPr="00FD1220">
              <w:rPr>
                <w:bCs/>
                <w:noProof/>
                <w:sz w:val="16"/>
                <w:szCs w:val="16"/>
              </w:rPr>
              <w:t>Specialusis</w:t>
            </w:r>
          </w:p>
        </w:tc>
        <w:tc>
          <w:tcPr>
            <w:tcW w:w="1172" w:type="pct"/>
          </w:tcPr>
          <w:p w14:paraId="096CB995" w14:textId="77777777" w:rsidR="000934CE" w:rsidRPr="006C25F9" w:rsidRDefault="000934CE" w:rsidP="001B0C7E">
            <w:pPr>
              <w:tabs>
                <w:tab w:val="left" w:pos="7560"/>
              </w:tabs>
              <w:spacing w:after="0" w:line="240" w:lineRule="auto"/>
              <w:rPr>
                <w:bCs/>
                <w:noProof/>
                <w:sz w:val="16"/>
                <w:szCs w:val="16"/>
              </w:rPr>
            </w:pPr>
            <w:r w:rsidRPr="006C25F9">
              <w:rPr>
                <w:bCs/>
                <w:noProof/>
                <w:sz w:val="16"/>
                <w:szCs w:val="16"/>
              </w:rPr>
              <w:t>GMP skubių įvykdytų iškvietimų paslaugų, suteiktų per 15 min. (mieste), dalis</w:t>
            </w:r>
          </w:p>
        </w:tc>
        <w:tc>
          <w:tcPr>
            <w:tcW w:w="328" w:type="pct"/>
          </w:tcPr>
          <w:p w14:paraId="2B183E8E" w14:textId="77777777" w:rsidR="000934CE" w:rsidRDefault="000934CE" w:rsidP="001B0C7E">
            <w:pPr>
              <w:spacing w:after="0" w:line="240" w:lineRule="auto"/>
              <w:rPr>
                <w:bCs/>
                <w:noProof/>
                <w:sz w:val="16"/>
                <w:szCs w:val="16"/>
              </w:rPr>
            </w:pPr>
            <w:r>
              <w:rPr>
                <w:bCs/>
                <w:noProof/>
                <w:sz w:val="16"/>
                <w:szCs w:val="16"/>
              </w:rPr>
              <w:t>Procentai</w:t>
            </w:r>
          </w:p>
        </w:tc>
        <w:tc>
          <w:tcPr>
            <w:tcW w:w="328" w:type="pct"/>
          </w:tcPr>
          <w:p w14:paraId="5C24949E" w14:textId="77777777" w:rsidR="000934CE" w:rsidRDefault="000934CE" w:rsidP="001B0C7E">
            <w:pPr>
              <w:spacing w:after="0" w:line="240" w:lineRule="auto"/>
              <w:jc w:val="center"/>
              <w:rPr>
                <w:rFonts w:cs="Times New Roman"/>
                <w:noProof/>
                <w:sz w:val="16"/>
                <w:szCs w:val="16"/>
              </w:rPr>
            </w:pPr>
            <w:r w:rsidRPr="004F37B5">
              <w:rPr>
                <w:rFonts w:cs="Times New Roman"/>
                <w:noProof/>
                <w:sz w:val="16"/>
                <w:szCs w:val="16"/>
              </w:rPr>
              <w:t xml:space="preserve">91,4 </w:t>
            </w:r>
          </w:p>
        </w:tc>
        <w:tc>
          <w:tcPr>
            <w:tcW w:w="375" w:type="pct"/>
          </w:tcPr>
          <w:p w14:paraId="026652BC"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2A80A7E7" w14:textId="77777777" w:rsidR="000934CE" w:rsidRDefault="000934CE" w:rsidP="001B0C7E">
            <w:pPr>
              <w:spacing w:after="0" w:line="240" w:lineRule="auto"/>
              <w:jc w:val="center"/>
              <w:rPr>
                <w:rFonts w:cs="Times New Roman"/>
                <w:noProof/>
                <w:sz w:val="16"/>
                <w:szCs w:val="16"/>
              </w:rPr>
            </w:pPr>
            <w:r w:rsidRPr="004F37B5">
              <w:rPr>
                <w:rFonts w:cs="Times New Roman"/>
                <w:noProof/>
                <w:sz w:val="16"/>
                <w:szCs w:val="16"/>
              </w:rPr>
              <w:t>9</w:t>
            </w:r>
            <w:r>
              <w:rPr>
                <w:rFonts w:cs="Times New Roman"/>
                <w:noProof/>
                <w:sz w:val="16"/>
                <w:szCs w:val="16"/>
              </w:rPr>
              <w:t>8</w:t>
            </w:r>
            <w:r w:rsidRPr="004F37B5">
              <w:rPr>
                <w:rFonts w:cs="Times New Roman"/>
                <w:noProof/>
                <w:sz w:val="16"/>
                <w:szCs w:val="16"/>
              </w:rPr>
              <w:t xml:space="preserve"> </w:t>
            </w:r>
          </w:p>
        </w:tc>
        <w:tc>
          <w:tcPr>
            <w:tcW w:w="328" w:type="pct"/>
          </w:tcPr>
          <w:p w14:paraId="24B605D7" w14:textId="77777777" w:rsidR="000934CE" w:rsidRPr="007C4442" w:rsidRDefault="000934CE" w:rsidP="001B0C7E">
            <w:pPr>
              <w:spacing w:after="0" w:line="240" w:lineRule="auto"/>
              <w:jc w:val="both"/>
              <w:rPr>
                <w:bCs/>
                <w:noProof/>
                <w:sz w:val="16"/>
                <w:szCs w:val="16"/>
              </w:rPr>
            </w:pPr>
            <w:r w:rsidRPr="007C4442">
              <w:rPr>
                <w:bCs/>
                <w:noProof/>
                <w:sz w:val="16"/>
                <w:szCs w:val="16"/>
              </w:rPr>
              <w:t>Valstybinė ligonių kasa</w:t>
            </w:r>
          </w:p>
        </w:tc>
        <w:tc>
          <w:tcPr>
            <w:tcW w:w="370" w:type="pct"/>
          </w:tcPr>
          <w:p w14:paraId="760AC711" w14:textId="77777777" w:rsidR="000934CE" w:rsidRPr="0018362A" w:rsidRDefault="000934CE" w:rsidP="001B0C7E">
            <w:pPr>
              <w:spacing w:after="0" w:line="240" w:lineRule="auto"/>
              <w:jc w:val="both"/>
              <w:rPr>
                <w:b/>
                <w:noProof/>
                <w:sz w:val="16"/>
                <w:szCs w:val="16"/>
              </w:rPr>
            </w:pPr>
          </w:p>
        </w:tc>
      </w:tr>
      <w:tr w:rsidR="000934CE" w:rsidRPr="0018362A" w14:paraId="103373AC" w14:textId="77777777" w:rsidTr="001B0C7E">
        <w:trPr>
          <w:trHeight w:val="545"/>
        </w:trPr>
        <w:tc>
          <w:tcPr>
            <w:tcW w:w="364" w:type="pct"/>
            <w:vMerge/>
          </w:tcPr>
          <w:p w14:paraId="5C2987B4" w14:textId="77777777" w:rsidR="000934CE" w:rsidRPr="0018362A" w:rsidRDefault="000934CE" w:rsidP="001B0C7E">
            <w:pPr>
              <w:spacing w:after="0" w:line="240" w:lineRule="auto"/>
              <w:jc w:val="both"/>
              <w:rPr>
                <w:noProof/>
                <w:sz w:val="16"/>
                <w:szCs w:val="16"/>
              </w:rPr>
            </w:pPr>
          </w:p>
        </w:tc>
        <w:tc>
          <w:tcPr>
            <w:tcW w:w="328" w:type="pct"/>
            <w:vMerge/>
          </w:tcPr>
          <w:p w14:paraId="4047EEA4" w14:textId="77777777" w:rsidR="000934CE" w:rsidRPr="0018362A" w:rsidRDefault="000934CE" w:rsidP="001B0C7E">
            <w:pPr>
              <w:spacing w:after="0" w:line="240" w:lineRule="auto"/>
              <w:jc w:val="both"/>
              <w:rPr>
                <w:noProof/>
                <w:sz w:val="16"/>
                <w:szCs w:val="16"/>
              </w:rPr>
            </w:pPr>
          </w:p>
        </w:tc>
        <w:tc>
          <w:tcPr>
            <w:tcW w:w="282" w:type="pct"/>
            <w:vMerge/>
          </w:tcPr>
          <w:p w14:paraId="229AD2C9" w14:textId="77777777" w:rsidR="000934CE" w:rsidRPr="0018362A" w:rsidRDefault="000934CE" w:rsidP="001B0C7E">
            <w:pPr>
              <w:spacing w:after="0" w:line="240" w:lineRule="auto"/>
              <w:jc w:val="both"/>
              <w:rPr>
                <w:noProof/>
                <w:sz w:val="16"/>
                <w:szCs w:val="16"/>
              </w:rPr>
            </w:pPr>
          </w:p>
        </w:tc>
        <w:tc>
          <w:tcPr>
            <w:tcW w:w="328" w:type="pct"/>
          </w:tcPr>
          <w:p w14:paraId="28952E41" w14:textId="77777777" w:rsidR="000934CE" w:rsidRDefault="000934CE" w:rsidP="001B0C7E">
            <w:pPr>
              <w:spacing w:after="0" w:line="240" w:lineRule="auto"/>
              <w:jc w:val="both"/>
              <w:rPr>
                <w:noProof/>
                <w:sz w:val="16"/>
                <w:szCs w:val="16"/>
              </w:rPr>
            </w:pPr>
            <w:r>
              <w:rPr>
                <w:noProof/>
                <w:sz w:val="16"/>
                <w:szCs w:val="16"/>
              </w:rPr>
              <w:t>Sostinės regionas</w:t>
            </w:r>
          </w:p>
        </w:tc>
        <w:tc>
          <w:tcPr>
            <w:tcW w:w="469" w:type="pct"/>
          </w:tcPr>
          <w:p w14:paraId="7E1C4728" w14:textId="77777777" w:rsidR="000934CE" w:rsidRPr="00FD1220" w:rsidRDefault="000934CE" w:rsidP="001B0C7E">
            <w:pPr>
              <w:spacing w:after="0" w:line="240" w:lineRule="auto"/>
              <w:jc w:val="both"/>
              <w:rPr>
                <w:bCs/>
                <w:noProof/>
                <w:sz w:val="16"/>
                <w:szCs w:val="16"/>
              </w:rPr>
            </w:pPr>
            <w:r w:rsidRPr="00FD1220">
              <w:rPr>
                <w:bCs/>
                <w:noProof/>
                <w:sz w:val="16"/>
                <w:szCs w:val="16"/>
              </w:rPr>
              <w:t>Specialusis</w:t>
            </w:r>
          </w:p>
        </w:tc>
        <w:tc>
          <w:tcPr>
            <w:tcW w:w="1172" w:type="pct"/>
          </w:tcPr>
          <w:p w14:paraId="1DE2B7AE" w14:textId="77777777" w:rsidR="000934CE" w:rsidRPr="006C25F9" w:rsidRDefault="000934CE" w:rsidP="001B0C7E">
            <w:pPr>
              <w:tabs>
                <w:tab w:val="left" w:pos="7560"/>
              </w:tabs>
              <w:spacing w:after="0" w:line="240" w:lineRule="auto"/>
              <w:rPr>
                <w:bCs/>
                <w:noProof/>
                <w:sz w:val="16"/>
                <w:szCs w:val="16"/>
              </w:rPr>
            </w:pPr>
            <w:r w:rsidRPr="006C25F9">
              <w:rPr>
                <w:bCs/>
                <w:noProof/>
                <w:sz w:val="16"/>
                <w:szCs w:val="16"/>
              </w:rPr>
              <w:t>GMP skubių įvykdytų iškvietimų paslaugų, suteiktų per 25 min. (kaime), dalis</w:t>
            </w:r>
          </w:p>
        </w:tc>
        <w:tc>
          <w:tcPr>
            <w:tcW w:w="328" w:type="pct"/>
          </w:tcPr>
          <w:p w14:paraId="1DAD424A" w14:textId="77777777" w:rsidR="000934CE" w:rsidRDefault="000934CE" w:rsidP="001B0C7E">
            <w:pPr>
              <w:spacing w:after="0" w:line="240" w:lineRule="auto"/>
              <w:rPr>
                <w:bCs/>
                <w:noProof/>
                <w:sz w:val="16"/>
                <w:szCs w:val="16"/>
              </w:rPr>
            </w:pPr>
            <w:r>
              <w:rPr>
                <w:bCs/>
                <w:noProof/>
                <w:sz w:val="16"/>
                <w:szCs w:val="16"/>
              </w:rPr>
              <w:t>Procentai</w:t>
            </w:r>
          </w:p>
        </w:tc>
        <w:tc>
          <w:tcPr>
            <w:tcW w:w="328" w:type="pct"/>
          </w:tcPr>
          <w:p w14:paraId="1AD4CD94" w14:textId="77777777" w:rsidR="000934CE" w:rsidRPr="004F37B5" w:rsidRDefault="000934CE" w:rsidP="001B0C7E">
            <w:pPr>
              <w:spacing w:after="0" w:line="240" w:lineRule="auto"/>
              <w:jc w:val="center"/>
              <w:rPr>
                <w:rFonts w:cs="Times New Roman"/>
                <w:noProof/>
                <w:sz w:val="16"/>
                <w:szCs w:val="16"/>
              </w:rPr>
            </w:pPr>
            <w:r w:rsidRPr="004F37B5">
              <w:rPr>
                <w:rFonts w:cs="Times New Roman"/>
                <w:noProof/>
                <w:sz w:val="16"/>
                <w:szCs w:val="16"/>
              </w:rPr>
              <w:t>81,6</w:t>
            </w:r>
          </w:p>
        </w:tc>
        <w:tc>
          <w:tcPr>
            <w:tcW w:w="375" w:type="pct"/>
          </w:tcPr>
          <w:p w14:paraId="70DF5F2F"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445385A9" w14:textId="77777777" w:rsidR="000934CE" w:rsidRPr="004F37B5" w:rsidRDefault="000934CE" w:rsidP="001B0C7E">
            <w:pPr>
              <w:spacing w:after="0" w:line="240" w:lineRule="auto"/>
              <w:jc w:val="center"/>
              <w:rPr>
                <w:rFonts w:cs="Times New Roman"/>
                <w:noProof/>
                <w:sz w:val="16"/>
                <w:szCs w:val="16"/>
              </w:rPr>
            </w:pPr>
            <w:r>
              <w:rPr>
                <w:rFonts w:cs="Times New Roman"/>
                <w:noProof/>
                <w:sz w:val="16"/>
                <w:szCs w:val="16"/>
              </w:rPr>
              <w:t>98</w:t>
            </w:r>
          </w:p>
        </w:tc>
        <w:tc>
          <w:tcPr>
            <w:tcW w:w="328" w:type="pct"/>
          </w:tcPr>
          <w:p w14:paraId="533B7A56" w14:textId="77777777" w:rsidR="000934CE" w:rsidRPr="007C4442" w:rsidRDefault="000934CE" w:rsidP="001B0C7E">
            <w:pPr>
              <w:spacing w:after="0" w:line="240" w:lineRule="auto"/>
              <w:jc w:val="both"/>
              <w:rPr>
                <w:bCs/>
                <w:noProof/>
                <w:sz w:val="16"/>
                <w:szCs w:val="16"/>
              </w:rPr>
            </w:pPr>
            <w:r w:rsidRPr="007C4442">
              <w:rPr>
                <w:bCs/>
                <w:noProof/>
                <w:sz w:val="16"/>
                <w:szCs w:val="16"/>
              </w:rPr>
              <w:t>Valstybinė ligonių kasa</w:t>
            </w:r>
          </w:p>
        </w:tc>
        <w:tc>
          <w:tcPr>
            <w:tcW w:w="370" w:type="pct"/>
          </w:tcPr>
          <w:p w14:paraId="2BD11C32" w14:textId="77777777" w:rsidR="000934CE" w:rsidRPr="0018362A" w:rsidRDefault="000934CE" w:rsidP="001B0C7E">
            <w:pPr>
              <w:spacing w:after="0" w:line="240" w:lineRule="auto"/>
              <w:jc w:val="both"/>
              <w:rPr>
                <w:b/>
                <w:noProof/>
                <w:sz w:val="16"/>
                <w:szCs w:val="16"/>
              </w:rPr>
            </w:pPr>
          </w:p>
        </w:tc>
      </w:tr>
      <w:tr w:rsidR="000934CE" w:rsidRPr="0018362A" w14:paraId="592661D1" w14:textId="77777777" w:rsidTr="001B0C7E">
        <w:trPr>
          <w:trHeight w:val="567"/>
        </w:trPr>
        <w:tc>
          <w:tcPr>
            <w:tcW w:w="364" w:type="pct"/>
            <w:vMerge/>
          </w:tcPr>
          <w:p w14:paraId="20E9483B" w14:textId="77777777" w:rsidR="000934CE" w:rsidRPr="0018362A" w:rsidRDefault="000934CE" w:rsidP="001B0C7E">
            <w:pPr>
              <w:spacing w:after="0" w:line="240" w:lineRule="auto"/>
              <w:jc w:val="both"/>
              <w:rPr>
                <w:noProof/>
                <w:sz w:val="16"/>
                <w:szCs w:val="16"/>
              </w:rPr>
            </w:pPr>
          </w:p>
        </w:tc>
        <w:tc>
          <w:tcPr>
            <w:tcW w:w="328" w:type="pct"/>
            <w:vMerge/>
          </w:tcPr>
          <w:p w14:paraId="3084C27F" w14:textId="77777777" w:rsidR="000934CE" w:rsidRPr="0018362A" w:rsidRDefault="000934CE" w:rsidP="001B0C7E">
            <w:pPr>
              <w:spacing w:after="0" w:line="240" w:lineRule="auto"/>
              <w:jc w:val="both"/>
              <w:rPr>
                <w:noProof/>
                <w:sz w:val="16"/>
                <w:szCs w:val="16"/>
              </w:rPr>
            </w:pPr>
          </w:p>
        </w:tc>
        <w:tc>
          <w:tcPr>
            <w:tcW w:w="282" w:type="pct"/>
            <w:vMerge/>
          </w:tcPr>
          <w:p w14:paraId="70264B6A" w14:textId="77777777" w:rsidR="000934CE" w:rsidRPr="0018362A" w:rsidRDefault="000934CE" w:rsidP="001B0C7E">
            <w:pPr>
              <w:spacing w:after="0" w:line="240" w:lineRule="auto"/>
              <w:jc w:val="both"/>
              <w:rPr>
                <w:noProof/>
                <w:sz w:val="16"/>
                <w:szCs w:val="16"/>
              </w:rPr>
            </w:pPr>
          </w:p>
        </w:tc>
        <w:tc>
          <w:tcPr>
            <w:tcW w:w="328" w:type="pct"/>
          </w:tcPr>
          <w:p w14:paraId="08281414" w14:textId="77777777" w:rsidR="000934CE" w:rsidRPr="0018362A" w:rsidRDefault="000934CE" w:rsidP="001B0C7E">
            <w:pPr>
              <w:spacing w:after="0" w:line="240" w:lineRule="auto"/>
              <w:jc w:val="both"/>
              <w:rPr>
                <w:noProof/>
                <w:sz w:val="16"/>
                <w:szCs w:val="16"/>
              </w:rPr>
            </w:pPr>
            <w:r w:rsidRPr="004F37B5">
              <w:rPr>
                <w:noProof/>
                <w:sz w:val="16"/>
                <w:szCs w:val="16"/>
              </w:rPr>
              <w:t>VVL regionas</w:t>
            </w:r>
          </w:p>
        </w:tc>
        <w:tc>
          <w:tcPr>
            <w:tcW w:w="469" w:type="pct"/>
          </w:tcPr>
          <w:p w14:paraId="0496EC68" w14:textId="77777777" w:rsidR="000934CE" w:rsidRDefault="000934CE" w:rsidP="001B0C7E">
            <w:pPr>
              <w:spacing w:after="0" w:line="240" w:lineRule="auto"/>
              <w:jc w:val="both"/>
              <w:rPr>
                <w:bCs/>
                <w:noProof/>
                <w:sz w:val="16"/>
                <w:szCs w:val="16"/>
              </w:rPr>
            </w:pPr>
            <w:r w:rsidRPr="00FD1220">
              <w:rPr>
                <w:bCs/>
                <w:noProof/>
                <w:sz w:val="16"/>
                <w:szCs w:val="16"/>
              </w:rPr>
              <w:t>Specialusis</w:t>
            </w:r>
          </w:p>
        </w:tc>
        <w:tc>
          <w:tcPr>
            <w:tcW w:w="1172" w:type="pct"/>
          </w:tcPr>
          <w:p w14:paraId="2CF7FA8B" w14:textId="77777777" w:rsidR="000934CE" w:rsidRPr="006C25F9" w:rsidRDefault="000934CE" w:rsidP="001B0C7E">
            <w:pPr>
              <w:tabs>
                <w:tab w:val="left" w:pos="7560"/>
              </w:tabs>
              <w:spacing w:after="0" w:line="240" w:lineRule="auto"/>
              <w:rPr>
                <w:bCs/>
                <w:noProof/>
                <w:sz w:val="16"/>
                <w:szCs w:val="16"/>
              </w:rPr>
            </w:pPr>
            <w:r w:rsidRPr="006C25F9">
              <w:rPr>
                <w:bCs/>
                <w:noProof/>
                <w:sz w:val="16"/>
                <w:szCs w:val="16"/>
              </w:rPr>
              <w:t>GMP skubių įvykdytų iškvietimų paslaugų, suteiktų per 15 min. (mieste), dalis</w:t>
            </w:r>
          </w:p>
        </w:tc>
        <w:tc>
          <w:tcPr>
            <w:tcW w:w="328" w:type="pct"/>
          </w:tcPr>
          <w:p w14:paraId="40537924" w14:textId="77777777" w:rsidR="000934CE" w:rsidRDefault="000934CE" w:rsidP="001B0C7E">
            <w:pPr>
              <w:spacing w:after="0" w:line="240" w:lineRule="auto"/>
              <w:rPr>
                <w:bCs/>
                <w:noProof/>
                <w:sz w:val="16"/>
                <w:szCs w:val="16"/>
              </w:rPr>
            </w:pPr>
            <w:r>
              <w:rPr>
                <w:bCs/>
                <w:noProof/>
                <w:sz w:val="16"/>
                <w:szCs w:val="16"/>
              </w:rPr>
              <w:t>Procentai</w:t>
            </w:r>
          </w:p>
        </w:tc>
        <w:tc>
          <w:tcPr>
            <w:tcW w:w="328" w:type="pct"/>
          </w:tcPr>
          <w:p w14:paraId="5D5B4154" w14:textId="77777777" w:rsidR="000934CE" w:rsidRDefault="000934CE" w:rsidP="001B0C7E">
            <w:pPr>
              <w:spacing w:after="0" w:line="240" w:lineRule="auto"/>
              <w:jc w:val="center"/>
              <w:rPr>
                <w:rFonts w:cs="Times New Roman"/>
                <w:noProof/>
                <w:sz w:val="16"/>
                <w:szCs w:val="16"/>
              </w:rPr>
            </w:pPr>
            <w:r w:rsidRPr="004F37B5">
              <w:rPr>
                <w:rFonts w:cs="Times New Roman"/>
                <w:noProof/>
                <w:sz w:val="16"/>
                <w:szCs w:val="16"/>
              </w:rPr>
              <w:t xml:space="preserve">91,4 </w:t>
            </w:r>
          </w:p>
        </w:tc>
        <w:tc>
          <w:tcPr>
            <w:tcW w:w="375" w:type="pct"/>
          </w:tcPr>
          <w:p w14:paraId="10E618E6"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6655D9D0"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98</w:t>
            </w:r>
          </w:p>
        </w:tc>
        <w:tc>
          <w:tcPr>
            <w:tcW w:w="328" w:type="pct"/>
          </w:tcPr>
          <w:p w14:paraId="0691EB7D" w14:textId="77777777" w:rsidR="000934CE" w:rsidRPr="0018362A" w:rsidRDefault="000934CE" w:rsidP="001B0C7E">
            <w:pPr>
              <w:spacing w:after="0" w:line="240" w:lineRule="auto"/>
              <w:jc w:val="both"/>
              <w:rPr>
                <w:b/>
                <w:noProof/>
                <w:sz w:val="16"/>
                <w:szCs w:val="16"/>
              </w:rPr>
            </w:pPr>
            <w:r w:rsidRPr="007C4442">
              <w:rPr>
                <w:bCs/>
                <w:noProof/>
                <w:sz w:val="16"/>
                <w:szCs w:val="16"/>
              </w:rPr>
              <w:t>Valstybinė</w:t>
            </w:r>
            <w:r>
              <w:rPr>
                <w:b/>
                <w:noProof/>
                <w:sz w:val="16"/>
                <w:szCs w:val="16"/>
              </w:rPr>
              <w:t xml:space="preserve"> </w:t>
            </w:r>
            <w:r w:rsidRPr="007C4442">
              <w:rPr>
                <w:bCs/>
                <w:noProof/>
                <w:sz w:val="16"/>
                <w:szCs w:val="16"/>
              </w:rPr>
              <w:t>ligonių</w:t>
            </w:r>
            <w:r>
              <w:rPr>
                <w:b/>
                <w:noProof/>
                <w:sz w:val="16"/>
                <w:szCs w:val="16"/>
              </w:rPr>
              <w:t xml:space="preserve"> </w:t>
            </w:r>
            <w:r w:rsidRPr="007C4442">
              <w:rPr>
                <w:bCs/>
                <w:noProof/>
                <w:sz w:val="16"/>
                <w:szCs w:val="16"/>
              </w:rPr>
              <w:t>kasa</w:t>
            </w:r>
          </w:p>
        </w:tc>
        <w:tc>
          <w:tcPr>
            <w:tcW w:w="370" w:type="pct"/>
          </w:tcPr>
          <w:p w14:paraId="2703D59B" w14:textId="77777777" w:rsidR="000934CE" w:rsidRPr="0018362A" w:rsidRDefault="000934CE" w:rsidP="001B0C7E">
            <w:pPr>
              <w:spacing w:after="0" w:line="240" w:lineRule="auto"/>
              <w:jc w:val="both"/>
              <w:rPr>
                <w:b/>
                <w:noProof/>
                <w:sz w:val="16"/>
                <w:szCs w:val="16"/>
              </w:rPr>
            </w:pPr>
          </w:p>
        </w:tc>
      </w:tr>
      <w:tr w:rsidR="000934CE" w:rsidRPr="0018362A" w14:paraId="670AF0B2" w14:textId="77777777" w:rsidTr="001B0C7E">
        <w:trPr>
          <w:trHeight w:val="547"/>
        </w:trPr>
        <w:tc>
          <w:tcPr>
            <w:tcW w:w="364" w:type="pct"/>
            <w:vMerge/>
          </w:tcPr>
          <w:p w14:paraId="308365D8" w14:textId="77777777" w:rsidR="000934CE" w:rsidRPr="0018362A" w:rsidRDefault="000934CE" w:rsidP="001B0C7E">
            <w:pPr>
              <w:spacing w:after="0" w:line="240" w:lineRule="auto"/>
              <w:jc w:val="both"/>
              <w:rPr>
                <w:noProof/>
                <w:sz w:val="16"/>
                <w:szCs w:val="16"/>
              </w:rPr>
            </w:pPr>
          </w:p>
        </w:tc>
        <w:tc>
          <w:tcPr>
            <w:tcW w:w="328" w:type="pct"/>
            <w:vMerge/>
          </w:tcPr>
          <w:p w14:paraId="3BE6DDEB" w14:textId="77777777" w:rsidR="000934CE" w:rsidRPr="0018362A" w:rsidRDefault="000934CE" w:rsidP="001B0C7E">
            <w:pPr>
              <w:spacing w:after="0" w:line="240" w:lineRule="auto"/>
              <w:jc w:val="both"/>
              <w:rPr>
                <w:noProof/>
                <w:sz w:val="16"/>
                <w:szCs w:val="16"/>
              </w:rPr>
            </w:pPr>
          </w:p>
        </w:tc>
        <w:tc>
          <w:tcPr>
            <w:tcW w:w="282" w:type="pct"/>
            <w:vMerge/>
          </w:tcPr>
          <w:p w14:paraId="22DC6108" w14:textId="77777777" w:rsidR="000934CE" w:rsidRPr="0018362A" w:rsidRDefault="000934CE" w:rsidP="001B0C7E">
            <w:pPr>
              <w:spacing w:after="0" w:line="240" w:lineRule="auto"/>
              <w:jc w:val="both"/>
              <w:rPr>
                <w:noProof/>
                <w:sz w:val="16"/>
                <w:szCs w:val="16"/>
              </w:rPr>
            </w:pPr>
          </w:p>
        </w:tc>
        <w:tc>
          <w:tcPr>
            <w:tcW w:w="328" w:type="pct"/>
          </w:tcPr>
          <w:p w14:paraId="7B832F84" w14:textId="77777777" w:rsidR="000934CE" w:rsidRPr="004F37B5" w:rsidRDefault="000934CE" w:rsidP="001B0C7E">
            <w:pPr>
              <w:spacing w:after="0" w:line="240" w:lineRule="auto"/>
              <w:jc w:val="both"/>
              <w:rPr>
                <w:noProof/>
                <w:sz w:val="16"/>
                <w:szCs w:val="16"/>
              </w:rPr>
            </w:pPr>
            <w:r w:rsidRPr="004F37B5">
              <w:rPr>
                <w:noProof/>
                <w:sz w:val="16"/>
                <w:szCs w:val="16"/>
              </w:rPr>
              <w:t>VVL regionas</w:t>
            </w:r>
          </w:p>
        </w:tc>
        <w:tc>
          <w:tcPr>
            <w:tcW w:w="469" w:type="pct"/>
          </w:tcPr>
          <w:p w14:paraId="72C2E352" w14:textId="77777777" w:rsidR="000934CE" w:rsidRPr="00FD1220" w:rsidRDefault="000934CE" w:rsidP="001B0C7E">
            <w:pPr>
              <w:spacing w:after="0" w:line="240" w:lineRule="auto"/>
              <w:jc w:val="both"/>
              <w:rPr>
                <w:bCs/>
                <w:noProof/>
                <w:sz w:val="16"/>
                <w:szCs w:val="16"/>
              </w:rPr>
            </w:pPr>
            <w:r w:rsidRPr="00FD1220">
              <w:rPr>
                <w:bCs/>
                <w:noProof/>
                <w:sz w:val="16"/>
                <w:szCs w:val="16"/>
              </w:rPr>
              <w:t>Specialusis</w:t>
            </w:r>
          </w:p>
        </w:tc>
        <w:tc>
          <w:tcPr>
            <w:tcW w:w="1172" w:type="pct"/>
          </w:tcPr>
          <w:p w14:paraId="3997B11B" w14:textId="77777777" w:rsidR="000934CE" w:rsidRPr="006C25F9" w:rsidRDefault="000934CE" w:rsidP="001B0C7E">
            <w:pPr>
              <w:tabs>
                <w:tab w:val="left" w:pos="7560"/>
              </w:tabs>
              <w:spacing w:after="0" w:line="240" w:lineRule="auto"/>
              <w:rPr>
                <w:bCs/>
                <w:noProof/>
                <w:sz w:val="16"/>
                <w:szCs w:val="16"/>
              </w:rPr>
            </w:pPr>
            <w:r w:rsidRPr="006C25F9">
              <w:rPr>
                <w:bCs/>
                <w:noProof/>
                <w:sz w:val="16"/>
                <w:szCs w:val="16"/>
              </w:rPr>
              <w:t>GMP skubių įvykdytų iškvietimų paslaugų suteiktų per 25 min. (kaime), dalis</w:t>
            </w:r>
          </w:p>
        </w:tc>
        <w:tc>
          <w:tcPr>
            <w:tcW w:w="328" w:type="pct"/>
          </w:tcPr>
          <w:p w14:paraId="0B723D71" w14:textId="77777777" w:rsidR="000934CE" w:rsidRDefault="000934CE" w:rsidP="001B0C7E">
            <w:pPr>
              <w:spacing w:after="0" w:line="240" w:lineRule="auto"/>
              <w:rPr>
                <w:bCs/>
                <w:noProof/>
                <w:sz w:val="16"/>
                <w:szCs w:val="16"/>
              </w:rPr>
            </w:pPr>
            <w:r>
              <w:rPr>
                <w:bCs/>
                <w:noProof/>
                <w:sz w:val="16"/>
                <w:szCs w:val="16"/>
              </w:rPr>
              <w:t>Procentai</w:t>
            </w:r>
          </w:p>
        </w:tc>
        <w:tc>
          <w:tcPr>
            <w:tcW w:w="328" w:type="pct"/>
          </w:tcPr>
          <w:p w14:paraId="38ABC95B" w14:textId="77777777" w:rsidR="000934CE" w:rsidRPr="004F37B5" w:rsidRDefault="000934CE" w:rsidP="001B0C7E">
            <w:pPr>
              <w:spacing w:after="0" w:line="240" w:lineRule="auto"/>
              <w:jc w:val="center"/>
              <w:rPr>
                <w:rFonts w:cs="Times New Roman"/>
                <w:noProof/>
                <w:sz w:val="16"/>
                <w:szCs w:val="16"/>
              </w:rPr>
            </w:pPr>
            <w:r w:rsidRPr="004F37B5">
              <w:rPr>
                <w:rFonts w:cs="Times New Roman"/>
                <w:noProof/>
                <w:sz w:val="16"/>
                <w:szCs w:val="16"/>
              </w:rPr>
              <w:t>81,6</w:t>
            </w:r>
          </w:p>
        </w:tc>
        <w:tc>
          <w:tcPr>
            <w:tcW w:w="375" w:type="pct"/>
          </w:tcPr>
          <w:p w14:paraId="31586F77" w14:textId="77777777" w:rsidR="000934CE"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28B9060B" w14:textId="77777777" w:rsidR="000934CE" w:rsidRPr="004F37B5" w:rsidRDefault="000934CE" w:rsidP="001B0C7E">
            <w:pPr>
              <w:spacing w:after="0" w:line="240" w:lineRule="auto"/>
              <w:jc w:val="center"/>
              <w:rPr>
                <w:rFonts w:cs="Times New Roman"/>
                <w:noProof/>
                <w:sz w:val="16"/>
                <w:szCs w:val="16"/>
              </w:rPr>
            </w:pPr>
            <w:r>
              <w:rPr>
                <w:rFonts w:cs="Times New Roman"/>
                <w:noProof/>
                <w:sz w:val="16"/>
                <w:szCs w:val="16"/>
              </w:rPr>
              <w:t>98</w:t>
            </w:r>
          </w:p>
        </w:tc>
        <w:tc>
          <w:tcPr>
            <w:tcW w:w="328" w:type="pct"/>
          </w:tcPr>
          <w:p w14:paraId="5D29975B" w14:textId="77777777" w:rsidR="000934CE" w:rsidRPr="007C4442" w:rsidRDefault="000934CE" w:rsidP="001B0C7E">
            <w:pPr>
              <w:spacing w:after="0" w:line="240" w:lineRule="auto"/>
              <w:jc w:val="both"/>
              <w:rPr>
                <w:bCs/>
                <w:noProof/>
                <w:sz w:val="16"/>
                <w:szCs w:val="16"/>
              </w:rPr>
            </w:pPr>
            <w:r w:rsidRPr="007C4442">
              <w:rPr>
                <w:bCs/>
                <w:noProof/>
                <w:sz w:val="16"/>
                <w:szCs w:val="16"/>
              </w:rPr>
              <w:t>Valstybinė</w:t>
            </w:r>
            <w:r>
              <w:rPr>
                <w:b/>
                <w:noProof/>
                <w:sz w:val="16"/>
                <w:szCs w:val="16"/>
              </w:rPr>
              <w:t xml:space="preserve"> </w:t>
            </w:r>
            <w:r w:rsidRPr="007C4442">
              <w:rPr>
                <w:bCs/>
                <w:noProof/>
                <w:sz w:val="16"/>
                <w:szCs w:val="16"/>
              </w:rPr>
              <w:t>ligonių</w:t>
            </w:r>
            <w:r>
              <w:rPr>
                <w:b/>
                <w:noProof/>
                <w:sz w:val="16"/>
                <w:szCs w:val="16"/>
              </w:rPr>
              <w:t xml:space="preserve"> </w:t>
            </w:r>
            <w:r w:rsidRPr="007C4442">
              <w:rPr>
                <w:bCs/>
                <w:noProof/>
                <w:sz w:val="16"/>
                <w:szCs w:val="16"/>
              </w:rPr>
              <w:t>kasa</w:t>
            </w:r>
          </w:p>
        </w:tc>
        <w:tc>
          <w:tcPr>
            <w:tcW w:w="370" w:type="pct"/>
          </w:tcPr>
          <w:p w14:paraId="1FA06337" w14:textId="77777777" w:rsidR="000934CE" w:rsidRPr="0018362A" w:rsidRDefault="000934CE" w:rsidP="001B0C7E">
            <w:pPr>
              <w:spacing w:after="0" w:line="240" w:lineRule="auto"/>
              <w:jc w:val="both"/>
              <w:rPr>
                <w:b/>
                <w:noProof/>
                <w:sz w:val="16"/>
                <w:szCs w:val="16"/>
              </w:rPr>
            </w:pPr>
          </w:p>
        </w:tc>
      </w:tr>
      <w:tr w:rsidR="000934CE" w:rsidRPr="0018362A" w14:paraId="2CF2C7F3" w14:textId="77777777" w:rsidTr="001B0C7E">
        <w:trPr>
          <w:trHeight w:val="555"/>
        </w:trPr>
        <w:tc>
          <w:tcPr>
            <w:tcW w:w="364" w:type="pct"/>
            <w:vMerge/>
          </w:tcPr>
          <w:p w14:paraId="29C0D3F4" w14:textId="77777777" w:rsidR="000934CE" w:rsidRPr="0018362A" w:rsidRDefault="000934CE" w:rsidP="001B0C7E">
            <w:pPr>
              <w:spacing w:after="0" w:line="240" w:lineRule="auto"/>
              <w:jc w:val="both"/>
              <w:rPr>
                <w:noProof/>
                <w:sz w:val="16"/>
                <w:szCs w:val="16"/>
              </w:rPr>
            </w:pPr>
          </w:p>
        </w:tc>
        <w:tc>
          <w:tcPr>
            <w:tcW w:w="328" w:type="pct"/>
            <w:vMerge/>
          </w:tcPr>
          <w:p w14:paraId="658FF1B5" w14:textId="77777777" w:rsidR="000934CE" w:rsidRPr="0018362A" w:rsidRDefault="000934CE" w:rsidP="001B0C7E">
            <w:pPr>
              <w:spacing w:after="0" w:line="240" w:lineRule="auto"/>
              <w:jc w:val="both"/>
              <w:rPr>
                <w:noProof/>
                <w:sz w:val="16"/>
                <w:szCs w:val="16"/>
              </w:rPr>
            </w:pPr>
          </w:p>
        </w:tc>
        <w:tc>
          <w:tcPr>
            <w:tcW w:w="282" w:type="pct"/>
            <w:vMerge/>
          </w:tcPr>
          <w:p w14:paraId="5E38A430" w14:textId="77777777" w:rsidR="000934CE" w:rsidRPr="0018362A" w:rsidRDefault="000934CE" w:rsidP="001B0C7E">
            <w:pPr>
              <w:spacing w:after="0" w:line="240" w:lineRule="auto"/>
              <w:jc w:val="both"/>
              <w:rPr>
                <w:noProof/>
                <w:sz w:val="16"/>
                <w:szCs w:val="16"/>
              </w:rPr>
            </w:pPr>
          </w:p>
        </w:tc>
        <w:tc>
          <w:tcPr>
            <w:tcW w:w="328" w:type="pct"/>
          </w:tcPr>
          <w:p w14:paraId="3DFFB3CF" w14:textId="77777777" w:rsidR="000934CE" w:rsidRPr="003A660F" w:rsidRDefault="000934CE" w:rsidP="001B0C7E">
            <w:pPr>
              <w:spacing w:after="0" w:line="240" w:lineRule="auto"/>
              <w:jc w:val="both"/>
              <w:rPr>
                <w:noProof/>
                <w:color w:val="000000" w:themeColor="text1"/>
                <w:sz w:val="16"/>
                <w:szCs w:val="16"/>
              </w:rPr>
            </w:pPr>
            <w:r w:rsidRPr="003A660F">
              <w:rPr>
                <w:noProof/>
                <w:color w:val="000000" w:themeColor="text1"/>
                <w:sz w:val="16"/>
                <w:szCs w:val="16"/>
              </w:rPr>
              <w:t>Sostinės regionas</w:t>
            </w:r>
          </w:p>
        </w:tc>
        <w:tc>
          <w:tcPr>
            <w:tcW w:w="469" w:type="pct"/>
          </w:tcPr>
          <w:p w14:paraId="15A1D508" w14:textId="77777777" w:rsidR="000934CE" w:rsidRPr="003A660F" w:rsidRDefault="000934CE" w:rsidP="001B0C7E">
            <w:pPr>
              <w:spacing w:after="0" w:line="240" w:lineRule="auto"/>
              <w:jc w:val="both"/>
              <w:rPr>
                <w:noProof/>
                <w:color w:val="000000" w:themeColor="text1"/>
                <w:sz w:val="16"/>
                <w:szCs w:val="16"/>
              </w:rPr>
            </w:pPr>
            <w:r w:rsidRPr="003A660F">
              <w:rPr>
                <w:noProof/>
                <w:color w:val="000000" w:themeColor="text1"/>
                <w:sz w:val="16"/>
                <w:szCs w:val="16"/>
              </w:rPr>
              <w:t>RCR72</w:t>
            </w:r>
          </w:p>
        </w:tc>
        <w:tc>
          <w:tcPr>
            <w:tcW w:w="1172" w:type="pct"/>
          </w:tcPr>
          <w:p w14:paraId="7C765CA9" w14:textId="77777777" w:rsidR="000934CE" w:rsidRPr="003A660F" w:rsidRDefault="000934CE" w:rsidP="001B0C7E">
            <w:pPr>
              <w:tabs>
                <w:tab w:val="left" w:pos="7560"/>
              </w:tabs>
              <w:spacing w:after="0" w:line="240" w:lineRule="auto"/>
              <w:rPr>
                <w:noProof/>
                <w:color w:val="000000" w:themeColor="text1"/>
                <w:sz w:val="16"/>
                <w:szCs w:val="16"/>
              </w:rPr>
            </w:pPr>
            <w:r w:rsidRPr="003A660F">
              <w:rPr>
                <w:noProof/>
                <w:color w:val="000000" w:themeColor="text1"/>
                <w:sz w:val="16"/>
                <w:szCs w:val="16"/>
              </w:rPr>
              <w:t>Naujų arba modernizuotų e. sveikatos priežiūros</w:t>
            </w:r>
          </w:p>
          <w:p w14:paraId="63CDA78B" w14:textId="77777777" w:rsidR="000934CE" w:rsidRPr="003A660F" w:rsidRDefault="000934CE" w:rsidP="001B0C7E">
            <w:pPr>
              <w:tabs>
                <w:tab w:val="left" w:pos="7560"/>
              </w:tabs>
              <w:spacing w:after="0" w:line="240" w:lineRule="auto"/>
              <w:rPr>
                <w:noProof/>
                <w:color w:val="000000" w:themeColor="text1"/>
                <w:sz w:val="16"/>
                <w:szCs w:val="16"/>
              </w:rPr>
            </w:pPr>
            <w:r w:rsidRPr="003A660F">
              <w:rPr>
                <w:noProof/>
                <w:color w:val="000000" w:themeColor="text1"/>
                <w:sz w:val="16"/>
                <w:szCs w:val="16"/>
              </w:rPr>
              <w:t>paslaugų naudotojų skaičius per metus</w:t>
            </w:r>
          </w:p>
        </w:tc>
        <w:tc>
          <w:tcPr>
            <w:tcW w:w="328" w:type="pct"/>
          </w:tcPr>
          <w:p w14:paraId="63A16BEA" w14:textId="77777777" w:rsidR="000934CE" w:rsidRPr="003A660F" w:rsidRDefault="000934CE" w:rsidP="001B0C7E">
            <w:pPr>
              <w:spacing w:after="0" w:line="240" w:lineRule="auto"/>
              <w:rPr>
                <w:noProof/>
                <w:color w:val="000000" w:themeColor="text1"/>
                <w:sz w:val="16"/>
                <w:szCs w:val="16"/>
              </w:rPr>
            </w:pPr>
            <w:r w:rsidRPr="003A660F">
              <w:rPr>
                <w:noProof/>
                <w:color w:val="000000" w:themeColor="text1"/>
                <w:sz w:val="16"/>
                <w:szCs w:val="16"/>
              </w:rPr>
              <w:t>Naudotojai per metus</w:t>
            </w:r>
          </w:p>
        </w:tc>
        <w:tc>
          <w:tcPr>
            <w:tcW w:w="328" w:type="pct"/>
          </w:tcPr>
          <w:p w14:paraId="42B5E9D7" w14:textId="77777777" w:rsidR="000934CE" w:rsidRPr="003A660F" w:rsidRDefault="000934CE" w:rsidP="001B0C7E">
            <w:pPr>
              <w:spacing w:after="0" w:line="240" w:lineRule="auto"/>
              <w:jc w:val="center"/>
              <w:rPr>
                <w:rFonts w:cs="Times New Roman"/>
                <w:noProof/>
                <w:color w:val="000000" w:themeColor="text1"/>
                <w:sz w:val="16"/>
                <w:szCs w:val="16"/>
              </w:rPr>
            </w:pPr>
            <w:r w:rsidRPr="003A660F">
              <w:rPr>
                <w:rFonts w:cs="Times New Roman"/>
                <w:color w:val="000000" w:themeColor="text1"/>
                <w:sz w:val="16"/>
                <w:szCs w:val="16"/>
              </w:rPr>
              <w:t>0</w:t>
            </w:r>
          </w:p>
        </w:tc>
        <w:tc>
          <w:tcPr>
            <w:tcW w:w="375" w:type="pct"/>
          </w:tcPr>
          <w:p w14:paraId="57D8C448" w14:textId="77777777" w:rsidR="000934CE" w:rsidRPr="003A660F" w:rsidRDefault="000934CE" w:rsidP="001B0C7E">
            <w:pPr>
              <w:spacing w:after="0" w:line="240" w:lineRule="auto"/>
              <w:jc w:val="center"/>
              <w:rPr>
                <w:rFonts w:cs="Times New Roman"/>
                <w:noProof/>
                <w:color w:val="000000" w:themeColor="text1"/>
                <w:sz w:val="16"/>
                <w:szCs w:val="16"/>
              </w:rPr>
            </w:pPr>
            <w:r w:rsidRPr="003A660F">
              <w:rPr>
                <w:rFonts w:cs="Times New Roman"/>
                <w:color w:val="000000" w:themeColor="text1"/>
                <w:sz w:val="16"/>
                <w:szCs w:val="16"/>
              </w:rPr>
              <w:t>2024</w:t>
            </w:r>
          </w:p>
        </w:tc>
        <w:tc>
          <w:tcPr>
            <w:tcW w:w="328" w:type="pct"/>
          </w:tcPr>
          <w:p w14:paraId="31EEDC91" w14:textId="77777777" w:rsidR="000934CE" w:rsidRPr="003A660F" w:rsidRDefault="000934CE" w:rsidP="001B0C7E">
            <w:pPr>
              <w:spacing w:after="0" w:line="240" w:lineRule="auto"/>
              <w:jc w:val="center"/>
              <w:rPr>
                <w:rFonts w:cs="Times New Roman"/>
                <w:noProof/>
                <w:color w:val="000000" w:themeColor="text1"/>
                <w:sz w:val="16"/>
                <w:szCs w:val="16"/>
              </w:rPr>
            </w:pPr>
            <w:r w:rsidRPr="003A660F">
              <w:rPr>
                <w:rFonts w:cs="Times New Roman"/>
                <w:color w:val="000000" w:themeColor="text1"/>
                <w:sz w:val="16"/>
                <w:szCs w:val="16"/>
              </w:rPr>
              <w:t>400 000</w:t>
            </w:r>
          </w:p>
        </w:tc>
        <w:tc>
          <w:tcPr>
            <w:tcW w:w="328" w:type="pct"/>
          </w:tcPr>
          <w:p w14:paraId="33907B6C" w14:textId="77777777" w:rsidR="000934CE" w:rsidRPr="003A660F" w:rsidRDefault="000934CE" w:rsidP="001B0C7E">
            <w:pPr>
              <w:spacing w:after="0" w:line="240" w:lineRule="auto"/>
              <w:jc w:val="both"/>
              <w:rPr>
                <w:noProof/>
                <w:color w:val="000000" w:themeColor="text1"/>
                <w:sz w:val="16"/>
                <w:szCs w:val="16"/>
              </w:rPr>
            </w:pPr>
            <w:r w:rsidRPr="003A660F">
              <w:rPr>
                <w:noProof/>
                <w:color w:val="000000" w:themeColor="text1"/>
                <w:sz w:val="16"/>
                <w:szCs w:val="16"/>
              </w:rPr>
              <w:t>Projektų duomenys</w:t>
            </w:r>
          </w:p>
        </w:tc>
        <w:tc>
          <w:tcPr>
            <w:tcW w:w="370" w:type="pct"/>
          </w:tcPr>
          <w:p w14:paraId="48DBA26B" w14:textId="77777777" w:rsidR="000934CE" w:rsidRPr="0018362A" w:rsidRDefault="000934CE" w:rsidP="001B0C7E">
            <w:pPr>
              <w:spacing w:after="0" w:line="240" w:lineRule="auto"/>
              <w:jc w:val="both"/>
              <w:rPr>
                <w:b/>
                <w:noProof/>
                <w:sz w:val="16"/>
                <w:szCs w:val="16"/>
              </w:rPr>
            </w:pPr>
          </w:p>
        </w:tc>
      </w:tr>
      <w:tr w:rsidR="000934CE" w:rsidRPr="0018362A" w14:paraId="6C145F11" w14:textId="77777777" w:rsidTr="001B0C7E">
        <w:trPr>
          <w:trHeight w:val="555"/>
        </w:trPr>
        <w:tc>
          <w:tcPr>
            <w:tcW w:w="364" w:type="pct"/>
            <w:vMerge/>
          </w:tcPr>
          <w:p w14:paraId="78ED9063" w14:textId="77777777" w:rsidR="000934CE" w:rsidRPr="0018362A" w:rsidRDefault="000934CE" w:rsidP="001B0C7E">
            <w:pPr>
              <w:spacing w:after="0" w:line="240" w:lineRule="auto"/>
              <w:jc w:val="both"/>
              <w:rPr>
                <w:noProof/>
                <w:sz w:val="16"/>
                <w:szCs w:val="16"/>
              </w:rPr>
            </w:pPr>
          </w:p>
        </w:tc>
        <w:tc>
          <w:tcPr>
            <w:tcW w:w="328" w:type="pct"/>
            <w:vMerge/>
          </w:tcPr>
          <w:p w14:paraId="4CC9215F" w14:textId="77777777" w:rsidR="000934CE" w:rsidRPr="0018362A" w:rsidRDefault="000934CE" w:rsidP="001B0C7E">
            <w:pPr>
              <w:spacing w:after="0" w:line="240" w:lineRule="auto"/>
              <w:jc w:val="both"/>
              <w:rPr>
                <w:noProof/>
                <w:sz w:val="16"/>
                <w:szCs w:val="16"/>
              </w:rPr>
            </w:pPr>
          </w:p>
        </w:tc>
        <w:tc>
          <w:tcPr>
            <w:tcW w:w="282" w:type="pct"/>
            <w:vMerge/>
          </w:tcPr>
          <w:p w14:paraId="5B1219A5" w14:textId="77777777" w:rsidR="000934CE" w:rsidRPr="0018362A" w:rsidRDefault="000934CE" w:rsidP="001B0C7E">
            <w:pPr>
              <w:spacing w:after="0" w:line="240" w:lineRule="auto"/>
              <w:jc w:val="both"/>
              <w:rPr>
                <w:noProof/>
                <w:sz w:val="16"/>
                <w:szCs w:val="16"/>
              </w:rPr>
            </w:pPr>
          </w:p>
        </w:tc>
        <w:tc>
          <w:tcPr>
            <w:tcW w:w="328" w:type="pct"/>
          </w:tcPr>
          <w:p w14:paraId="606EAA81" w14:textId="77777777" w:rsidR="000934CE" w:rsidRPr="003A660F" w:rsidRDefault="000934CE" w:rsidP="001B0C7E">
            <w:pPr>
              <w:spacing w:after="0" w:line="240" w:lineRule="auto"/>
              <w:jc w:val="both"/>
              <w:rPr>
                <w:noProof/>
                <w:color w:val="000000" w:themeColor="text1"/>
                <w:sz w:val="16"/>
                <w:szCs w:val="16"/>
              </w:rPr>
            </w:pPr>
            <w:r w:rsidRPr="003A660F">
              <w:rPr>
                <w:noProof/>
                <w:color w:val="000000" w:themeColor="text1"/>
                <w:sz w:val="16"/>
                <w:szCs w:val="16"/>
              </w:rPr>
              <w:t>VVL regionas</w:t>
            </w:r>
          </w:p>
        </w:tc>
        <w:tc>
          <w:tcPr>
            <w:tcW w:w="469" w:type="pct"/>
          </w:tcPr>
          <w:p w14:paraId="108FEF5B" w14:textId="77777777" w:rsidR="000934CE" w:rsidRPr="003A660F" w:rsidRDefault="000934CE" w:rsidP="001B0C7E">
            <w:pPr>
              <w:spacing w:after="0" w:line="240" w:lineRule="auto"/>
              <w:jc w:val="both"/>
              <w:rPr>
                <w:noProof/>
                <w:color w:val="000000" w:themeColor="text1"/>
                <w:sz w:val="16"/>
                <w:szCs w:val="16"/>
              </w:rPr>
            </w:pPr>
            <w:r w:rsidRPr="003A660F">
              <w:rPr>
                <w:noProof/>
                <w:color w:val="000000" w:themeColor="text1"/>
                <w:sz w:val="16"/>
                <w:szCs w:val="16"/>
              </w:rPr>
              <w:t>RCR72</w:t>
            </w:r>
          </w:p>
        </w:tc>
        <w:tc>
          <w:tcPr>
            <w:tcW w:w="1172" w:type="pct"/>
          </w:tcPr>
          <w:p w14:paraId="7CDE3D63" w14:textId="77777777" w:rsidR="000934CE" w:rsidRPr="003A660F" w:rsidRDefault="000934CE" w:rsidP="001B0C7E">
            <w:pPr>
              <w:tabs>
                <w:tab w:val="left" w:pos="7560"/>
              </w:tabs>
              <w:spacing w:after="0" w:line="240" w:lineRule="auto"/>
              <w:rPr>
                <w:noProof/>
                <w:color w:val="000000" w:themeColor="text1"/>
                <w:sz w:val="16"/>
                <w:szCs w:val="16"/>
              </w:rPr>
            </w:pPr>
            <w:r w:rsidRPr="003A660F">
              <w:rPr>
                <w:noProof/>
                <w:color w:val="000000" w:themeColor="text1"/>
                <w:sz w:val="16"/>
                <w:szCs w:val="16"/>
              </w:rPr>
              <w:t>Naujų arba modernizuotų e. sveikatos priežiūros</w:t>
            </w:r>
          </w:p>
          <w:p w14:paraId="74E5FC2B" w14:textId="77777777" w:rsidR="000934CE" w:rsidRPr="003A660F" w:rsidRDefault="000934CE" w:rsidP="001B0C7E">
            <w:pPr>
              <w:tabs>
                <w:tab w:val="left" w:pos="7560"/>
              </w:tabs>
              <w:spacing w:after="0" w:line="240" w:lineRule="auto"/>
              <w:rPr>
                <w:noProof/>
                <w:color w:val="000000" w:themeColor="text1"/>
                <w:sz w:val="16"/>
                <w:szCs w:val="16"/>
              </w:rPr>
            </w:pPr>
            <w:r w:rsidRPr="003A660F">
              <w:rPr>
                <w:noProof/>
                <w:color w:val="000000" w:themeColor="text1"/>
                <w:sz w:val="16"/>
                <w:szCs w:val="16"/>
              </w:rPr>
              <w:t>paslaugų naudotojų skaičius per metus</w:t>
            </w:r>
          </w:p>
        </w:tc>
        <w:tc>
          <w:tcPr>
            <w:tcW w:w="328" w:type="pct"/>
          </w:tcPr>
          <w:p w14:paraId="3607EB8B" w14:textId="77777777" w:rsidR="000934CE" w:rsidRPr="003A660F" w:rsidRDefault="000934CE" w:rsidP="001B0C7E">
            <w:pPr>
              <w:spacing w:after="0" w:line="240" w:lineRule="auto"/>
              <w:rPr>
                <w:noProof/>
                <w:color w:val="000000" w:themeColor="text1"/>
                <w:sz w:val="16"/>
                <w:szCs w:val="16"/>
              </w:rPr>
            </w:pPr>
            <w:r w:rsidRPr="003A660F">
              <w:rPr>
                <w:noProof/>
                <w:color w:val="000000" w:themeColor="text1"/>
                <w:sz w:val="16"/>
                <w:szCs w:val="16"/>
              </w:rPr>
              <w:t>Naudotojai per metus</w:t>
            </w:r>
          </w:p>
        </w:tc>
        <w:tc>
          <w:tcPr>
            <w:tcW w:w="328" w:type="pct"/>
          </w:tcPr>
          <w:p w14:paraId="68E3F8F4" w14:textId="77777777" w:rsidR="000934CE" w:rsidRPr="003A660F" w:rsidRDefault="000934CE" w:rsidP="001B0C7E">
            <w:pPr>
              <w:spacing w:after="0" w:line="240" w:lineRule="auto"/>
              <w:jc w:val="center"/>
              <w:rPr>
                <w:rFonts w:cs="Times New Roman"/>
                <w:noProof/>
                <w:color w:val="000000" w:themeColor="text1"/>
                <w:sz w:val="16"/>
                <w:szCs w:val="16"/>
              </w:rPr>
            </w:pPr>
            <w:r w:rsidRPr="003A660F">
              <w:rPr>
                <w:rFonts w:cs="Times New Roman"/>
                <w:color w:val="000000" w:themeColor="text1"/>
                <w:sz w:val="16"/>
                <w:szCs w:val="16"/>
              </w:rPr>
              <w:t>0</w:t>
            </w:r>
          </w:p>
        </w:tc>
        <w:tc>
          <w:tcPr>
            <w:tcW w:w="375" w:type="pct"/>
          </w:tcPr>
          <w:p w14:paraId="0CD29118" w14:textId="77777777" w:rsidR="000934CE" w:rsidRPr="003A660F" w:rsidRDefault="000934CE" w:rsidP="001B0C7E">
            <w:pPr>
              <w:spacing w:after="0" w:line="240" w:lineRule="auto"/>
              <w:jc w:val="center"/>
              <w:rPr>
                <w:rFonts w:cs="Times New Roman"/>
                <w:noProof/>
                <w:color w:val="000000" w:themeColor="text1"/>
                <w:sz w:val="16"/>
                <w:szCs w:val="16"/>
              </w:rPr>
            </w:pPr>
            <w:r w:rsidRPr="003A660F">
              <w:rPr>
                <w:rFonts w:cs="Times New Roman"/>
                <w:color w:val="000000" w:themeColor="text1"/>
                <w:sz w:val="16"/>
                <w:szCs w:val="16"/>
              </w:rPr>
              <w:t>2024</w:t>
            </w:r>
          </w:p>
        </w:tc>
        <w:tc>
          <w:tcPr>
            <w:tcW w:w="328" w:type="pct"/>
          </w:tcPr>
          <w:p w14:paraId="05150124" w14:textId="77777777" w:rsidR="000934CE" w:rsidRPr="003A660F" w:rsidRDefault="000934CE" w:rsidP="001B0C7E">
            <w:pPr>
              <w:spacing w:after="0" w:line="240" w:lineRule="auto"/>
              <w:jc w:val="center"/>
              <w:rPr>
                <w:rFonts w:cs="Times New Roman"/>
                <w:noProof/>
                <w:color w:val="000000" w:themeColor="text1"/>
                <w:sz w:val="16"/>
                <w:szCs w:val="16"/>
              </w:rPr>
            </w:pPr>
            <w:r w:rsidRPr="003A660F">
              <w:rPr>
                <w:rFonts w:cs="Times New Roman"/>
                <w:color w:val="000000" w:themeColor="text1"/>
                <w:sz w:val="16"/>
                <w:szCs w:val="16"/>
              </w:rPr>
              <w:t>1 000 000</w:t>
            </w:r>
          </w:p>
        </w:tc>
        <w:tc>
          <w:tcPr>
            <w:tcW w:w="328" w:type="pct"/>
          </w:tcPr>
          <w:p w14:paraId="11D97721" w14:textId="77777777" w:rsidR="000934CE" w:rsidRPr="003A660F" w:rsidRDefault="000934CE" w:rsidP="001B0C7E">
            <w:pPr>
              <w:spacing w:after="0" w:line="240" w:lineRule="auto"/>
              <w:jc w:val="both"/>
              <w:rPr>
                <w:noProof/>
                <w:color w:val="000000" w:themeColor="text1"/>
                <w:sz w:val="16"/>
                <w:szCs w:val="16"/>
              </w:rPr>
            </w:pPr>
            <w:r w:rsidRPr="003A660F">
              <w:rPr>
                <w:noProof/>
                <w:color w:val="000000" w:themeColor="text1"/>
                <w:sz w:val="16"/>
                <w:szCs w:val="16"/>
              </w:rPr>
              <w:t>Projektų duomenys</w:t>
            </w:r>
          </w:p>
        </w:tc>
        <w:tc>
          <w:tcPr>
            <w:tcW w:w="370" w:type="pct"/>
          </w:tcPr>
          <w:p w14:paraId="5EBBF78A" w14:textId="77777777" w:rsidR="000934CE" w:rsidRPr="0018362A" w:rsidRDefault="000934CE" w:rsidP="001B0C7E">
            <w:pPr>
              <w:spacing w:after="0" w:line="240" w:lineRule="auto"/>
              <w:jc w:val="both"/>
              <w:rPr>
                <w:b/>
                <w:noProof/>
                <w:sz w:val="16"/>
                <w:szCs w:val="16"/>
              </w:rPr>
            </w:pPr>
          </w:p>
        </w:tc>
      </w:tr>
      <w:tr w:rsidR="000934CE" w:rsidRPr="0018362A" w14:paraId="44A041F1" w14:textId="77777777" w:rsidTr="001B0C7E">
        <w:trPr>
          <w:trHeight w:val="555"/>
        </w:trPr>
        <w:tc>
          <w:tcPr>
            <w:tcW w:w="364" w:type="pct"/>
            <w:vMerge/>
          </w:tcPr>
          <w:p w14:paraId="64900BA1" w14:textId="77777777" w:rsidR="000934CE" w:rsidRPr="0018362A" w:rsidRDefault="000934CE" w:rsidP="001B0C7E">
            <w:pPr>
              <w:spacing w:after="0" w:line="240" w:lineRule="auto"/>
              <w:jc w:val="both"/>
              <w:rPr>
                <w:noProof/>
                <w:sz w:val="16"/>
                <w:szCs w:val="16"/>
              </w:rPr>
            </w:pPr>
          </w:p>
        </w:tc>
        <w:tc>
          <w:tcPr>
            <w:tcW w:w="328" w:type="pct"/>
            <w:vMerge/>
          </w:tcPr>
          <w:p w14:paraId="051B1475" w14:textId="77777777" w:rsidR="000934CE" w:rsidRPr="0018362A" w:rsidRDefault="000934CE" w:rsidP="001B0C7E">
            <w:pPr>
              <w:spacing w:after="0" w:line="240" w:lineRule="auto"/>
              <w:jc w:val="both"/>
              <w:rPr>
                <w:noProof/>
                <w:sz w:val="16"/>
                <w:szCs w:val="16"/>
              </w:rPr>
            </w:pPr>
          </w:p>
        </w:tc>
        <w:tc>
          <w:tcPr>
            <w:tcW w:w="282" w:type="pct"/>
            <w:vMerge/>
          </w:tcPr>
          <w:p w14:paraId="7AEC6E5E" w14:textId="77777777" w:rsidR="000934CE" w:rsidRPr="0018362A" w:rsidRDefault="000934CE" w:rsidP="001B0C7E">
            <w:pPr>
              <w:spacing w:after="0" w:line="240" w:lineRule="auto"/>
              <w:jc w:val="both"/>
              <w:rPr>
                <w:noProof/>
                <w:sz w:val="16"/>
                <w:szCs w:val="16"/>
              </w:rPr>
            </w:pPr>
          </w:p>
        </w:tc>
        <w:tc>
          <w:tcPr>
            <w:tcW w:w="328" w:type="pct"/>
          </w:tcPr>
          <w:p w14:paraId="5B53103F" w14:textId="77777777" w:rsidR="000934CE" w:rsidRPr="0018362A" w:rsidRDefault="000934CE" w:rsidP="001B0C7E">
            <w:pPr>
              <w:spacing w:after="0" w:line="240" w:lineRule="auto"/>
              <w:jc w:val="both"/>
              <w:rPr>
                <w:noProof/>
                <w:sz w:val="16"/>
                <w:szCs w:val="16"/>
              </w:rPr>
            </w:pPr>
            <w:r w:rsidRPr="0018362A">
              <w:rPr>
                <w:noProof/>
                <w:sz w:val="16"/>
                <w:szCs w:val="16"/>
              </w:rPr>
              <w:t>Sostinės regionas</w:t>
            </w:r>
          </w:p>
        </w:tc>
        <w:tc>
          <w:tcPr>
            <w:tcW w:w="469" w:type="pct"/>
          </w:tcPr>
          <w:p w14:paraId="1CA323B8" w14:textId="77777777" w:rsidR="000934CE" w:rsidRPr="0018362A" w:rsidRDefault="000934CE" w:rsidP="001B0C7E">
            <w:pPr>
              <w:spacing w:after="0" w:line="240" w:lineRule="auto"/>
              <w:jc w:val="both"/>
              <w:rPr>
                <w:bCs/>
                <w:noProof/>
                <w:sz w:val="16"/>
                <w:szCs w:val="16"/>
              </w:rPr>
            </w:pPr>
            <w:r>
              <w:rPr>
                <w:bCs/>
                <w:noProof/>
                <w:sz w:val="16"/>
                <w:szCs w:val="16"/>
              </w:rPr>
              <w:t>RCR74</w:t>
            </w:r>
          </w:p>
        </w:tc>
        <w:tc>
          <w:tcPr>
            <w:tcW w:w="1172" w:type="pct"/>
          </w:tcPr>
          <w:p w14:paraId="399E13B9" w14:textId="77777777" w:rsidR="000934CE" w:rsidRPr="0018362A" w:rsidRDefault="000934CE" w:rsidP="001B0C7E">
            <w:pPr>
              <w:tabs>
                <w:tab w:val="left" w:pos="7560"/>
              </w:tabs>
              <w:spacing w:after="0" w:line="240" w:lineRule="auto"/>
              <w:rPr>
                <w:bCs/>
                <w:noProof/>
                <w:sz w:val="16"/>
                <w:szCs w:val="16"/>
              </w:rPr>
            </w:pPr>
            <w:r>
              <w:rPr>
                <w:bCs/>
                <w:noProof/>
                <w:sz w:val="16"/>
                <w:szCs w:val="16"/>
              </w:rPr>
              <w:t>N</w:t>
            </w:r>
            <w:r w:rsidRPr="00D716A9">
              <w:rPr>
                <w:bCs/>
                <w:noProof/>
                <w:sz w:val="16"/>
                <w:szCs w:val="16"/>
              </w:rPr>
              <w:t>aujos arba modernizuotos socialinės rūpybos infrastruktūros naudotojų skaičius per metus</w:t>
            </w:r>
          </w:p>
        </w:tc>
        <w:tc>
          <w:tcPr>
            <w:tcW w:w="328" w:type="pct"/>
          </w:tcPr>
          <w:p w14:paraId="00677DCC" w14:textId="77777777" w:rsidR="000934CE" w:rsidRPr="0018362A" w:rsidRDefault="000934CE" w:rsidP="001B0C7E">
            <w:pPr>
              <w:spacing w:after="0" w:line="240" w:lineRule="auto"/>
              <w:rPr>
                <w:bCs/>
                <w:noProof/>
                <w:sz w:val="16"/>
                <w:szCs w:val="16"/>
              </w:rPr>
            </w:pPr>
            <w:r>
              <w:rPr>
                <w:bCs/>
                <w:noProof/>
                <w:sz w:val="16"/>
                <w:szCs w:val="16"/>
              </w:rPr>
              <w:t xml:space="preserve">Naudotojųaiper metus </w:t>
            </w:r>
          </w:p>
        </w:tc>
        <w:tc>
          <w:tcPr>
            <w:tcW w:w="328" w:type="pct"/>
          </w:tcPr>
          <w:p w14:paraId="1D51A991"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0</w:t>
            </w:r>
          </w:p>
        </w:tc>
        <w:tc>
          <w:tcPr>
            <w:tcW w:w="375" w:type="pct"/>
          </w:tcPr>
          <w:p w14:paraId="60E2EAD4"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7C57B65B"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439</w:t>
            </w:r>
          </w:p>
        </w:tc>
        <w:tc>
          <w:tcPr>
            <w:tcW w:w="328" w:type="pct"/>
          </w:tcPr>
          <w:p w14:paraId="4BFBBE1D" w14:textId="77777777" w:rsidR="000934CE" w:rsidRPr="00F22F05" w:rsidRDefault="000934CE" w:rsidP="001B0C7E">
            <w:pPr>
              <w:spacing w:after="0" w:line="240" w:lineRule="auto"/>
              <w:jc w:val="both"/>
              <w:rPr>
                <w:bCs/>
                <w:noProof/>
                <w:sz w:val="16"/>
                <w:szCs w:val="16"/>
              </w:rPr>
            </w:pPr>
            <w:r>
              <w:rPr>
                <w:bCs/>
                <w:noProof/>
                <w:sz w:val="16"/>
                <w:szCs w:val="16"/>
              </w:rPr>
              <w:t>Projektų duomenys</w:t>
            </w:r>
          </w:p>
        </w:tc>
        <w:tc>
          <w:tcPr>
            <w:tcW w:w="370" w:type="pct"/>
          </w:tcPr>
          <w:p w14:paraId="13B93E85" w14:textId="77777777" w:rsidR="000934CE" w:rsidRPr="0018362A" w:rsidRDefault="000934CE" w:rsidP="001B0C7E">
            <w:pPr>
              <w:spacing w:after="0" w:line="240" w:lineRule="auto"/>
              <w:jc w:val="both"/>
              <w:rPr>
                <w:b/>
                <w:noProof/>
                <w:sz w:val="16"/>
                <w:szCs w:val="16"/>
              </w:rPr>
            </w:pPr>
          </w:p>
        </w:tc>
      </w:tr>
      <w:tr w:rsidR="000934CE" w:rsidRPr="0018362A" w14:paraId="74377B95" w14:textId="77777777" w:rsidTr="001B0C7E">
        <w:trPr>
          <w:trHeight w:val="549"/>
        </w:trPr>
        <w:tc>
          <w:tcPr>
            <w:tcW w:w="364" w:type="pct"/>
            <w:vMerge/>
          </w:tcPr>
          <w:p w14:paraId="530E9B48" w14:textId="77777777" w:rsidR="000934CE" w:rsidRPr="0018362A" w:rsidRDefault="000934CE" w:rsidP="001B0C7E">
            <w:pPr>
              <w:spacing w:after="0" w:line="240" w:lineRule="auto"/>
              <w:jc w:val="both"/>
              <w:rPr>
                <w:noProof/>
                <w:sz w:val="16"/>
                <w:szCs w:val="16"/>
              </w:rPr>
            </w:pPr>
          </w:p>
        </w:tc>
        <w:tc>
          <w:tcPr>
            <w:tcW w:w="328" w:type="pct"/>
            <w:vMerge/>
          </w:tcPr>
          <w:p w14:paraId="72680619" w14:textId="77777777" w:rsidR="000934CE" w:rsidRPr="0018362A" w:rsidRDefault="000934CE" w:rsidP="001B0C7E">
            <w:pPr>
              <w:spacing w:after="0" w:line="240" w:lineRule="auto"/>
              <w:jc w:val="both"/>
              <w:rPr>
                <w:noProof/>
                <w:sz w:val="16"/>
                <w:szCs w:val="16"/>
              </w:rPr>
            </w:pPr>
          </w:p>
        </w:tc>
        <w:tc>
          <w:tcPr>
            <w:tcW w:w="282" w:type="pct"/>
            <w:vMerge/>
          </w:tcPr>
          <w:p w14:paraId="1BBEF155" w14:textId="77777777" w:rsidR="000934CE" w:rsidRPr="0018362A" w:rsidRDefault="000934CE" w:rsidP="001B0C7E">
            <w:pPr>
              <w:spacing w:after="0" w:line="240" w:lineRule="auto"/>
              <w:jc w:val="both"/>
              <w:rPr>
                <w:noProof/>
                <w:sz w:val="16"/>
                <w:szCs w:val="16"/>
              </w:rPr>
            </w:pPr>
          </w:p>
        </w:tc>
        <w:tc>
          <w:tcPr>
            <w:tcW w:w="328" w:type="pct"/>
          </w:tcPr>
          <w:p w14:paraId="073D1449" w14:textId="77777777" w:rsidR="000934CE" w:rsidRPr="0018362A" w:rsidRDefault="000934CE" w:rsidP="001B0C7E">
            <w:pPr>
              <w:spacing w:after="0" w:line="240" w:lineRule="auto"/>
              <w:jc w:val="both"/>
              <w:rPr>
                <w:noProof/>
                <w:sz w:val="16"/>
                <w:szCs w:val="16"/>
              </w:rPr>
            </w:pPr>
            <w:r w:rsidRPr="0018362A">
              <w:rPr>
                <w:noProof/>
                <w:sz w:val="16"/>
                <w:szCs w:val="16"/>
              </w:rPr>
              <w:t>VVL regionas</w:t>
            </w:r>
          </w:p>
        </w:tc>
        <w:tc>
          <w:tcPr>
            <w:tcW w:w="469" w:type="pct"/>
          </w:tcPr>
          <w:p w14:paraId="4D3FF628" w14:textId="77777777" w:rsidR="000934CE" w:rsidRPr="0018362A" w:rsidRDefault="000934CE" w:rsidP="001B0C7E">
            <w:pPr>
              <w:spacing w:after="0" w:line="240" w:lineRule="auto"/>
              <w:jc w:val="both"/>
              <w:rPr>
                <w:bCs/>
                <w:noProof/>
                <w:sz w:val="16"/>
                <w:szCs w:val="16"/>
              </w:rPr>
            </w:pPr>
            <w:r>
              <w:rPr>
                <w:bCs/>
                <w:noProof/>
                <w:sz w:val="16"/>
                <w:szCs w:val="16"/>
              </w:rPr>
              <w:t>RCR74</w:t>
            </w:r>
          </w:p>
        </w:tc>
        <w:tc>
          <w:tcPr>
            <w:tcW w:w="1172" w:type="pct"/>
          </w:tcPr>
          <w:p w14:paraId="29D33ADE" w14:textId="77777777" w:rsidR="000934CE" w:rsidRPr="0018362A" w:rsidRDefault="000934CE" w:rsidP="001B0C7E">
            <w:pPr>
              <w:tabs>
                <w:tab w:val="left" w:pos="7560"/>
              </w:tabs>
              <w:spacing w:after="0" w:line="240" w:lineRule="auto"/>
              <w:rPr>
                <w:bCs/>
                <w:noProof/>
                <w:sz w:val="16"/>
                <w:szCs w:val="16"/>
              </w:rPr>
            </w:pPr>
            <w:r>
              <w:rPr>
                <w:bCs/>
                <w:noProof/>
                <w:sz w:val="16"/>
                <w:szCs w:val="16"/>
              </w:rPr>
              <w:t>N</w:t>
            </w:r>
            <w:r w:rsidRPr="00D716A9">
              <w:rPr>
                <w:bCs/>
                <w:noProof/>
                <w:sz w:val="16"/>
                <w:szCs w:val="16"/>
              </w:rPr>
              <w:t>aujos arba modernizuotos socialinės rūpybos infrastruktūros naudotojų skaičius per metus</w:t>
            </w:r>
          </w:p>
        </w:tc>
        <w:tc>
          <w:tcPr>
            <w:tcW w:w="328" w:type="pct"/>
          </w:tcPr>
          <w:p w14:paraId="2786246D" w14:textId="77777777" w:rsidR="000934CE" w:rsidRPr="0018362A" w:rsidRDefault="000934CE" w:rsidP="001B0C7E">
            <w:pPr>
              <w:spacing w:after="0" w:line="240" w:lineRule="auto"/>
              <w:rPr>
                <w:bCs/>
                <w:noProof/>
                <w:sz w:val="16"/>
                <w:szCs w:val="16"/>
              </w:rPr>
            </w:pPr>
            <w:r>
              <w:rPr>
                <w:bCs/>
                <w:noProof/>
                <w:sz w:val="16"/>
                <w:szCs w:val="16"/>
              </w:rPr>
              <w:t xml:space="preserve">Naudotojai  per metus </w:t>
            </w:r>
          </w:p>
        </w:tc>
        <w:tc>
          <w:tcPr>
            <w:tcW w:w="328" w:type="pct"/>
          </w:tcPr>
          <w:p w14:paraId="603031E7"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0</w:t>
            </w:r>
          </w:p>
        </w:tc>
        <w:tc>
          <w:tcPr>
            <w:tcW w:w="375" w:type="pct"/>
          </w:tcPr>
          <w:p w14:paraId="33F74F9F"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2019</w:t>
            </w:r>
          </w:p>
        </w:tc>
        <w:tc>
          <w:tcPr>
            <w:tcW w:w="328" w:type="pct"/>
          </w:tcPr>
          <w:p w14:paraId="31B66566" w14:textId="77777777" w:rsidR="000934CE" w:rsidRPr="0018362A" w:rsidRDefault="000934CE" w:rsidP="001B0C7E">
            <w:pPr>
              <w:spacing w:after="0" w:line="240" w:lineRule="auto"/>
              <w:jc w:val="center"/>
              <w:rPr>
                <w:rFonts w:cs="Times New Roman"/>
                <w:noProof/>
                <w:sz w:val="16"/>
                <w:szCs w:val="16"/>
              </w:rPr>
            </w:pPr>
            <w:r>
              <w:rPr>
                <w:rFonts w:cs="Times New Roman"/>
                <w:noProof/>
                <w:sz w:val="16"/>
                <w:szCs w:val="16"/>
              </w:rPr>
              <w:t>2 279</w:t>
            </w:r>
          </w:p>
        </w:tc>
        <w:tc>
          <w:tcPr>
            <w:tcW w:w="328" w:type="pct"/>
          </w:tcPr>
          <w:p w14:paraId="3D5CBD57" w14:textId="77777777" w:rsidR="000934CE" w:rsidRPr="00F22F05" w:rsidRDefault="000934CE" w:rsidP="001B0C7E">
            <w:pPr>
              <w:spacing w:after="0" w:line="240" w:lineRule="auto"/>
              <w:jc w:val="both"/>
              <w:rPr>
                <w:bCs/>
                <w:noProof/>
                <w:sz w:val="16"/>
                <w:szCs w:val="16"/>
              </w:rPr>
            </w:pPr>
            <w:r>
              <w:rPr>
                <w:bCs/>
                <w:noProof/>
                <w:sz w:val="16"/>
                <w:szCs w:val="16"/>
              </w:rPr>
              <w:t>Projektų duomenys</w:t>
            </w:r>
          </w:p>
        </w:tc>
        <w:tc>
          <w:tcPr>
            <w:tcW w:w="370" w:type="pct"/>
          </w:tcPr>
          <w:p w14:paraId="29D890CB" w14:textId="77777777" w:rsidR="000934CE" w:rsidRPr="0018362A" w:rsidRDefault="000934CE" w:rsidP="001B0C7E">
            <w:pPr>
              <w:spacing w:after="0" w:line="240" w:lineRule="auto"/>
              <w:jc w:val="both"/>
              <w:rPr>
                <w:b/>
                <w:noProof/>
                <w:sz w:val="16"/>
                <w:szCs w:val="16"/>
              </w:rPr>
            </w:pPr>
          </w:p>
        </w:tc>
      </w:tr>
    </w:tbl>
    <w:p w14:paraId="0F8CFA0B" w14:textId="77777777" w:rsidR="000934CE" w:rsidRDefault="000934CE" w:rsidP="000934CE">
      <w:pPr>
        <w:spacing w:after="0" w:line="240" w:lineRule="auto"/>
        <w:jc w:val="both"/>
        <w:rPr>
          <w:rFonts w:cs="Times New Roman"/>
          <w:bCs/>
          <w:szCs w:val="24"/>
        </w:rPr>
        <w:sectPr w:rsidR="000934CE" w:rsidSect="000934CE">
          <w:pgSz w:w="16838" w:h="11906" w:orient="landscape"/>
          <w:pgMar w:top="1701" w:right="1276" w:bottom="567" w:left="1134" w:header="567" w:footer="567" w:gutter="0"/>
          <w:cols w:space="1296"/>
          <w:docGrid w:linePitch="360"/>
        </w:sectPr>
      </w:pPr>
    </w:p>
    <w:p w14:paraId="2E6135AA" w14:textId="77777777" w:rsidR="000934CE" w:rsidRDefault="000934CE" w:rsidP="000934CE">
      <w:pPr>
        <w:pStyle w:val="Stilius1"/>
        <w:rPr>
          <w:bCs/>
          <w:szCs w:val="24"/>
        </w:rPr>
      </w:pPr>
      <w:r w:rsidRPr="00D56FF3">
        <w:rPr>
          <w:noProof/>
          <w:lang w:eastAsia="lt-LT" w:bidi="lt-LT"/>
        </w:rPr>
        <w:t>Preliminarus Programos išteklių suskirstymas pagal intervencinių priemonių rūšį</w:t>
      </w:r>
    </w:p>
    <w:tbl>
      <w:tblPr>
        <w:tblStyle w:val="Lentelstinklelis"/>
        <w:tblW w:w="9889" w:type="dxa"/>
        <w:tblLayout w:type="fixed"/>
        <w:tblLook w:val="04A0" w:firstRow="1" w:lastRow="0" w:firstColumn="1" w:lastColumn="0" w:noHBand="0" w:noVBand="1"/>
      </w:tblPr>
      <w:tblGrid>
        <w:gridCol w:w="1101"/>
        <w:gridCol w:w="850"/>
        <w:gridCol w:w="1418"/>
        <w:gridCol w:w="1275"/>
        <w:gridCol w:w="3686"/>
        <w:gridCol w:w="1559"/>
      </w:tblGrid>
      <w:tr w:rsidR="000934CE" w14:paraId="5EE74502" w14:textId="77777777" w:rsidTr="001B0C7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254810A" w14:textId="77777777" w:rsidR="000934CE" w:rsidRDefault="000934CE" w:rsidP="001B0C7E">
            <w:pPr>
              <w:rPr>
                <w:rFonts w:eastAsia="Times New Roman"/>
                <w:b/>
                <w:iCs/>
                <w:noProof/>
                <w:sz w:val="20"/>
              </w:rPr>
            </w:pPr>
            <w:r>
              <w:rPr>
                <w:b/>
                <w:noProof/>
                <w:sz w:val="20"/>
              </w:rPr>
              <w:t>4 lentelė. 1 matmuo. Intervencinių priemonių sritis</w:t>
            </w:r>
          </w:p>
        </w:tc>
      </w:tr>
      <w:tr w:rsidR="000934CE" w14:paraId="7C180769" w14:textId="77777777" w:rsidTr="001B0C7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4F388A" w14:textId="77777777" w:rsidR="000934CE" w:rsidRDefault="000934CE" w:rsidP="001B0C7E">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F38E5AB" w14:textId="77777777" w:rsidR="000934CE" w:rsidRDefault="000934CE" w:rsidP="001B0C7E">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4CF9B4C" w14:textId="77777777" w:rsidR="000934CE" w:rsidRDefault="000934CE" w:rsidP="001B0C7E">
            <w:pPr>
              <w:jc w:val="center"/>
              <w:rPr>
                <w:rFonts w:eastAsia="Times New Roman"/>
                <w:b/>
                <w:iCs/>
                <w:noProof/>
                <w:sz w:val="20"/>
              </w:rPr>
            </w:pPr>
            <w:r>
              <w:rPr>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85AC12" w14:textId="77777777" w:rsidR="000934CE" w:rsidRDefault="000934CE" w:rsidP="001B0C7E">
            <w:pPr>
              <w:jc w:val="center"/>
              <w:rPr>
                <w:rFonts w:eastAsia="Times New Roman"/>
                <w:b/>
                <w:iCs/>
                <w:noProof/>
                <w:sz w:val="20"/>
              </w:rPr>
            </w:pPr>
            <w:r>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26F2E0" w14:textId="77777777" w:rsidR="000934CE" w:rsidRDefault="000934CE" w:rsidP="001B0C7E">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B404807" w14:textId="77777777" w:rsidR="000934CE" w:rsidRDefault="000934CE" w:rsidP="001B0C7E">
            <w:pPr>
              <w:jc w:val="center"/>
              <w:rPr>
                <w:rFonts w:eastAsia="Times New Roman"/>
                <w:b/>
                <w:iCs/>
                <w:noProof/>
                <w:sz w:val="20"/>
              </w:rPr>
            </w:pPr>
            <w:r>
              <w:rPr>
                <w:b/>
                <w:noProof/>
                <w:sz w:val="20"/>
              </w:rPr>
              <w:t>Suma (EUR)</w:t>
            </w:r>
          </w:p>
        </w:tc>
      </w:tr>
      <w:tr w:rsidR="000934CE" w14:paraId="5B0E0A80" w14:textId="77777777" w:rsidTr="001B0C7E">
        <w:tc>
          <w:tcPr>
            <w:tcW w:w="1101" w:type="dxa"/>
            <w:vMerge w:val="restart"/>
            <w:tcBorders>
              <w:top w:val="single" w:sz="12" w:space="0" w:color="auto"/>
            </w:tcBorders>
          </w:tcPr>
          <w:p w14:paraId="40E1434D" w14:textId="77777777" w:rsidR="000934CE" w:rsidRDefault="000934CE" w:rsidP="001B0C7E">
            <w:pPr>
              <w:jc w:val="center"/>
              <w:rPr>
                <w:rFonts w:eastAsia="Times New Roman"/>
                <w:iCs/>
                <w:noProof/>
                <w:sz w:val="20"/>
              </w:rPr>
            </w:pPr>
            <w:r>
              <w:rPr>
                <w:rFonts w:eastAsia="Times New Roman"/>
                <w:iCs/>
                <w:noProof/>
                <w:sz w:val="20"/>
              </w:rPr>
              <w:t>4</w:t>
            </w:r>
          </w:p>
        </w:tc>
        <w:tc>
          <w:tcPr>
            <w:tcW w:w="850" w:type="dxa"/>
            <w:vMerge w:val="restart"/>
            <w:tcBorders>
              <w:top w:val="single" w:sz="12" w:space="0" w:color="auto"/>
            </w:tcBorders>
          </w:tcPr>
          <w:p w14:paraId="1CDFBA11" w14:textId="77777777" w:rsidR="000934CE" w:rsidRPr="00AE0D3A" w:rsidRDefault="000934CE" w:rsidP="001B0C7E">
            <w:pPr>
              <w:jc w:val="center"/>
              <w:rPr>
                <w:rFonts w:eastAsia="Times New Roman"/>
                <w:iCs/>
                <w:noProof/>
                <w:sz w:val="20"/>
              </w:rPr>
            </w:pPr>
            <w:r w:rsidRPr="00AE0D3A">
              <w:rPr>
                <w:rFonts w:eastAsia="Times New Roman"/>
                <w:iCs/>
                <w:noProof/>
                <w:sz w:val="20"/>
              </w:rPr>
              <w:t>ERPF</w:t>
            </w:r>
          </w:p>
        </w:tc>
        <w:tc>
          <w:tcPr>
            <w:tcW w:w="1418" w:type="dxa"/>
            <w:tcBorders>
              <w:top w:val="single" w:sz="12" w:space="0" w:color="auto"/>
              <w:bottom w:val="single" w:sz="4" w:space="0" w:color="auto"/>
            </w:tcBorders>
          </w:tcPr>
          <w:p w14:paraId="4DF1D087" w14:textId="77777777" w:rsidR="000934CE" w:rsidRPr="00AE0D3A" w:rsidRDefault="000934CE" w:rsidP="001B0C7E">
            <w:pPr>
              <w:jc w:val="both"/>
              <w:rPr>
                <w:noProof/>
                <w:sz w:val="20"/>
                <w:szCs w:val="20"/>
              </w:rPr>
            </w:pPr>
            <w:r w:rsidRPr="00AE0D3A">
              <w:rPr>
                <w:noProof/>
                <w:sz w:val="20"/>
                <w:szCs w:val="20"/>
              </w:rPr>
              <w:t>Sostinės regionas</w:t>
            </w:r>
          </w:p>
        </w:tc>
        <w:tc>
          <w:tcPr>
            <w:tcW w:w="1275" w:type="dxa"/>
            <w:vMerge w:val="restart"/>
            <w:tcBorders>
              <w:top w:val="single" w:sz="12" w:space="0" w:color="auto"/>
            </w:tcBorders>
          </w:tcPr>
          <w:p w14:paraId="50D9A747" w14:textId="77777777" w:rsidR="000934CE" w:rsidRPr="00AE0D3A" w:rsidRDefault="000934CE" w:rsidP="001B0C7E">
            <w:pPr>
              <w:jc w:val="center"/>
              <w:rPr>
                <w:rFonts w:eastAsia="Times New Roman"/>
                <w:iCs/>
                <w:noProof/>
                <w:sz w:val="20"/>
              </w:rPr>
            </w:pPr>
            <w:r w:rsidRPr="00AE0D3A">
              <w:rPr>
                <w:rFonts w:eastAsia="Times New Roman"/>
                <w:iCs/>
                <w:noProof/>
                <w:sz w:val="20"/>
              </w:rPr>
              <w:t>4.1</w:t>
            </w:r>
            <w:r>
              <w:rPr>
                <w:rFonts w:eastAsia="Times New Roman"/>
                <w:iCs/>
                <w:noProof/>
                <w:sz w:val="20"/>
              </w:rPr>
              <w:t>0</w:t>
            </w:r>
          </w:p>
        </w:tc>
        <w:tc>
          <w:tcPr>
            <w:tcW w:w="3686" w:type="dxa"/>
            <w:vMerge w:val="restart"/>
            <w:tcBorders>
              <w:top w:val="single" w:sz="12" w:space="0" w:color="auto"/>
            </w:tcBorders>
          </w:tcPr>
          <w:p w14:paraId="48F33FA2" w14:textId="77777777" w:rsidR="000934CE" w:rsidRPr="006176C2" w:rsidRDefault="000934CE" w:rsidP="001B0C7E">
            <w:pPr>
              <w:rPr>
                <w:rFonts w:eastAsia="Times New Roman" w:cs="Times New Roman"/>
                <w:iCs/>
                <w:noProof/>
                <w:sz w:val="20"/>
              </w:rPr>
            </w:pPr>
            <w:r>
              <w:rPr>
                <w:rFonts w:eastAsia="Times New Roman" w:cs="Times New Roman"/>
                <w:iCs/>
                <w:noProof/>
                <w:sz w:val="20"/>
              </w:rPr>
              <w:t>044 –</w:t>
            </w:r>
            <w:r w:rsidRPr="00007DD9">
              <w:rPr>
                <w:rFonts w:eastAsia="Times New Roman" w:cs="Times New Roman"/>
                <w:iCs/>
                <w:noProof/>
                <w:sz w:val="20"/>
              </w:rPr>
              <w:t xml:space="preserve">Siekiant efektyvaus energijos vartojimo vykdoma viešosios infrastruktūros renovacija arba viešajai infrastruktūrai taikomos </w:t>
            </w:r>
            <w:r>
              <w:rPr>
                <w:rFonts w:eastAsia="Times New Roman" w:cs="Times New Roman"/>
                <w:iCs/>
                <w:noProof/>
                <w:sz w:val="20"/>
              </w:rPr>
              <w:t>EVE</w:t>
            </w:r>
            <w:r w:rsidRPr="00007DD9">
              <w:rPr>
                <w:rFonts w:eastAsia="Times New Roman" w:cs="Times New Roman"/>
                <w:iCs/>
                <w:noProof/>
                <w:sz w:val="20"/>
              </w:rPr>
              <w:t xml:space="preserve"> priemonės, parodomieji projektai ir pagalbinės priemonės</w:t>
            </w:r>
          </w:p>
        </w:tc>
        <w:tc>
          <w:tcPr>
            <w:tcW w:w="1559" w:type="dxa"/>
            <w:tcBorders>
              <w:top w:val="single" w:sz="12" w:space="0" w:color="auto"/>
              <w:bottom w:val="single" w:sz="4" w:space="0" w:color="auto"/>
            </w:tcBorders>
          </w:tcPr>
          <w:p w14:paraId="36DD18D2" w14:textId="77777777" w:rsidR="000934CE" w:rsidRPr="00007DD9" w:rsidRDefault="000934CE" w:rsidP="001B0C7E">
            <w:pPr>
              <w:jc w:val="right"/>
              <w:rPr>
                <w:rFonts w:eastAsia="Times New Roman" w:cs="Times New Roman"/>
                <w:iCs/>
                <w:noProof/>
                <w:sz w:val="20"/>
              </w:rPr>
            </w:pPr>
            <w:r w:rsidRPr="00007DD9">
              <w:rPr>
                <w:rFonts w:eastAsia="Times New Roman" w:cs="Times New Roman"/>
                <w:iCs/>
                <w:noProof/>
                <w:sz w:val="20"/>
              </w:rPr>
              <w:t>1 490 000,00</w:t>
            </w:r>
          </w:p>
        </w:tc>
      </w:tr>
      <w:tr w:rsidR="000934CE" w14:paraId="780591BA" w14:textId="77777777" w:rsidTr="001B0C7E">
        <w:tc>
          <w:tcPr>
            <w:tcW w:w="1101" w:type="dxa"/>
            <w:vMerge/>
          </w:tcPr>
          <w:p w14:paraId="44B5C503" w14:textId="77777777" w:rsidR="000934CE" w:rsidRDefault="000934CE" w:rsidP="001B0C7E">
            <w:pPr>
              <w:rPr>
                <w:rFonts w:eastAsia="Times New Roman"/>
                <w:iCs/>
                <w:noProof/>
                <w:sz w:val="20"/>
              </w:rPr>
            </w:pPr>
          </w:p>
        </w:tc>
        <w:tc>
          <w:tcPr>
            <w:tcW w:w="850" w:type="dxa"/>
            <w:vMerge/>
          </w:tcPr>
          <w:p w14:paraId="0C53EF3E" w14:textId="77777777" w:rsidR="000934CE" w:rsidRDefault="000934CE" w:rsidP="001B0C7E">
            <w:pPr>
              <w:rPr>
                <w:rFonts w:eastAsia="Times New Roman"/>
                <w:b/>
                <w:iCs/>
                <w:noProof/>
                <w:sz w:val="20"/>
              </w:rPr>
            </w:pPr>
          </w:p>
        </w:tc>
        <w:tc>
          <w:tcPr>
            <w:tcW w:w="1418" w:type="dxa"/>
            <w:tcBorders>
              <w:top w:val="single" w:sz="4" w:space="0" w:color="auto"/>
              <w:bottom w:val="single" w:sz="4" w:space="0" w:color="auto"/>
            </w:tcBorders>
          </w:tcPr>
          <w:p w14:paraId="0B0DC743" w14:textId="77777777" w:rsidR="000934CE" w:rsidRPr="00AE0D3A"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275" w:type="dxa"/>
            <w:vMerge/>
          </w:tcPr>
          <w:p w14:paraId="2AA20F7C" w14:textId="77777777" w:rsidR="000934CE" w:rsidRDefault="000934CE" w:rsidP="001B0C7E">
            <w:pPr>
              <w:rPr>
                <w:rFonts w:eastAsia="Times New Roman"/>
                <w:b/>
                <w:iCs/>
                <w:noProof/>
                <w:sz w:val="20"/>
              </w:rPr>
            </w:pPr>
          </w:p>
        </w:tc>
        <w:tc>
          <w:tcPr>
            <w:tcW w:w="3686" w:type="dxa"/>
            <w:vMerge/>
          </w:tcPr>
          <w:p w14:paraId="2638E017" w14:textId="77777777" w:rsidR="000934CE" w:rsidRPr="006176C2" w:rsidRDefault="000934CE" w:rsidP="001B0C7E">
            <w:pPr>
              <w:jc w:val="center"/>
              <w:rPr>
                <w:rFonts w:eastAsia="Times New Roman" w:cs="Times New Roman"/>
                <w:iCs/>
                <w:noProof/>
                <w:sz w:val="20"/>
              </w:rPr>
            </w:pPr>
          </w:p>
        </w:tc>
        <w:tc>
          <w:tcPr>
            <w:tcW w:w="1559" w:type="dxa"/>
            <w:tcBorders>
              <w:top w:val="single" w:sz="4" w:space="0" w:color="auto"/>
              <w:bottom w:val="single" w:sz="4" w:space="0" w:color="auto"/>
            </w:tcBorders>
          </w:tcPr>
          <w:p w14:paraId="6EF9963D" w14:textId="77777777" w:rsidR="000934CE" w:rsidRPr="006176C2" w:rsidRDefault="000934CE" w:rsidP="001B0C7E">
            <w:pPr>
              <w:jc w:val="right"/>
              <w:rPr>
                <w:rFonts w:eastAsia="Times New Roman" w:cs="Times New Roman"/>
                <w:iCs/>
                <w:noProof/>
                <w:sz w:val="20"/>
              </w:rPr>
            </w:pPr>
            <w:r w:rsidRPr="00007DD9">
              <w:rPr>
                <w:rFonts w:eastAsia="Times New Roman" w:cs="Times New Roman"/>
                <w:iCs/>
                <w:noProof/>
                <w:sz w:val="20"/>
              </w:rPr>
              <w:t>7 849 600,00</w:t>
            </w:r>
          </w:p>
        </w:tc>
      </w:tr>
      <w:tr w:rsidR="000934CE" w14:paraId="2EE4402B" w14:textId="77777777" w:rsidTr="001B0C7E">
        <w:tc>
          <w:tcPr>
            <w:tcW w:w="1101" w:type="dxa"/>
            <w:vMerge/>
          </w:tcPr>
          <w:p w14:paraId="08B4783F" w14:textId="77777777" w:rsidR="000934CE" w:rsidRDefault="000934CE" w:rsidP="001B0C7E">
            <w:pPr>
              <w:rPr>
                <w:rFonts w:eastAsia="Times New Roman"/>
                <w:iCs/>
                <w:noProof/>
                <w:sz w:val="20"/>
              </w:rPr>
            </w:pPr>
          </w:p>
        </w:tc>
        <w:tc>
          <w:tcPr>
            <w:tcW w:w="850" w:type="dxa"/>
            <w:vMerge/>
          </w:tcPr>
          <w:p w14:paraId="0E75BD1D" w14:textId="77777777" w:rsidR="000934CE" w:rsidRDefault="000934CE" w:rsidP="001B0C7E">
            <w:pPr>
              <w:rPr>
                <w:rFonts w:eastAsia="Times New Roman"/>
                <w:b/>
                <w:iCs/>
                <w:noProof/>
                <w:sz w:val="20"/>
              </w:rPr>
            </w:pPr>
          </w:p>
        </w:tc>
        <w:tc>
          <w:tcPr>
            <w:tcW w:w="1418" w:type="dxa"/>
            <w:tcBorders>
              <w:top w:val="single" w:sz="4" w:space="0" w:color="auto"/>
              <w:bottom w:val="single" w:sz="4" w:space="0" w:color="auto"/>
            </w:tcBorders>
          </w:tcPr>
          <w:p w14:paraId="55E4CC2A" w14:textId="77777777" w:rsidR="000934CE" w:rsidRDefault="000934CE" w:rsidP="001B0C7E">
            <w:pPr>
              <w:jc w:val="both"/>
              <w:rPr>
                <w:noProof/>
                <w:sz w:val="20"/>
                <w:szCs w:val="20"/>
              </w:rPr>
            </w:pPr>
            <w:r w:rsidRPr="00AE0D3A">
              <w:rPr>
                <w:noProof/>
                <w:sz w:val="20"/>
                <w:szCs w:val="20"/>
              </w:rPr>
              <w:t>Sostinės regionas</w:t>
            </w:r>
          </w:p>
        </w:tc>
        <w:tc>
          <w:tcPr>
            <w:tcW w:w="1275" w:type="dxa"/>
            <w:vMerge/>
          </w:tcPr>
          <w:p w14:paraId="45793DCD" w14:textId="77777777" w:rsidR="000934CE" w:rsidRDefault="000934CE" w:rsidP="001B0C7E">
            <w:pPr>
              <w:rPr>
                <w:rFonts w:eastAsia="Times New Roman"/>
                <w:b/>
                <w:iCs/>
                <w:noProof/>
                <w:sz w:val="20"/>
              </w:rPr>
            </w:pPr>
          </w:p>
        </w:tc>
        <w:tc>
          <w:tcPr>
            <w:tcW w:w="3686" w:type="dxa"/>
            <w:vMerge w:val="restart"/>
          </w:tcPr>
          <w:p w14:paraId="5744B371" w14:textId="77777777" w:rsidR="000934CE" w:rsidRPr="006176C2" w:rsidRDefault="000934CE" w:rsidP="001B0C7E">
            <w:pPr>
              <w:rPr>
                <w:rFonts w:eastAsia="Times New Roman" w:cs="Times New Roman"/>
                <w:iCs/>
                <w:noProof/>
                <w:sz w:val="20"/>
              </w:rPr>
            </w:pPr>
            <w:r>
              <w:rPr>
                <w:rFonts w:eastAsia="Times New Roman" w:cs="Times New Roman"/>
                <w:iCs/>
                <w:noProof/>
                <w:sz w:val="20"/>
              </w:rPr>
              <w:t>077 –</w:t>
            </w:r>
            <w:r w:rsidRPr="00E91C09">
              <w:rPr>
                <w:rFonts w:cs="Times New Roman"/>
              </w:rPr>
              <w:t xml:space="preserve"> </w:t>
            </w:r>
            <w:r w:rsidRPr="00007DD9">
              <w:rPr>
                <w:rFonts w:eastAsia="Times New Roman" w:cs="Times New Roman"/>
                <w:iCs/>
                <w:noProof/>
                <w:sz w:val="20"/>
              </w:rPr>
              <w:t>Oro kokybės užtikrinimo ir triukšmo mažinimo priemonės</w:t>
            </w:r>
          </w:p>
        </w:tc>
        <w:tc>
          <w:tcPr>
            <w:tcW w:w="1559" w:type="dxa"/>
            <w:tcBorders>
              <w:top w:val="single" w:sz="4" w:space="0" w:color="auto"/>
              <w:bottom w:val="single" w:sz="4" w:space="0" w:color="auto"/>
            </w:tcBorders>
          </w:tcPr>
          <w:p w14:paraId="01A4EB51" w14:textId="77777777" w:rsidR="000934CE" w:rsidRPr="006176C2" w:rsidRDefault="000934CE" w:rsidP="001B0C7E">
            <w:pPr>
              <w:jc w:val="right"/>
              <w:rPr>
                <w:rFonts w:eastAsia="Times New Roman" w:cs="Times New Roman"/>
                <w:iCs/>
                <w:noProof/>
                <w:sz w:val="20"/>
              </w:rPr>
            </w:pPr>
            <w:r w:rsidRPr="00007DD9">
              <w:rPr>
                <w:rFonts w:eastAsia="Times New Roman" w:cs="Times New Roman"/>
                <w:iCs/>
                <w:noProof/>
                <w:sz w:val="20"/>
              </w:rPr>
              <w:t>170 000,00</w:t>
            </w:r>
          </w:p>
        </w:tc>
      </w:tr>
      <w:tr w:rsidR="000934CE" w14:paraId="6825B30F" w14:textId="77777777" w:rsidTr="001B0C7E">
        <w:tc>
          <w:tcPr>
            <w:tcW w:w="1101" w:type="dxa"/>
            <w:vMerge/>
          </w:tcPr>
          <w:p w14:paraId="057E7EE1" w14:textId="77777777" w:rsidR="000934CE" w:rsidRDefault="000934CE" w:rsidP="001B0C7E">
            <w:pPr>
              <w:rPr>
                <w:rFonts w:eastAsia="Times New Roman"/>
                <w:iCs/>
                <w:noProof/>
                <w:sz w:val="20"/>
              </w:rPr>
            </w:pPr>
          </w:p>
        </w:tc>
        <w:tc>
          <w:tcPr>
            <w:tcW w:w="850" w:type="dxa"/>
            <w:vMerge/>
          </w:tcPr>
          <w:p w14:paraId="60D620C4" w14:textId="77777777" w:rsidR="000934CE" w:rsidRDefault="000934CE" w:rsidP="001B0C7E">
            <w:pPr>
              <w:rPr>
                <w:rFonts w:eastAsia="Times New Roman"/>
                <w:b/>
                <w:iCs/>
                <w:noProof/>
                <w:sz w:val="20"/>
              </w:rPr>
            </w:pPr>
          </w:p>
        </w:tc>
        <w:tc>
          <w:tcPr>
            <w:tcW w:w="1418" w:type="dxa"/>
            <w:tcBorders>
              <w:top w:val="single" w:sz="4" w:space="0" w:color="auto"/>
            </w:tcBorders>
          </w:tcPr>
          <w:p w14:paraId="11B3E90B" w14:textId="77777777" w:rsidR="000934CE"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275" w:type="dxa"/>
            <w:vMerge/>
          </w:tcPr>
          <w:p w14:paraId="3E000118" w14:textId="77777777" w:rsidR="000934CE" w:rsidRDefault="000934CE" w:rsidP="001B0C7E">
            <w:pPr>
              <w:rPr>
                <w:rFonts w:eastAsia="Times New Roman"/>
                <w:b/>
                <w:iCs/>
                <w:noProof/>
                <w:sz w:val="20"/>
              </w:rPr>
            </w:pPr>
          </w:p>
        </w:tc>
        <w:tc>
          <w:tcPr>
            <w:tcW w:w="3686" w:type="dxa"/>
            <w:vMerge/>
          </w:tcPr>
          <w:p w14:paraId="2136D51B" w14:textId="77777777" w:rsidR="000934CE" w:rsidRPr="006176C2" w:rsidRDefault="000934CE" w:rsidP="001B0C7E">
            <w:pPr>
              <w:jc w:val="center"/>
              <w:rPr>
                <w:rFonts w:eastAsia="Times New Roman" w:cs="Times New Roman"/>
                <w:iCs/>
                <w:noProof/>
                <w:sz w:val="20"/>
              </w:rPr>
            </w:pPr>
          </w:p>
        </w:tc>
        <w:tc>
          <w:tcPr>
            <w:tcW w:w="1559" w:type="dxa"/>
            <w:tcBorders>
              <w:top w:val="single" w:sz="4" w:space="0" w:color="auto"/>
            </w:tcBorders>
          </w:tcPr>
          <w:p w14:paraId="4F9A290D" w14:textId="77777777" w:rsidR="000934CE" w:rsidRPr="006176C2" w:rsidRDefault="000934CE" w:rsidP="001B0C7E">
            <w:pPr>
              <w:jc w:val="right"/>
              <w:rPr>
                <w:rFonts w:eastAsia="Times New Roman" w:cs="Times New Roman"/>
                <w:iCs/>
                <w:noProof/>
                <w:sz w:val="20"/>
              </w:rPr>
            </w:pPr>
            <w:r w:rsidRPr="00007DD9">
              <w:rPr>
                <w:rFonts w:eastAsia="Times New Roman" w:cs="Times New Roman"/>
                <w:iCs/>
                <w:noProof/>
                <w:sz w:val="20"/>
              </w:rPr>
              <w:t>1 040 400,00</w:t>
            </w:r>
          </w:p>
        </w:tc>
      </w:tr>
      <w:tr w:rsidR="000934CE" w14:paraId="3C0CB0AE" w14:textId="77777777" w:rsidTr="001B0C7E">
        <w:tc>
          <w:tcPr>
            <w:tcW w:w="1101" w:type="dxa"/>
            <w:vMerge/>
          </w:tcPr>
          <w:p w14:paraId="09533067" w14:textId="77777777" w:rsidR="000934CE" w:rsidRDefault="000934CE" w:rsidP="001B0C7E">
            <w:pPr>
              <w:jc w:val="center"/>
              <w:rPr>
                <w:rFonts w:eastAsia="Times New Roman"/>
                <w:iCs/>
                <w:noProof/>
                <w:sz w:val="20"/>
              </w:rPr>
            </w:pPr>
          </w:p>
        </w:tc>
        <w:tc>
          <w:tcPr>
            <w:tcW w:w="850" w:type="dxa"/>
            <w:vMerge/>
          </w:tcPr>
          <w:p w14:paraId="57748CC0" w14:textId="77777777" w:rsidR="000934CE" w:rsidRPr="00AE0D3A" w:rsidRDefault="000934CE" w:rsidP="001B0C7E">
            <w:pPr>
              <w:jc w:val="center"/>
              <w:rPr>
                <w:rFonts w:eastAsia="Times New Roman"/>
                <w:iCs/>
                <w:noProof/>
                <w:sz w:val="20"/>
              </w:rPr>
            </w:pPr>
          </w:p>
        </w:tc>
        <w:tc>
          <w:tcPr>
            <w:tcW w:w="1418" w:type="dxa"/>
          </w:tcPr>
          <w:p w14:paraId="2D487778" w14:textId="77777777" w:rsidR="000934CE" w:rsidRDefault="000934CE" w:rsidP="001B0C7E">
            <w:pPr>
              <w:jc w:val="both"/>
              <w:rPr>
                <w:noProof/>
                <w:sz w:val="20"/>
                <w:szCs w:val="20"/>
              </w:rPr>
            </w:pPr>
            <w:r w:rsidRPr="00AE0D3A">
              <w:rPr>
                <w:noProof/>
                <w:sz w:val="20"/>
                <w:szCs w:val="20"/>
              </w:rPr>
              <w:t>Sostinės regionas</w:t>
            </w:r>
          </w:p>
        </w:tc>
        <w:tc>
          <w:tcPr>
            <w:tcW w:w="1275" w:type="dxa"/>
            <w:vMerge/>
          </w:tcPr>
          <w:p w14:paraId="501C08A4" w14:textId="77777777" w:rsidR="000934CE" w:rsidRPr="00AE0D3A" w:rsidRDefault="000934CE" w:rsidP="001B0C7E">
            <w:pPr>
              <w:jc w:val="center"/>
              <w:rPr>
                <w:rFonts w:eastAsia="Times New Roman"/>
                <w:iCs/>
                <w:noProof/>
                <w:sz w:val="20"/>
              </w:rPr>
            </w:pPr>
          </w:p>
        </w:tc>
        <w:tc>
          <w:tcPr>
            <w:tcW w:w="3686" w:type="dxa"/>
            <w:vMerge w:val="restart"/>
          </w:tcPr>
          <w:p w14:paraId="5E845172" w14:textId="77777777" w:rsidR="000934CE" w:rsidRPr="006176C2" w:rsidRDefault="000934CE" w:rsidP="001B0C7E">
            <w:pPr>
              <w:rPr>
                <w:rFonts w:eastAsia="Times New Roman" w:cs="Times New Roman"/>
                <w:iCs/>
                <w:noProof/>
                <w:sz w:val="20"/>
              </w:rPr>
            </w:pPr>
            <w:r>
              <w:rPr>
                <w:rFonts w:eastAsia="Times New Roman" w:cs="Times New Roman"/>
                <w:iCs/>
                <w:noProof/>
                <w:sz w:val="20"/>
              </w:rPr>
              <w:t>127 –</w:t>
            </w:r>
            <w:r w:rsidRPr="00E91C09">
              <w:rPr>
                <w:rFonts w:cs="Times New Roman"/>
              </w:rPr>
              <w:t xml:space="preserve"> </w:t>
            </w:r>
            <w:r w:rsidRPr="00E91C09">
              <w:rPr>
                <w:rFonts w:eastAsia="Times New Roman" w:cs="Times New Roman"/>
                <w:iCs/>
                <w:noProof/>
                <w:sz w:val="20"/>
              </w:rPr>
              <w:t>Kita socialinė infrastruktūra, kuria prisidedama prie socialinės įtraukties bendruomenėje</w:t>
            </w:r>
          </w:p>
        </w:tc>
        <w:tc>
          <w:tcPr>
            <w:tcW w:w="1559" w:type="dxa"/>
          </w:tcPr>
          <w:p w14:paraId="15356266" w14:textId="77777777" w:rsidR="000934CE" w:rsidRPr="006176C2" w:rsidRDefault="000934CE" w:rsidP="001B0C7E">
            <w:pPr>
              <w:jc w:val="right"/>
              <w:rPr>
                <w:rFonts w:eastAsia="Times New Roman" w:cs="Times New Roman"/>
                <w:iCs/>
                <w:noProof/>
                <w:sz w:val="20"/>
              </w:rPr>
            </w:pPr>
            <w:r>
              <w:rPr>
                <w:rFonts w:eastAsia="Times New Roman" w:cs="Times New Roman"/>
                <w:iCs/>
                <w:noProof/>
                <w:sz w:val="20"/>
              </w:rPr>
              <w:t>4 583 556,00</w:t>
            </w:r>
          </w:p>
        </w:tc>
      </w:tr>
      <w:tr w:rsidR="000934CE" w14:paraId="09CB3CBB" w14:textId="77777777" w:rsidTr="001B0C7E">
        <w:tc>
          <w:tcPr>
            <w:tcW w:w="1101" w:type="dxa"/>
            <w:vMerge/>
          </w:tcPr>
          <w:p w14:paraId="4DE2E3F1" w14:textId="77777777" w:rsidR="000934CE" w:rsidRDefault="000934CE" w:rsidP="001B0C7E">
            <w:pPr>
              <w:jc w:val="center"/>
              <w:rPr>
                <w:rFonts w:eastAsia="Times New Roman"/>
                <w:iCs/>
                <w:noProof/>
                <w:sz w:val="20"/>
              </w:rPr>
            </w:pPr>
          </w:p>
        </w:tc>
        <w:tc>
          <w:tcPr>
            <w:tcW w:w="850" w:type="dxa"/>
            <w:vMerge/>
          </w:tcPr>
          <w:p w14:paraId="144F8180" w14:textId="77777777" w:rsidR="000934CE" w:rsidRPr="00AE0D3A" w:rsidRDefault="000934CE" w:rsidP="001B0C7E">
            <w:pPr>
              <w:jc w:val="center"/>
              <w:rPr>
                <w:rFonts w:eastAsia="Times New Roman"/>
                <w:iCs/>
                <w:noProof/>
                <w:sz w:val="20"/>
              </w:rPr>
            </w:pPr>
          </w:p>
        </w:tc>
        <w:tc>
          <w:tcPr>
            <w:tcW w:w="1418" w:type="dxa"/>
          </w:tcPr>
          <w:p w14:paraId="4927C306" w14:textId="77777777" w:rsidR="000934CE"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275" w:type="dxa"/>
            <w:vMerge/>
          </w:tcPr>
          <w:p w14:paraId="15718783" w14:textId="77777777" w:rsidR="000934CE" w:rsidRPr="00AE0D3A" w:rsidRDefault="000934CE" w:rsidP="001B0C7E">
            <w:pPr>
              <w:jc w:val="center"/>
              <w:rPr>
                <w:rFonts w:eastAsia="Times New Roman"/>
                <w:iCs/>
                <w:noProof/>
                <w:sz w:val="20"/>
              </w:rPr>
            </w:pPr>
          </w:p>
        </w:tc>
        <w:tc>
          <w:tcPr>
            <w:tcW w:w="3686" w:type="dxa"/>
            <w:vMerge/>
          </w:tcPr>
          <w:p w14:paraId="3F686742" w14:textId="77777777" w:rsidR="000934CE" w:rsidRDefault="000934CE" w:rsidP="001B0C7E">
            <w:pPr>
              <w:rPr>
                <w:rFonts w:eastAsia="Times New Roman" w:cs="Times New Roman"/>
                <w:iCs/>
                <w:noProof/>
                <w:sz w:val="20"/>
              </w:rPr>
            </w:pPr>
          </w:p>
        </w:tc>
        <w:tc>
          <w:tcPr>
            <w:tcW w:w="1559" w:type="dxa"/>
          </w:tcPr>
          <w:p w14:paraId="234E316F" w14:textId="77777777" w:rsidR="000934CE" w:rsidRPr="006176C2" w:rsidRDefault="000934CE" w:rsidP="001B0C7E">
            <w:pPr>
              <w:jc w:val="right"/>
              <w:rPr>
                <w:rFonts w:eastAsia="Times New Roman" w:cs="Times New Roman"/>
                <w:iCs/>
                <w:noProof/>
                <w:sz w:val="20"/>
              </w:rPr>
            </w:pPr>
            <w:r>
              <w:rPr>
                <w:rFonts w:eastAsia="Times New Roman" w:cs="Times New Roman"/>
                <w:iCs/>
                <w:noProof/>
                <w:sz w:val="20"/>
              </w:rPr>
              <w:t>40 402 955,00</w:t>
            </w:r>
          </w:p>
        </w:tc>
      </w:tr>
      <w:tr w:rsidR="000934CE" w14:paraId="4A8063B9" w14:textId="77777777" w:rsidTr="001B0C7E">
        <w:tc>
          <w:tcPr>
            <w:tcW w:w="1101" w:type="dxa"/>
            <w:vMerge/>
          </w:tcPr>
          <w:p w14:paraId="54E57766" w14:textId="77777777" w:rsidR="000934CE" w:rsidRDefault="000934CE" w:rsidP="001B0C7E">
            <w:pPr>
              <w:jc w:val="center"/>
              <w:rPr>
                <w:rFonts w:eastAsia="Times New Roman"/>
                <w:iCs/>
                <w:noProof/>
                <w:sz w:val="20"/>
              </w:rPr>
            </w:pPr>
          </w:p>
        </w:tc>
        <w:tc>
          <w:tcPr>
            <w:tcW w:w="850" w:type="dxa"/>
            <w:vMerge/>
          </w:tcPr>
          <w:p w14:paraId="02225701" w14:textId="77777777" w:rsidR="000934CE" w:rsidRPr="00AE0D3A" w:rsidRDefault="000934CE" w:rsidP="001B0C7E">
            <w:pPr>
              <w:jc w:val="center"/>
              <w:rPr>
                <w:rFonts w:eastAsia="Times New Roman"/>
                <w:iCs/>
                <w:noProof/>
                <w:sz w:val="20"/>
              </w:rPr>
            </w:pPr>
          </w:p>
        </w:tc>
        <w:tc>
          <w:tcPr>
            <w:tcW w:w="1418" w:type="dxa"/>
          </w:tcPr>
          <w:p w14:paraId="7A7077C2" w14:textId="77777777" w:rsidR="000934CE" w:rsidRPr="00AE0D3A" w:rsidRDefault="000934CE" w:rsidP="001B0C7E">
            <w:pPr>
              <w:jc w:val="both"/>
              <w:rPr>
                <w:noProof/>
                <w:sz w:val="20"/>
                <w:szCs w:val="20"/>
              </w:rPr>
            </w:pPr>
            <w:r w:rsidRPr="00AE0D3A">
              <w:rPr>
                <w:noProof/>
                <w:sz w:val="20"/>
                <w:szCs w:val="20"/>
              </w:rPr>
              <w:t>Sostinės regionas</w:t>
            </w:r>
          </w:p>
        </w:tc>
        <w:tc>
          <w:tcPr>
            <w:tcW w:w="1275" w:type="dxa"/>
            <w:vMerge/>
          </w:tcPr>
          <w:p w14:paraId="47AF48BC" w14:textId="77777777" w:rsidR="000934CE" w:rsidRPr="00AE0D3A" w:rsidRDefault="000934CE" w:rsidP="001B0C7E">
            <w:pPr>
              <w:jc w:val="center"/>
              <w:rPr>
                <w:rFonts w:eastAsia="Times New Roman"/>
                <w:iCs/>
                <w:noProof/>
                <w:sz w:val="20"/>
              </w:rPr>
            </w:pPr>
          </w:p>
        </w:tc>
        <w:tc>
          <w:tcPr>
            <w:tcW w:w="3686" w:type="dxa"/>
            <w:vMerge w:val="restart"/>
          </w:tcPr>
          <w:p w14:paraId="2A863D6C" w14:textId="77777777" w:rsidR="000934CE" w:rsidRPr="006176C2" w:rsidRDefault="000934CE" w:rsidP="001B0C7E">
            <w:pPr>
              <w:rPr>
                <w:rFonts w:eastAsia="Times New Roman" w:cs="Times New Roman"/>
                <w:iCs/>
                <w:noProof/>
                <w:sz w:val="20"/>
              </w:rPr>
            </w:pPr>
            <w:r>
              <w:rPr>
                <w:rFonts w:eastAsia="Times New Roman" w:cs="Times New Roman"/>
                <w:iCs/>
                <w:noProof/>
                <w:sz w:val="20"/>
              </w:rPr>
              <w:t xml:space="preserve">128 – </w:t>
            </w:r>
            <w:r w:rsidRPr="00E91C09">
              <w:rPr>
                <w:rFonts w:eastAsia="Times New Roman" w:cs="Times New Roman"/>
                <w:iCs/>
                <w:noProof/>
                <w:sz w:val="20"/>
              </w:rPr>
              <w:t>Sveikatos infrastruktūra</w:t>
            </w:r>
          </w:p>
        </w:tc>
        <w:tc>
          <w:tcPr>
            <w:tcW w:w="1559" w:type="dxa"/>
          </w:tcPr>
          <w:p w14:paraId="7AEF2C00" w14:textId="77777777" w:rsidR="000934CE" w:rsidRDefault="000934CE" w:rsidP="001B0C7E">
            <w:pPr>
              <w:jc w:val="right"/>
              <w:rPr>
                <w:rFonts w:eastAsia="Times New Roman" w:cs="Times New Roman"/>
                <w:iCs/>
                <w:strike/>
                <w:noProof/>
                <w:sz w:val="20"/>
              </w:rPr>
            </w:pPr>
            <w:r w:rsidRPr="00B3555E">
              <w:rPr>
                <w:rFonts w:eastAsia="Times New Roman" w:cs="Times New Roman"/>
                <w:iCs/>
                <w:strike/>
                <w:noProof/>
                <w:sz w:val="20"/>
              </w:rPr>
              <w:t>29 937 560,00</w:t>
            </w:r>
          </w:p>
          <w:p w14:paraId="4477FF0D" w14:textId="77777777" w:rsidR="000934CE" w:rsidRPr="00B3555E" w:rsidRDefault="000934CE" w:rsidP="001B0C7E">
            <w:pPr>
              <w:jc w:val="right"/>
              <w:rPr>
                <w:rFonts w:eastAsia="Times New Roman" w:cs="Times New Roman"/>
                <w:bCs/>
                <w:iCs/>
                <w:noProof/>
                <w:color w:val="EE0000"/>
                <w:sz w:val="20"/>
              </w:rPr>
            </w:pPr>
            <w:r w:rsidRPr="00B3555E">
              <w:rPr>
                <w:rFonts w:eastAsia="Times New Roman" w:cs="Times New Roman"/>
                <w:bCs/>
                <w:iCs/>
                <w:noProof/>
                <w:color w:val="EE0000"/>
                <w:sz w:val="20"/>
              </w:rPr>
              <w:t>31 051 259,00</w:t>
            </w:r>
          </w:p>
        </w:tc>
      </w:tr>
      <w:tr w:rsidR="000934CE" w14:paraId="56AC99EE" w14:textId="77777777" w:rsidTr="001B0C7E">
        <w:tc>
          <w:tcPr>
            <w:tcW w:w="1101" w:type="dxa"/>
            <w:vMerge/>
          </w:tcPr>
          <w:p w14:paraId="3A7E8D6B" w14:textId="77777777" w:rsidR="000934CE" w:rsidRDefault="000934CE" w:rsidP="001B0C7E">
            <w:pPr>
              <w:rPr>
                <w:rFonts w:eastAsia="Times New Roman"/>
                <w:iCs/>
                <w:noProof/>
                <w:sz w:val="20"/>
              </w:rPr>
            </w:pPr>
          </w:p>
        </w:tc>
        <w:tc>
          <w:tcPr>
            <w:tcW w:w="850" w:type="dxa"/>
            <w:vMerge/>
          </w:tcPr>
          <w:p w14:paraId="24041A37" w14:textId="77777777" w:rsidR="000934CE" w:rsidRDefault="000934CE" w:rsidP="001B0C7E">
            <w:pPr>
              <w:rPr>
                <w:rFonts w:eastAsia="Times New Roman"/>
                <w:b/>
                <w:iCs/>
                <w:noProof/>
                <w:sz w:val="20"/>
              </w:rPr>
            </w:pPr>
          </w:p>
        </w:tc>
        <w:tc>
          <w:tcPr>
            <w:tcW w:w="1418" w:type="dxa"/>
          </w:tcPr>
          <w:p w14:paraId="4C6E6960" w14:textId="77777777" w:rsidR="000934CE" w:rsidRPr="00AE0D3A"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275" w:type="dxa"/>
            <w:vMerge/>
          </w:tcPr>
          <w:p w14:paraId="42CD66F6" w14:textId="77777777" w:rsidR="000934CE" w:rsidRDefault="000934CE" w:rsidP="001B0C7E">
            <w:pPr>
              <w:rPr>
                <w:rFonts w:eastAsia="Times New Roman"/>
                <w:b/>
                <w:iCs/>
                <w:noProof/>
                <w:sz w:val="20"/>
              </w:rPr>
            </w:pPr>
          </w:p>
        </w:tc>
        <w:tc>
          <w:tcPr>
            <w:tcW w:w="3686" w:type="dxa"/>
            <w:vMerge/>
          </w:tcPr>
          <w:p w14:paraId="5CF3B219" w14:textId="77777777" w:rsidR="000934CE" w:rsidRPr="006176C2" w:rsidRDefault="000934CE" w:rsidP="001B0C7E">
            <w:pPr>
              <w:jc w:val="center"/>
              <w:rPr>
                <w:rFonts w:eastAsia="Times New Roman" w:cs="Times New Roman"/>
                <w:iCs/>
                <w:noProof/>
                <w:sz w:val="20"/>
              </w:rPr>
            </w:pPr>
          </w:p>
        </w:tc>
        <w:tc>
          <w:tcPr>
            <w:tcW w:w="1559" w:type="dxa"/>
          </w:tcPr>
          <w:p w14:paraId="0C0454E8" w14:textId="77777777" w:rsidR="000934CE" w:rsidRDefault="000934CE" w:rsidP="001B0C7E">
            <w:pPr>
              <w:jc w:val="right"/>
              <w:rPr>
                <w:strike/>
                <w:sz w:val="20"/>
                <w:szCs w:val="20"/>
              </w:rPr>
            </w:pPr>
            <w:r w:rsidRPr="00B3555E">
              <w:rPr>
                <w:strike/>
                <w:sz w:val="20"/>
                <w:szCs w:val="20"/>
              </w:rPr>
              <w:t>173 329 929,00</w:t>
            </w:r>
          </w:p>
          <w:p w14:paraId="1D3A0A5F" w14:textId="1077E33B" w:rsidR="000934CE" w:rsidRPr="00B3555E" w:rsidRDefault="000934CE" w:rsidP="001B0C7E">
            <w:pPr>
              <w:jc w:val="right"/>
              <w:rPr>
                <w:rFonts w:eastAsia="Times New Roman" w:cs="Times New Roman"/>
                <w:iCs/>
                <w:noProof/>
                <w:color w:val="EE0000"/>
                <w:sz w:val="20"/>
              </w:rPr>
            </w:pPr>
            <w:r w:rsidRPr="00B3555E">
              <w:rPr>
                <w:rFonts w:eastAsia="Times New Roman" w:cs="Times New Roman"/>
                <w:iCs/>
                <w:noProof/>
                <w:color w:val="EE0000"/>
                <w:sz w:val="20"/>
              </w:rPr>
              <w:t xml:space="preserve">175 747 </w:t>
            </w:r>
            <w:r w:rsidR="0044276A">
              <w:rPr>
                <w:rFonts w:eastAsia="Times New Roman" w:cs="Times New Roman"/>
                <w:iCs/>
                <w:noProof/>
                <w:color w:val="EE0000"/>
                <w:sz w:val="20"/>
              </w:rPr>
              <w:t>600</w:t>
            </w:r>
            <w:r w:rsidRPr="00B3555E">
              <w:rPr>
                <w:rFonts w:eastAsia="Times New Roman" w:cs="Times New Roman"/>
                <w:iCs/>
                <w:noProof/>
                <w:color w:val="EE0000"/>
                <w:sz w:val="20"/>
              </w:rPr>
              <w:t>,00</w:t>
            </w:r>
          </w:p>
        </w:tc>
      </w:tr>
      <w:tr w:rsidR="000934CE" w14:paraId="4F22D402" w14:textId="77777777" w:rsidTr="001B0C7E">
        <w:tc>
          <w:tcPr>
            <w:tcW w:w="1101" w:type="dxa"/>
            <w:vMerge/>
          </w:tcPr>
          <w:p w14:paraId="369A1AE0" w14:textId="77777777" w:rsidR="000934CE" w:rsidRDefault="000934CE" w:rsidP="001B0C7E">
            <w:pPr>
              <w:rPr>
                <w:rFonts w:eastAsia="Times New Roman"/>
                <w:iCs/>
                <w:noProof/>
                <w:sz w:val="20"/>
              </w:rPr>
            </w:pPr>
          </w:p>
        </w:tc>
        <w:tc>
          <w:tcPr>
            <w:tcW w:w="850" w:type="dxa"/>
            <w:vMerge/>
          </w:tcPr>
          <w:p w14:paraId="5105CDEE" w14:textId="77777777" w:rsidR="000934CE" w:rsidRDefault="000934CE" w:rsidP="001B0C7E">
            <w:pPr>
              <w:rPr>
                <w:rFonts w:eastAsia="Times New Roman"/>
                <w:b/>
                <w:iCs/>
                <w:noProof/>
                <w:sz w:val="20"/>
              </w:rPr>
            </w:pPr>
          </w:p>
        </w:tc>
        <w:tc>
          <w:tcPr>
            <w:tcW w:w="1418" w:type="dxa"/>
          </w:tcPr>
          <w:p w14:paraId="66B9F308" w14:textId="77777777" w:rsidR="000934CE" w:rsidRDefault="000934CE" w:rsidP="001B0C7E">
            <w:pPr>
              <w:jc w:val="both"/>
              <w:rPr>
                <w:noProof/>
                <w:sz w:val="20"/>
                <w:szCs w:val="20"/>
              </w:rPr>
            </w:pPr>
            <w:r w:rsidRPr="00AE0D3A">
              <w:rPr>
                <w:noProof/>
                <w:sz w:val="20"/>
                <w:szCs w:val="20"/>
              </w:rPr>
              <w:t>Sostinės regionas</w:t>
            </w:r>
          </w:p>
        </w:tc>
        <w:tc>
          <w:tcPr>
            <w:tcW w:w="1275" w:type="dxa"/>
            <w:vMerge/>
          </w:tcPr>
          <w:p w14:paraId="06AD765E" w14:textId="77777777" w:rsidR="000934CE" w:rsidRDefault="000934CE" w:rsidP="001B0C7E">
            <w:pPr>
              <w:rPr>
                <w:rFonts w:eastAsia="Times New Roman"/>
                <w:b/>
                <w:iCs/>
                <w:noProof/>
                <w:sz w:val="20"/>
              </w:rPr>
            </w:pPr>
          </w:p>
        </w:tc>
        <w:tc>
          <w:tcPr>
            <w:tcW w:w="3686" w:type="dxa"/>
            <w:vMerge w:val="restart"/>
          </w:tcPr>
          <w:p w14:paraId="47A29C4F" w14:textId="77777777" w:rsidR="000934CE" w:rsidRPr="006176C2" w:rsidRDefault="000934CE" w:rsidP="001B0C7E">
            <w:pPr>
              <w:rPr>
                <w:rFonts w:eastAsia="Times New Roman" w:cs="Times New Roman"/>
                <w:iCs/>
                <w:noProof/>
                <w:sz w:val="20"/>
              </w:rPr>
            </w:pPr>
            <w:r>
              <w:rPr>
                <w:rFonts w:eastAsia="Times New Roman" w:cs="Times New Roman"/>
                <w:iCs/>
                <w:noProof/>
                <w:sz w:val="20"/>
              </w:rPr>
              <w:t xml:space="preserve">130 – </w:t>
            </w:r>
            <w:r w:rsidRPr="00007DD9">
              <w:rPr>
                <w:rFonts w:eastAsia="Times New Roman" w:cs="Times New Roman"/>
                <w:iCs/>
                <w:noProof/>
                <w:sz w:val="20"/>
              </w:rPr>
              <w:t>Sveikatos priežiūros mobilieji ištekliai</w:t>
            </w:r>
          </w:p>
        </w:tc>
        <w:tc>
          <w:tcPr>
            <w:tcW w:w="1559" w:type="dxa"/>
          </w:tcPr>
          <w:p w14:paraId="44536A53" w14:textId="77777777" w:rsidR="000934CE" w:rsidRPr="006176C2" w:rsidRDefault="000934CE" w:rsidP="001B0C7E">
            <w:pPr>
              <w:jc w:val="right"/>
              <w:rPr>
                <w:rFonts w:eastAsia="Times New Roman" w:cs="Times New Roman"/>
                <w:iCs/>
                <w:noProof/>
                <w:sz w:val="20"/>
              </w:rPr>
            </w:pPr>
            <w:r w:rsidRPr="00007DD9">
              <w:rPr>
                <w:rFonts w:eastAsia="Times New Roman" w:cs="Times New Roman"/>
                <w:iCs/>
                <w:noProof/>
                <w:sz w:val="20"/>
              </w:rPr>
              <w:t>4 050 000,00</w:t>
            </w:r>
          </w:p>
        </w:tc>
      </w:tr>
      <w:tr w:rsidR="000934CE" w14:paraId="7DD865CB" w14:textId="77777777" w:rsidTr="001B0C7E">
        <w:tc>
          <w:tcPr>
            <w:tcW w:w="1101" w:type="dxa"/>
            <w:vMerge/>
          </w:tcPr>
          <w:p w14:paraId="062C331C" w14:textId="77777777" w:rsidR="000934CE" w:rsidRDefault="000934CE" w:rsidP="001B0C7E">
            <w:pPr>
              <w:rPr>
                <w:rFonts w:eastAsia="Times New Roman"/>
                <w:iCs/>
                <w:noProof/>
                <w:sz w:val="20"/>
              </w:rPr>
            </w:pPr>
          </w:p>
        </w:tc>
        <w:tc>
          <w:tcPr>
            <w:tcW w:w="850" w:type="dxa"/>
            <w:vMerge/>
          </w:tcPr>
          <w:p w14:paraId="68B17F9A" w14:textId="77777777" w:rsidR="000934CE" w:rsidRDefault="000934CE" w:rsidP="001B0C7E">
            <w:pPr>
              <w:rPr>
                <w:rFonts w:eastAsia="Times New Roman"/>
                <w:b/>
                <w:iCs/>
                <w:noProof/>
                <w:sz w:val="20"/>
              </w:rPr>
            </w:pPr>
          </w:p>
        </w:tc>
        <w:tc>
          <w:tcPr>
            <w:tcW w:w="1418" w:type="dxa"/>
          </w:tcPr>
          <w:p w14:paraId="7C792D41" w14:textId="77777777" w:rsidR="000934CE" w:rsidRPr="00AE0D3A"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275" w:type="dxa"/>
            <w:vMerge/>
          </w:tcPr>
          <w:p w14:paraId="4FCA0F8C" w14:textId="77777777" w:rsidR="000934CE" w:rsidRDefault="000934CE" w:rsidP="001B0C7E">
            <w:pPr>
              <w:rPr>
                <w:rFonts w:eastAsia="Times New Roman"/>
                <w:b/>
                <w:iCs/>
                <w:noProof/>
                <w:sz w:val="20"/>
              </w:rPr>
            </w:pPr>
          </w:p>
        </w:tc>
        <w:tc>
          <w:tcPr>
            <w:tcW w:w="3686" w:type="dxa"/>
            <w:vMerge/>
          </w:tcPr>
          <w:p w14:paraId="15C34E4C" w14:textId="77777777" w:rsidR="000934CE" w:rsidRDefault="000934CE" w:rsidP="001B0C7E">
            <w:pPr>
              <w:rPr>
                <w:rFonts w:eastAsia="Times New Roman" w:cs="Times New Roman"/>
                <w:iCs/>
                <w:noProof/>
                <w:sz w:val="20"/>
              </w:rPr>
            </w:pPr>
          </w:p>
        </w:tc>
        <w:tc>
          <w:tcPr>
            <w:tcW w:w="1559" w:type="dxa"/>
          </w:tcPr>
          <w:p w14:paraId="009F6453" w14:textId="77777777" w:rsidR="000934CE" w:rsidRPr="00007DD9" w:rsidRDefault="000934CE" w:rsidP="001B0C7E">
            <w:pPr>
              <w:jc w:val="right"/>
              <w:rPr>
                <w:rFonts w:eastAsia="Times New Roman" w:cs="Times New Roman"/>
                <w:iCs/>
                <w:noProof/>
                <w:sz w:val="20"/>
              </w:rPr>
            </w:pPr>
            <w:r w:rsidRPr="00007DD9">
              <w:rPr>
                <w:rFonts w:eastAsia="Times New Roman" w:cs="Times New Roman"/>
                <w:iCs/>
                <w:noProof/>
                <w:sz w:val="20"/>
              </w:rPr>
              <w:t>20 604 000,00</w:t>
            </w:r>
          </w:p>
        </w:tc>
      </w:tr>
      <w:tr w:rsidR="000934CE" w14:paraId="68E17960" w14:textId="77777777" w:rsidTr="001B0C7E">
        <w:tc>
          <w:tcPr>
            <w:tcW w:w="1101" w:type="dxa"/>
            <w:vMerge/>
          </w:tcPr>
          <w:p w14:paraId="71C60BF0" w14:textId="77777777" w:rsidR="000934CE" w:rsidRDefault="000934CE" w:rsidP="001B0C7E">
            <w:pPr>
              <w:rPr>
                <w:rFonts w:eastAsia="Times New Roman"/>
                <w:iCs/>
                <w:noProof/>
                <w:sz w:val="20"/>
              </w:rPr>
            </w:pPr>
          </w:p>
        </w:tc>
        <w:tc>
          <w:tcPr>
            <w:tcW w:w="850" w:type="dxa"/>
            <w:vMerge/>
          </w:tcPr>
          <w:p w14:paraId="55C4F0D8" w14:textId="77777777" w:rsidR="000934CE" w:rsidRDefault="000934CE" w:rsidP="001B0C7E">
            <w:pPr>
              <w:rPr>
                <w:rFonts w:eastAsia="Times New Roman"/>
                <w:b/>
                <w:iCs/>
                <w:noProof/>
                <w:sz w:val="20"/>
              </w:rPr>
            </w:pPr>
          </w:p>
        </w:tc>
        <w:tc>
          <w:tcPr>
            <w:tcW w:w="1418" w:type="dxa"/>
          </w:tcPr>
          <w:p w14:paraId="7F5875A4" w14:textId="77777777" w:rsidR="000934CE" w:rsidRPr="003A660F" w:rsidRDefault="000934CE" w:rsidP="001B0C7E">
            <w:pPr>
              <w:jc w:val="both"/>
              <w:rPr>
                <w:noProof/>
                <w:color w:val="000000" w:themeColor="text1"/>
                <w:sz w:val="20"/>
                <w:szCs w:val="20"/>
              </w:rPr>
            </w:pPr>
            <w:r w:rsidRPr="003A660F">
              <w:rPr>
                <w:noProof/>
                <w:color w:val="000000" w:themeColor="text1"/>
                <w:sz w:val="20"/>
                <w:szCs w:val="20"/>
              </w:rPr>
              <w:t>Sostinės regionas</w:t>
            </w:r>
          </w:p>
        </w:tc>
        <w:tc>
          <w:tcPr>
            <w:tcW w:w="1275" w:type="dxa"/>
            <w:vMerge/>
          </w:tcPr>
          <w:p w14:paraId="7FA61959" w14:textId="77777777" w:rsidR="000934CE" w:rsidRPr="003A660F" w:rsidRDefault="000934CE" w:rsidP="001B0C7E">
            <w:pPr>
              <w:rPr>
                <w:rFonts w:eastAsia="Times New Roman"/>
                <w:b/>
                <w:iCs/>
                <w:noProof/>
                <w:color w:val="000000" w:themeColor="text1"/>
                <w:sz w:val="20"/>
              </w:rPr>
            </w:pPr>
          </w:p>
        </w:tc>
        <w:tc>
          <w:tcPr>
            <w:tcW w:w="3686" w:type="dxa"/>
            <w:vMerge w:val="restart"/>
          </w:tcPr>
          <w:p w14:paraId="22276671" w14:textId="77777777" w:rsidR="000934CE" w:rsidRPr="003A660F" w:rsidRDefault="000934CE" w:rsidP="001B0C7E">
            <w:pPr>
              <w:rPr>
                <w:rFonts w:eastAsia="Times New Roman" w:cs="Times New Roman"/>
                <w:iCs/>
                <w:noProof/>
                <w:color w:val="000000" w:themeColor="text1"/>
                <w:sz w:val="20"/>
              </w:rPr>
            </w:pPr>
            <w:r w:rsidRPr="003A660F">
              <w:rPr>
                <w:rFonts w:eastAsia="Times New Roman" w:cs="Times New Roman"/>
                <w:iCs/>
                <w:noProof/>
                <w:color w:val="000000" w:themeColor="text1"/>
                <w:sz w:val="20"/>
              </w:rPr>
              <w:t>131 – Sveikatos priežiūros skaitmeninimas</w:t>
            </w:r>
          </w:p>
        </w:tc>
        <w:tc>
          <w:tcPr>
            <w:tcW w:w="1559" w:type="dxa"/>
          </w:tcPr>
          <w:p w14:paraId="5C91C14F" w14:textId="77777777" w:rsidR="000934CE" w:rsidRDefault="000934CE" w:rsidP="001B0C7E">
            <w:pPr>
              <w:jc w:val="right"/>
              <w:rPr>
                <w:rFonts w:eastAsia="Times New Roman" w:cs="Times New Roman"/>
                <w:iCs/>
                <w:strike/>
                <w:noProof/>
                <w:color w:val="000000" w:themeColor="text1"/>
                <w:sz w:val="20"/>
              </w:rPr>
            </w:pPr>
            <w:r w:rsidRPr="00B3555E">
              <w:rPr>
                <w:rFonts w:eastAsia="Times New Roman" w:cs="Times New Roman"/>
                <w:iCs/>
                <w:strike/>
                <w:noProof/>
                <w:color w:val="000000" w:themeColor="text1"/>
                <w:sz w:val="20"/>
              </w:rPr>
              <w:t>3 753 473,00</w:t>
            </w:r>
          </w:p>
          <w:p w14:paraId="5EB1DFBF" w14:textId="77777777" w:rsidR="000934CE" w:rsidRPr="00B3555E" w:rsidRDefault="000934CE" w:rsidP="001B0C7E">
            <w:pPr>
              <w:jc w:val="right"/>
              <w:rPr>
                <w:rFonts w:eastAsia="Times New Roman" w:cs="Times New Roman"/>
                <w:iCs/>
                <w:noProof/>
                <w:color w:val="000000" w:themeColor="text1"/>
                <w:sz w:val="20"/>
              </w:rPr>
            </w:pPr>
            <w:r w:rsidRPr="00B3555E">
              <w:rPr>
                <w:rFonts w:eastAsia="Times New Roman" w:cs="Times New Roman"/>
                <w:iCs/>
                <w:noProof/>
                <w:color w:val="EE0000"/>
                <w:sz w:val="20"/>
              </w:rPr>
              <w:t>2 639 774,00</w:t>
            </w:r>
          </w:p>
        </w:tc>
      </w:tr>
      <w:tr w:rsidR="000934CE" w14:paraId="3D0D9874" w14:textId="77777777" w:rsidTr="001B0C7E">
        <w:tc>
          <w:tcPr>
            <w:tcW w:w="1101" w:type="dxa"/>
            <w:vMerge/>
          </w:tcPr>
          <w:p w14:paraId="2CFA53A8" w14:textId="77777777" w:rsidR="000934CE" w:rsidRDefault="000934CE" w:rsidP="001B0C7E">
            <w:pPr>
              <w:rPr>
                <w:rFonts w:eastAsia="Times New Roman"/>
                <w:iCs/>
                <w:noProof/>
                <w:sz w:val="20"/>
              </w:rPr>
            </w:pPr>
          </w:p>
        </w:tc>
        <w:tc>
          <w:tcPr>
            <w:tcW w:w="850" w:type="dxa"/>
            <w:vMerge/>
          </w:tcPr>
          <w:p w14:paraId="1A683092" w14:textId="77777777" w:rsidR="000934CE" w:rsidRDefault="000934CE" w:rsidP="001B0C7E">
            <w:pPr>
              <w:rPr>
                <w:rFonts w:eastAsia="Times New Roman"/>
                <w:b/>
                <w:iCs/>
                <w:noProof/>
                <w:sz w:val="20"/>
              </w:rPr>
            </w:pPr>
          </w:p>
        </w:tc>
        <w:tc>
          <w:tcPr>
            <w:tcW w:w="1418" w:type="dxa"/>
          </w:tcPr>
          <w:p w14:paraId="2A1C1108" w14:textId="77777777" w:rsidR="000934CE" w:rsidRPr="003A660F" w:rsidRDefault="000934CE" w:rsidP="001B0C7E">
            <w:pPr>
              <w:jc w:val="both"/>
              <w:rPr>
                <w:noProof/>
                <w:color w:val="000000" w:themeColor="text1"/>
                <w:sz w:val="20"/>
                <w:szCs w:val="20"/>
              </w:rPr>
            </w:pPr>
            <w:r w:rsidRPr="003A660F">
              <w:rPr>
                <w:noProof/>
                <w:color w:val="000000" w:themeColor="text1"/>
                <w:sz w:val="20"/>
                <w:szCs w:val="20"/>
              </w:rPr>
              <w:t>VVL regionas</w:t>
            </w:r>
          </w:p>
        </w:tc>
        <w:tc>
          <w:tcPr>
            <w:tcW w:w="1275" w:type="dxa"/>
            <w:vMerge/>
          </w:tcPr>
          <w:p w14:paraId="11C61808" w14:textId="77777777" w:rsidR="000934CE" w:rsidRPr="003A660F" w:rsidRDefault="000934CE" w:rsidP="001B0C7E">
            <w:pPr>
              <w:rPr>
                <w:rFonts w:eastAsia="Times New Roman"/>
                <w:b/>
                <w:iCs/>
                <w:noProof/>
                <w:color w:val="000000" w:themeColor="text1"/>
                <w:sz w:val="20"/>
              </w:rPr>
            </w:pPr>
          </w:p>
        </w:tc>
        <w:tc>
          <w:tcPr>
            <w:tcW w:w="3686" w:type="dxa"/>
            <w:vMerge/>
          </w:tcPr>
          <w:p w14:paraId="7794A041" w14:textId="77777777" w:rsidR="000934CE" w:rsidRPr="003A660F" w:rsidRDefault="000934CE" w:rsidP="001B0C7E">
            <w:pPr>
              <w:jc w:val="center"/>
              <w:rPr>
                <w:rFonts w:eastAsia="Times New Roman" w:cs="Times New Roman"/>
                <w:iCs/>
                <w:noProof/>
                <w:color w:val="000000" w:themeColor="text1"/>
                <w:sz w:val="20"/>
              </w:rPr>
            </w:pPr>
          </w:p>
        </w:tc>
        <w:tc>
          <w:tcPr>
            <w:tcW w:w="1559" w:type="dxa"/>
          </w:tcPr>
          <w:p w14:paraId="1BD4C40B" w14:textId="77777777" w:rsidR="000934CE" w:rsidRDefault="000934CE" w:rsidP="001B0C7E">
            <w:pPr>
              <w:jc w:val="right"/>
              <w:rPr>
                <w:rFonts w:eastAsia="Times New Roman" w:cs="Times New Roman"/>
                <w:iCs/>
                <w:strike/>
                <w:noProof/>
                <w:color w:val="000000" w:themeColor="text1"/>
                <w:sz w:val="20"/>
              </w:rPr>
            </w:pPr>
            <w:r w:rsidRPr="00B3555E">
              <w:rPr>
                <w:rFonts w:eastAsia="Times New Roman" w:cs="Times New Roman"/>
                <w:iCs/>
                <w:strike/>
                <w:noProof/>
                <w:color w:val="000000" w:themeColor="text1"/>
                <w:sz w:val="20"/>
              </w:rPr>
              <w:t>14 888 775,00</w:t>
            </w:r>
          </w:p>
          <w:p w14:paraId="4C719929" w14:textId="77777777" w:rsidR="000934CE" w:rsidRPr="00B3555E" w:rsidRDefault="000934CE" w:rsidP="001B0C7E">
            <w:pPr>
              <w:jc w:val="right"/>
              <w:rPr>
                <w:rFonts w:eastAsia="Times New Roman" w:cs="Times New Roman"/>
                <w:iCs/>
                <w:noProof/>
                <w:color w:val="000000" w:themeColor="text1"/>
                <w:sz w:val="20"/>
              </w:rPr>
            </w:pPr>
            <w:r w:rsidRPr="00B3555E">
              <w:rPr>
                <w:rFonts w:eastAsia="Times New Roman" w:cs="Times New Roman"/>
                <w:iCs/>
                <w:noProof/>
                <w:color w:val="EE0000"/>
                <w:sz w:val="20"/>
              </w:rPr>
              <w:t>10 471 105,00</w:t>
            </w:r>
          </w:p>
        </w:tc>
      </w:tr>
    </w:tbl>
    <w:p w14:paraId="4D9E7CD2" w14:textId="77777777" w:rsidR="000934CE" w:rsidRPr="00691690" w:rsidRDefault="000934CE" w:rsidP="000934CE">
      <w:pPr>
        <w:spacing w:after="0" w:line="240" w:lineRule="auto"/>
        <w:rPr>
          <w:sz w:val="20"/>
          <w:szCs w:val="20"/>
        </w:rPr>
      </w:pPr>
    </w:p>
    <w:tbl>
      <w:tblPr>
        <w:tblStyle w:val="Lentelstinklelis"/>
        <w:tblW w:w="9889" w:type="dxa"/>
        <w:tblLayout w:type="fixed"/>
        <w:tblLook w:val="04A0" w:firstRow="1" w:lastRow="0" w:firstColumn="1" w:lastColumn="0" w:noHBand="0" w:noVBand="1"/>
      </w:tblPr>
      <w:tblGrid>
        <w:gridCol w:w="1101"/>
        <w:gridCol w:w="850"/>
        <w:gridCol w:w="1418"/>
        <w:gridCol w:w="1275"/>
        <w:gridCol w:w="3686"/>
        <w:gridCol w:w="1559"/>
      </w:tblGrid>
      <w:tr w:rsidR="000934CE" w14:paraId="0697BB0D" w14:textId="77777777" w:rsidTr="001B0C7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4276698" w14:textId="77777777" w:rsidR="000934CE" w:rsidRDefault="000934CE" w:rsidP="001B0C7E">
            <w:pPr>
              <w:rPr>
                <w:rFonts w:eastAsia="Times New Roman"/>
                <w:b/>
                <w:iCs/>
                <w:noProof/>
                <w:sz w:val="20"/>
              </w:rPr>
            </w:pPr>
            <w:r>
              <w:rPr>
                <w:b/>
                <w:noProof/>
                <w:sz w:val="20"/>
              </w:rPr>
              <w:t>5 lentelė. 2 matmuo. Finansavimo forma</w:t>
            </w:r>
          </w:p>
        </w:tc>
      </w:tr>
      <w:tr w:rsidR="000934CE" w14:paraId="0BB8FE14" w14:textId="77777777" w:rsidTr="001B0C7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5EF8F6F" w14:textId="77777777" w:rsidR="000934CE" w:rsidRDefault="000934CE" w:rsidP="001B0C7E">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25E4128" w14:textId="77777777" w:rsidR="000934CE" w:rsidRDefault="000934CE" w:rsidP="001B0C7E">
            <w:pPr>
              <w:jc w:val="center"/>
              <w:rPr>
                <w:rFonts w:eastAsia="Times New Roman"/>
                <w:b/>
                <w:iCs/>
                <w:noProof/>
                <w:sz w:val="20"/>
              </w:rPr>
            </w:pPr>
            <w:r>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4F67F57" w14:textId="77777777" w:rsidR="000934CE" w:rsidRDefault="000934CE" w:rsidP="001B0C7E">
            <w:pPr>
              <w:jc w:val="center"/>
              <w:rPr>
                <w:rFonts w:eastAsia="Times New Roman"/>
                <w:b/>
                <w:iCs/>
                <w:noProof/>
                <w:sz w:val="20"/>
              </w:rPr>
            </w:pPr>
            <w:r>
              <w:rPr>
                <w:b/>
                <w:noProof/>
                <w:sz w:val="20"/>
              </w:rPr>
              <w:t>Regiono kategorija</w:t>
            </w:r>
          </w:p>
        </w:tc>
        <w:tc>
          <w:tcPr>
            <w:tcW w:w="127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F7FDDFB" w14:textId="77777777" w:rsidR="000934CE" w:rsidRDefault="000934CE" w:rsidP="001B0C7E">
            <w:pPr>
              <w:jc w:val="center"/>
              <w:rPr>
                <w:rFonts w:eastAsia="Times New Roman"/>
                <w:b/>
                <w:iCs/>
                <w:noProof/>
                <w:sz w:val="20"/>
              </w:rPr>
            </w:pPr>
            <w:r>
              <w:rPr>
                <w:b/>
                <w:noProof/>
                <w:sz w:val="20"/>
              </w:rPr>
              <w:t>Konkretus uždavinys</w:t>
            </w:r>
          </w:p>
        </w:tc>
        <w:tc>
          <w:tcPr>
            <w:tcW w:w="368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773DAEB" w14:textId="77777777" w:rsidR="000934CE" w:rsidRDefault="000934CE" w:rsidP="001B0C7E">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A26992" w14:textId="77777777" w:rsidR="000934CE" w:rsidRDefault="000934CE" w:rsidP="001B0C7E">
            <w:pPr>
              <w:jc w:val="center"/>
              <w:rPr>
                <w:rFonts w:eastAsia="Times New Roman"/>
                <w:b/>
                <w:iCs/>
                <w:noProof/>
                <w:sz w:val="20"/>
              </w:rPr>
            </w:pPr>
            <w:r>
              <w:rPr>
                <w:b/>
                <w:noProof/>
                <w:sz w:val="20"/>
              </w:rPr>
              <w:t>Suma (EUR)</w:t>
            </w:r>
          </w:p>
        </w:tc>
      </w:tr>
      <w:tr w:rsidR="000934CE" w14:paraId="005E31E1" w14:textId="77777777" w:rsidTr="001B0C7E">
        <w:tc>
          <w:tcPr>
            <w:tcW w:w="1101" w:type="dxa"/>
            <w:vMerge w:val="restart"/>
            <w:tcBorders>
              <w:top w:val="single" w:sz="12" w:space="0" w:color="auto"/>
            </w:tcBorders>
          </w:tcPr>
          <w:p w14:paraId="52F7F84A" w14:textId="77777777" w:rsidR="000934CE" w:rsidRPr="001A5F6C" w:rsidRDefault="000934CE" w:rsidP="001B0C7E">
            <w:pPr>
              <w:jc w:val="center"/>
              <w:rPr>
                <w:rFonts w:eastAsia="Times New Roman"/>
                <w:iCs/>
                <w:noProof/>
                <w:sz w:val="20"/>
              </w:rPr>
            </w:pPr>
            <w:r w:rsidRPr="001A5F6C">
              <w:rPr>
                <w:rFonts w:eastAsia="Times New Roman"/>
                <w:iCs/>
                <w:noProof/>
                <w:sz w:val="20"/>
              </w:rPr>
              <w:t>4</w:t>
            </w:r>
          </w:p>
        </w:tc>
        <w:tc>
          <w:tcPr>
            <w:tcW w:w="850" w:type="dxa"/>
            <w:vMerge w:val="restart"/>
            <w:tcBorders>
              <w:top w:val="single" w:sz="12" w:space="0" w:color="auto"/>
            </w:tcBorders>
          </w:tcPr>
          <w:p w14:paraId="0DFD237A" w14:textId="77777777" w:rsidR="000934CE" w:rsidRPr="001A5F6C" w:rsidRDefault="000934CE" w:rsidP="001B0C7E">
            <w:pPr>
              <w:jc w:val="center"/>
              <w:rPr>
                <w:rFonts w:eastAsia="Times New Roman"/>
                <w:iCs/>
                <w:noProof/>
                <w:sz w:val="20"/>
              </w:rPr>
            </w:pPr>
            <w:r w:rsidRPr="001A5F6C">
              <w:rPr>
                <w:rFonts w:eastAsia="Times New Roman"/>
                <w:iCs/>
                <w:noProof/>
                <w:sz w:val="20"/>
              </w:rPr>
              <w:t>ERPF</w:t>
            </w:r>
          </w:p>
        </w:tc>
        <w:tc>
          <w:tcPr>
            <w:tcW w:w="1418" w:type="dxa"/>
            <w:tcBorders>
              <w:top w:val="single" w:sz="12" w:space="0" w:color="auto"/>
              <w:bottom w:val="single" w:sz="4" w:space="0" w:color="auto"/>
            </w:tcBorders>
          </w:tcPr>
          <w:p w14:paraId="4346A4B6" w14:textId="77777777" w:rsidR="000934CE" w:rsidRPr="00AE0D3A" w:rsidRDefault="000934CE" w:rsidP="001B0C7E">
            <w:pPr>
              <w:jc w:val="both"/>
              <w:rPr>
                <w:noProof/>
                <w:sz w:val="20"/>
                <w:szCs w:val="20"/>
              </w:rPr>
            </w:pPr>
            <w:r w:rsidRPr="00AE0D3A">
              <w:rPr>
                <w:noProof/>
                <w:sz w:val="20"/>
                <w:szCs w:val="20"/>
              </w:rPr>
              <w:t>Sostinės regionas</w:t>
            </w:r>
          </w:p>
        </w:tc>
        <w:tc>
          <w:tcPr>
            <w:tcW w:w="1275" w:type="dxa"/>
            <w:vMerge w:val="restart"/>
            <w:tcBorders>
              <w:top w:val="single" w:sz="12" w:space="0" w:color="auto"/>
            </w:tcBorders>
          </w:tcPr>
          <w:p w14:paraId="0829A619" w14:textId="77777777" w:rsidR="000934CE" w:rsidRPr="001A5F6C" w:rsidRDefault="000934CE" w:rsidP="001B0C7E">
            <w:pPr>
              <w:jc w:val="center"/>
              <w:rPr>
                <w:rFonts w:eastAsia="Times New Roman"/>
                <w:iCs/>
                <w:noProof/>
                <w:sz w:val="20"/>
              </w:rPr>
            </w:pPr>
            <w:r w:rsidRPr="001A5F6C">
              <w:rPr>
                <w:rFonts w:eastAsia="Times New Roman"/>
                <w:iCs/>
                <w:noProof/>
                <w:sz w:val="20"/>
              </w:rPr>
              <w:t>4.1</w:t>
            </w:r>
            <w:r>
              <w:rPr>
                <w:rFonts w:eastAsia="Times New Roman"/>
                <w:iCs/>
                <w:noProof/>
                <w:sz w:val="20"/>
              </w:rPr>
              <w:t>0</w:t>
            </w:r>
          </w:p>
        </w:tc>
        <w:tc>
          <w:tcPr>
            <w:tcW w:w="3686" w:type="dxa"/>
            <w:vMerge w:val="restart"/>
            <w:tcBorders>
              <w:top w:val="single" w:sz="12" w:space="0" w:color="auto"/>
            </w:tcBorders>
          </w:tcPr>
          <w:p w14:paraId="40D5C79A" w14:textId="77777777" w:rsidR="000934CE" w:rsidRPr="006176C2" w:rsidRDefault="000934CE" w:rsidP="001B0C7E">
            <w:pPr>
              <w:rPr>
                <w:rFonts w:eastAsia="Times New Roman" w:cs="Times New Roman"/>
                <w:iCs/>
                <w:noProof/>
                <w:sz w:val="20"/>
              </w:rPr>
            </w:pPr>
            <w:r w:rsidRPr="006176C2">
              <w:rPr>
                <w:rFonts w:eastAsia="Times New Roman" w:cs="Times New Roman"/>
                <w:iCs/>
                <w:noProof/>
                <w:sz w:val="20"/>
              </w:rPr>
              <w:t>01</w:t>
            </w:r>
            <w:r>
              <w:rPr>
                <w:rFonts w:eastAsia="Times New Roman" w:cs="Times New Roman"/>
                <w:iCs/>
                <w:noProof/>
                <w:sz w:val="20"/>
              </w:rPr>
              <w:t xml:space="preserve"> – Dotacija</w:t>
            </w:r>
          </w:p>
        </w:tc>
        <w:tc>
          <w:tcPr>
            <w:tcW w:w="1559" w:type="dxa"/>
            <w:tcBorders>
              <w:top w:val="single" w:sz="12" w:space="0" w:color="auto"/>
              <w:bottom w:val="single" w:sz="4" w:space="0" w:color="auto"/>
            </w:tcBorders>
          </w:tcPr>
          <w:p w14:paraId="64573376" w14:textId="77777777" w:rsidR="000934CE" w:rsidRPr="006176C2" w:rsidRDefault="000934CE" w:rsidP="001B0C7E">
            <w:pPr>
              <w:jc w:val="right"/>
              <w:rPr>
                <w:rFonts w:eastAsia="Times New Roman" w:cs="Times New Roman"/>
                <w:b/>
                <w:iCs/>
                <w:noProof/>
                <w:sz w:val="20"/>
              </w:rPr>
            </w:pPr>
            <w:r w:rsidRPr="003D2BC6">
              <w:rPr>
                <w:rFonts w:eastAsia="Times New Roman" w:cs="Times New Roman"/>
                <w:iCs/>
                <w:noProof/>
                <w:sz w:val="20"/>
              </w:rPr>
              <w:t>43</w:t>
            </w:r>
            <w:r>
              <w:rPr>
                <w:rFonts w:eastAsia="Times New Roman" w:cs="Times New Roman"/>
                <w:iCs/>
                <w:noProof/>
                <w:sz w:val="20"/>
              </w:rPr>
              <w:t> </w:t>
            </w:r>
            <w:r w:rsidRPr="003D2BC6">
              <w:rPr>
                <w:rFonts w:eastAsia="Times New Roman" w:cs="Times New Roman"/>
                <w:iCs/>
                <w:noProof/>
                <w:sz w:val="20"/>
              </w:rPr>
              <w:t>984</w:t>
            </w:r>
            <w:r>
              <w:rPr>
                <w:rFonts w:eastAsia="Times New Roman" w:cs="Times New Roman"/>
                <w:iCs/>
                <w:noProof/>
                <w:sz w:val="20"/>
              </w:rPr>
              <w:t> </w:t>
            </w:r>
            <w:r w:rsidRPr="003D2BC6">
              <w:rPr>
                <w:rFonts w:eastAsia="Times New Roman" w:cs="Times New Roman"/>
                <w:iCs/>
                <w:noProof/>
                <w:sz w:val="20"/>
              </w:rPr>
              <w:t>589,00</w:t>
            </w:r>
          </w:p>
        </w:tc>
      </w:tr>
      <w:tr w:rsidR="000934CE" w14:paraId="198BDF1B" w14:textId="77777777" w:rsidTr="001B0C7E">
        <w:tc>
          <w:tcPr>
            <w:tcW w:w="1101" w:type="dxa"/>
            <w:vMerge/>
          </w:tcPr>
          <w:p w14:paraId="38AC2974" w14:textId="77777777" w:rsidR="000934CE" w:rsidRDefault="000934CE" w:rsidP="001B0C7E">
            <w:pPr>
              <w:rPr>
                <w:rFonts w:eastAsia="Times New Roman"/>
                <w:b/>
                <w:iCs/>
                <w:noProof/>
                <w:sz w:val="20"/>
              </w:rPr>
            </w:pPr>
          </w:p>
        </w:tc>
        <w:tc>
          <w:tcPr>
            <w:tcW w:w="850" w:type="dxa"/>
            <w:vMerge/>
          </w:tcPr>
          <w:p w14:paraId="3FBF2122" w14:textId="77777777" w:rsidR="000934CE" w:rsidRDefault="000934CE" w:rsidP="001B0C7E">
            <w:pPr>
              <w:rPr>
                <w:rFonts w:eastAsia="Times New Roman"/>
                <w:b/>
                <w:iCs/>
                <w:noProof/>
                <w:sz w:val="20"/>
              </w:rPr>
            </w:pPr>
          </w:p>
        </w:tc>
        <w:tc>
          <w:tcPr>
            <w:tcW w:w="1418" w:type="dxa"/>
            <w:tcBorders>
              <w:top w:val="single" w:sz="4" w:space="0" w:color="auto"/>
            </w:tcBorders>
          </w:tcPr>
          <w:p w14:paraId="2266DCFC" w14:textId="77777777" w:rsidR="000934CE" w:rsidRPr="00AE0D3A"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275" w:type="dxa"/>
            <w:vMerge/>
          </w:tcPr>
          <w:p w14:paraId="5F387BE6" w14:textId="77777777" w:rsidR="000934CE" w:rsidRDefault="000934CE" w:rsidP="001B0C7E">
            <w:pPr>
              <w:rPr>
                <w:rFonts w:eastAsia="Times New Roman"/>
                <w:b/>
                <w:iCs/>
                <w:noProof/>
                <w:sz w:val="20"/>
              </w:rPr>
            </w:pPr>
          </w:p>
        </w:tc>
        <w:tc>
          <w:tcPr>
            <w:tcW w:w="3686" w:type="dxa"/>
            <w:vMerge/>
          </w:tcPr>
          <w:p w14:paraId="14F603EB" w14:textId="77777777" w:rsidR="000934CE" w:rsidRPr="006176C2" w:rsidRDefault="000934CE" w:rsidP="001B0C7E">
            <w:pPr>
              <w:jc w:val="center"/>
              <w:rPr>
                <w:rFonts w:eastAsia="Times New Roman" w:cs="Times New Roman"/>
                <w:iCs/>
                <w:noProof/>
                <w:sz w:val="20"/>
              </w:rPr>
            </w:pPr>
          </w:p>
        </w:tc>
        <w:tc>
          <w:tcPr>
            <w:tcW w:w="1559" w:type="dxa"/>
            <w:tcBorders>
              <w:top w:val="single" w:sz="4" w:space="0" w:color="auto"/>
            </w:tcBorders>
          </w:tcPr>
          <w:p w14:paraId="3D010E49" w14:textId="77777777" w:rsidR="000934CE" w:rsidRPr="00B3555E" w:rsidRDefault="000934CE" w:rsidP="001B0C7E">
            <w:pPr>
              <w:jc w:val="right"/>
              <w:rPr>
                <w:rFonts w:eastAsia="Times New Roman" w:cs="Times New Roman"/>
                <w:iCs/>
                <w:strike/>
                <w:noProof/>
                <w:sz w:val="20"/>
              </w:rPr>
            </w:pPr>
            <w:r w:rsidRPr="00B3555E">
              <w:rPr>
                <w:rFonts w:eastAsia="Times New Roman" w:cs="Times New Roman"/>
                <w:iCs/>
                <w:strike/>
                <w:noProof/>
                <w:sz w:val="20"/>
              </w:rPr>
              <w:t>258 115 659,00</w:t>
            </w:r>
          </w:p>
          <w:p w14:paraId="6C8DDE09" w14:textId="5B74B7AA" w:rsidR="000934CE" w:rsidRPr="006176C2" w:rsidRDefault="000934CE" w:rsidP="001B0C7E">
            <w:pPr>
              <w:jc w:val="right"/>
              <w:rPr>
                <w:rFonts w:eastAsia="Times New Roman" w:cs="Times New Roman"/>
                <w:iCs/>
                <w:noProof/>
                <w:sz w:val="20"/>
              </w:rPr>
            </w:pPr>
            <w:r w:rsidRPr="00B3555E">
              <w:rPr>
                <w:rFonts w:eastAsia="Times New Roman" w:cs="Times New Roman"/>
                <w:iCs/>
                <w:noProof/>
                <w:color w:val="EE0000"/>
                <w:sz w:val="20"/>
              </w:rPr>
              <w:t>256 115 6</w:t>
            </w:r>
            <w:r w:rsidR="00AB7DA5">
              <w:rPr>
                <w:rFonts w:eastAsia="Times New Roman" w:cs="Times New Roman"/>
                <w:iCs/>
                <w:noProof/>
                <w:color w:val="EE0000"/>
                <w:sz w:val="20"/>
              </w:rPr>
              <w:t>60</w:t>
            </w:r>
            <w:r w:rsidRPr="00B3555E">
              <w:rPr>
                <w:rFonts w:eastAsia="Times New Roman" w:cs="Times New Roman"/>
                <w:iCs/>
                <w:noProof/>
                <w:color w:val="EE0000"/>
                <w:sz w:val="20"/>
              </w:rPr>
              <w:t>,00</w:t>
            </w:r>
          </w:p>
        </w:tc>
      </w:tr>
    </w:tbl>
    <w:p w14:paraId="25FACE93" w14:textId="77777777" w:rsidR="000934CE" w:rsidRPr="00691690" w:rsidRDefault="000934CE" w:rsidP="000934CE">
      <w:pPr>
        <w:spacing w:after="0" w:line="240" w:lineRule="auto"/>
        <w:rPr>
          <w:rFonts w:eastAsia="Times New Roman"/>
          <w:iCs/>
          <w:noProof/>
          <w:sz w:val="20"/>
          <w:szCs w:val="20"/>
        </w:rPr>
      </w:pPr>
    </w:p>
    <w:tbl>
      <w:tblPr>
        <w:tblStyle w:val="Lentelstinklelis"/>
        <w:tblW w:w="9889" w:type="dxa"/>
        <w:tblLayout w:type="fixed"/>
        <w:tblLook w:val="04A0" w:firstRow="1" w:lastRow="0" w:firstColumn="1" w:lastColumn="0" w:noHBand="0" w:noVBand="1"/>
      </w:tblPr>
      <w:tblGrid>
        <w:gridCol w:w="1089"/>
        <w:gridCol w:w="847"/>
        <w:gridCol w:w="1433"/>
        <w:gridCol w:w="1144"/>
        <w:gridCol w:w="3817"/>
        <w:gridCol w:w="1559"/>
      </w:tblGrid>
      <w:tr w:rsidR="000934CE" w14:paraId="4FB9D342" w14:textId="77777777" w:rsidTr="001B0C7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1D3A6FC" w14:textId="77777777" w:rsidR="000934CE" w:rsidRDefault="000934CE" w:rsidP="001B0C7E">
            <w:pPr>
              <w:rPr>
                <w:rFonts w:eastAsia="Times New Roman"/>
                <w:b/>
                <w:iCs/>
                <w:noProof/>
                <w:sz w:val="20"/>
              </w:rPr>
            </w:pPr>
            <w:r>
              <w:rPr>
                <w:b/>
                <w:noProof/>
                <w:sz w:val="20"/>
              </w:rPr>
              <w:t xml:space="preserve">6 lentelė. 3 matmuo. </w:t>
            </w:r>
            <w:r w:rsidRPr="00642083">
              <w:rPr>
                <w:b/>
                <w:noProof/>
                <w:sz w:val="20"/>
              </w:rPr>
              <w:t>Teritorinis įgyvendinimo mechanizmas ir pagrindinė teritorinė sritis</w:t>
            </w:r>
          </w:p>
        </w:tc>
      </w:tr>
      <w:tr w:rsidR="000934CE" w14:paraId="669C8849" w14:textId="77777777" w:rsidTr="001B0C7E">
        <w:tc>
          <w:tcPr>
            <w:tcW w:w="108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6EA7048" w14:textId="77777777" w:rsidR="000934CE" w:rsidRDefault="000934CE" w:rsidP="001B0C7E">
            <w:pPr>
              <w:jc w:val="center"/>
              <w:rPr>
                <w:rFonts w:eastAsia="Times New Roman"/>
                <w:b/>
                <w:iCs/>
                <w:noProof/>
                <w:sz w:val="20"/>
              </w:rPr>
            </w:pPr>
            <w:r>
              <w:rPr>
                <w:b/>
                <w:noProof/>
                <w:sz w:val="20"/>
              </w:rPr>
              <w:t>Prioriteto Nr.</w:t>
            </w:r>
          </w:p>
        </w:tc>
        <w:tc>
          <w:tcPr>
            <w:tcW w:w="84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AE243D0" w14:textId="77777777" w:rsidR="000934CE" w:rsidRDefault="000934CE" w:rsidP="001B0C7E">
            <w:pPr>
              <w:jc w:val="center"/>
              <w:rPr>
                <w:rFonts w:eastAsia="Times New Roman"/>
                <w:b/>
                <w:iCs/>
                <w:noProof/>
                <w:sz w:val="20"/>
              </w:rPr>
            </w:pPr>
            <w:r>
              <w:rPr>
                <w:b/>
                <w:noProof/>
                <w:sz w:val="20"/>
              </w:rPr>
              <w:t>Fondas</w:t>
            </w:r>
          </w:p>
        </w:tc>
        <w:tc>
          <w:tcPr>
            <w:tcW w:w="143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504B3F" w14:textId="77777777" w:rsidR="000934CE" w:rsidRDefault="000934CE" w:rsidP="001B0C7E">
            <w:pPr>
              <w:jc w:val="center"/>
              <w:rPr>
                <w:rFonts w:eastAsia="Times New Roman"/>
                <w:b/>
                <w:iCs/>
                <w:noProof/>
                <w:sz w:val="20"/>
              </w:rPr>
            </w:pPr>
            <w:r>
              <w:rPr>
                <w:b/>
                <w:noProof/>
                <w:sz w:val="20"/>
              </w:rPr>
              <w:t>Regiono kategorija</w:t>
            </w:r>
          </w:p>
        </w:tc>
        <w:tc>
          <w:tcPr>
            <w:tcW w:w="114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4636AB5" w14:textId="77777777" w:rsidR="000934CE" w:rsidRDefault="000934CE" w:rsidP="001B0C7E">
            <w:pPr>
              <w:jc w:val="center"/>
              <w:rPr>
                <w:rFonts w:eastAsia="Times New Roman"/>
                <w:b/>
                <w:iCs/>
                <w:noProof/>
                <w:sz w:val="20"/>
              </w:rPr>
            </w:pPr>
            <w:r>
              <w:rPr>
                <w:b/>
                <w:noProof/>
                <w:sz w:val="20"/>
              </w:rPr>
              <w:t>Konkretus uždavinys</w:t>
            </w:r>
          </w:p>
        </w:tc>
        <w:tc>
          <w:tcPr>
            <w:tcW w:w="38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016BC8" w14:textId="77777777" w:rsidR="000934CE" w:rsidRDefault="000934CE" w:rsidP="001B0C7E">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90C32D" w14:textId="77777777" w:rsidR="000934CE" w:rsidRDefault="000934CE" w:rsidP="001B0C7E">
            <w:pPr>
              <w:jc w:val="center"/>
              <w:rPr>
                <w:rFonts w:eastAsia="Times New Roman"/>
                <w:b/>
                <w:iCs/>
                <w:noProof/>
                <w:sz w:val="20"/>
              </w:rPr>
            </w:pPr>
            <w:r>
              <w:rPr>
                <w:b/>
                <w:noProof/>
                <w:sz w:val="20"/>
              </w:rPr>
              <w:t>Suma (EUR)</w:t>
            </w:r>
          </w:p>
        </w:tc>
      </w:tr>
      <w:tr w:rsidR="000934CE" w14:paraId="0C98710D" w14:textId="77777777" w:rsidTr="001B0C7E">
        <w:tc>
          <w:tcPr>
            <w:tcW w:w="1089" w:type="dxa"/>
            <w:vMerge w:val="restart"/>
            <w:tcBorders>
              <w:top w:val="single" w:sz="12" w:space="0" w:color="auto"/>
            </w:tcBorders>
          </w:tcPr>
          <w:p w14:paraId="1E254ACA" w14:textId="77777777" w:rsidR="000934CE" w:rsidRPr="001267F5" w:rsidRDefault="000934CE" w:rsidP="001B0C7E">
            <w:pPr>
              <w:jc w:val="center"/>
              <w:rPr>
                <w:rFonts w:eastAsia="Times New Roman"/>
                <w:iCs/>
                <w:noProof/>
                <w:sz w:val="20"/>
              </w:rPr>
            </w:pPr>
            <w:r w:rsidRPr="001267F5">
              <w:rPr>
                <w:rFonts w:eastAsia="Times New Roman"/>
                <w:iCs/>
                <w:noProof/>
                <w:sz w:val="20"/>
              </w:rPr>
              <w:t>4</w:t>
            </w:r>
          </w:p>
        </w:tc>
        <w:tc>
          <w:tcPr>
            <w:tcW w:w="847" w:type="dxa"/>
            <w:vMerge w:val="restart"/>
            <w:tcBorders>
              <w:top w:val="single" w:sz="12" w:space="0" w:color="auto"/>
            </w:tcBorders>
          </w:tcPr>
          <w:p w14:paraId="17B2DAF0" w14:textId="77777777" w:rsidR="000934CE" w:rsidRPr="001267F5" w:rsidRDefault="000934CE" w:rsidP="001B0C7E">
            <w:pPr>
              <w:jc w:val="center"/>
              <w:rPr>
                <w:rFonts w:eastAsia="Times New Roman"/>
                <w:iCs/>
                <w:noProof/>
                <w:sz w:val="20"/>
              </w:rPr>
            </w:pPr>
            <w:r w:rsidRPr="001267F5">
              <w:rPr>
                <w:rFonts w:eastAsia="Times New Roman"/>
                <w:iCs/>
                <w:noProof/>
                <w:sz w:val="20"/>
              </w:rPr>
              <w:t>ERPF</w:t>
            </w:r>
          </w:p>
        </w:tc>
        <w:tc>
          <w:tcPr>
            <w:tcW w:w="1433" w:type="dxa"/>
            <w:tcBorders>
              <w:top w:val="single" w:sz="12" w:space="0" w:color="auto"/>
              <w:bottom w:val="single" w:sz="4" w:space="0" w:color="auto"/>
            </w:tcBorders>
          </w:tcPr>
          <w:p w14:paraId="4385DB77" w14:textId="77777777" w:rsidR="000934CE" w:rsidRPr="00AE0D3A" w:rsidRDefault="000934CE" w:rsidP="001B0C7E">
            <w:pPr>
              <w:jc w:val="both"/>
              <w:rPr>
                <w:noProof/>
                <w:sz w:val="20"/>
                <w:szCs w:val="20"/>
              </w:rPr>
            </w:pPr>
            <w:r w:rsidRPr="00AE0D3A">
              <w:rPr>
                <w:noProof/>
                <w:sz w:val="20"/>
                <w:szCs w:val="20"/>
              </w:rPr>
              <w:t>Sostinės regionas</w:t>
            </w:r>
          </w:p>
        </w:tc>
        <w:tc>
          <w:tcPr>
            <w:tcW w:w="1144" w:type="dxa"/>
            <w:vMerge w:val="restart"/>
            <w:tcBorders>
              <w:top w:val="single" w:sz="12" w:space="0" w:color="auto"/>
            </w:tcBorders>
          </w:tcPr>
          <w:p w14:paraId="01413981" w14:textId="77777777" w:rsidR="000934CE" w:rsidRPr="001267F5" w:rsidRDefault="000934CE" w:rsidP="001B0C7E">
            <w:pPr>
              <w:jc w:val="center"/>
              <w:rPr>
                <w:rFonts w:eastAsia="Times New Roman"/>
                <w:iCs/>
                <w:noProof/>
                <w:sz w:val="20"/>
              </w:rPr>
            </w:pPr>
            <w:r w:rsidRPr="001267F5">
              <w:rPr>
                <w:rFonts w:eastAsia="Times New Roman"/>
                <w:iCs/>
                <w:noProof/>
                <w:sz w:val="20"/>
              </w:rPr>
              <w:t>4.1</w:t>
            </w:r>
            <w:r>
              <w:rPr>
                <w:rFonts w:eastAsia="Times New Roman"/>
                <w:iCs/>
                <w:noProof/>
                <w:sz w:val="20"/>
              </w:rPr>
              <w:t>0</w:t>
            </w:r>
          </w:p>
        </w:tc>
        <w:tc>
          <w:tcPr>
            <w:tcW w:w="3817" w:type="dxa"/>
            <w:vMerge w:val="restart"/>
            <w:tcBorders>
              <w:top w:val="single" w:sz="12" w:space="0" w:color="auto"/>
            </w:tcBorders>
          </w:tcPr>
          <w:p w14:paraId="3E47B21A" w14:textId="77777777" w:rsidR="000934CE" w:rsidRDefault="000934CE" w:rsidP="001B0C7E">
            <w:pPr>
              <w:rPr>
                <w:rFonts w:eastAsia="Times New Roman" w:cs="Times New Roman"/>
                <w:iCs/>
                <w:noProof/>
                <w:sz w:val="20"/>
              </w:rPr>
            </w:pPr>
            <w:r>
              <w:rPr>
                <w:rFonts w:eastAsia="Times New Roman" w:cs="Times New Roman"/>
                <w:iCs/>
                <w:noProof/>
                <w:sz w:val="20"/>
              </w:rPr>
              <w:t>02 – Miestai, miesteliai ir priemiesčiai</w:t>
            </w:r>
          </w:p>
        </w:tc>
        <w:tc>
          <w:tcPr>
            <w:tcW w:w="1559" w:type="dxa"/>
            <w:tcBorders>
              <w:top w:val="single" w:sz="12" w:space="0" w:color="auto"/>
              <w:bottom w:val="single" w:sz="4" w:space="0" w:color="auto"/>
            </w:tcBorders>
          </w:tcPr>
          <w:p w14:paraId="5F8857AD" w14:textId="77777777" w:rsidR="000934CE" w:rsidRPr="003D2BC6" w:rsidRDefault="000934CE" w:rsidP="001B0C7E">
            <w:pPr>
              <w:jc w:val="right"/>
              <w:rPr>
                <w:rFonts w:eastAsia="Times New Roman" w:cs="Times New Roman"/>
                <w:iCs/>
                <w:noProof/>
                <w:sz w:val="20"/>
              </w:rPr>
            </w:pPr>
            <w:r>
              <w:rPr>
                <w:rFonts w:eastAsia="Times New Roman" w:cs="Times New Roman"/>
                <w:iCs/>
                <w:noProof/>
                <w:sz w:val="20"/>
              </w:rPr>
              <w:t>3 655 874,00</w:t>
            </w:r>
          </w:p>
        </w:tc>
      </w:tr>
      <w:tr w:rsidR="000934CE" w14:paraId="0C22FA3C" w14:textId="77777777" w:rsidTr="001B0C7E">
        <w:tc>
          <w:tcPr>
            <w:tcW w:w="1089" w:type="dxa"/>
            <w:vMerge/>
          </w:tcPr>
          <w:p w14:paraId="4F35B419" w14:textId="77777777" w:rsidR="000934CE" w:rsidRPr="001267F5" w:rsidRDefault="000934CE" w:rsidP="001B0C7E">
            <w:pPr>
              <w:jc w:val="center"/>
              <w:rPr>
                <w:rFonts w:eastAsia="Times New Roman"/>
                <w:iCs/>
                <w:noProof/>
                <w:sz w:val="20"/>
              </w:rPr>
            </w:pPr>
          </w:p>
        </w:tc>
        <w:tc>
          <w:tcPr>
            <w:tcW w:w="847" w:type="dxa"/>
            <w:vMerge/>
          </w:tcPr>
          <w:p w14:paraId="5A4AFBA5" w14:textId="77777777" w:rsidR="000934CE" w:rsidRPr="001267F5" w:rsidRDefault="000934CE" w:rsidP="001B0C7E">
            <w:pPr>
              <w:jc w:val="center"/>
              <w:rPr>
                <w:rFonts w:eastAsia="Times New Roman"/>
                <w:iCs/>
                <w:noProof/>
                <w:sz w:val="20"/>
              </w:rPr>
            </w:pPr>
          </w:p>
        </w:tc>
        <w:tc>
          <w:tcPr>
            <w:tcW w:w="1433" w:type="dxa"/>
            <w:tcBorders>
              <w:top w:val="single" w:sz="4" w:space="0" w:color="auto"/>
              <w:bottom w:val="single" w:sz="4" w:space="0" w:color="auto"/>
            </w:tcBorders>
          </w:tcPr>
          <w:p w14:paraId="09A4DD9C" w14:textId="77777777" w:rsidR="000934CE" w:rsidRPr="00AE0D3A"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144" w:type="dxa"/>
            <w:vMerge/>
          </w:tcPr>
          <w:p w14:paraId="14D65608" w14:textId="77777777" w:rsidR="000934CE" w:rsidRPr="001267F5" w:rsidRDefault="000934CE" w:rsidP="001B0C7E">
            <w:pPr>
              <w:jc w:val="center"/>
              <w:rPr>
                <w:rFonts w:eastAsia="Times New Roman"/>
                <w:iCs/>
                <w:noProof/>
                <w:sz w:val="20"/>
              </w:rPr>
            </w:pPr>
          </w:p>
        </w:tc>
        <w:tc>
          <w:tcPr>
            <w:tcW w:w="3817" w:type="dxa"/>
            <w:vMerge/>
            <w:tcBorders>
              <w:bottom w:val="single" w:sz="4" w:space="0" w:color="auto"/>
            </w:tcBorders>
          </w:tcPr>
          <w:p w14:paraId="7DAF38C2" w14:textId="77777777" w:rsidR="000934CE" w:rsidRDefault="000934CE" w:rsidP="001B0C7E">
            <w:pPr>
              <w:rPr>
                <w:rFonts w:eastAsia="Times New Roman" w:cs="Times New Roman"/>
                <w:iCs/>
                <w:noProof/>
                <w:sz w:val="20"/>
              </w:rPr>
            </w:pPr>
          </w:p>
        </w:tc>
        <w:tc>
          <w:tcPr>
            <w:tcW w:w="1559" w:type="dxa"/>
            <w:tcBorders>
              <w:top w:val="single" w:sz="4" w:space="0" w:color="auto"/>
              <w:bottom w:val="single" w:sz="4" w:space="0" w:color="auto"/>
            </w:tcBorders>
          </w:tcPr>
          <w:p w14:paraId="46217219" w14:textId="77777777" w:rsidR="000934CE" w:rsidRPr="003D2BC6" w:rsidRDefault="000934CE" w:rsidP="001B0C7E">
            <w:pPr>
              <w:jc w:val="right"/>
              <w:rPr>
                <w:rFonts w:eastAsia="Times New Roman" w:cs="Times New Roman"/>
                <w:iCs/>
                <w:noProof/>
                <w:sz w:val="20"/>
              </w:rPr>
            </w:pPr>
            <w:r>
              <w:rPr>
                <w:rFonts w:eastAsia="Times New Roman" w:cs="Times New Roman"/>
                <w:iCs/>
                <w:noProof/>
                <w:sz w:val="20"/>
              </w:rPr>
              <w:t>25 194 975,00</w:t>
            </w:r>
          </w:p>
        </w:tc>
      </w:tr>
      <w:tr w:rsidR="000934CE" w14:paraId="659BE3AF" w14:textId="77777777" w:rsidTr="001B0C7E">
        <w:tc>
          <w:tcPr>
            <w:tcW w:w="1089" w:type="dxa"/>
            <w:vMerge/>
          </w:tcPr>
          <w:p w14:paraId="34E67869" w14:textId="77777777" w:rsidR="000934CE" w:rsidRPr="001267F5" w:rsidRDefault="000934CE" w:rsidP="001B0C7E">
            <w:pPr>
              <w:jc w:val="center"/>
              <w:rPr>
                <w:rFonts w:eastAsia="Times New Roman"/>
                <w:iCs/>
                <w:noProof/>
                <w:sz w:val="20"/>
              </w:rPr>
            </w:pPr>
          </w:p>
        </w:tc>
        <w:tc>
          <w:tcPr>
            <w:tcW w:w="847" w:type="dxa"/>
            <w:vMerge/>
          </w:tcPr>
          <w:p w14:paraId="08A618DC" w14:textId="77777777" w:rsidR="000934CE" w:rsidRPr="001267F5" w:rsidRDefault="000934CE" w:rsidP="001B0C7E">
            <w:pPr>
              <w:jc w:val="center"/>
              <w:rPr>
                <w:rFonts w:eastAsia="Times New Roman"/>
                <w:iCs/>
                <w:noProof/>
                <w:sz w:val="20"/>
              </w:rPr>
            </w:pPr>
          </w:p>
        </w:tc>
        <w:tc>
          <w:tcPr>
            <w:tcW w:w="1433" w:type="dxa"/>
            <w:tcBorders>
              <w:top w:val="single" w:sz="4" w:space="0" w:color="auto"/>
              <w:bottom w:val="single" w:sz="4" w:space="0" w:color="auto"/>
            </w:tcBorders>
          </w:tcPr>
          <w:p w14:paraId="671452B0" w14:textId="77777777" w:rsidR="000934CE" w:rsidRPr="00AE0D3A" w:rsidRDefault="000934CE" w:rsidP="001B0C7E">
            <w:pPr>
              <w:jc w:val="both"/>
              <w:rPr>
                <w:noProof/>
                <w:sz w:val="20"/>
                <w:szCs w:val="20"/>
              </w:rPr>
            </w:pPr>
            <w:r w:rsidRPr="00AE0D3A">
              <w:rPr>
                <w:noProof/>
                <w:sz w:val="20"/>
                <w:szCs w:val="20"/>
              </w:rPr>
              <w:t>Sostinės regionas</w:t>
            </w:r>
          </w:p>
        </w:tc>
        <w:tc>
          <w:tcPr>
            <w:tcW w:w="1144" w:type="dxa"/>
            <w:vMerge/>
          </w:tcPr>
          <w:p w14:paraId="11B50E92" w14:textId="77777777" w:rsidR="000934CE" w:rsidRPr="001267F5" w:rsidRDefault="000934CE" w:rsidP="001B0C7E">
            <w:pPr>
              <w:jc w:val="center"/>
              <w:rPr>
                <w:rFonts w:eastAsia="Times New Roman"/>
                <w:iCs/>
                <w:noProof/>
                <w:sz w:val="20"/>
              </w:rPr>
            </w:pPr>
          </w:p>
        </w:tc>
        <w:tc>
          <w:tcPr>
            <w:tcW w:w="3817" w:type="dxa"/>
            <w:vMerge w:val="restart"/>
            <w:tcBorders>
              <w:top w:val="single" w:sz="4" w:space="0" w:color="auto"/>
            </w:tcBorders>
          </w:tcPr>
          <w:p w14:paraId="69FCA857" w14:textId="77777777" w:rsidR="000934CE" w:rsidRDefault="000934CE" w:rsidP="001B0C7E">
            <w:pPr>
              <w:rPr>
                <w:rFonts w:eastAsia="Times New Roman" w:cs="Times New Roman"/>
                <w:iCs/>
                <w:noProof/>
                <w:sz w:val="20"/>
              </w:rPr>
            </w:pPr>
            <w:r w:rsidRPr="005D4231">
              <w:rPr>
                <w:rFonts w:eastAsia="Times New Roman" w:cs="Times New Roman"/>
                <w:iCs/>
                <w:noProof/>
                <w:sz w:val="20"/>
              </w:rPr>
              <w:t xml:space="preserve">08 </w:t>
            </w:r>
            <w:r>
              <w:rPr>
                <w:rFonts w:eastAsia="Times New Roman" w:cs="Times New Roman"/>
                <w:iCs/>
                <w:noProof/>
                <w:sz w:val="20"/>
              </w:rPr>
              <w:t>–</w:t>
            </w:r>
            <w:r w:rsidRPr="005D4231">
              <w:rPr>
                <w:rFonts w:eastAsia="Times New Roman" w:cs="Times New Roman"/>
                <w:iCs/>
                <w:noProof/>
                <w:sz w:val="20"/>
              </w:rPr>
              <w:t xml:space="preserve"> Kitų rūšių tikslinės teritorijos</w:t>
            </w:r>
          </w:p>
        </w:tc>
        <w:tc>
          <w:tcPr>
            <w:tcW w:w="1559" w:type="dxa"/>
            <w:tcBorders>
              <w:top w:val="single" w:sz="4" w:space="0" w:color="auto"/>
              <w:bottom w:val="single" w:sz="4" w:space="0" w:color="auto"/>
            </w:tcBorders>
          </w:tcPr>
          <w:p w14:paraId="1CD2FF61" w14:textId="77777777" w:rsidR="000934CE" w:rsidRPr="003D2BC6" w:rsidRDefault="000934CE" w:rsidP="001B0C7E">
            <w:pPr>
              <w:jc w:val="right"/>
              <w:rPr>
                <w:rFonts w:eastAsia="Times New Roman" w:cs="Times New Roman"/>
                <w:iCs/>
                <w:noProof/>
                <w:sz w:val="20"/>
              </w:rPr>
            </w:pPr>
            <w:r w:rsidRPr="00206977">
              <w:rPr>
                <w:rFonts w:eastAsia="Times New Roman" w:cs="Times New Roman"/>
                <w:iCs/>
                <w:noProof/>
                <w:sz w:val="20"/>
              </w:rPr>
              <w:t>3 655 873,00</w:t>
            </w:r>
          </w:p>
        </w:tc>
      </w:tr>
      <w:tr w:rsidR="000934CE" w14:paraId="3CF2C9C7" w14:textId="77777777" w:rsidTr="001B0C7E">
        <w:tc>
          <w:tcPr>
            <w:tcW w:w="1089" w:type="dxa"/>
            <w:vMerge/>
          </w:tcPr>
          <w:p w14:paraId="287A9A4D" w14:textId="77777777" w:rsidR="000934CE" w:rsidRPr="001267F5" w:rsidRDefault="000934CE" w:rsidP="001B0C7E">
            <w:pPr>
              <w:jc w:val="center"/>
              <w:rPr>
                <w:rFonts w:eastAsia="Times New Roman"/>
                <w:iCs/>
                <w:noProof/>
                <w:sz w:val="20"/>
              </w:rPr>
            </w:pPr>
          </w:p>
        </w:tc>
        <w:tc>
          <w:tcPr>
            <w:tcW w:w="847" w:type="dxa"/>
            <w:vMerge/>
          </w:tcPr>
          <w:p w14:paraId="027E3AC4" w14:textId="77777777" w:rsidR="000934CE" w:rsidRPr="001267F5" w:rsidRDefault="000934CE" w:rsidP="001B0C7E">
            <w:pPr>
              <w:jc w:val="center"/>
              <w:rPr>
                <w:rFonts w:eastAsia="Times New Roman"/>
                <w:iCs/>
                <w:noProof/>
                <w:sz w:val="20"/>
              </w:rPr>
            </w:pPr>
          </w:p>
        </w:tc>
        <w:tc>
          <w:tcPr>
            <w:tcW w:w="1433" w:type="dxa"/>
            <w:tcBorders>
              <w:top w:val="single" w:sz="4" w:space="0" w:color="auto"/>
              <w:bottom w:val="single" w:sz="4" w:space="0" w:color="auto"/>
            </w:tcBorders>
          </w:tcPr>
          <w:p w14:paraId="3FA12CEC" w14:textId="77777777" w:rsidR="000934CE" w:rsidRPr="00AE0D3A"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144" w:type="dxa"/>
            <w:vMerge/>
          </w:tcPr>
          <w:p w14:paraId="25452AA9" w14:textId="77777777" w:rsidR="000934CE" w:rsidRPr="001267F5" w:rsidRDefault="000934CE" w:rsidP="001B0C7E">
            <w:pPr>
              <w:jc w:val="center"/>
              <w:rPr>
                <w:rFonts w:eastAsia="Times New Roman"/>
                <w:iCs/>
                <w:noProof/>
                <w:sz w:val="20"/>
              </w:rPr>
            </w:pPr>
          </w:p>
        </w:tc>
        <w:tc>
          <w:tcPr>
            <w:tcW w:w="3817" w:type="dxa"/>
            <w:vMerge/>
          </w:tcPr>
          <w:p w14:paraId="69826677" w14:textId="77777777" w:rsidR="000934CE" w:rsidRDefault="000934CE" w:rsidP="001B0C7E">
            <w:pPr>
              <w:rPr>
                <w:rFonts w:eastAsia="Times New Roman" w:cs="Times New Roman"/>
                <w:iCs/>
                <w:noProof/>
                <w:sz w:val="20"/>
              </w:rPr>
            </w:pPr>
          </w:p>
        </w:tc>
        <w:tc>
          <w:tcPr>
            <w:tcW w:w="1559" w:type="dxa"/>
            <w:tcBorders>
              <w:top w:val="single" w:sz="4" w:space="0" w:color="auto"/>
              <w:bottom w:val="single" w:sz="4" w:space="0" w:color="auto"/>
            </w:tcBorders>
          </w:tcPr>
          <w:p w14:paraId="4AA1D199" w14:textId="77777777" w:rsidR="000934CE" w:rsidRPr="003D2BC6" w:rsidRDefault="000934CE" w:rsidP="001B0C7E">
            <w:pPr>
              <w:jc w:val="right"/>
              <w:rPr>
                <w:rFonts w:eastAsia="Times New Roman" w:cs="Times New Roman"/>
                <w:iCs/>
                <w:noProof/>
                <w:sz w:val="20"/>
              </w:rPr>
            </w:pPr>
            <w:r w:rsidRPr="00206977">
              <w:rPr>
                <w:rFonts w:eastAsia="Times New Roman" w:cs="Times New Roman"/>
                <w:iCs/>
                <w:noProof/>
                <w:sz w:val="20"/>
              </w:rPr>
              <w:t>25 194 975,00</w:t>
            </w:r>
          </w:p>
        </w:tc>
      </w:tr>
      <w:tr w:rsidR="000934CE" w14:paraId="51F9D159" w14:textId="77777777" w:rsidTr="001B0C7E">
        <w:tc>
          <w:tcPr>
            <w:tcW w:w="1089" w:type="dxa"/>
            <w:vMerge/>
          </w:tcPr>
          <w:p w14:paraId="4933A00C" w14:textId="77777777" w:rsidR="000934CE" w:rsidRPr="001267F5" w:rsidRDefault="000934CE" w:rsidP="001B0C7E">
            <w:pPr>
              <w:jc w:val="center"/>
              <w:rPr>
                <w:rFonts w:eastAsia="Times New Roman"/>
                <w:iCs/>
                <w:noProof/>
                <w:sz w:val="20"/>
              </w:rPr>
            </w:pPr>
          </w:p>
        </w:tc>
        <w:tc>
          <w:tcPr>
            <w:tcW w:w="847" w:type="dxa"/>
            <w:vMerge/>
          </w:tcPr>
          <w:p w14:paraId="5C8FD482" w14:textId="77777777" w:rsidR="000934CE" w:rsidRPr="001267F5" w:rsidRDefault="000934CE" w:rsidP="001B0C7E">
            <w:pPr>
              <w:jc w:val="center"/>
              <w:rPr>
                <w:rFonts w:eastAsia="Times New Roman"/>
                <w:iCs/>
                <w:noProof/>
                <w:sz w:val="20"/>
              </w:rPr>
            </w:pPr>
          </w:p>
        </w:tc>
        <w:tc>
          <w:tcPr>
            <w:tcW w:w="1433" w:type="dxa"/>
            <w:tcBorders>
              <w:top w:val="single" w:sz="4" w:space="0" w:color="auto"/>
              <w:bottom w:val="single" w:sz="4" w:space="0" w:color="auto"/>
            </w:tcBorders>
          </w:tcPr>
          <w:p w14:paraId="14D86B80" w14:textId="77777777" w:rsidR="000934CE" w:rsidRPr="00AE0D3A" w:rsidRDefault="000934CE" w:rsidP="001B0C7E">
            <w:pPr>
              <w:jc w:val="both"/>
              <w:rPr>
                <w:noProof/>
                <w:sz w:val="20"/>
                <w:szCs w:val="20"/>
              </w:rPr>
            </w:pPr>
            <w:r w:rsidRPr="00AE0D3A">
              <w:rPr>
                <w:noProof/>
                <w:sz w:val="20"/>
                <w:szCs w:val="20"/>
              </w:rPr>
              <w:t>Sostinės regionas</w:t>
            </w:r>
          </w:p>
        </w:tc>
        <w:tc>
          <w:tcPr>
            <w:tcW w:w="1144" w:type="dxa"/>
            <w:vMerge/>
          </w:tcPr>
          <w:p w14:paraId="4DA0D308" w14:textId="77777777" w:rsidR="000934CE" w:rsidRPr="001267F5" w:rsidRDefault="000934CE" w:rsidP="001B0C7E">
            <w:pPr>
              <w:jc w:val="center"/>
              <w:rPr>
                <w:rFonts w:eastAsia="Times New Roman"/>
                <w:iCs/>
                <w:noProof/>
                <w:sz w:val="20"/>
              </w:rPr>
            </w:pPr>
          </w:p>
        </w:tc>
        <w:tc>
          <w:tcPr>
            <w:tcW w:w="3817" w:type="dxa"/>
            <w:vMerge w:val="restart"/>
            <w:tcBorders>
              <w:top w:val="single" w:sz="4" w:space="0" w:color="auto"/>
            </w:tcBorders>
          </w:tcPr>
          <w:p w14:paraId="2DCCC953" w14:textId="77777777" w:rsidR="000934CE" w:rsidRPr="006176C2" w:rsidRDefault="000934CE" w:rsidP="001B0C7E">
            <w:pPr>
              <w:rPr>
                <w:rFonts w:eastAsia="Times New Roman" w:cs="Times New Roman"/>
                <w:iCs/>
                <w:noProof/>
                <w:sz w:val="20"/>
              </w:rPr>
            </w:pPr>
            <w:r>
              <w:rPr>
                <w:rFonts w:eastAsia="Times New Roman" w:cs="Times New Roman"/>
                <w:iCs/>
                <w:noProof/>
                <w:sz w:val="20"/>
              </w:rPr>
              <w:t xml:space="preserve">33 – </w:t>
            </w:r>
            <w:r w:rsidRPr="00E91C09">
              <w:rPr>
                <w:rFonts w:eastAsia="Times New Roman" w:cs="Times New Roman"/>
                <w:iCs/>
                <w:noProof/>
                <w:sz w:val="20"/>
              </w:rPr>
              <w:t>Nesiorientuojant į teritoriškumą</w:t>
            </w:r>
          </w:p>
        </w:tc>
        <w:tc>
          <w:tcPr>
            <w:tcW w:w="1559" w:type="dxa"/>
            <w:tcBorders>
              <w:top w:val="single" w:sz="4" w:space="0" w:color="auto"/>
              <w:bottom w:val="single" w:sz="4" w:space="0" w:color="auto"/>
            </w:tcBorders>
          </w:tcPr>
          <w:p w14:paraId="245452D1" w14:textId="77777777" w:rsidR="000934CE" w:rsidRPr="006176C2" w:rsidRDefault="000934CE" w:rsidP="001B0C7E">
            <w:pPr>
              <w:jc w:val="right"/>
              <w:rPr>
                <w:rFonts w:eastAsia="Times New Roman" w:cs="Times New Roman"/>
                <w:b/>
                <w:iCs/>
                <w:noProof/>
                <w:sz w:val="20"/>
              </w:rPr>
            </w:pPr>
            <w:r>
              <w:rPr>
                <w:rFonts w:eastAsia="Times New Roman" w:cs="Times New Roman"/>
                <w:iCs/>
                <w:noProof/>
                <w:sz w:val="20"/>
              </w:rPr>
              <w:t>36 672 842,00</w:t>
            </w:r>
          </w:p>
        </w:tc>
      </w:tr>
      <w:tr w:rsidR="000934CE" w14:paraId="18C9B5EE" w14:textId="77777777" w:rsidTr="001B0C7E">
        <w:tc>
          <w:tcPr>
            <w:tcW w:w="1089" w:type="dxa"/>
            <w:vMerge/>
          </w:tcPr>
          <w:p w14:paraId="77E130B9" w14:textId="77777777" w:rsidR="000934CE" w:rsidRDefault="000934CE" w:rsidP="001B0C7E">
            <w:pPr>
              <w:rPr>
                <w:rFonts w:eastAsia="Times New Roman"/>
                <w:b/>
                <w:iCs/>
                <w:noProof/>
                <w:sz w:val="20"/>
              </w:rPr>
            </w:pPr>
          </w:p>
        </w:tc>
        <w:tc>
          <w:tcPr>
            <w:tcW w:w="847" w:type="dxa"/>
            <w:vMerge/>
          </w:tcPr>
          <w:p w14:paraId="151730E8" w14:textId="77777777" w:rsidR="000934CE" w:rsidRDefault="000934CE" w:rsidP="001B0C7E">
            <w:pPr>
              <w:rPr>
                <w:rFonts w:eastAsia="Times New Roman"/>
                <w:b/>
                <w:iCs/>
                <w:noProof/>
                <w:sz w:val="20"/>
              </w:rPr>
            </w:pPr>
          </w:p>
        </w:tc>
        <w:tc>
          <w:tcPr>
            <w:tcW w:w="1433" w:type="dxa"/>
            <w:tcBorders>
              <w:top w:val="single" w:sz="4" w:space="0" w:color="auto"/>
            </w:tcBorders>
          </w:tcPr>
          <w:p w14:paraId="35BBE5F6" w14:textId="77777777" w:rsidR="000934CE" w:rsidRPr="00AE0D3A" w:rsidRDefault="000934CE" w:rsidP="001B0C7E">
            <w:pPr>
              <w:jc w:val="both"/>
              <w:rPr>
                <w:noProof/>
                <w:sz w:val="20"/>
                <w:szCs w:val="20"/>
              </w:rPr>
            </w:pPr>
            <w:r>
              <w:rPr>
                <w:noProof/>
                <w:sz w:val="20"/>
                <w:szCs w:val="20"/>
              </w:rPr>
              <w:t>VVL</w:t>
            </w:r>
            <w:r w:rsidRPr="00AE0D3A">
              <w:rPr>
                <w:noProof/>
                <w:sz w:val="20"/>
                <w:szCs w:val="20"/>
              </w:rPr>
              <w:t xml:space="preserve"> regionas</w:t>
            </w:r>
          </w:p>
        </w:tc>
        <w:tc>
          <w:tcPr>
            <w:tcW w:w="1144" w:type="dxa"/>
            <w:vMerge/>
          </w:tcPr>
          <w:p w14:paraId="0471D242" w14:textId="77777777" w:rsidR="000934CE" w:rsidRDefault="000934CE" w:rsidP="001B0C7E">
            <w:pPr>
              <w:rPr>
                <w:rFonts w:eastAsia="Times New Roman"/>
                <w:b/>
                <w:iCs/>
                <w:noProof/>
                <w:sz w:val="20"/>
              </w:rPr>
            </w:pPr>
          </w:p>
        </w:tc>
        <w:tc>
          <w:tcPr>
            <w:tcW w:w="3817" w:type="dxa"/>
            <w:vMerge/>
          </w:tcPr>
          <w:p w14:paraId="1D9BD0D2" w14:textId="77777777" w:rsidR="000934CE" w:rsidRPr="006176C2" w:rsidRDefault="000934CE" w:rsidP="001B0C7E">
            <w:pPr>
              <w:jc w:val="center"/>
              <w:rPr>
                <w:rFonts w:eastAsia="Times New Roman" w:cs="Times New Roman"/>
                <w:iCs/>
                <w:noProof/>
                <w:sz w:val="20"/>
              </w:rPr>
            </w:pPr>
          </w:p>
        </w:tc>
        <w:tc>
          <w:tcPr>
            <w:tcW w:w="1559" w:type="dxa"/>
            <w:tcBorders>
              <w:top w:val="single" w:sz="4" w:space="0" w:color="auto"/>
            </w:tcBorders>
          </w:tcPr>
          <w:p w14:paraId="7DA6CD85" w14:textId="77777777" w:rsidR="000934CE" w:rsidRDefault="000934CE" w:rsidP="001B0C7E">
            <w:pPr>
              <w:jc w:val="right"/>
              <w:rPr>
                <w:rFonts w:eastAsia="Times New Roman" w:cs="Times New Roman"/>
                <w:iCs/>
                <w:strike/>
                <w:noProof/>
                <w:sz w:val="20"/>
              </w:rPr>
            </w:pPr>
            <w:r w:rsidRPr="00B3555E">
              <w:rPr>
                <w:rFonts w:eastAsia="Times New Roman" w:cs="Times New Roman"/>
                <w:iCs/>
                <w:strike/>
                <w:noProof/>
                <w:sz w:val="20"/>
              </w:rPr>
              <w:t>207 725 709,00</w:t>
            </w:r>
          </w:p>
          <w:p w14:paraId="0327613B" w14:textId="24056A90" w:rsidR="000934CE" w:rsidRPr="00B3555E" w:rsidRDefault="000934CE" w:rsidP="001B0C7E">
            <w:pPr>
              <w:jc w:val="right"/>
              <w:rPr>
                <w:rFonts w:eastAsia="Times New Roman" w:cs="Times New Roman"/>
                <w:iCs/>
                <w:noProof/>
                <w:sz w:val="20"/>
              </w:rPr>
            </w:pPr>
            <w:r w:rsidRPr="00B3555E">
              <w:rPr>
                <w:rFonts w:eastAsia="Times New Roman" w:cs="Times New Roman"/>
                <w:iCs/>
                <w:noProof/>
                <w:color w:val="EE0000"/>
                <w:sz w:val="20"/>
              </w:rPr>
              <w:t>205 725 7</w:t>
            </w:r>
            <w:r w:rsidR="00B81311">
              <w:rPr>
                <w:rFonts w:eastAsia="Times New Roman" w:cs="Times New Roman"/>
                <w:iCs/>
                <w:noProof/>
                <w:color w:val="EE0000"/>
                <w:sz w:val="20"/>
              </w:rPr>
              <w:t>10</w:t>
            </w:r>
            <w:r w:rsidRPr="00B3555E">
              <w:rPr>
                <w:rFonts w:eastAsia="Times New Roman" w:cs="Times New Roman"/>
                <w:iCs/>
                <w:noProof/>
                <w:color w:val="EE0000"/>
                <w:sz w:val="20"/>
              </w:rPr>
              <w:t>,00</w:t>
            </w:r>
          </w:p>
        </w:tc>
      </w:tr>
    </w:tbl>
    <w:p w14:paraId="0D55265C" w14:textId="77777777" w:rsidR="000934CE" w:rsidRDefault="000934CE" w:rsidP="000934CE">
      <w:pPr>
        <w:spacing w:after="0" w:line="240" w:lineRule="auto"/>
        <w:rPr>
          <w:rFonts w:cs="Times New Roman"/>
          <w:bCs/>
          <w:sz w:val="20"/>
          <w:szCs w:val="20"/>
        </w:rPr>
      </w:pPr>
    </w:p>
    <w:tbl>
      <w:tblPr>
        <w:tblStyle w:val="Lentelstinklelis44"/>
        <w:tblW w:w="9889" w:type="dxa"/>
        <w:tblLook w:val="04A0" w:firstRow="1" w:lastRow="0" w:firstColumn="1" w:lastColumn="0" w:noHBand="0" w:noVBand="1"/>
      </w:tblPr>
      <w:tblGrid>
        <w:gridCol w:w="1101"/>
        <w:gridCol w:w="850"/>
        <w:gridCol w:w="1418"/>
        <w:gridCol w:w="1134"/>
        <w:gridCol w:w="3737"/>
        <w:gridCol w:w="1649"/>
      </w:tblGrid>
      <w:tr w:rsidR="000934CE" w:rsidRPr="00600D38" w14:paraId="133E72C9" w14:textId="77777777" w:rsidTr="001B0C7E">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6AD5910" w14:textId="77777777" w:rsidR="000934CE" w:rsidRPr="00600D38" w:rsidRDefault="000934CE" w:rsidP="001B0C7E">
            <w:pPr>
              <w:rPr>
                <w:b/>
                <w:iCs/>
                <w:noProof/>
                <w:sz w:val="20"/>
                <w:szCs w:val="20"/>
              </w:rPr>
            </w:pPr>
            <w:r w:rsidRPr="00600D38">
              <w:rPr>
                <w:b/>
                <w:noProof/>
                <w:sz w:val="20"/>
                <w:szCs w:val="20"/>
              </w:rPr>
              <w:t xml:space="preserve">8 lentelė. 7 matmuo. </w:t>
            </w:r>
            <w:r w:rsidRPr="00600D38">
              <w:rPr>
                <w:b/>
                <w:sz w:val="20"/>
                <w:szCs w:val="20"/>
              </w:rPr>
              <w:t>ESF+, ERPF, SF ir TPF lyčių lygybės matmuo</w:t>
            </w:r>
          </w:p>
        </w:tc>
      </w:tr>
      <w:tr w:rsidR="000934CE" w:rsidRPr="00600D38" w14:paraId="48C496DD" w14:textId="77777777" w:rsidTr="001B0C7E">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DC656CB" w14:textId="77777777" w:rsidR="000934CE" w:rsidRPr="00600D38" w:rsidRDefault="000934CE" w:rsidP="001B0C7E">
            <w:pPr>
              <w:jc w:val="center"/>
              <w:rPr>
                <w:b/>
                <w:iCs/>
                <w:noProof/>
                <w:sz w:val="20"/>
              </w:rPr>
            </w:pPr>
            <w:r w:rsidRPr="00600D38">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CFC986B" w14:textId="77777777" w:rsidR="000934CE" w:rsidRPr="00600D38" w:rsidRDefault="000934CE" w:rsidP="001B0C7E">
            <w:pPr>
              <w:jc w:val="center"/>
              <w:rPr>
                <w:b/>
                <w:iCs/>
                <w:noProof/>
                <w:sz w:val="20"/>
              </w:rPr>
            </w:pPr>
            <w:r w:rsidRPr="00600D38">
              <w:rPr>
                <w:b/>
                <w:noProof/>
                <w:sz w:val="20"/>
              </w:rPr>
              <w:t>Fondas</w:t>
            </w:r>
          </w:p>
        </w:tc>
        <w:tc>
          <w:tcPr>
            <w:tcW w:w="141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16FFF37" w14:textId="77777777" w:rsidR="000934CE" w:rsidRPr="00600D38" w:rsidRDefault="000934CE" w:rsidP="001B0C7E">
            <w:pPr>
              <w:jc w:val="center"/>
              <w:rPr>
                <w:b/>
                <w:iCs/>
                <w:noProof/>
                <w:sz w:val="20"/>
              </w:rPr>
            </w:pPr>
            <w:r w:rsidRPr="00600D38">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09E9940" w14:textId="77777777" w:rsidR="000934CE" w:rsidRPr="00600D38" w:rsidRDefault="000934CE" w:rsidP="001B0C7E">
            <w:pPr>
              <w:jc w:val="center"/>
              <w:rPr>
                <w:b/>
                <w:iCs/>
                <w:noProof/>
                <w:sz w:val="20"/>
              </w:rPr>
            </w:pPr>
            <w:r w:rsidRPr="00600D38">
              <w:rPr>
                <w:b/>
                <w:noProof/>
                <w:sz w:val="20"/>
              </w:rPr>
              <w:t>Konkretus uždavinys</w:t>
            </w:r>
          </w:p>
        </w:tc>
        <w:tc>
          <w:tcPr>
            <w:tcW w:w="373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6A15E6" w14:textId="77777777" w:rsidR="000934CE" w:rsidRPr="00600D38" w:rsidRDefault="000934CE" w:rsidP="001B0C7E">
            <w:pPr>
              <w:jc w:val="center"/>
              <w:rPr>
                <w:b/>
                <w:iCs/>
                <w:noProof/>
                <w:sz w:val="20"/>
              </w:rPr>
            </w:pPr>
            <w:r w:rsidRPr="00600D38">
              <w:rPr>
                <w:b/>
                <w:noProof/>
                <w:sz w:val="20"/>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3D6F6BD" w14:textId="77777777" w:rsidR="000934CE" w:rsidRPr="00600D38" w:rsidRDefault="000934CE" w:rsidP="001B0C7E">
            <w:pPr>
              <w:jc w:val="center"/>
              <w:rPr>
                <w:b/>
                <w:iCs/>
                <w:noProof/>
                <w:sz w:val="20"/>
              </w:rPr>
            </w:pPr>
            <w:r w:rsidRPr="00600D38">
              <w:rPr>
                <w:b/>
                <w:noProof/>
                <w:sz w:val="20"/>
              </w:rPr>
              <w:t>Suma (EUR)</w:t>
            </w:r>
          </w:p>
        </w:tc>
      </w:tr>
      <w:tr w:rsidR="000934CE" w:rsidRPr="00600D38" w14:paraId="1D33CE6C" w14:textId="77777777" w:rsidTr="001B0C7E">
        <w:tc>
          <w:tcPr>
            <w:tcW w:w="1101" w:type="dxa"/>
            <w:vMerge w:val="restart"/>
            <w:tcBorders>
              <w:top w:val="single" w:sz="12" w:space="0" w:color="auto"/>
            </w:tcBorders>
          </w:tcPr>
          <w:p w14:paraId="38DC6CD5" w14:textId="77777777" w:rsidR="000934CE" w:rsidRPr="00600D38" w:rsidRDefault="000934CE" w:rsidP="001B0C7E">
            <w:pPr>
              <w:jc w:val="center"/>
              <w:rPr>
                <w:iCs/>
                <w:noProof/>
                <w:sz w:val="20"/>
              </w:rPr>
            </w:pPr>
            <w:r w:rsidRPr="00600D38">
              <w:rPr>
                <w:iCs/>
                <w:noProof/>
                <w:sz w:val="20"/>
              </w:rPr>
              <w:t>4</w:t>
            </w:r>
          </w:p>
        </w:tc>
        <w:tc>
          <w:tcPr>
            <w:tcW w:w="850" w:type="dxa"/>
            <w:vMerge w:val="restart"/>
            <w:tcBorders>
              <w:top w:val="single" w:sz="12" w:space="0" w:color="auto"/>
            </w:tcBorders>
          </w:tcPr>
          <w:p w14:paraId="7B480B54" w14:textId="77777777" w:rsidR="000934CE" w:rsidRPr="00600D38" w:rsidRDefault="000934CE" w:rsidP="001B0C7E">
            <w:pPr>
              <w:jc w:val="center"/>
              <w:rPr>
                <w:iCs/>
                <w:noProof/>
                <w:sz w:val="20"/>
              </w:rPr>
            </w:pPr>
            <w:r w:rsidRPr="00600D38">
              <w:rPr>
                <w:iCs/>
                <w:noProof/>
                <w:sz w:val="20"/>
              </w:rPr>
              <w:t>ERPF</w:t>
            </w:r>
          </w:p>
        </w:tc>
        <w:tc>
          <w:tcPr>
            <w:tcW w:w="1418" w:type="dxa"/>
            <w:tcBorders>
              <w:top w:val="single" w:sz="12" w:space="0" w:color="auto"/>
            </w:tcBorders>
          </w:tcPr>
          <w:p w14:paraId="15E7A18F" w14:textId="77777777" w:rsidR="000934CE" w:rsidRPr="00600D38" w:rsidRDefault="000934CE" w:rsidP="001B0C7E">
            <w:pPr>
              <w:rPr>
                <w:iCs/>
                <w:noProof/>
                <w:sz w:val="20"/>
              </w:rPr>
            </w:pPr>
            <w:r w:rsidRPr="00600D38">
              <w:rPr>
                <w:noProof/>
                <w:sz w:val="20"/>
                <w:szCs w:val="20"/>
              </w:rPr>
              <w:t>Sostinės regionas</w:t>
            </w:r>
          </w:p>
        </w:tc>
        <w:tc>
          <w:tcPr>
            <w:tcW w:w="1134" w:type="dxa"/>
            <w:vMerge w:val="restart"/>
            <w:tcBorders>
              <w:top w:val="single" w:sz="12" w:space="0" w:color="auto"/>
            </w:tcBorders>
          </w:tcPr>
          <w:p w14:paraId="722DB127" w14:textId="77777777" w:rsidR="000934CE" w:rsidRPr="00600D38" w:rsidRDefault="000934CE" w:rsidP="001B0C7E">
            <w:pPr>
              <w:jc w:val="center"/>
              <w:rPr>
                <w:iCs/>
                <w:noProof/>
                <w:sz w:val="20"/>
              </w:rPr>
            </w:pPr>
            <w:r w:rsidRPr="00600D38">
              <w:rPr>
                <w:iCs/>
                <w:noProof/>
                <w:sz w:val="20"/>
              </w:rPr>
              <w:t>4.1</w:t>
            </w:r>
            <w:r>
              <w:rPr>
                <w:iCs/>
                <w:noProof/>
                <w:sz w:val="20"/>
              </w:rPr>
              <w:t>0</w:t>
            </w:r>
          </w:p>
        </w:tc>
        <w:tc>
          <w:tcPr>
            <w:tcW w:w="3737" w:type="dxa"/>
            <w:vMerge w:val="restart"/>
            <w:tcBorders>
              <w:top w:val="single" w:sz="12" w:space="0" w:color="auto"/>
            </w:tcBorders>
          </w:tcPr>
          <w:p w14:paraId="5DF22CF0" w14:textId="77777777" w:rsidR="000934CE" w:rsidRPr="00600D38" w:rsidRDefault="000934CE" w:rsidP="001B0C7E">
            <w:pPr>
              <w:rPr>
                <w:iCs/>
                <w:noProof/>
                <w:sz w:val="20"/>
              </w:rPr>
            </w:pPr>
            <w:r w:rsidRPr="00600D38">
              <w:rPr>
                <w:iCs/>
                <w:noProof/>
                <w:sz w:val="20"/>
              </w:rPr>
              <w:t xml:space="preserve">03 </w:t>
            </w:r>
            <w:r>
              <w:rPr>
                <w:iCs/>
                <w:noProof/>
                <w:sz w:val="20"/>
              </w:rPr>
              <w:t>–</w:t>
            </w:r>
            <w:r w:rsidRPr="00600D38">
              <w:rPr>
                <w:iCs/>
                <w:noProof/>
                <w:sz w:val="20"/>
              </w:rPr>
              <w:t xml:space="preserve"> Neutralumas lyties požiūriu</w:t>
            </w:r>
          </w:p>
        </w:tc>
        <w:tc>
          <w:tcPr>
            <w:tcW w:w="1649" w:type="dxa"/>
            <w:tcBorders>
              <w:top w:val="single" w:sz="12" w:space="0" w:color="auto"/>
            </w:tcBorders>
          </w:tcPr>
          <w:p w14:paraId="2EB2D21F" w14:textId="77777777" w:rsidR="000934CE" w:rsidRPr="00600D38" w:rsidRDefault="000934CE" w:rsidP="001B0C7E">
            <w:pPr>
              <w:jc w:val="right"/>
              <w:rPr>
                <w:iCs/>
                <w:noProof/>
                <w:sz w:val="20"/>
              </w:rPr>
            </w:pPr>
            <w:r w:rsidRPr="00600D38">
              <w:rPr>
                <w:iCs/>
                <w:noProof/>
                <w:sz w:val="20"/>
              </w:rPr>
              <w:t>43 984 589,00</w:t>
            </w:r>
          </w:p>
        </w:tc>
      </w:tr>
      <w:tr w:rsidR="000934CE" w:rsidRPr="00600D38" w14:paraId="4F17E97F" w14:textId="77777777" w:rsidTr="001B0C7E">
        <w:tc>
          <w:tcPr>
            <w:tcW w:w="1101" w:type="dxa"/>
            <w:vMerge/>
          </w:tcPr>
          <w:p w14:paraId="6782D2EF" w14:textId="77777777" w:rsidR="000934CE" w:rsidRPr="00600D38" w:rsidRDefault="000934CE" w:rsidP="001B0C7E">
            <w:pPr>
              <w:jc w:val="center"/>
              <w:rPr>
                <w:iCs/>
                <w:noProof/>
                <w:sz w:val="20"/>
              </w:rPr>
            </w:pPr>
          </w:p>
        </w:tc>
        <w:tc>
          <w:tcPr>
            <w:tcW w:w="850" w:type="dxa"/>
            <w:vMerge/>
          </w:tcPr>
          <w:p w14:paraId="20E30287" w14:textId="77777777" w:rsidR="000934CE" w:rsidRPr="00600D38" w:rsidRDefault="000934CE" w:rsidP="001B0C7E">
            <w:pPr>
              <w:jc w:val="center"/>
              <w:rPr>
                <w:iCs/>
                <w:noProof/>
                <w:sz w:val="20"/>
              </w:rPr>
            </w:pPr>
          </w:p>
        </w:tc>
        <w:tc>
          <w:tcPr>
            <w:tcW w:w="1418" w:type="dxa"/>
          </w:tcPr>
          <w:p w14:paraId="3FE4B781" w14:textId="77777777" w:rsidR="000934CE" w:rsidRPr="00600D38" w:rsidRDefault="000934CE" w:rsidP="001B0C7E">
            <w:pPr>
              <w:rPr>
                <w:iCs/>
                <w:noProof/>
                <w:sz w:val="20"/>
              </w:rPr>
            </w:pPr>
            <w:r w:rsidRPr="00600D38">
              <w:rPr>
                <w:noProof/>
                <w:sz w:val="20"/>
                <w:szCs w:val="20"/>
              </w:rPr>
              <w:t>VVL regionas</w:t>
            </w:r>
          </w:p>
        </w:tc>
        <w:tc>
          <w:tcPr>
            <w:tcW w:w="1134" w:type="dxa"/>
            <w:vMerge/>
          </w:tcPr>
          <w:p w14:paraId="4460AE20" w14:textId="77777777" w:rsidR="000934CE" w:rsidRPr="00600D38" w:rsidRDefault="000934CE" w:rsidP="001B0C7E">
            <w:pPr>
              <w:jc w:val="center"/>
              <w:rPr>
                <w:iCs/>
                <w:noProof/>
                <w:sz w:val="20"/>
              </w:rPr>
            </w:pPr>
          </w:p>
        </w:tc>
        <w:tc>
          <w:tcPr>
            <w:tcW w:w="3737" w:type="dxa"/>
            <w:vMerge/>
          </w:tcPr>
          <w:p w14:paraId="4C04C86F" w14:textId="77777777" w:rsidR="000934CE" w:rsidRPr="00600D38" w:rsidRDefault="000934CE" w:rsidP="001B0C7E">
            <w:pPr>
              <w:jc w:val="center"/>
              <w:rPr>
                <w:iCs/>
                <w:noProof/>
                <w:sz w:val="20"/>
              </w:rPr>
            </w:pPr>
          </w:p>
        </w:tc>
        <w:tc>
          <w:tcPr>
            <w:tcW w:w="1649" w:type="dxa"/>
          </w:tcPr>
          <w:p w14:paraId="6E8A16C0" w14:textId="77777777" w:rsidR="000934CE" w:rsidRDefault="000934CE" w:rsidP="001B0C7E">
            <w:pPr>
              <w:jc w:val="right"/>
              <w:rPr>
                <w:iCs/>
                <w:strike/>
                <w:noProof/>
                <w:sz w:val="20"/>
              </w:rPr>
            </w:pPr>
            <w:r w:rsidRPr="00B3555E">
              <w:rPr>
                <w:iCs/>
                <w:strike/>
                <w:noProof/>
                <w:sz w:val="20"/>
              </w:rPr>
              <w:t>258 115 659,00</w:t>
            </w:r>
          </w:p>
          <w:p w14:paraId="4297A814" w14:textId="31375D72" w:rsidR="000934CE" w:rsidRPr="00B3555E" w:rsidRDefault="000934CE" w:rsidP="001B0C7E">
            <w:pPr>
              <w:jc w:val="right"/>
              <w:rPr>
                <w:iCs/>
                <w:noProof/>
                <w:sz w:val="20"/>
              </w:rPr>
            </w:pPr>
            <w:r w:rsidRPr="00B3555E">
              <w:rPr>
                <w:iCs/>
                <w:noProof/>
                <w:color w:val="EE0000"/>
                <w:sz w:val="20"/>
              </w:rPr>
              <w:t>256 115 6</w:t>
            </w:r>
            <w:r w:rsidR="00030DEB">
              <w:rPr>
                <w:iCs/>
                <w:noProof/>
                <w:color w:val="EE0000"/>
                <w:sz w:val="20"/>
              </w:rPr>
              <w:t>60</w:t>
            </w:r>
            <w:r w:rsidRPr="00B3555E">
              <w:rPr>
                <w:iCs/>
                <w:noProof/>
                <w:color w:val="EE0000"/>
                <w:sz w:val="20"/>
              </w:rPr>
              <w:t>,00</w:t>
            </w:r>
          </w:p>
        </w:tc>
      </w:tr>
    </w:tbl>
    <w:p w14:paraId="12BB6C4A" w14:textId="77777777" w:rsidR="009A3731" w:rsidRPr="00357551" w:rsidRDefault="009A3731" w:rsidP="009A3731">
      <w:pPr>
        <w:keepNext/>
        <w:keepLines/>
        <w:spacing w:before="480" w:after="0"/>
        <w:outlineLvl w:val="0"/>
        <w:rPr>
          <w:rFonts w:ascii="Cambria" w:eastAsia="Times New Roman" w:hAnsi="Cambria" w:cs="Times New Roman"/>
          <w:b/>
          <w:bCs/>
          <w:caps/>
          <w:color w:val="365F91"/>
          <w:sz w:val="28"/>
          <w:szCs w:val="28"/>
        </w:rPr>
      </w:pPr>
      <w:bookmarkStart w:id="49" w:name="_Toc202972053"/>
      <w:r w:rsidRPr="00357551">
        <w:rPr>
          <w:rFonts w:ascii="Cambria" w:eastAsia="Times New Roman" w:hAnsi="Cambria" w:cs="Times New Roman"/>
          <w:b/>
          <w:bCs/>
          <w:caps/>
          <w:color w:val="365F91"/>
          <w:sz w:val="28"/>
          <w:szCs w:val="28"/>
        </w:rPr>
        <w:t xml:space="preserve">5 Prioritetas. </w:t>
      </w:r>
      <w:r w:rsidRPr="00357551">
        <w:rPr>
          <w:rFonts w:ascii="Cambria" w:eastAsia="Times New Roman" w:hAnsi="Cambria" w:cs="Times New Roman"/>
          <w:b/>
          <w:bCs/>
          <w:caps/>
          <w:color w:val="365F91"/>
          <w:sz w:val="28"/>
          <w:szCs w:val="28"/>
          <w:lang w:bidi="lt-LT"/>
        </w:rPr>
        <w:t>Piliečiams artimesnė Lietuva</w:t>
      </w:r>
      <w:bookmarkEnd w:id="49"/>
    </w:p>
    <w:p w14:paraId="3B361FE9" w14:textId="77777777" w:rsidR="009A3731" w:rsidRPr="00357551" w:rsidRDefault="009A3731" w:rsidP="009A3731">
      <w:pPr>
        <w:keepNext/>
        <w:keepLines/>
        <w:spacing w:before="200" w:after="0"/>
        <w:outlineLvl w:val="1"/>
        <w:rPr>
          <w:rFonts w:ascii="Cambria" w:eastAsia="Times New Roman" w:hAnsi="Cambria" w:cs="Times New Roman"/>
          <w:b/>
          <w:bCs/>
          <w:color w:val="4F81BD"/>
          <w:sz w:val="26"/>
        </w:rPr>
      </w:pPr>
      <w:bookmarkStart w:id="50" w:name="_Toc202972054"/>
      <w:r w:rsidRPr="00357551">
        <w:rPr>
          <w:rFonts w:ascii="Cambria" w:eastAsia="Times New Roman" w:hAnsi="Cambria" w:cs="Times New Roman"/>
          <w:b/>
          <w:bCs/>
          <w:color w:val="4F81BD"/>
          <w:sz w:val="26"/>
        </w:rPr>
        <w:t xml:space="preserve">Konkretus uždavinys – 5.1. </w:t>
      </w:r>
      <w:r w:rsidRPr="00357551">
        <w:rPr>
          <w:rFonts w:ascii="Cambria" w:eastAsia="Times New Roman" w:hAnsi="Cambria" w:cs="Times New Roman"/>
          <w:b/>
          <w:bCs/>
          <w:iCs/>
          <w:noProof/>
          <w:color w:val="4F81BD"/>
          <w:sz w:val="26"/>
          <w:szCs w:val="26"/>
          <w:lang w:bidi="lt-LT"/>
        </w:rPr>
        <w:t>Skatinti integruotą ir įtraukią socialinę, ekonominę ir aplinkosaugos plėtrą, puoselėti kultūrą, gamtos paveldą, darnų turizmą ir saugumą miestų teritorijose</w:t>
      </w:r>
      <w:bookmarkEnd w:id="50"/>
    </w:p>
    <w:p w14:paraId="2672FCFF" w14:textId="77777777" w:rsidR="009A3731" w:rsidRPr="00357551" w:rsidRDefault="009A3731" w:rsidP="009A3731">
      <w:pPr>
        <w:tabs>
          <w:tab w:val="center" w:pos="4819"/>
          <w:tab w:val="right" w:pos="9638"/>
        </w:tabs>
        <w:spacing w:before="120" w:after="120" w:line="240" w:lineRule="auto"/>
        <w:rPr>
          <w:rFonts w:eastAsia="Calibri" w:cs="Arial"/>
          <w:b/>
          <w:i/>
          <w:color w:val="1F497D"/>
        </w:rPr>
      </w:pPr>
      <w:r w:rsidRPr="00357551">
        <w:rPr>
          <w:rFonts w:eastAsia="Calibri" w:cs="Arial"/>
          <w:b/>
          <w:i/>
          <w:color w:val="1F497D"/>
        </w:rPr>
        <w:t>Įgyvendinamos veiklos</w:t>
      </w:r>
    </w:p>
    <w:tbl>
      <w:tblPr>
        <w:tblStyle w:val="Lentelstinklelis10"/>
        <w:tblW w:w="0" w:type="auto"/>
        <w:tblLook w:val="04A0" w:firstRow="1" w:lastRow="0" w:firstColumn="1" w:lastColumn="0" w:noHBand="0" w:noVBand="1"/>
      </w:tblPr>
      <w:tblGrid>
        <w:gridCol w:w="9628"/>
      </w:tblGrid>
      <w:tr w:rsidR="009A3731" w:rsidRPr="00357551" w14:paraId="05E95C0E" w14:textId="77777777" w:rsidTr="00732CE8">
        <w:tc>
          <w:tcPr>
            <w:tcW w:w="9854" w:type="dxa"/>
          </w:tcPr>
          <w:p w14:paraId="246083D4"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rPr>
              <w:t xml:space="preserve">Didėjanti darbo vietų koncentracija miestuose ir mažėjantis gyventojų skaičius lemia tai, kad keičiasi gyventojų mobilumas ir stiprėja švytuoklinė migracija. Viena vertus, aplink miestus esančioms teritorijoms prarandant dalį gyventojų, iš jų pasitraukia verslai, sunkiau užtikrinti viešųjų paslaugų prieinamumą. Kita vertus, miestai turi aptarnauti vis platesnę teritoriją, kurios gyventojams jie teikia paslaugas ir užtikrina darbo vietas. Dėl transporto srautų ir su savo užduotimis nesusitvarkančio viešojo transporto prarandamas laikas spūstyse, didėja neigiamas poveikis aplinkai ir gyvenimo kokybei. Miestams kyla naujų iššūkių: demografinių, vidaus ir išorės migracijos pokyčių, klimato kaitos, būtinybės neatsilikti nuo ketvirtosios pramoninės revoliucijos, kovos su pandemija ir jos pasekmėmis, kai prarandamos darbo vietos, mažėja dalies įmonių konkurencingumas. </w:t>
            </w:r>
            <w:r w:rsidRPr="00357551">
              <w:rPr>
                <w:rFonts w:ascii="Times New Roman" w:eastAsia="Times New Roman" w:hAnsi="Times New Roman" w:cs="Times New Roman"/>
                <w:bCs/>
              </w:rPr>
              <w:t>Konkretaus miesto įtaka teritorinės problemos sprendimui priklauso nuo problemos pobūdžio ir sklaidos,</w:t>
            </w:r>
            <w:r w:rsidRPr="00357551">
              <w:rPr>
                <w:rFonts w:ascii="Times New Roman" w:eastAsia="Times New Roman" w:hAnsi="Times New Roman" w:cs="Times New Roman"/>
              </w:rPr>
              <w:t xml:space="preserve"> kuri lemia veiksmų rinkinį bei partnerių pasirinkimą, todėl pagrindinis vaidmuo tenka miestui (savivaldybei (-ėms)), kuris yra tiesiogiai atsakingas už sprendimų priėmimą, tvarios miesto plėtros strategijos rengimą, tvirtinimą ir įgyvendinimą. Be to, savivaldybė užtikrina plačią partnerystę (piliečių, VVG, socialinių ir aplinkosauginių partnerių aktyvų įtraukimą) rengiant ir įgyvendinant strategiją.</w:t>
            </w:r>
          </w:p>
          <w:p w14:paraId="25AE108B"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b/>
              </w:rPr>
              <w:t xml:space="preserve">Tvarios miesto plėtros strategija yra laikoma ITI teritorine strategija. </w:t>
            </w:r>
            <w:r w:rsidRPr="00357551">
              <w:rPr>
                <w:rFonts w:ascii="Times New Roman" w:eastAsia="Times New Roman" w:hAnsi="Times New Roman" w:cs="Times New Roman"/>
              </w:rPr>
              <w:t xml:space="preserve">Įgyvendinant šias strategijas investuojama į tvarią ir individualizuotą 10-ies regionų centrų (Vilniaus, Kauno, Klaipėdos, Šiaulių, Panevėžio, Alytaus, Utenos, Telšių, Marijampolės ir Tauragės) plėtrą, iš jų 3-jų regionų centrų (Vilniaus, Kauno, Klaipėdos) atveju – apimant ir jų priemiesčius. Integruotos miesto (kur tinkama – miesto ir jo priemiesčių) tvarios plėtros strategijos rengiamos laikantis pritaikytų miestų vietovėms metodologinio kompleksinių FZ plėtros projekto metu parengtų rekomendacijų. Tvarios miestų plėtros strategijose numatomi veiksmai įgyvendinami </w:t>
            </w:r>
            <w:r w:rsidRPr="00357551">
              <w:rPr>
                <w:rFonts w:ascii="Times New Roman" w:eastAsia="Times New Roman" w:hAnsi="Times New Roman" w:cs="Times New Roman"/>
                <w:b/>
              </w:rPr>
              <w:t>laikantis horizontaliųjų tvarumo ir sumanumo principų</w:t>
            </w:r>
            <w:r w:rsidRPr="00357551">
              <w:rPr>
                <w:rFonts w:ascii="Times New Roman" w:eastAsia="Times New Roman" w:hAnsi="Times New Roman" w:cs="Times New Roman"/>
              </w:rPr>
              <w:t xml:space="preserve">. </w:t>
            </w:r>
          </w:p>
          <w:p w14:paraId="21BD64A3"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b/>
              </w:rPr>
              <w:t>Tvarios miestų plėtros strategijos įgyvendinamos kaip ITI,</w:t>
            </w:r>
            <w:r w:rsidRPr="00357551">
              <w:rPr>
                <w:rFonts w:ascii="Times New Roman" w:eastAsia="Times New Roman" w:hAnsi="Times New Roman" w:cs="Times New Roman"/>
              </w:rPr>
              <w:t xml:space="preserve"> koncentruojantis į šiuos iššūkius ir Programos uždavinius: </w:t>
            </w:r>
          </w:p>
          <w:p w14:paraId="79CA8745" w14:textId="77777777" w:rsidR="009A3731" w:rsidRPr="00357551" w:rsidRDefault="009A3731" w:rsidP="009A3731">
            <w:pPr>
              <w:numPr>
                <w:ilvl w:val="0"/>
                <w:numId w:val="5"/>
              </w:numPr>
              <w:spacing w:before="60" w:after="60"/>
              <w:contextualSpacing/>
              <w:jc w:val="both"/>
              <w:rPr>
                <w:rFonts w:ascii="Times New Roman" w:eastAsia="Times New Roman" w:hAnsi="Times New Roman" w:cs="Times New Roman"/>
              </w:rPr>
            </w:pPr>
            <w:r w:rsidRPr="00357551">
              <w:rPr>
                <w:rFonts w:ascii="Times New Roman" w:eastAsia="Times New Roman" w:hAnsi="Times New Roman" w:cs="Times New Roman"/>
                <w:b/>
              </w:rPr>
              <w:t>Tvarų judumą miestuose ir jų priemiesčiuose</w:t>
            </w:r>
            <w:r w:rsidRPr="00357551">
              <w:rPr>
                <w:rFonts w:ascii="Times New Roman" w:eastAsia="Times New Roman" w:hAnsi="Times New Roman" w:cs="Times New Roman"/>
              </w:rPr>
              <w:t xml:space="preserve"> (transporto srautų reguliavimą, viešojo transporto naudojimo skatinimą, multimodalinio transporto plėtrą, judumo įpročių keitimą ir eismo saugumo ir tvaraus judumo infrastruktūrą), pasitelkiant Programos 8 specialaus prioriteto investicijas pagal DJMP, Programos 3.2 uždavinio investicijas, skirtas </w:t>
            </w:r>
            <w:r w:rsidRPr="00357551">
              <w:rPr>
                <w:rFonts w:ascii="Times New Roman" w:eastAsia="Times New Roman" w:hAnsi="Times New Roman" w:cs="Times New Roman"/>
                <w:iCs/>
              </w:rPr>
              <w:t>savivaldybių susisiekimo infrastruktūros tobulinimui, diegiant eismo saugumo priemones vietinės reikšmės keliuose</w:t>
            </w:r>
            <w:r w:rsidRPr="00357551">
              <w:rPr>
                <w:rFonts w:ascii="Times New Roman" w:eastAsia="Times New Roman" w:hAnsi="Times New Roman" w:cs="Times New Roman"/>
              </w:rPr>
              <w:t xml:space="preserve"> ir 5.1 uždavinio investicijas .</w:t>
            </w:r>
          </w:p>
          <w:p w14:paraId="69B45BE6" w14:textId="77777777" w:rsidR="009A3731" w:rsidRPr="00357551" w:rsidRDefault="009A3731" w:rsidP="009A3731">
            <w:pPr>
              <w:numPr>
                <w:ilvl w:val="0"/>
                <w:numId w:val="5"/>
              </w:numPr>
              <w:spacing w:before="60" w:after="60"/>
              <w:contextualSpacing/>
              <w:jc w:val="both"/>
              <w:rPr>
                <w:rFonts w:ascii="Times New Roman" w:eastAsia="Times New Roman" w:hAnsi="Times New Roman" w:cs="Times New Roman"/>
              </w:rPr>
            </w:pPr>
            <w:r w:rsidRPr="00357551">
              <w:rPr>
                <w:rFonts w:ascii="Times New Roman" w:eastAsia="Times New Roman" w:hAnsi="Times New Roman" w:cs="Times New Roman"/>
                <w:b/>
              </w:rPr>
              <w:t>Miestų investicinio patrauklumo didinimą, verslo aplinkos gerinimą</w:t>
            </w:r>
            <w:r w:rsidRPr="00357551">
              <w:rPr>
                <w:rFonts w:ascii="Times New Roman" w:eastAsia="Times New Roman" w:hAnsi="Times New Roman" w:cs="Times New Roman"/>
              </w:rPr>
              <w:t xml:space="preserve"> (fizinės infrastruktūros sukūrimą naujoms investicijoms pritraukti ir darbo vietoms kurti.</w:t>
            </w:r>
          </w:p>
          <w:p w14:paraId="47366DE1" w14:textId="77777777" w:rsidR="009A3731" w:rsidRPr="00357551" w:rsidRDefault="009A3731" w:rsidP="009A3731">
            <w:pPr>
              <w:numPr>
                <w:ilvl w:val="0"/>
                <w:numId w:val="5"/>
              </w:numPr>
              <w:spacing w:before="60" w:after="60"/>
              <w:contextualSpacing/>
              <w:jc w:val="both"/>
              <w:rPr>
                <w:rFonts w:ascii="Times New Roman" w:eastAsia="Times New Roman" w:hAnsi="Times New Roman" w:cs="Times New Roman"/>
              </w:rPr>
            </w:pPr>
            <w:r w:rsidRPr="00357551">
              <w:rPr>
                <w:rFonts w:ascii="Times New Roman" w:eastAsia="Times New Roman" w:hAnsi="Times New Roman" w:cs="Times New Roman"/>
                <w:b/>
              </w:rPr>
              <w:t>Gyvenimo kokybės gerinimą</w:t>
            </w:r>
            <w:r w:rsidRPr="00357551">
              <w:rPr>
                <w:rFonts w:ascii="Times New Roman" w:eastAsia="Times New Roman" w:hAnsi="Times New Roman" w:cs="Times New Roman"/>
              </w:rPr>
              <w:t xml:space="preserve"> (įskaitant triukšmo, oro užterštumo ir kitos taršos mažinimą, atsparumo klimato kaitai didinimą, žiedinės ekonomikos skatinimą, viešųjų erdvių patrauklumo ir prieinamumo didinimą, saugumo, socialinių, kultūrinių, sveikatinimo ir kt. poreikių geresnį tenkinimą, paslaugų masto ir prieinamumo didinimą, ypač socialiai pažeidžiamoms grupėms, naujų, kompleksinių paslaugų plėtrą ir inovatyvius paslaugų teikimo būdus (kur tinkama – skaitmeninant), kartu pasinaudojant Programos 4 prioriteto 4.5 uždavinio (ugdymo paslaugų prieinamumas atskirtį ar socialines rizikas patiriantiems vaikams), 4.8 uždavinio (prevencinės priemonės, stiprinančios visuomenės sveikatą), 4.9 uždavinio (paslaugų, susijusių su institucinės globos pertvarka, nestacionarių socialinių paslaugų, socialinio būsto plėtra), 4.10 uždavinio (ilgalaikės priežiūros paslaugų sistemos plėtra), 2 prioriteto 2.5 uždavinio (geriamojo vandens tiekimo tinklų plėtra), 2.6 uždavinio (komunalinių atliekų rūšiuojamojo surinkimo pajėgumų didinimas), 2.7 uždavinio (žaliosios infrastruktūros urbanizuotoje aplinkoje plėtra, pažeistų ir užterštų teritorijų tvarkymas, oro monitoringo sistemų stiprinimas) ir 8 specialiojo prioriteto investicijomis, kuriomis įgyvendinamos darnaus judumo priemonės. Viešųjų paslaugų infrastruktūros plėtra bus koordinuojama miestų savivaldybių, planuojančių integruotus veiksmus (kur taikoma, remiantis miesto ir priemiesčių teritorijos savivaldybių susitarimu dėl bendrų veiksmų), kur 5.1 uždavinio investicijomis bus remiama bendroji infrastruktūra, užtikrinanti galimybes užtikrinti pakankamą viešųjų paslaugų pasiūlą ir miestų teritorijų plėtrą, atitinkančią Naujojo Europos Bauhauzo principus, derinant su kitų prioritetų investicijomis, jomis papildant ir jų nedubliuojant.</w:t>
            </w:r>
          </w:p>
          <w:p w14:paraId="0E223D17" w14:textId="77777777" w:rsidR="009A3731" w:rsidRPr="00357551" w:rsidRDefault="009A3731" w:rsidP="009A3731">
            <w:pPr>
              <w:numPr>
                <w:ilvl w:val="0"/>
                <w:numId w:val="5"/>
              </w:numPr>
              <w:spacing w:before="60" w:after="60"/>
              <w:contextualSpacing/>
              <w:jc w:val="both"/>
              <w:rPr>
                <w:rFonts w:ascii="Times New Roman" w:eastAsia="Times New Roman" w:hAnsi="Times New Roman" w:cs="Times New Roman"/>
              </w:rPr>
            </w:pPr>
            <w:r w:rsidRPr="00357551">
              <w:rPr>
                <w:rFonts w:ascii="Times New Roman" w:eastAsia="Times New Roman" w:hAnsi="Times New Roman" w:cs="Times New Roman"/>
                <w:b/>
              </w:rPr>
              <w:t>Verslo, gyventojų, VVG, nevyriausybinių organizacijų įtraukimą į miesto problemų sprendimą, partnerystės puoselėjimą ir stiprinimą, vietos iniciatyvų rėmimą ir gebėjimų stiprinimą</w:t>
            </w:r>
            <w:r w:rsidRPr="00357551">
              <w:rPr>
                <w:rFonts w:ascii="Times New Roman" w:eastAsia="Times New Roman" w:hAnsi="Times New Roman" w:cs="Times New Roman"/>
              </w:rPr>
              <w:t>, kartu pasitelkiant Struktūrinių reformų paramos programos bei Veiksmų programos investicijas regionų plėtros tarybų ir savivaldybių gebėjimams (įskaitant žmogiškųjų, finansinių išteklių valdymo, strateginio planavimo) gerinti, tvarios plėtros planavimo ir įgyvendinimo efektyvumui didinti ir teikiant ekspertinę metodinę pagalbą tvarios miestų plėtros strategijoms rengti ir įgyvendinti.</w:t>
            </w:r>
          </w:p>
          <w:p w14:paraId="528E417E" w14:textId="77777777" w:rsidR="009A3731" w:rsidRPr="00357551" w:rsidRDefault="009A3731" w:rsidP="00732CE8">
            <w:pPr>
              <w:spacing w:before="60" w:after="60"/>
              <w:contextualSpacing/>
              <w:jc w:val="both"/>
              <w:rPr>
                <w:rFonts w:ascii="Times New Roman" w:eastAsia="Times New Roman" w:hAnsi="Times New Roman" w:cs="Times New Roman"/>
              </w:rPr>
            </w:pPr>
            <w:r w:rsidRPr="00357551">
              <w:rPr>
                <w:rFonts w:ascii="Times New Roman" w:eastAsia="Times New Roman" w:hAnsi="Times New Roman" w:cs="Times New Roman"/>
                <w:b/>
              </w:rPr>
              <w:t>Tvarios miestų plėtros strategijos</w:t>
            </w:r>
            <w:r w:rsidRPr="00357551">
              <w:rPr>
                <w:rFonts w:ascii="Times New Roman" w:eastAsia="Times New Roman" w:hAnsi="Times New Roman" w:cs="Times New Roman"/>
              </w:rPr>
              <w:t xml:space="preserve"> taip pat turės sinerginį efektą su nacionaliniu lygiu įgyvendinamais uždaviniais, įskaitant Programos 4 prioriteto 4.1 uždavinį, skirtą didinti bedarbių galimybes įsidarbinti ar grįžti į DR, 4.4 uždavinį, skirtą didinti dalyvavimą MVG, Programos 1 prioriteto 1.3 uždavinį naujų darbo vietų kūrimui MVĮ bei BIVP metodu įgyvendinamais Programos 4 prioriteto 4.7 ir 4.9 uždaviniais. Įgyvendinant strategijas bus siekiama pasinaudoti ir EGADP, TPF ir EK tiesiogiai finansuojamų programų ir instrumentų galimybėmis.</w:t>
            </w:r>
          </w:p>
          <w:p w14:paraId="36736A12" w14:textId="77777777" w:rsidR="009A3731" w:rsidRPr="00357551" w:rsidRDefault="009A3731" w:rsidP="00732CE8">
            <w:pPr>
              <w:spacing w:before="60" w:after="60"/>
              <w:jc w:val="both"/>
              <w:rPr>
                <w:rFonts w:ascii="Times New Roman" w:eastAsia="Times New Roman" w:hAnsi="Times New Roman" w:cs="Times New Roman"/>
                <w:b/>
                <w:i/>
              </w:rPr>
            </w:pPr>
            <w:r w:rsidRPr="00357551">
              <w:rPr>
                <w:rFonts w:ascii="Times New Roman" w:eastAsia="Times New Roman" w:hAnsi="Times New Roman" w:cs="Times New Roman"/>
                <w:b/>
                <w:i/>
              </w:rPr>
              <w:t>Įgyvendinant 5.1 uždavinį, pagal Programą remiamos šios veiksmų rūšys:</w:t>
            </w:r>
          </w:p>
          <w:p w14:paraId="04B91294"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b/>
              </w:rPr>
              <w:t>Viešųjų paslaugų prieinamumo, ir tvarios</w:t>
            </w:r>
            <w:r w:rsidRPr="005C6F4D">
              <w:rPr>
                <w:rFonts w:ascii="Times New Roman" w:eastAsia="Times New Roman" w:hAnsi="Times New Roman" w:cs="Times New Roman"/>
                <w:b/>
              </w:rPr>
              <w:t>, ir saugios</w:t>
            </w:r>
            <w:r w:rsidRPr="00357551">
              <w:rPr>
                <w:rFonts w:ascii="Times New Roman" w:eastAsia="Times New Roman" w:hAnsi="Times New Roman" w:cs="Times New Roman"/>
                <w:b/>
              </w:rPr>
              <w:t xml:space="preserve"> aplinkos užtikrinimas miestuose</w:t>
            </w:r>
            <w:r w:rsidRPr="00357551">
              <w:rPr>
                <w:rFonts w:ascii="Times New Roman" w:eastAsia="Times New Roman" w:hAnsi="Times New Roman" w:cs="Times New Roman"/>
              </w:rPr>
              <w:t>, pritaikant miestų teritorijas žaliųjų miestų erdvių plėtrai, būsto, kultūros, švietimo, sveikatos paslaugų pasiūlai didinti ir kitai socialinei ir (ar) bendruomenių veiklai</w:t>
            </w:r>
            <w:r w:rsidRPr="00357551">
              <w:rPr>
                <w:rFonts w:ascii="Times New Roman" w:eastAsia="Times New Roman" w:hAnsi="Times New Roman" w:cs="Times New Roman"/>
                <w:strike/>
              </w:rPr>
              <w:t>,</w:t>
            </w:r>
            <w:r w:rsidRPr="00357551">
              <w:rPr>
                <w:rFonts w:ascii="Times New Roman" w:eastAsia="Calibri" w:hAnsi="Times New Roman" w:cs="Times New Roman"/>
                <w:strike/>
              </w:rPr>
              <w:t xml:space="preserve"> </w:t>
            </w:r>
            <w:r w:rsidRPr="00357551">
              <w:rPr>
                <w:rFonts w:ascii="Times New Roman" w:eastAsia="Times New Roman" w:hAnsi="Times New Roman" w:cs="Times New Roman"/>
                <w:strike/>
              </w:rPr>
              <w:t>taip pat didinant miestų atsparumą kylančioms grėsmėms</w:t>
            </w:r>
            <w:r w:rsidRPr="00357551">
              <w:rPr>
                <w:rFonts w:ascii="Times New Roman" w:eastAsia="Times New Roman" w:hAnsi="Times New Roman" w:cs="Times New Roman"/>
              </w:rPr>
              <w:t>:</w:t>
            </w:r>
          </w:p>
          <w:p w14:paraId="4B0A69AB" w14:textId="77777777" w:rsidR="009A3731" w:rsidRPr="00357551" w:rsidRDefault="009A3731" w:rsidP="009A3731">
            <w:pPr>
              <w:numPr>
                <w:ilvl w:val="0"/>
                <w:numId w:val="13"/>
              </w:numPr>
              <w:spacing w:before="60" w:after="60"/>
              <w:contextualSpacing/>
              <w:jc w:val="both"/>
              <w:rPr>
                <w:rFonts w:ascii="Times New Roman" w:eastAsia="Times New Roman" w:hAnsi="Times New Roman" w:cs="Times New Roman"/>
                <w:color w:val="000000"/>
              </w:rPr>
            </w:pPr>
            <w:r w:rsidRPr="00357551">
              <w:rPr>
                <w:rFonts w:ascii="Times New Roman" w:eastAsia="Times New Roman" w:hAnsi="Times New Roman" w:cs="Times New Roman"/>
              </w:rPr>
              <w:t xml:space="preserve">urbanizuotų teritorijų pritaikymas daugiatiksliam naudojimui, jų atgaivinimas ir konversija (įskaitant tvarkomoms teritorijoms pasiekti reikalingos susisiekimo infrastruktūros įrengimą ir (ar) modernizavimą, viešosios infrastruktūros pritaikymą universalaus dizaino principu), viešųjų paslaugų infrastruktūros racionalus panaudojimas, taip pat trūkstamos ikimokyklinio ugdymo, </w:t>
            </w:r>
            <w:r w:rsidRPr="00357551">
              <w:rPr>
                <w:rFonts w:ascii="Times New Roman" w:eastAsia="Times New Roman" w:hAnsi="Times New Roman" w:cs="Times New Roman"/>
                <w:color w:val="000000"/>
              </w:rPr>
              <w:t>bendrojo lavinimo, PSP (išskyrus skubiosios pagalbos) infrastruktūros plėtra ar modernizavimas;</w:t>
            </w:r>
          </w:p>
          <w:p w14:paraId="69849DE9" w14:textId="77777777" w:rsidR="009A3731" w:rsidRPr="00357551" w:rsidRDefault="009A3731" w:rsidP="009A3731">
            <w:pPr>
              <w:numPr>
                <w:ilvl w:val="0"/>
                <w:numId w:val="6"/>
              </w:numPr>
              <w:spacing w:before="60" w:after="60"/>
              <w:contextualSpacing/>
              <w:jc w:val="both"/>
              <w:rPr>
                <w:rFonts w:ascii="Times New Roman" w:eastAsia="Times New Roman" w:hAnsi="Times New Roman" w:cs="Times New Roman"/>
                <w:i/>
                <w:color w:val="000000"/>
              </w:rPr>
            </w:pPr>
            <w:r w:rsidRPr="00357551">
              <w:rPr>
                <w:rFonts w:ascii="Times New Roman" w:eastAsia="Times New Roman" w:hAnsi="Times New Roman" w:cs="Times New Roman"/>
                <w:color w:val="000000"/>
              </w:rPr>
              <w:t>išmaniųjų technologijų diegimas efektyviam viešųjų paslaugų ir infrastruktūros valdymui;</w:t>
            </w:r>
          </w:p>
          <w:p w14:paraId="1FAAD6DA" w14:textId="77777777" w:rsidR="009A3731" w:rsidRPr="00357551" w:rsidRDefault="009A3731" w:rsidP="009A3731">
            <w:pPr>
              <w:numPr>
                <w:ilvl w:val="0"/>
                <w:numId w:val="6"/>
              </w:numPr>
              <w:spacing w:after="200" w:line="276" w:lineRule="auto"/>
              <w:jc w:val="both"/>
              <w:rPr>
                <w:rFonts w:ascii="Times New Roman" w:eastAsia="Aptos" w:hAnsi="Times New Roman" w:cs="Times New Roman"/>
                <w:iCs/>
                <w:strike/>
                <w:color w:val="000000"/>
                <w:szCs w:val="20"/>
              </w:rPr>
            </w:pPr>
            <w:r w:rsidRPr="00357551">
              <w:rPr>
                <w:rFonts w:ascii="Times New Roman" w:eastAsia="Aptos" w:hAnsi="Times New Roman" w:cs="Times New Roman"/>
                <w:iCs/>
                <w:strike/>
                <w:color w:val="000000"/>
              </w:rPr>
              <w:t>priedangų visuomeninės paskirties pastatuose ir statiniuose įrengimas ar modernizavimas, įskaitant jų pritaikymą asmenims su negalia ir riboto judumo asmenims.</w:t>
            </w:r>
          </w:p>
          <w:p w14:paraId="78012F8D" w14:textId="77777777" w:rsidR="009A3731" w:rsidRPr="00357551" w:rsidRDefault="009A3731" w:rsidP="00732CE8">
            <w:pPr>
              <w:spacing w:before="60" w:after="60"/>
              <w:jc w:val="both"/>
              <w:rPr>
                <w:rFonts w:ascii="Times New Roman" w:eastAsia="Times New Roman" w:hAnsi="Times New Roman" w:cs="Times New Roman"/>
                <w:i/>
              </w:rPr>
            </w:pPr>
            <w:r w:rsidRPr="00357551">
              <w:rPr>
                <w:rFonts w:ascii="Times New Roman" w:eastAsia="Times New Roman" w:hAnsi="Times New Roman" w:cs="Times New Roman"/>
                <w:i/>
              </w:rPr>
              <w:t>Šiomis investicijomis siekiama panaudoti miestų socialinės ir inžinerinės infrastruktūros tinklą, taip telkiant investicijas, viešąsias paslaugas ir darbo vietas ir išvengiant neigiamų padarinių aplinkai ir gyvenimo kokybei, taikant kūrybinės vietokūros (angl. „placemaking“) principus, skatinant bendradarbiavimą ir tinklaveiką su NVO, VVG, MTEPI, KKI institucijomis.</w:t>
            </w:r>
          </w:p>
          <w:p w14:paraId="608A2390" w14:textId="77777777" w:rsidR="009A3731" w:rsidRPr="00357551" w:rsidRDefault="009A3731" w:rsidP="00732CE8">
            <w:pPr>
              <w:spacing w:before="60" w:after="60"/>
              <w:jc w:val="both"/>
              <w:rPr>
                <w:rFonts w:ascii="Times New Roman" w:eastAsia="Times New Roman" w:hAnsi="Times New Roman" w:cs="Times New Roman"/>
                <w:i/>
              </w:rPr>
            </w:pPr>
            <w:r w:rsidRPr="00357551">
              <w:rPr>
                <w:rFonts w:ascii="Times New Roman" w:eastAsia="Times New Roman" w:hAnsi="Times New Roman" w:cs="Times New Roman"/>
                <w:i/>
              </w:rPr>
              <w:t xml:space="preserve">Veiklos vykdomos VVL regiono Alytaus, Marijampolės, Tauragės, Telšių, Šiaulių, Panevėžio, Utenos miestuose, Kauno ir Klaipėdos miestuose ir jų priemiesčiuose ir Sostinės regiono Vilniaus mieste ir jo priemiesčiuose. </w:t>
            </w:r>
          </w:p>
          <w:p w14:paraId="2E834885"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b/>
              </w:rPr>
              <w:t>Regionų centrų (išskyrus Vilnių, Kauną ir Klaipėdą) investicinio potencialo stiprinimas ir naujų ekonominių veiklų plėtra:</w:t>
            </w:r>
          </w:p>
          <w:p w14:paraId="7D81DDCB" w14:textId="77777777" w:rsidR="009A3731" w:rsidRPr="00357551" w:rsidRDefault="009A3731" w:rsidP="009A3731">
            <w:pPr>
              <w:numPr>
                <w:ilvl w:val="0"/>
                <w:numId w:val="7"/>
              </w:numPr>
              <w:spacing w:before="60" w:after="60"/>
              <w:contextualSpacing/>
              <w:jc w:val="both"/>
              <w:rPr>
                <w:rFonts w:ascii="Times New Roman" w:eastAsia="Times New Roman" w:hAnsi="Times New Roman" w:cs="Times New Roman"/>
              </w:rPr>
            </w:pPr>
            <w:r w:rsidRPr="00357551">
              <w:rPr>
                <w:rFonts w:ascii="Times New Roman" w:eastAsia="Times New Roman" w:hAnsi="Times New Roman" w:cs="Times New Roman"/>
              </w:rPr>
              <w:t>miestų pramoninių ir (ar) komercinių teritorijų išvystymo netolygumų: investicijoms tinkamų sklypų, gamybinių pastatų, inžinerinės infrastruktūros trūkumų (pvz., trūkstamų jungčių su centralizuotais elektros, dujų, šilumos, vandens ar nuotekų tinklais ar atitinkamų vietinių AEI naudojančių įrenginių, šių teritorijų pasiekimui reikalingos susisiekimo infrastruktūros trūkumų) pašalinimą bei priemonės mažinančios neigiamą ekonominės veiklos poveikį aplinkai šiose teritorijose (triukšmą, oro, vandens taršą);</w:t>
            </w:r>
          </w:p>
          <w:p w14:paraId="7A26BFE2" w14:textId="77777777" w:rsidR="009A3731" w:rsidRPr="00357551" w:rsidRDefault="009A3731" w:rsidP="009A3731">
            <w:pPr>
              <w:numPr>
                <w:ilvl w:val="0"/>
                <w:numId w:val="7"/>
              </w:numPr>
              <w:spacing w:before="60" w:after="60"/>
              <w:contextualSpacing/>
              <w:jc w:val="both"/>
              <w:rPr>
                <w:rFonts w:ascii="Times New Roman" w:eastAsia="Times New Roman" w:hAnsi="Times New Roman" w:cs="Times New Roman"/>
              </w:rPr>
            </w:pPr>
            <w:r w:rsidRPr="00357551">
              <w:rPr>
                <w:rFonts w:ascii="Times New Roman" w:eastAsia="Times New Roman" w:hAnsi="Times New Roman" w:cs="Times New Roman"/>
              </w:rPr>
              <w:t>inovatyvių socialinės, kūrybinės ekonomikos ir bendro infrastruktūros naudojimo iniciatyvų plėtra (pvz., įrengiant gamybines, maisto, kūrybinių industrijų bendradarbystės erdves viešuosiuose pastatuose).</w:t>
            </w:r>
          </w:p>
          <w:p w14:paraId="3B9C4D25" w14:textId="77777777" w:rsidR="009A3731" w:rsidRPr="00357551" w:rsidRDefault="009A3731" w:rsidP="00732CE8">
            <w:pPr>
              <w:spacing w:before="60" w:after="60"/>
              <w:jc w:val="both"/>
              <w:rPr>
                <w:rFonts w:ascii="Times New Roman" w:eastAsia="Times New Roman" w:hAnsi="Times New Roman" w:cs="Times New Roman"/>
                <w:i/>
              </w:rPr>
            </w:pPr>
            <w:r w:rsidRPr="00357551">
              <w:rPr>
                <w:rFonts w:ascii="Times New Roman" w:eastAsia="Times New Roman" w:hAnsi="Times New Roman" w:cs="Times New Roman"/>
                <w:i/>
              </w:rPr>
              <w:t>Šių veiklų investicijomis siekiama paskatinti ir įvairinti miestų ekonomiką, pritraukti investicijas, kurti darbo vietas, efektyvinti infrastruktūrą, taikant kūrybinės vietokūros (angl. „placemaking“) principus, skatinant bendradarbiavimą ir tinklaveiką su NVO, VVG, MTEPI, KKI institucijomis. Veiklos vykdomos VVL regiono Alytaus, Marijampolės, Tauragės, Telšių, Šiaulių, Panevėžio, Utenos miestuose.</w:t>
            </w:r>
          </w:p>
          <w:p w14:paraId="76484AA5"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rPr>
              <w:t xml:space="preserve">Administracinių gebėjimų stiprinimas teikiant ekspertinę ir metodinę pagalbą įgyvendinant tvarios miestų plėtros strategijas. </w:t>
            </w:r>
          </w:p>
          <w:p w14:paraId="4E64A3B6" w14:textId="77777777" w:rsidR="009A3731" w:rsidRPr="00357551" w:rsidRDefault="009A3731" w:rsidP="00732CE8">
            <w:pPr>
              <w:spacing w:before="60" w:after="60"/>
              <w:jc w:val="both"/>
              <w:rPr>
                <w:rFonts w:ascii="Times New Roman" w:eastAsia="Times New Roman" w:hAnsi="Times New Roman" w:cs="Times New Roman"/>
                <w:lang w:eastAsia="lt-LT"/>
              </w:rPr>
            </w:pPr>
            <w:r w:rsidRPr="00357551">
              <w:rPr>
                <w:rFonts w:ascii="Times New Roman" w:eastAsia="Times New Roman" w:hAnsi="Times New Roman" w:cs="Times New Roman"/>
                <w:noProof/>
              </w:rPr>
              <w:t>Uždavinio veiklos (</w:t>
            </w:r>
            <w:r w:rsidRPr="00357551">
              <w:rPr>
                <w:rFonts w:ascii="Times New Roman" w:eastAsia="Times New Roman" w:hAnsi="Times New Roman" w:cs="Times New Roman"/>
                <w:bCs/>
                <w:noProof/>
              </w:rPr>
              <w:t>veiksmų rūšys</w:t>
            </w:r>
            <w:r w:rsidRPr="00357551">
              <w:rPr>
                <w:rFonts w:ascii="Times New Roman" w:eastAsia="Times New Roman" w:hAnsi="Times New Roman" w:cs="Times New Roman"/>
                <w:noProof/>
              </w:rPr>
              <w:t xml:space="preserve">) įvertintos vadovaujantis </w:t>
            </w:r>
            <w:r w:rsidRPr="00357551">
              <w:rPr>
                <w:rFonts w:ascii="Times New Roman" w:eastAsia="Times New Roman" w:hAnsi="Times New Roman" w:cs="Times New Roman"/>
                <w:bCs/>
                <w:noProof/>
              </w:rPr>
              <w:t>EGADP</w:t>
            </w:r>
            <w:r w:rsidRPr="00357551">
              <w:rPr>
                <w:rFonts w:ascii="Times New Roman" w:eastAsia="Times New Roman" w:hAnsi="Times New Roman" w:cs="Times New Roman"/>
                <w:noProof/>
              </w:rPr>
              <w:t xml:space="preserve"> NRŽ gairėmis, todėl laikoma, kad  atitinka NRŽ principą.</w:t>
            </w:r>
          </w:p>
        </w:tc>
      </w:tr>
    </w:tbl>
    <w:p w14:paraId="647D3DE1" w14:textId="77777777" w:rsidR="009A3731" w:rsidRPr="00357551" w:rsidRDefault="009A3731" w:rsidP="009A3731">
      <w:pPr>
        <w:tabs>
          <w:tab w:val="center" w:pos="4819"/>
          <w:tab w:val="right" w:pos="9638"/>
        </w:tabs>
        <w:spacing w:before="120" w:after="120" w:line="240" w:lineRule="auto"/>
        <w:rPr>
          <w:rFonts w:eastAsia="Calibri" w:cs="Arial"/>
          <w:b/>
          <w:i/>
          <w:color w:val="1F497D"/>
        </w:rPr>
      </w:pPr>
      <w:r w:rsidRPr="00357551">
        <w:rPr>
          <w:rFonts w:eastAsia="Calibri" w:cs="Arial"/>
          <w:b/>
          <w:i/>
          <w:color w:val="1F497D"/>
        </w:rPr>
        <w:t>Pagrindinės tikslinės grupės</w:t>
      </w:r>
    </w:p>
    <w:tbl>
      <w:tblPr>
        <w:tblStyle w:val="Lentelstinklelis10"/>
        <w:tblW w:w="0" w:type="auto"/>
        <w:tblLook w:val="04A0" w:firstRow="1" w:lastRow="0" w:firstColumn="1" w:lastColumn="0" w:noHBand="0" w:noVBand="1"/>
      </w:tblPr>
      <w:tblGrid>
        <w:gridCol w:w="9628"/>
      </w:tblGrid>
      <w:tr w:rsidR="009A3731" w:rsidRPr="00357551" w14:paraId="47DFA42C" w14:textId="77777777" w:rsidTr="00732CE8">
        <w:tc>
          <w:tcPr>
            <w:tcW w:w="9854" w:type="dxa"/>
          </w:tcPr>
          <w:p w14:paraId="33BBD4CE" w14:textId="77777777" w:rsidR="009A3731" w:rsidRPr="00357551" w:rsidRDefault="009A3731" w:rsidP="00732CE8">
            <w:pPr>
              <w:spacing w:before="60" w:after="60"/>
              <w:jc w:val="both"/>
              <w:rPr>
                <w:rFonts w:ascii="Times New Roman" w:eastAsia="Calibri" w:hAnsi="Times New Roman" w:cs="Times New Roman"/>
              </w:rPr>
            </w:pPr>
            <w:r w:rsidRPr="00357551">
              <w:rPr>
                <w:rFonts w:ascii="Times New Roman" w:eastAsia="Calibri" w:hAnsi="Times New Roman" w:cs="Times New Roman"/>
              </w:rPr>
              <w:t>7-ių miestų (regionų centrų, išskyrus Vilnių, Kauną, Klaipėdą) MVĮ, 10-ies miestų (regionų centrų) ir 3-jų didžiausių miestų priemiesčių gyventojai, savivaldybės, RPT ir kitos viešojo sektoriaus institucijos ir įstaigos, viešąsias paslaugas teikiančios NVO.</w:t>
            </w:r>
          </w:p>
        </w:tc>
      </w:tr>
    </w:tbl>
    <w:p w14:paraId="69AA14CF" w14:textId="77777777" w:rsidR="009A3731" w:rsidRPr="00357551" w:rsidRDefault="009A3731" w:rsidP="009A3731">
      <w:pPr>
        <w:tabs>
          <w:tab w:val="center" w:pos="4819"/>
          <w:tab w:val="right" w:pos="9638"/>
        </w:tabs>
        <w:spacing w:before="120" w:after="120" w:line="240" w:lineRule="auto"/>
        <w:rPr>
          <w:rFonts w:eastAsia="Times New Roman" w:cs="Arial"/>
          <w:b/>
          <w:i/>
          <w:iCs/>
          <w:noProof/>
          <w:color w:val="1F497D"/>
          <w:lang w:eastAsia="lt-LT" w:bidi="lt-LT"/>
        </w:rPr>
      </w:pPr>
      <w:r w:rsidRPr="00357551">
        <w:rPr>
          <w:rFonts w:eastAsia="Calibri" w:cs="Arial"/>
          <w:b/>
          <w:i/>
          <w:noProof/>
          <w:color w:val="1F497D"/>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9A3731" w:rsidRPr="00357551" w14:paraId="7F93D945" w14:textId="77777777" w:rsidTr="00732CE8">
        <w:tc>
          <w:tcPr>
            <w:tcW w:w="9854" w:type="dxa"/>
          </w:tcPr>
          <w:p w14:paraId="3CED2776" w14:textId="77777777" w:rsidR="009A3731" w:rsidRPr="00357551" w:rsidRDefault="009A3731" w:rsidP="00732CE8">
            <w:pPr>
              <w:spacing w:before="60" w:after="60"/>
              <w:jc w:val="both"/>
              <w:rPr>
                <w:rFonts w:eastAsia="Calibri" w:cs="Times New Roman"/>
                <w:sz w:val="22"/>
              </w:rPr>
            </w:pPr>
            <w:r w:rsidRPr="00357551">
              <w:rPr>
                <w:rFonts w:eastAsia="Calibri" w:cs="Times New Roman"/>
                <w:sz w:val="22"/>
              </w:rPr>
              <w:t xml:space="preserve">Investuojant į infrastruktūrą, kuriant naujus ar tobulinant esamus produktus bus laikomasi universalaus dizaino principo. </w:t>
            </w:r>
          </w:p>
          <w:p w14:paraId="710FA0AC" w14:textId="77777777" w:rsidR="009A3731" w:rsidRPr="00357551" w:rsidRDefault="009A3731" w:rsidP="00732CE8">
            <w:pPr>
              <w:spacing w:before="60" w:after="60"/>
              <w:jc w:val="both"/>
              <w:rPr>
                <w:rFonts w:eastAsia="Calibri" w:cs="Times New Roman"/>
                <w:b/>
                <w:i/>
                <w:szCs w:val="24"/>
              </w:rPr>
            </w:pPr>
            <w:r w:rsidRPr="00357551">
              <w:rPr>
                <w:rFonts w:eastAsia="Calibri" w:cs="Times New Roman"/>
                <w:sz w:val="22"/>
              </w:rPr>
              <w:t>Siekiant optimalaus paslaugų prieinamumo žmonėms su negalia, moterims ir vyrams, skirtingoms socialinėms ir amžiaus (ypač atskirtį patiriančioms) grupėms, visas tikslines grupes atstovaujančioms organizacijoms bus sudaromos vienodos galimybės įgyvendinti veiklas, prisidedančias prie tvarios miestų plėtros ir naudotis pritaikyta infrastruktūra ir inovatyviais viešųjų paslaugų prieinamumo sprendimais.</w:t>
            </w:r>
          </w:p>
        </w:tc>
      </w:tr>
    </w:tbl>
    <w:p w14:paraId="660336C2" w14:textId="77777777" w:rsidR="009A3731" w:rsidRPr="00357551" w:rsidRDefault="009A3731" w:rsidP="009A3731">
      <w:pPr>
        <w:tabs>
          <w:tab w:val="center" w:pos="4819"/>
          <w:tab w:val="right" w:pos="9638"/>
        </w:tabs>
        <w:spacing w:before="120" w:after="120" w:line="240" w:lineRule="auto"/>
        <w:rPr>
          <w:rFonts w:eastAsia="Calibri" w:cs="Arial"/>
          <w:b/>
          <w:i/>
          <w:color w:val="1F497D"/>
        </w:rPr>
      </w:pPr>
      <w:r w:rsidRPr="00357551">
        <w:rPr>
          <w:rFonts w:eastAsia="Calibri" w:cs="Arial"/>
          <w:b/>
          <w:i/>
          <w:color w:val="1F497D"/>
        </w:rPr>
        <w:t>Konkrečios tikslinės teritorijos, įskaitant planuojamą teritorinių priemonių panaudojimą</w:t>
      </w:r>
    </w:p>
    <w:tbl>
      <w:tblPr>
        <w:tblStyle w:val="Lentelstinklelis10"/>
        <w:tblW w:w="0" w:type="auto"/>
        <w:tblLook w:val="04A0" w:firstRow="1" w:lastRow="0" w:firstColumn="1" w:lastColumn="0" w:noHBand="0" w:noVBand="1"/>
      </w:tblPr>
      <w:tblGrid>
        <w:gridCol w:w="9628"/>
      </w:tblGrid>
      <w:tr w:rsidR="009A3731" w:rsidRPr="00357551" w14:paraId="78D08D97" w14:textId="77777777" w:rsidTr="00732CE8">
        <w:tc>
          <w:tcPr>
            <w:tcW w:w="9854" w:type="dxa"/>
          </w:tcPr>
          <w:p w14:paraId="245892B6"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rPr>
              <w:t xml:space="preserve">Tvarios miestų plėtros veiksmai bus įgyvendinami miestuose ir priemiesčiuose, t. y. 10-ies regionų administraciniuose centruose, 3-jų didžiausių miestų atveju apimant ir šių miestų priemiesčius. </w:t>
            </w:r>
          </w:p>
          <w:p w14:paraId="7501089C" w14:textId="77777777" w:rsidR="009A3731" w:rsidRPr="00357551" w:rsidRDefault="009A3731" w:rsidP="00732CE8">
            <w:pPr>
              <w:spacing w:before="60" w:after="60"/>
              <w:jc w:val="both"/>
              <w:rPr>
                <w:rFonts w:ascii="Times New Roman" w:eastAsia="Times New Roman" w:hAnsi="Times New Roman" w:cs="Times New Roman"/>
                <w:b/>
              </w:rPr>
            </w:pPr>
            <w:r w:rsidRPr="00357551">
              <w:rPr>
                <w:rFonts w:ascii="Times New Roman" w:eastAsia="Times New Roman" w:hAnsi="Times New Roman" w:cs="Times New Roman"/>
              </w:rPr>
              <w:t xml:space="preserve">Nustatant priemiesčius, kuriems rengiama bendra su atitinkamu miestu tvarios plėtros strategija, atsižvelgiama į teritorijos vientisumo kriterijų – </w:t>
            </w:r>
            <w:r w:rsidRPr="00357551">
              <w:rPr>
                <w:rFonts w:ascii="Times New Roman" w:eastAsia="Times New Roman" w:hAnsi="Times New Roman" w:cs="Times New Roman"/>
                <w:b/>
              </w:rPr>
              <w:t>būdingą miestui (aukštą ar vidutinį)</w:t>
            </w:r>
            <w:r w:rsidRPr="00357551">
              <w:rPr>
                <w:rFonts w:ascii="Times New Roman" w:eastAsia="Times New Roman" w:hAnsi="Times New Roman" w:cs="Times New Roman"/>
              </w:rPr>
              <w:t xml:space="preserve"> </w:t>
            </w:r>
            <w:r w:rsidRPr="00357551">
              <w:rPr>
                <w:rFonts w:ascii="Times New Roman" w:eastAsia="Times New Roman" w:hAnsi="Times New Roman" w:cs="Times New Roman"/>
                <w:b/>
              </w:rPr>
              <w:t>gyventojų ir užstatymo tankumą su miestu besiribojančioje teritorijoje.</w:t>
            </w:r>
          </w:p>
          <w:p w14:paraId="43B4473A"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rPr>
              <w:t xml:space="preserve">Prireikus įvertinami papildomi kriterijai: </w:t>
            </w:r>
          </w:p>
          <w:p w14:paraId="761D4DF7" w14:textId="77777777" w:rsidR="009A3731" w:rsidRPr="00357551" w:rsidRDefault="009A3731" w:rsidP="009A3731">
            <w:pPr>
              <w:numPr>
                <w:ilvl w:val="0"/>
                <w:numId w:val="14"/>
              </w:numPr>
              <w:spacing w:before="60" w:after="60"/>
              <w:ind w:left="851" w:hanging="284"/>
              <w:contextualSpacing/>
              <w:jc w:val="both"/>
              <w:rPr>
                <w:rFonts w:ascii="Times New Roman" w:eastAsia="Times New Roman" w:hAnsi="Times New Roman" w:cs="Times New Roman"/>
              </w:rPr>
            </w:pPr>
            <w:r w:rsidRPr="00357551">
              <w:rPr>
                <w:rFonts w:ascii="Times New Roman" w:eastAsia="Times New Roman" w:hAnsi="Times New Roman" w:cs="Times New Roman"/>
              </w:rPr>
              <w:t>aukštas (būdingas miestui) transporto tinklo tankumas;</w:t>
            </w:r>
          </w:p>
          <w:p w14:paraId="5D44EB06" w14:textId="77777777" w:rsidR="009A3731" w:rsidRPr="00357551" w:rsidRDefault="009A3731" w:rsidP="009A3731">
            <w:pPr>
              <w:numPr>
                <w:ilvl w:val="0"/>
                <w:numId w:val="14"/>
              </w:numPr>
              <w:spacing w:before="60" w:after="60"/>
              <w:ind w:left="851" w:hanging="284"/>
              <w:contextualSpacing/>
              <w:jc w:val="both"/>
              <w:rPr>
                <w:rFonts w:ascii="Times New Roman" w:eastAsia="Times New Roman" w:hAnsi="Times New Roman" w:cs="Times New Roman"/>
              </w:rPr>
            </w:pPr>
            <w:r w:rsidRPr="00357551">
              <w:rPr>
                <w:rFonts w:ascii="Times New Roman" w:eastAsia="Times New Roman" w:hAnsi="Times New Roman" w:cs="Times New Roman"/>
              </w:rPr>
              <w:t xml:space="preserve">gyventojų skaičiaus augimas; </w:t>
            </w:r>
          </w:p>
          <w:p w14:paraId="37F92D68" w14:textId="77777777" w:rsidR="009A3731" w:rsidRPr="00357551" w:rsidRDefault="009A3731" w:rsidP="009A3731">
            <w:pPr>
              <w:numPr>
                <w:ilvl w:val="0"/>
                <w:numId w:val="14"/>
              </w:numPr>
              <w:spacing w:before="60" w:after="60"/>
              <w:ind w:left="851" w:hanging="284"/>
              <w:contextualSpacing/>
              <w:jc w:val="both"/>
              <w:rPr>
                <w:rFonts w:ascii="Times New Roman" w:eastAsia="Times New Roman" w:hAnsi="Times New Roman" w:cs="Times New Roman"/>
              </w:rPr>
            </w:pPr>
            <w:r w:rsidRPr="00357551">
              <w:rPr>
                <w:rFonts w:ascii="Times New Roman" w:eastAsia="Times New Roman" w:hAnsi="Times New Roman" w:cs="Times New Roman"/>
              </w:rPr>
              <w:t>žemesnė lyginant su miestu viešųjų paslaugų koncentracija (lemianti funkcinius ryšius);</w:t>
            </w:r>
          </w:p>
          <w:p w14:paraId="6D4FBBA8" w14:textId="77777777" w:rsidR="009A3731" w:rsidRPr="00357551" w:rsidRDefault="009A3731" w:rsidP="009A3731">
            <w:pPr>
              <w:numPr>
                <w:ilvl w:val="0"/>
                <w:numId w:val="14"/>
              </w:numPr>
              <w:spacing w:before="60" w:after="60"/>
              <w:ind w:left="851" w:hanging="284"/>
              <w:contextualSpacing/>
              <w:jc w:val="both"/>
              <w:rPr>
                <w:rFonts w:ascii="Times New Roman" w:eastAsia="Times New Roman" w:hAnsi="Times New Roman" w:cs="Times New Roman"/>
              </w:rPr>
            </w:pPr>
            <w:r w:rsidRPr="00357551">
              <w:rPr>
                <w:rFonts w:ascii="Times New Roman" w:eastAsia="Times New Roman" w:hAnsi="Times New Roman" w:cs="Times New Roman"/>
              </w:rPr>
              <w:t xml:space="preserve">žemesnė lyginant su miestu darbo vietų koncentracija (lemianti funkcinius ryšius); </w:t>
            </w:r>
          </w:p>
          <w:p w14:paraId="26DF03CF" w14:textId="77777777" w:rsidR="009A3731" w:rsidRPr="00357551" w:rsidRDefault="009A3731" w:rsidP="009A3731">
            <w:pPr>
              <w:numPr>
                <w:ilvl w:val="0"/>
                <w:numId w:val="14"/>
              </w:numPr>
              <w:spacing w:before="60" w:after="60"/>
              <w:ind w:left="851" w:hanging="284"/>
              <w:contextualSpacing/>
              <w:jc w:val="both"/>
              <w:rPr>
                <w:rFonts w:ascii="Times New Roman" w:eastAsia="Times New Roman" w:hAnsi="Times New Roman" w:cs="Times New Roman"/>
              </w:rPr>
            </w:pPr>
            <w:r w:rsidRPr="00357551">
              <w:rPr>
                <w:rFonts w:ascii="Times New Roman" w:eastAsia="Times New Roman" w:hAnsi="Times New Roman" w:cs="Times New Roman"/>
              </w:rPr>
              <w:t>natūralūs riboženkliai (pvz., gyvenamųjų vietovių ribos, gamtiniai objektai).</w:t>
            </w:r>
          </w:p>
          <w:p w14:paraId="54A1E5B4"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rPr>
              <w:t>Tvarios miesto plėtros strategija rengiama, vadovaujantis BNR 29 straipsnyje nustatytais teritorinei strategijai taikomais reikalavimais, strategijos rengimo procese užtikrinant visuomenės, VVG, socialinių ir aplinkosauginių partnerių aktyvų įtraukimą. Strategija tvirtinama atitinkamo miesto ir (kur tinkama) dalyvaujančios (-ių) priemiesčių savivaldybės (-ių) tarybos (-ų). Kelių savivaldybių bendrai strategijai įgyvendinti sudaromas tos miesto ir priemiesčių teritorijos savivaldybių susitarimas dėl bendrų veiksmų. Savivaldybė (kur tinkama – savivaldybės) atlieka pirminę veiksmų atranką ir prižiūri jų įgyvendinimą. Strategijos ir susitarimai dėl bendrų veiksmų derinami su nacionalinę regioninę politiką formuojančia ir koordinuojančia institucija (VRM) atitikties Programos tvarios miesto plėtros nuostatoms aspektu.</w:t>
            </w:r>
          </w:p>
          <w:p w14:paraId="61F60B7F"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rPr>
              <w:t xml:space="preserve">Miesto ir priemiesčio savivaldybės atrenka veiksmus, skirtus tvariai miestų plėtrai vadovaudamosi ERPF-SaF reglamento 11 str. nuostatomis ir miestų (kur tinkama – ir jų priemiesčių) savivaldybių patvirtintomis tvarios miestų plėtros strategijomis, kuriose pateikiamas remiamų veiksmų sąrašas. </w:t>
            </w:r>
          </w:p>
          <w:p w14:paraId="3723F090" w14:textId="77777777" w:rsidR="009A3731" w:rsidRPr="00357551" w:rsidRDefault="009A3731" w:rsidP="00732CE8">
            <w:pPr>
              <w:spacing w:before="60" w:after="60"/>
              <w:jc w:val="both"/>
              <w:rPr>
                <w:rFonts w:ascii="Times New Roman" w:eastAsia="Calibri" w:hAnsi="Times New Roman" w:cs="Times New Roman"/>
              </w:rPr>
            </w:pPr>
            <w:bookmarkStart w:id="51" w:name="part_4aeeab1838d04357b0c9d5270cdd4c02"/>
            <w:bookmarkStart w:id="52" w:name="part_60f321e42fd94869ab306046dc3494e6"/>
            <w:bookmarkStart w:id="53" w:name="part_b5f6b535344a47ab8f7772056f6e5005"/>
            <w:bookmarkEnd w:id="51"/>
            <w:bookmarkEnd w:id="52"/>
            <w:bookmarkEnd w:id="53"/>
            <w:r w:rsidRPr="00357551">
              <w:rPr>
                <w:rFonts w:ascii="Times New Roman" w:eastAsia="Times New Roman" w:hAnsi="Times New Roman" w:cs="Times New Roman"/>
              </w:rPr>
              <w:t xml:space="preserve">Įgyvendinant šį uždavinį, taikomas ITI mechanizmas, derinant miestų plėtros investicijas su kitų Programos uždavinių investicijomis teritoriniu ir teminiu principu ir </w:t>
            </w:r>
            <w:r w:rsidRPr="00357551">
              <w:rPr>
                <w:rFonts w:ascii="Times New Roman" w:eastAsia="Times New Roman" w:hAnsi="Times New Roman" w:cs="Times New Roman"/>
                <w:b/>
              </w:rPr>
              <w:t>tvarios miestų plėtros strategijose</w:t>
            </w:r>
            <w:r w:rsidRPr="00357551">
              <w:rPr>
                <w:rFonts w:ascii="Times New Roman" w:eastAsia="Times New Roman" w:hAnsi="Times New Roman" w:cs="Times New Roman"/>
              </w:rPr>
              <w:t xml:space="preserve"> iš apačios nustatant ESIFP uždavinių problemų, kurios yra būdingos konkrečiam miestui, sprendinius.</w:t>
            </w:r>
          </w:p>
        </w:tc>
      </w:tr>
    </w:tbl>
    <w:p w14:paraId="73D4CC6B" w14:textId="77777777" w:rsidR="009A3731" w:rsidRPr="00357551" w:rsidRDefault="009A3731" w:rsidP="009A3731">
      <w:pPr>
        <w:tabs>
          <w:tab w:val="center" w:pos="4819"/>
          <w:tab w:val="right" w:pos="9638"/>
        </w:tabs>
        <w:spacing w:before="120" w:after="120" w:line="240" w:lineRule="auto"/>
        <w:rPr>
          <w:rFonts w:eastAsia="Calibri" w:cs="Arial"/>
          <w:b/>
          <w:i/>
          <w:color w:val="1F497D"/>
        </w:rPr>
      </w:pPr>
      <w:r w:rsidRPr="00357551">
        <w:rPr>
          <w:rFonts w:eastAsia="Calibri" w:cs="Arial"/>
          <w:b/>
          <w:i/>
          <w:color w:val="1F497D"/>
        </w:rPr>
        <w:t>Tarpregioniniai, tarp sienų ir tarpvalstybiniai veiksmai</w:t>
      </w:r>
    </w:p>
    <w:tbl>
      <w:tblPr>
        <w:tblStyle w:val="Lentelstinklelis10"/>
        <w:tblW w:w="0" w:type="auto"/>
        <w:tblLook w:val="04A0" w:firstRow="1" w:lastRow="0" w:firstColumn="1" w:lastColumn="0" w:noHBand="0" w:noVBand="1"/>
      </w:tblPr>
      <w:tblGrid>
        <w:gridCol w:w="9628"/>
      </w:tblGrid>
      <w:tr w:rsidR="009A3731" w:rsidRPr="00357551" w14:paraId="68167AC0" w14:textId="77777777" w:rsidTr="00732CE8">
        <w:tc>
          <w:tcPr>
            <w:tcW w:w="9854" w:type="dxa"/>
          </w:tcPr>
          <w:p w14:paraId="45B31ABC" w14:textId="77777777" w:rsidR="009A3731" w:rsidRPr="00357551" w:rsidRDefault="009A3731" w:rsidP="00732CE8">
            <w:pPr>
              <w:spacing w:before="60" w:after="60"/>
              <w:jc w:val="both"/>
              <w:rPr>
                <w:rFonts w:ascii="Times New Roman" w:eastAsia="Times New Roman" w:hAnsi="Times New Roman" w:cs="Times New Roman"/>
              </w:rPr>
            </w:pPr>
            <w:r w:rsidRPr="00357551">
              <w:rPr>
                <w:rFonts w:ascii="Times New Roman" w:eastAsia="Times New Roman" w:hAnsi="Times New Roman" w:cs="Times New Roman"/>
              </w:rPr>
              <w:t xml:space="preserve">Siekiant </w:t>
            </w:r>
            <w:r w:rsidRPr="00357551">
              <w:rPr>
                <w:rFonts w:ascii="Times New Roman" w:eastAsia="Times New Roman" w:hAnsi="Times New Roman" w:cs="Times New Roman"/>
                <w:b/>
                <w:bCs/>
              </w:rPr>
              <w:t>BJRS</w:t>
            </w:r>
            <w:r w:rsidRPr="00357551">
              <w:rPr>
                <w:rFonts w:ascii="Times New Roman" w:eastAsia="Times New Roman" w:hAnsi="Times New Roman" w:cs="Times New Roman"/>
              </w:rPr>
              <w:t xml:space="preserve"> tikslo ,,Padidinti regiono gerovę“ įgyvendinimo, skatinimas regionų bendradarbiavimas dėl BJRS tikslų. Šalių siekis būti klestinčiu ir augančiu regionu pasauliniu mastu didins regiono konkurencinį pranašumą, o dalijimasis gerąja praktika bei sutelktomis pastangomis, sprendžiant regionui aktualias problemas, užtikrins darnų regiono vystymąsi bei pažangą. Siekiant BJRS tikslo ,,Sujungti regioną“ sudaromos sąlygos plėtoti bendras sistemas (transporto, informacijos, kt.), sustiprinti regiono konkurencingumą ir gyvenimo kokybę regione.</w:t>
            </w:r>
          </w:p>
          <w:p w14:paraId="03156D80" w14:textId="77777777" w:rsidR="009A3731" w:rsidRPr="00357551" w:rsidRDefault="009A3731" w:rsidP="00732CE8">
            <w:pPr>
              <w:spacing w:before="60" w:after="60"/>
              <w:jc w:val="both"/>
              <w:rPr>
                <w:rFonts w:ascii="Calibri" w:eastAsia="Calibri" w:hAnsi="Calibri" w:cs="Times New Roman"/>
              </w:rPr>
            </w:pPr>
            <w:r w:rsidRPr="00357551">
              <w:rPr>
                <w:rFonts w:ascii="Times New Roman" w:eastAsia="Times New Roman" w:hAnsi="Times New Roman" w:cs="Times New Roman"/>
              </w:rPr>
              <w:t xml:space="preserve">Žmonių ir institucijų bendradarbiavimas yra svarbiausias </w:t>
            </w:r>
            <w:r w:rsidRPr="00357551">
              <w:rPr>
                <w:rFonts w:ascii="Times New Roman" w:eastAsia="Times New Roman" w:hAnsi="Times New Roman" w:cs="Times New Roman"/>
                <w:b/>
                <w:bCs/>
              </w:rPr>
              <w:t>bendradarbiavimo per sieną programų</w:t>
            </w:r>
            <w:r w:rsidRPr="00357551">
              <w:rPr>
                <w:rFonts w:ascii="Times New Roman" w:eastAsia="Times New Roman" w:hAnsi="Times New Roman" w:cs="Times New Roman"/>
              </w:rPr>
              <w:t xml:space="preserve"> elementas. Didžioji dalis inovatyvios pramonės, mokslo ir švietimo įstaigų yra sutelktos regionų centruose, todėl šių miestų bendradarbiavimas ir konkurencija per sieną (su Rygos, Suvalkų, Balstogės ir kitais miestais) gali būti pagrindinis visų pasienio regionų plėtros variklis pritraukiant investicijas, kuriant inovacijas ir skatinant žaliąjį augimą.</w:t>
            </w:r>
          </w:p>
        </w:tc>
      </w:tr>
    </w:tbl>
    <w:p w14:paraId="416FFAE2" w14:textId="77777777" w:rsidR="009A3731" w:rsidRPr="00357551" w:rsidRDefault="009A3731" w:rsidP="009A3731">
      <w:pPr>
        <w:tabs>
          <w:tab w:val="center" w:pos="4819"/>
          <w:tab w:val="right" w:pos="9638"/>
        </w:tabs>
        <w:spacing w:before="120" w:after="120" w:line="240" w:lineRule="auto"/>
        <w:rPr>
          <w:rFonts w:eastAsia="Calibri" w:cs="Arial"/>
          <w:b/>
          <w:i/>
          <w:color w:val="1F497D"/>
        </w:rPr>
      </w:pPr>
      <w:r w:rsidRPr="00357551">
        <w:rPr>
          <w:rFonts w:eastAsia="Calibri" w:cs="Arial"/>
          <w:b/>
          <w:i/>
          <w:color w:val="1F497D"/>
        </w:rPr>
        <w:t>Planuojamas finansinių priemonių naudojimas</w:t>
      </w:r>
    </w:p>
    <w:tbl>
      <w:tblPr>
        <w:tblStyle w:val="Lentelstinklelis10"/>
        <w:tblW w:w="0" w:type="auto"/>
        <w:tblLook w:val="04A0" w:firstRow="1" w:lastRow="0" w:firstColumn="1" w:lastColumn="0" w:noHBand="0" w:noVBand="1"/>
      </w:tblPr>
      <w:tblGrid>
        <w:gridCol w:w="9628"/>
      </w:tblGrid>
      <w:tr w:rsidR="009A3731" w:rsidRPr="00357551" w14:paraId="7C4C7A2B" w14:textId="77777777" w:rsidTr="00732CE8">
        <w:tc>
          <w:tcPr>
            <w:tcW w:w="9854" w:type="dxa"/>
          </w:tcPr>
          <w:p w14:paraId="7FF8867E" w14:textId="77777777" w:rsidR="009A3731" w:rsidRPr="00357551" w:rsidRDefault="009A3731" w:rsidP="00732CE8">
            <w:pPr>
              <w:spacing w:before="60" w:after="60"/>
              <w:jc w:val="both"/>
              <w:rPr>
                <w:rFonts w:ascii="Times New Roman" w:eastAsia="Calibri" w:hAnsi="Times New Roman" w:cs="Times New Roman"/>
              </w:rPr>
            </w:pPr>
            <w:r w:rsidRPr="00357551">
              <w:rPr>
                <w:rFonts w:ascii="Times New Roman" w:eastAsia="Calibri" w:hAnsi="Times New Roman" w:cs="Times New Roman"/>
              </w:rPr>
              <w:t>–</w:t>
            </w:r>
          </w:p>
        </w:tc>
      </w:tr>
    </w:tbl>
    <w:p w14:paraId="1CF7C121" w14:textId="77777777" w:rsidR="009A3731" w:rsidRPr="00357551" w:rsidRDefault="009A3731" w:rsidP="009A3731">
      <w:pPr>
        <w:tabs>
          <w:tab w:val="center" w:pos="4819"/>
          <w:tab w:val="right" w:pos="9638"/>
        </w:tabs>
        <w:spacing w:before="120" w:after="120" w:line="240" w:lineRule="auto"/>
        <w:rPr>
          <w:rFonts w:eastAsia="Calibri" w:cs="Arial"/>
          <w:b/>
          <w:i/>
          <w:noProof/>
          <w:color w:val="1F497D"/>
          <w:szCs w:val="20"/>
          <w:lang w:eastAsia="lt-LT" w:bidi="lt-LT"/>
        </w:rPr>
      </w:pPr>
      <w:r w:rsidRPr="00357551">
        <w:rPr>
          <w:rFonts w:eastAsia="Calibri" w:cs="Arial"/>
          <w:b/>
          <w:i/>
          <w:color w:val="1F497D"/>
        </w:rPr>
        <w:t>Rodikliai</w:t>
      </w:r>
    </w:p>
    <w:p w14:paraId="67B8CC0E" w14:textId="77777777" w:rsidR="009A3731" w:rsidRPr="00357551" w:rsidRDefault="009A3731" w:rsidP="009A3731">
      <w:pPr>
        <w:spacing w:before="240" w:after="0" w:line="240" w:lineRule="auto"/>
        <w:jc w:val="both"/>
        <w:rPr>
          <w:rFonts w:eastAsia="Calibri" w:cs="Times New Roman"/>
          <w:bCs/>
          <w:lang w:val="en-US"/>
        </w:rPr>
      </w:pPr>
      <w:r w:rsidRPr="00357551">
        <w:rPr>
          <w:rFonts w:eastAsia="Calibri" w:cs="Times New Roman"/>
          <w:b/>
          <w:sz w:val="20"/>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9"/>
        <w:gridCol w:w="958"/>
        <w:gridCol w:w="825"/>
        <w:gridCol w:w="968"/>
        <w:gridCol w:w="1243"/>
        <w:gridCol w:w="1662"/>
        <w:gridCol w:w="1101"/>
        <w:gridCol w:w="836"/>
        <w:gridCol w:w="926"/>
      </w:tblGrid>
      <w:tr w:rsidR="009A3731" w:rsidRPr="00357551" w14:paraId="6956836E" w14:textId="77777777" w:rsidTr="00732CE8">
        <w:trPr>
          <w:trHeight w:val="612"/>
          <w:tblHeader/>
        </w:trPr>
        <w:tc>
          <w:tcPr>
            <w:tcW w:w="566" w:type="pct"/>
            <w:tcBorders>
              <w:top w:val="single" w:sz="12" w:space="0" w:color="auto"/>
              <w:left w:val="single" w:sz="12" w:space="0" w:color="auto"/>
              <w:bottom w:val="single" w:sz="12" w:space="0" w:color="auto"/>
              <w:right w:val="single" w:sz="12" w:space="0" w:color="auto"/>
            </w:tcBorders>
            <w:shd w:val="clear" w:color="auto" w:fill="DBE5F1"/>
            <w:vAlign w:val="center"/>
          </w:tcPr>
          <w:p w14:paraId="37791059"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Prioritetas</w:t>
            </w:r>
          </w:p>
        </w:tc>
        <w:tc>
          <w:tcPr>
            <w:tcW w:w="498" w:type="pct"/>
            <w:tcBorders>
              <w:top w:val="single" w:sz="12" w:space="0" w:color="auto"/>
              <w:left w:val="single" w:sz="12" w:space="0" w:color="auto"/>
              <w:bottom w:val="single" w:sz="12" w:space="0" w:color="auto"/>
              <w:right w:val="single" w:sz="12" w:space="0" w:color="auto"/>
            </w:tcBorders>
            <w:shd w:val="clear" w:color="auto" w:fill="DBE5F1"/>
            <w:vAlign w:val="center"/>
          </w:tcPr>
          <w:p w14:paraId="3A750950"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Konkretus uždavinys</w:t>
            </w:r>
          </w:p>
        </w:tc>
        <w:tc>
          <w:tcPr>
            <w:tcW w:w="429" w:type="pct"/>
            <w:tcBorders>
              <w:top w:val="single" w:sz="12" w:space="0" w:color="auto"/>
              <w:left w:val="single" w:sz="12" w:space="0" w:color="auto"/>
              <w:bottom w:val="single" w:sz="12" w:space="0" w:color="auto"/>
              <w:right w:val="single" w:sz="12" w:space="0" w:color="auto"/>
            </w:tcBorders>
            <w:shd w:val="clear" w:color="auto" w:fill="DBE5F1"/>
            <w:vAlign w:val="center"/>
          </w:tcPr>
          <w:p w14:paraId="36F319E1"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Fondas</w:t>
            </w:r>
          </w:p>
        </w:tc>
        <w:tc>
          <w:tcPr>
            <w:tcW w:w="504" w:type="pct"/>
            <w:tcBorders>
              <w:top w:val="single" w:sz="12" w:space="0" w:color="auto"/>
              <w:left w:val="single" w:sz="12" w:space="0" w:color="auto"/>
              <w:bottom w:val="single" w:sz="12" w:space="0" w:color="auto"/>
              <w:right w:val="single" w:sz="12" w:space="0" w:color="auto"/>
            </w:tcBorders>
            <w:shd w:val="clear" w:color="auto" w:fill="DBE5F1"/>
            <w:vAlign w:val="center"/>
          </w:tcPr>
          <w:p w14:paraId="2734A215"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Regiono kategorija</w:t>
            </w:r>
          </w:p>
        </w:tc>
        <w:tc>
          <w:tcPr>
            <w:tcW w:w="647" w:type="pct"/>
            <w:tcBorders>
              <w:top w:val="single" w:sz="12" w:space="0" w:color="auto"/>
              <w:left w:val="single" w:sz="12" w:space="0" w:color="auto"/>
              <w:bottom w:val="single" w:sz="12" w:space="0" w:color="auto"/>
              <w:right w:val="single" w:sz="12" w:space="0" w:color="auto"/>
            </w:tcBorders>
            <w:shd w:val="clear" w:color="auto" w:fill="DBE5F1"/>
            <w:vAlign w:val="center"/>
          </w:tcPr>
          <w:p w14:paraId="293AD533"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Identifikavimo numeris</w:t>
            </w:r>
          </w:p>
        </w:tc>
        <w:tc>
          <w:tcPr>
            <w:tcW w:w="865" w:type="pct"/>
            <w:tcBorders>
              <w:top w:val="single" w:sz="12" w:space="0" w:color="auto"/>
              <w:left w:val="single" w:sz="12" w:space="0" w:color="auto"/>
              <w:bottom w:val="single" w:sz="12" w:space="0" w:color="auto"/>
              <w:right w:val="single" w:sz="12" w:space="0" w:color="auto"/>
            </w:tcBorders>
            <w:shd w:val="clear" w:color="auto" w:fill="DBE5F1"/>
            <w:vAlign w:val="center"/>
          </w:tcPr>
          <w:p w14:paraId="5111C9A3"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Rodiklis</w:t>
            </w:r>
          </w:p>
        </w:tc>
        <w:tc>
          <w:tcPr>
            <w:tcW w:w="573" w:type="pct"/>
            <w:tcBorders>
              <w:top w:val="single" w:sz="12" w:space="0" w:color="auto"/>
              <w:left w:val="single" w:sz="12" w:space="0" w:color="auto"/>
              <w:bottom w:val="single" w:sz="12" w:space="0" w:color="auto"/>
              <w:right w:val="single" w:sz="12" w:space="0" w:color="auto"/>
            </w:tcBorders>
            <w:shd w:val="clear" w:color="auto" w:fill="DBE5F1"/>
            <w:vAlign w:val="center"/>
          </w:tcPr>
          <w:p w14:paraId="32715053"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Matavimo vienetas</w:t>
            </w:r>
          </w:p>
        </w:tc>
        <w:tc>
          <w:tcPr>
            <w:tcW w:w="435" w:type="pct"/>
            <w:tcBorders>
              <w:top w:val="single" w:sz="12" w:space="0" w:color="auto"/>
              <w:left w:val="single" w:sz="12" w:space="0" w:color="auto"/>
              <w:bottom w:val="single" w:sz="12" w:space="0" w:color="auto"/>
              <w:right w:val="single" w:sz="12" w:space="0" w:color="auto"/>
            </w:tcBorders>
            <w:shd w:val="clear" w:color="auto" w:fill="DBE5F1"/>
            <w:vAlign w:val="center"/>
          </w:tcPr>
          <w:p w14:paraId="40235F63"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Tarpinė reikšmė (2024 m.)</w:t>
            </w:r>
          </w:p>
        </w:tc>
        <w:tc>
          <w:tcPr>
            <w:tcW w:w="482" w:type="pct"/>
            <w:tcBorders>
              <w:top w:val="single" w:sz="12" w:space="0" w:color="auto"/>
              <w:left w:val="single" w:sz="12" w:space="0" w:color="auto"/>
              <w:bottom w:val="single" w:sz="12" w:space="0" w:color="auto"/>
              <w:right w:val="single" w:sz="12" w:space="0" w:color="auto"/>
            </w:tcBorders>
            <w:shd w:val="clear" w:color="auto" w:fill="DBE5F1"/>
            <w:vAlign w:val="center"/>
          </w:tcPr>
          <w:p w14:paraId="280F2DA3" w14:textId="77777777" w:rsidR="009A3731" w:rsidRPr="00357551" w:rsidRDefault="009A3731" w:rsidP="00732CE8">
            <w:pPr>
              <w:spacing w:after="0" w:line="240" w:lineRule="auto"/>
              <w:jc w:val="center"/>
              <w:rPr>
                <w:rFonts w:eastAsia="Calibri" w:cs="Arial"/>
                <w:b/>
                <w:noProof/>
                <w:sz w:val="16"/>
                <w:szCs w:val="16"/>
              </w:rPr>
            </w:pPr>
            <w:r w:rsidRPr="00357551">
              <w:rPr>
                <w:rFonts w:eastAsia="Calibri" w:cs="Arial"/>
                <w:b/>
                <w:noProof/>
                <w:sz w:val="16"/>
                <w:szCs w:val="16"/>
              </w:rPr>
              <w:t>Siektina reikšmė (2029 m.)</w:t>
            </w:r>
          </w:p>
        </w:tc>
      </w:tr>
      <w:tr w:rsidR="009A3731" w:rsidRPr="00357551" w14:paraId="33591DE3" w14:textId="77777777" w:rsidTr="00732CE8">
        <w:trPr>
          <w:trHeight w:val="340"/>
        </w:trPr>
        <w:tc>
          <w:tcPr>
            <w:tcW w:w="566" w:type="pct"/>
            <w:vMerge w:val="restart"/>
          </w:tcPr>
          <w:p w14:paraId="36FCFC29" w14:textId="77777777" w:rsidR="009A3731" w:rsidRPr="00357551" w:rsidRDefault="009A3731" w:rsidP="00732CE8">
            <w:pPr>
              <w:spacing w:after="0" w:line="240" w:lineRule="auto"/>
              <w:jc w:val="both"/>
              <w:rPr>
                <w:rFonts w:eastAsia="Calibri" w:cs="Arial"/>
                <w:noProof/>
                <w:sz w:val="16"/>
                <w:szCs w:val="16"/>
              </w:rPr>
            </w:pPr>
            <w:r w:rsidRPr="00357551">
              <w:rPr>
                <w:rFonts w:eastAsia="Calibri" w:cs="Arial"/>
                <w:noProof/>
                <w:sz w:val="16"/>
                <w:szCs w:val="16"/>
              </w:rPr>
              <w:t>5.</w:t>
            </w:r>
            <w:r w:rsidRPr="00357551">
              <w:rPr>
                <w:rFonts w:eastAsia="Calibri" w:cs="Times New Roman"/>
                <w:bCs/>
                <w:iCs/>
                <w:sz w:val="28"/>
                <w:szCs w:val="28"/>
                <w:lang w:bidi="lt-LT"/>
              </w:rPr>
              <w:t xml:space="preserve"> </w:t>
            </w:r>
            <w:r w:rsidRPr="00357551">
              <w:rPr>
                <w:rFonts w:eastAsia="Calibri" w:cs="Arial"/>
                <w:bCs/>
                <w:iCs/>
                <w:noProof/>
                <w:sz w:val="16"/>
                <w:szCs w:val="16"/>
                <w:lang w:bidi="lt-LT"/>
              </w:rPr>
              <w:t>Piliečiams artimesnė Europa</w:t>
            </w:r>
          </w:p>
        </w:tc>
        <w:tc>
          <w:tcPr>
            <w:tcW w:w="498" w:type="pct"/>
            <w:vMerge w:val="restart"/>
          </w:tcPr>
          <w:p w14:paraId="22628BA3" w14:textId="77777777" w:rsidR="009A3731" w:rsidRPr="00357551" w:rsidRDefault="009A3731" w:rsidP="00732CE8">
            <w:pPr>
              <w:spacing w:after="0" w:line="240" w:lineRule="auto"/>
              <w:jc w:val="both"/>
              <w:rPr>
                <w:rFonts w:eastAsia="Calibri" w:cs="Arial"/>
                <w:noProof/>
                <w:sz w:val="16"/>
                <w:szCs w:val="16"/>
              </w:rPr>
            </w:pPr>
            <w:r w:rsidRPr="00357551">
              <w:rPr>
                <w:rFonts w:eastAsia="Calibri" w:cs="Arial"/>
                <w:noProof/>
                <w:sz w:val="16"/>
                <w:szCs w:val="16"/>
              </w:rPr>
              <w:t>5.1</w:t>
            </w:r>
          </w:p>
        </w:tc>
        <w:tc>
          <w:tcPr>
            <w:tcW w:w="429" w:type="pct"/>
            <w:vMerge w:val="restart"/>
          </w:tcPr>
          <w:p w14:paraId="39939E6B" w14:textId="77777777" w:rsidR="009A3731" w:rsidRPr="00357551" w:rsidRDefault="009A3731" w:rsidP="00732CE8">
            <w:pPr>
              <w:spacing w:after="0" w:line="240" w:lineRule="auto"/>
              <w:jc w:val="both"/>
              <w:rPr>
                <w:rFonts w:eastAsia="Calibri" w:cs="Arial"/>
                <w:noProof/>
                <w:sz w:val="16"/>
                <w:szCs w:val="16"/>
              </w:rPr>
            </w:pPr>
            <w:r w:rsidRPr="00357551">
              <w:rPr>
                <w:rFonts w:eastAsia="Calibri" w:cs="Arial"/>
                <w:noProof/>
                <w:sz w:val="16"/>
                <w:szCs w:val="16"/>
              </w:rPr>
              <w:t>ERPF</w:t>
            </w:r>
          </w:p>
        </w:tc>
        <w:tc>
          <w:tcPr>
            <w:tcW w:w="504" w:type="pct"/>
            <w:tcBorders>
              <w:top w:val="single" w:sz="4" w:space="0" w:color="auto"/>
              <w:bottom w:val="single" w:sz="4" w:space="0" w:color="auto"/>
            </w:tcBorders>
          </w:tcPr>
          <w:p w14:paraId="6F313D2B"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lt-LT" w:bidi="lt-LT"/>
              </w:rPr>
            </w:pPr>
            <w:r w:rsidRPr="00357551">
              <w:rPr>
                <w:rFonts w:eastAsia="Calibri" w:cs="Times New Roman"/>
                <w:sz w:val="16"/>
                <w:szCs w:val="16"/>
                <w:lang w:eastAsia="lt-LT" w:bidi="lt-LT"/>
              </w:rPr>
              <w:t>Sostinės regionas</w:t>
            </w:r>
          </w:p>
        </w:tc>
        <w:tc>
          <w:tcPr>
            <w:tcW w:w="647" w:type="pct"/>
            <w:tcBorders>
              <w:top w:val="single" w:sz="4" w:space="0" w:color="auto"/>
              <w:bottom w:val="single" w:sz="4" w:space="0" w:color="auto"/>
            </w:tcBorders>
          </w:tcPr>
          <w:p w14:paraId="4F0493B4"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en-GB"/>
              </w:rPr>
            </w:pPr>
            <w:r w:rsidRPr="00357551">
              <w:rPr>
                <w:rFonts w:eastAsia="Calibri" w:cs="Times New Roman"/>
                <w:sz w:val="16"/>
                <w:szCs w:val="16"/>
                <w:lang w:eastAsia="en-GB"/>
              </w:rPr>
              <w:t>RCO74</w:t>
            </w:r>
          </w:p>
        </w:tc>
        <w:tc>
          <w:tcPr>
            <w:tcW w:w="865" w:type="pct"/>
            <w:tcBorders>
              <w:top w:val="single" w:sz="4" w:space="0" w:color="auto"/>
              <w:bottom w:val="single" w:sz="4" w:space="0" w:color="auto"/>
            </w:tcBorders>
          </w:tcPr>
          <w:p w14:paraId="7DA34E9B" w14:textId="77777777" w:rsidR="009A3731" w:rsidRPr="00357551" w:rsidRDefault="009A3731" w:rsidP="00732CE8">
            <w:pPr>
              <w:tabs>
                <w:tab w:val="left" w:pos="7560"/>
              </w:tabs>
              <w:spacing w:before="100" w:beforeAutospacing="1" w:after="100" w:afterAutospacing="1" w:line="240" w:lineRule="auto"/>
              <w:rPr>
                <w:rFonts w:eastAsia="Calibri" w:cs="Times New Roman"/>
                <w:sz w:val="16"/>
                <w:szCs w:val="16"/>
                <w:lang w:eastAsia="en-GB"/>
              </w:rPr>
            </w:pPr>
            <w:r w:rsidRPr="00357551">
              <w:rPr>
                <w:rFonts w:eastAsia="Calibri" w:cs="Times New Roman"/>
                <w:sz w:val="16"/>
                <w:szCs w:val="16"/>
                <w:lang w:eastAsia="en-GB"/>
              </w:rPr>
              <w:t>Gyventojai, kuriems taikomi projektai, vykdomi pagal integruotas teritorinio vystymo programas</w:t>
            </w:r>
          </w:p>
        </w:tc>
        <w:tc>
          <w:tcPr>
            <w:tcW w:w="573" w:type="pct"/>
            <w:tcBorders>
              <w:top w:val="single" w:sz="4" w:space="0" w:color="auto"/>
              <w:bottom w:val="single" w:sz="4" w:space="0" w:color="auto"/>
            </w:tcBorders>
          </w:tcPr>
          <w:p w14:paraId="7D0B97ED"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Asmenys</w:t>
            </w:r>
          </w:p>
        </w:tc>
        <w:tc>
          <w:tcPr>
            <w:tcW w:w="435" w:type="pct"/>
            <w:tcBorders>
              <w:top w:val="single" w:sz="4" w:space="0" w:color="auto"/>
              <w:bottom w:val="single" w:sz="4" w:space="0" w:color="auto"/>
            </w:tcBorders>
          </w:tcPr>
          <w:p w14:paraId="40D0569C" w14:textId="77777777" w:rsidR="009A3731" w:rsidRPr="00357551" w:rsidRDefault="009A3731" w:rsidP="00732CE8">
            <w:pPr>
              <w:spacing w:before="100" w:beforeAutospacing="1" w:after="100" w:afterAutospacing="1" w:line="240" w:lineRule="auto"/>
              <w:jc w:val="center"/>
              <w:rPr>
                <w:rFonts w:eastAsia="Calibri" w:cs="Times New Roman"/>
                <w:sz w:val="16"/>
                <w:szCs w:val="16"/>
              </w:rPr>
            </w:pPr>
            <w:r w:rsidRPr="00357551">
              <w:rPr>
                <w:rFonts w:eastAsia="Calibri" w:cs="Times New Roman"/>
                <w:sz w:val="16"/>
                <w:szCs w:val="16"/>
              </w:rPr>
              <w:t xml:space="preserve"> 0</w:t>
            </w:r>
          </w:p>
        </w:tc>
        <w:tc>
          <w:tcPr>
            <w:tcW w:w="482" w:type="pct"/>
            <w:tcBorders>
              <w:top w:val="single" w:sz="4" w:space="0" w:color="auto"/>
              <w:bottom w:val="single" w:sz="4" w:space="0" w:color="auto"/>
            </w:tcBorders>
          </w:tcPr>
          <w:p w14:paraId="13976DB9" w14:textId="77777777" w:rsidR="009A3731" w:rsidRPr="00357551" w:rsidDel="001F2987" w:rsidRDefault="009A3731" w:rsidP="00732CE8">
            <w:pPr>
              <w:spacing w:before="100" w:beforeAutospacing="1" w:after="100" w:afterAutospacing="1" w:line="240" w:lineRule="auto"/>
              <w:jc w:val="center"/>
              <w:rPr>
                <w:rFonts w:eastAsia="Calibri" w:cs="Times New Roman"/>
                <w:sz w:val="16"/>
                <w:szCs w:val="16"/>
              </w:rPr>
            </w:pPr>
            <w:r w:rsidRPr="00357551">
              <w:rPr>
                <w:rFonts w:eastAsia="Calibri" w:cs="Times New Roman"/>
                <w:sz w:val="16"/>
                <w:szCs w:val="16"/>
              </w:rPr>
              <w:t>598 136</w:t>
            </w:r>
          </w:p>
        </w:tc>
      </w:tr>
      <w:tr w:rsidR="009A3731" w:rsidRPr="00357551" w14:paraId="72A7EF8E" w14:textId="77777777" w:rsidTr="00732CE8">
        <w:trPr>
          <w:trHeight w:val="340"/>
        </w:trPr>
        <w:tc>
          <w:tcPr>
            <w:tcW w:w="566" w:type="pct"/>
            <w:vMerge/>
          </w:tcPr>
          <w:p w14:paraId="7CDC5278"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2B54D0F6"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6FE14182"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tcBorders>
          </w:tcPr>
          <w:p w14:paraId="2F9B17C1" w14:textId="77777777" w:rsidR="009A3731" w:rsidRPr="00357551" w:rsidDel="00224487"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sz w:val="16"/>
                <w:szCs w:val="16"/>
                <w:lang w:eastAsia="lt-LT" w:bidi="lt-LT"/>
              </w:rPr>
              <w:t>VVL regionas</w:t>
            </w:r>
          </w:p>
        </w:tc>
        <w:tc>
          <w:tcPr>
            <w:tcW w:w="647" w:type="pct"/>
            <w:tcBorders>
              <w:top w:val="single" w:sz="4" w:space="0" w:color="auto"/>
              <w:bottom w:val="single" w:sz="4" w:space="0" w:color="auto"/>
            </w:tcBorders>
          </w:tcPr>
          <w:p w14:paraId="6BEB26F2"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en-GB"/>
              </w:rPr>
            </w:pPr>
            <w:r w:rsidRPr="00357551">
              <w:rPr>
                <w:rFonts w:eastAsia="Calibri" w:cs="Times New Roman"/>
                <w:sz w:val="16"/>
                <w:szCs w:val="16"/>
                <w:lang w:eastAsia="en-GB"/>
              </w:rPr>
              <w:t>RCO74</w:t>
            </w:r>
          </w:p>
        </w:tc>
        <w:tc>
          <w:tcPr>
            <w:tcW w:w="865" w:type="pct"/>
            <w:tcBorders>
              <w:top w:val="single" w:sz="4" w:space="0" w:color="auto"/>
              <w:bottom w:val="single" w:sz="4" w:space="0" w:color="auto"/>
            </w:tcBorders>
          </w:tcPr>
          <w:p w14:paraId="3741F7F8" w14:textId="77777777" w:rsidR="009A3731" w:rsidRPr="00357551" w:rsidRDefault="009A3731" w:rsidP="00732CE8">
            <w:pPr>
              <w:tabs>
                <w:tab w:val="left" w:pos="7560"/>
              </w:tabs>
              <w:spacing w:before="100" w:beforeAutospacing="1" w:after="100" w:afterAutospacing="1" w:line="240" w:lineRule="auto"/>
              <w:rPr>
                <w:rFonts w:eastAsia="Calibri" w:cs="Times New Roman"/>
                <w:sz w:val="16"/>
                <w:szCs w:val="16"/>
                <w:lang w:eastAsia="en-GB"/>
              </w:rPr>
            </w:pPr>
            <w:r w:rsidRPr="00357551">
              <w:rPr>
                <w:rFonts w:eastAsia="Calibri" w:cs="Times New Roman"/>
                <w:sz w:val="16"/>
                <w:szCs w:val="16"/>
                <w:lang w:eastAsia="en-GB"/>
              </w:rPr>
              <w:t>Gyventojai, kuriems taikomi projektai, vykdomi pagal integruotas teritorinio vystymo programas</w:t>
            </w:r>
          </w:p>
        </w:tc>
        <w:tc>
          <w:tcPr>
            <w:tcW w:w="573" w:type="pct"/>
            <w:tcBorders>
              <w:top w:val="single" w:sz="4" w:space="0" w:color="auto"/>
              <w:bottom w:val="single" w:sz="4" w:space="0" w:color="auto"/>
            </w:tcBorders>
          </w:tcPr>
          <w:p w14:paraId="78D2A7DA"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Asmenys</w:t>
            </w:r>
          </w:p>
        </w:tc>
        <w:tc>
          <w:tcPr>
            <w:tcW w:w="435" w:type="pct"/>
            <w:tcBorders>
              <w:top w:val="single" w:sz="4" w:space="0" w:color="auto"/>
              <w:bottom w:val="single" w:sz="4" w:space="0" w:color="auto"/>
            </w:tcBorders>
          </w:tcPr>
          <w:p w14:paraId="447E5054"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 xml:space="preserve"> 0</w:t>
            </w:r>
          </w:p>
        </w:tc>
        <w:tc>
          <w:tcPr>
            <w:tcW w:w="482" w:type="pct"/>
            <w:tcBorders>
              <w:top w:val="single" w:sz="4" w:space="0" w:color="auto"/>
              <w:bottom w:val="single" w:sz="4" w:space="0" w:color="auto"/>
            </w:tcBorders>
          </w:tcPr>
          <w:p w14:paraId="3CDC835A"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793 508</w:t>
            </w:r>
          </w:p>
        </w:tc>
      </w:tr>
      <w:tr w:rsidR="009A3731" w:rsidRPr="00357551" w14:paraId="7D1EEBEF" w14:textId="77777777" w:rsidTr="00732CE8">
        <w:trPr>
          <w:trHeight w:val="340"/>
        </w:trPr>
        <w:tc>
          <w:tcPr>
            <w:tcW w:w="566" w:type="pct"/>
            <w:vMerge/>
          </w:tcPr>
          <w:p w14:paraId="2F9E0EF3"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5DB05D90"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52023C9F"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tcBorders>
          </w:tcPr>
          <w:p w14:paraId="3ADC7B66" w14:textId="77777777" w:rsidR="009A3731" w:rsidRPr="00357551" w:rsidRDefault="009A3731" w:rsidP="00732CE8">
            <w:pPr>
              <w:spacing w:before="100" w:beforeAutospacing="1" w:after="100" w:afterAutospacing="1" w:line="240" w:lineRule="auto"/>
              <w:jc w:val="both"/>
              <w:rPr>
                <w:rFonts w:eastAsia="Calibri" w:cs="Times New Roman"/>
                <w:b/>
                <w:noProof/>
                <w:sz w:val="14"/>
                <w:szCs w:val="14"/>
              </w:rPr>
            </w:pPr>
            <w:r w:rsidRPr="00357551">
              <w:rPr>
                <w:rFonts w:eastAsia="Calibri" w:cs="Times New Roman"/>
                <w:sz w:val="16"/>
                <w:szCs w:val="16"/>
                <w:lang w:eastAsia="lt-LT" w:bidi="lt-LT"/>
              </w:rPr>
              <w:t>Sostinės regionas</w:t>
            </w:r>
          </w:p>
        </w:tc>
        <w:tc>
          <w:tcPr>
            <w:tcW w:w="647" w:type="pct"/>
            <w:tcBorders>
              <w:top w:val="single" w:sz="4" w:space="0" w:color="auto"/>
              <w:bottom w:val="single" w:sz="4" w:space="0" w:color="auto"/>
            </w:tcBorders>
          </w:tcPr>
          <w:p w14:paraId="3776D784" w14:textId="77777777" w:rsidR="009A3731" w:rsidRPr="00357551" w:rsidRDefault="009A3731" w:rsidP="00732CE8">
            <w:pPr>
              <w:spacing w:before="100" w:beforeAutospacing="1" w:after="100" w:afterAutospacing="1" w:line="240" w:lineRule="auto"/>
              <w:jc w:val="both"/>
              <w:rPr>
                <w:rFonts w:eastAsia="Calibri" w:cs="Times New Roman"/>
                <w:bCs/>
                <w:noProof/>
                <w:sz w:val="16"/>
                <w:szCs w:val="16"/>
              </w:rPr>
            </w:pPr>
            <w:r w:rsidRPr="00357551">
              <w:rPr>
                <w:rFonts w:eastAsia="Calibri" w:cs="Times New Roman"/>
                <w:bCs/>
                <w:noProof/>
                <w:sz w:val="16"/>
                <w:szCs w:val="16"/>
              </w:rPr>
              <w:t>RCO75</w:t>
            </w:r>
          </w:p>
        </w:tc>
        <w:tc>
          <w:tcPr>
            <w:tcW w:w="865" w:type="pct"/>
            <w:tcBorders>
              <w:top w:val="single" w:sz="4" w:space="0" w:color="auto"/>
              <w:bottom w:val="single" w:sz="4" w:space="0" w:color="auto"/>
            </w:tcBorders>
          </w:tcPr>
          <w:p w14:paraId="6536A629" w14:textId="77777777" w:rsidR="009A3731" w:rsidRPr="00357551" w:rsidRDefault="009A3731" w:rsidP="00732CE8">
            <w:pPr>
              <w:tabs>
                <w:tab w:val="left" w:pos="7560"/>
              </w:tabs>
              <w:spacing w:before="100" w:beforeAutospacing="1" w:after="100" w:afterAutospacing="1" w:line="240" w:lineRule="auto"/>
              <w:rPr>
                <w:rFonts w:eastAsia="Calibri" w:cs="Times New Roman"/>
                <w:bCs/>
                <w:noProof/>
                <w:sz w:val="16"/>
                <w:szCs w:val="16"/>
              </w:rPr>
            </w:pPr>
            <w:r w:rsidRPr="00357551">
              <w:rPr>
                <w:rFonts w:eastAsia="Calibri" w:cs="Arial"/>
                <w:sz w:val="16"/>
                <w:szCs w:val="16"/>
              </w:rPr>
              <w:t>Integruotos teritorinio vystymo strategijos, kurioms suteikta parama</w:t>
            </w:r>
          </w:p>
        </w:tc>
        <w:tc>
          <w:tcPr>
            <w:tcW w:w="573" w:type="pct"/>
            <w:tcBorders>
              <w:top w:val="single" w:sz="4" w:space="0" w:color="auto"/>
              <w:bottom w:val="single" w:sz="4" w:space="0" w:color="auto"/>
            </w:tcBorders>
          </w:tcPr>
          <w:p w14:paraId="7C917079"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Indėlis į strategijas</w:t>
            </w:r>
          </w:p>
        </w:tc>
        <w:tc>
          <w:tcPr>
            <w:tcW w:w="435" w:type="pct"/>
            <w:tcBorders>
              <w:top w:val="single" w:sz="4" w:space="0" w:color="auto"/>
              <w:bottom w:val="single" w:sz="4" w:space="0" w:color="auto"/>
            </w:tcBorders>
          </w:tcPr>
          <w:p w14:paraId="7294BC47"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0</w:t>
            </w:r>
          </w:p>
        </w:tc>
        <w:tc>
          <w:tcPr>
            <w:tcW w:w="482" w:type="pct"/>
            <w:tcBorders>
              <w:top w:val="single" w:sz="4" w:space="0" w:color="auto"/>
              <w:bottom w:val="single" w:sz="4" w:space="0" w:color="auto"/>
            </w:tcBorders>
          </w:tcPr>
          <w:p w14:paraId="4F07E667"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1</w:t>
            </w:r>
          </w:p>
        </w:tc>
      </w:tr>
      <w:tr w:rsidR="009A3731" w:rsidRPr="00357551" w14:paraId="2E493F1B" w14:textId="77777777" w:rsidTr="00732CE8">
        <w:trPr>
          <w:trHeight w:val="340"/>
        </w:trPr>
        <w:tc>
          <w:tcPr>
            <w:tcW w:w="566" w:type="pct"/>
            <w:vMerge/>
          </w:tcPr>
          <w:p w14:paraId="264E2CF5"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201F73AB"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71A53797"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right w:val="single" w:sz="2" w:space="0" w:color="auto"/>
            </w:tcBorders>
          </w:tcPr>
          <w:p w14:paraId="6A529F34"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7EB277C3"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en-GB"/>
              </w:rPr>
            </w:pPr>
            <w:r w:rsidRPr="00357551">
              <w:rPr>
                <w:rFonts w:eastAsia="Calibri" w:cs="Times New Roman"/>
                <w:sz w:val="16"/>
                <w:szCs w:val="16"/>
                <w:lang w:eastAsia="en-GB"/>
              </w:rPr>
              <w:t xml:space="preserve">RCO75 </w:t>
            </w:r>
          </w:p>
        </w:tc>
        <w:tc>
          <w:tcPr>
            <w:tcW w:w="865" w:type="pct"/>
            <w:tcBorders>
              <w:top w:val="single" w:sz="4" w:space="0" w:color="auto"/>
              <w:left w:val="single" w:sz="2" w:space="0" w:color="auto"/>
              <w:bottom w:val="single" w:sz="4" w:space="0" w:color="auto"/>
              <w:right w:val="single" w:sz="2" w:space="0" w:color="auto"/>
            </w:tcBorders>
          </w:tcPr>
          <w:p w14:paraId="1FA966EF" w14:textId="77777777" w:rsidR="009A3731" w:rsidRPr="00357551" w:rsidRDefault="009A3731" w:rsidP="00732CE8">
            <w:pPr>
              <w:tabs>
                <w:tab w:val="left" w:pos="7560"/>
              </w:tabs>
              <w:spacing w:before="100" w:beforeAutospacing="1" w:after="100" w:afterAutospacing="1" w:line="240" w:lineRule="auto"/>
              <w:rPr>
                <w:rFonts w:eastAsia="Calibri" w:cs="Times New Roman"/>
                <w:sz w:val="16"/>
                <w:szCs w:val="16"/>
                <w:lang w:eastAsia="en-GB"/>
              </w:rPr>
            </w:pPr>
            <w:r w:rsidRPr="00357551">
              <w:rPr>
                <w:rFonts w:eastAsia="Calibri" w:cs="Arial"/>
                <w:sz w:val="16"/>
                <w:szCs w:val="16"/>
              </w:rPr>
              <w:t>Integruotos teritorinio vystymo strategijos, kurioms suteikta parama</w:t>
            </w:r>
          </w:p>
        </w:tc>
        <w:tc>
          <w:tcPr>
            <w:tcW w:w="573" w:type="pct"/>
            <w:tcBorders>
              <w:top w:val="single" w:sz="4" w:space="0" w:color="auto"/>
              <w:left w:val="single" w:sz="2" w:space="0" w:color="auto"/>
              <w:bottom w:val="single" w:sz="4" w:space="0" w:color="auto"/>
              <w:right w:val="single" w:sz="2" w:space="0" w:color="auto"/>
            </w:tcBorders>
          </w:tcPr>
          <w:p w14:paraId="40DE924D"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Indėlis į strategijas</w:t>
            </w:r>
          </w:p>
        </w:tc>
        <w:tc>
          <w:tcPr>
            <w:tcW w:w="435" w:type="pct"/>
            <w:tcBorders>
              <w:top w:val="single" w:sz="4" w:space="0" w:color="auto"/>
              <w:left w:val="single" w:sz="2" w:space="0" w:color="auto"/>
              <w:bottom w:val="single" w:sz="4" w:space="0" w:color="auto"/>
              <w:right w:val="single" w:sz="2" w:space="0" w:color="auto"/>
            </w:tcBorders>
          </w:tcPr>
          <w:p w14:paraId="359F65A5"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3F0B4455"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9</w:t>
            </w:r>
          </w:p>
        </w:tc>
      </w:tr>
      <w:tr w:rsidR="009A3731" w:rsidRPr="00357551" w14:paraId="13C8B45B" w14:textId="77777777" w:rsidTr="00732CE8">
        <w:trPr>
          <w:trHeight w:val="340"/>
        </w:trPr>
        <w:tc>
          <w:tcPr>
            <w:tcW w:w="566" w:type="pct"/>
            <w:vMerge/>
          </w:tcPr>
          <w:p w14:paraId="4B06BA90"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5C2FF24A"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366EE1C4"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right w:val="single" w:sz="2" w:space="0" w:color="auto"/>
            </w:tcBorders>
          </w:tcPr>
          <w:p w14:paraId="56D7F0B9"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353ABEDA" w14:textId="77777777" w:rsidR="009A3731" w:rsidRPr="00357551" w:rsidRDefault="009A3731" w:rsidP="00732CE8">
            <w:pPr>
              <w:spacing w:before="100" w:beforeAutospacing="1" w:after="100" w:afterAutospacing="1" w:line="240" w:lineRule="auto"/>
              <w:jc w:val="both"/>
              <w:rPr>
                <w:rFonts w:eastAsia="Calibri" w:cs="Times New Roman"/>
                <w:bCs/>
                <w:noProof/>
                <w:sz w:val="16"/>
                <w:szCs w:val="16"/>
              </w:rPr>
            </w:pPr>
            <w:r w:rsidRPr="00357551">
              <w:rPr>
                <w:rFonts w:eastAsia="Calibri" w:cs="Times New Roman"/>
                <w:bCs/>
                <w:noProof/>
                <w:sz w:val="16"/>
                <w:szCs w:val="16"/>
              </w:rPr>
              <w:t>RCO76</w:t>
            </w:r>
          </w:p>
        </w:tc>
        <w:tc>
          <w:tcPr>
            <w:tcW w:w="865" w:type="pct"/>
            <w:tcBorders>
              <w:top w:val="single" w:sz="4" w:space="0" w:color="auto"/>
              <w:left w:val="single" w:sz="2" w:space="0" w:color="auto"/>
              <w:bottom w:val="single" w:sz="4" w:space="0" w:color="auto"/>
              <w:right w:val="single" w:sz="2" w:space="0" w:color="auto"/>
            </w:tcBorders>
          </w:tcPr>
          <w:p w14:paraId="29B87C46" w14:textId="77777777" w:rsidR="009A3731" w:rsidRPr="00357551" w:rsidRDefault="009A3731" w:rsidP="00732CE8">
            <w:pPr>
              <w:tabs>
                <w:tab w:val="left" w:pos="7560"/>
              </w:tabs>
              <w:spacing w:before="100" w:beforeAutospacing="1" w:after="100" w:afterAutospacing="1" w:line="240" w:lineRule="auto"/>
              <w:rPr>
                <w:rFonts w:eastAsia="Calibri" w:cs="Times New Roman"/>
                <w:bCs/>
                <w:noProof/>
                <w:sz w:val="16"/>
                <w:szCs w:val="16"/>
              </w:rPr>
            </w:pPr>
            <w:r w:rsidRPr="00357551">
              <w:rPr>
                <w:rFonts w:eastAsia="Calibri" w:cs="Times New Roman"/>
                <w:bCs/>
                <w:noProof/>
                <w:sz w:val="16"/>
                <w:szCs w:val="16"/>
              </w:rPr>
              <w:t>Integruoti teritorinio vystymo projektai</w:t>
            </w:r>
          </w:p>
        </w:tc>
        <w:tc>
          <w:tcPr>
            <w:tcW w:w="573" w:type="pct"/>
            <w:tcBorders>
              <w:top w:val="single" w:sz="4" w:space="0" w:color="auto"/>
              <w:left w:val="single" w:sz="2" w:space="0" w:color="auto"/>
              <w:bottom w:val="single" w:sz="4" w:space="0" w:color="auto"/>
              <w:right w:val="single" w:sz="2" w:space="0" w:color="auto"/>
            </w:tcBorders>
          </w:tcPr>
          <w:p w14:paraId="2584636C"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Projektai</w:t>
            </w:r>
          </w:p>
        </w:tc>
        <w:tc>
          <w:tcPr>
            <w:tcW w:w="435" w:type="pct"/>
            <w:tcBorders>
              <w:top w:val="single" w:sz="4" w:space="0" w:color="auto"/>
              <w:left w:val="single" w:sz="2" w:space="0" w:color="auto"/>
              <w:bottom w:val="single" w:sz="4" w:space="0" w:color="auto"/>
              <w:right w:val="single" w:sz="2" w:space="0" w:color="auto"/>
            </w:tcBorders>
          </w:tcPr>
          <w:p w14:paraId="62E6DF7A"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 xml:space="preserve">0 </w:t>
            </w:r>
          </w:p>
        </w:tc>
        <w:tc>
          <w:tcPr>
            <w:tcW w:w="482" w:type="pct"/>
            <w:tcBorders>
              <w:top w:val="single" w:sz="4" w:space="0" w:color="auto"/>
              <w:left w:val="single" w:sz="2" w:space="0" w:color="auto"/>
              <w:bottom w:val="single" w:sz="4" w:space="0" w:color="auto"/>
              <w:right w:val="single" w:sz="2" w:space="0" w:color="auto"/>
            </w:tcBorders>
          </w:tcPr>
          <w:p w14:paraId="4E1842D5"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 xml:space="preserve">4 </w:t>
            </w:r>
          </w:p>
        </w:tc>
      </w:tr>
      <w:tr w:rsidR="009A3731" w:rsidRPr="00357551" w14:paraId="63B9669E" w14:textId="77777777" w:rsidTr="00732CE8">
        <w:trPr>
          <w:trHeight w:val="340"/>
        </w:trPr>
        <w:tc>
          <w:tcPr>
            <w:tcW w:w="566" w:type="pct"/>
            <w:vMerge/>
          </w:tcPr>
          <w:p w14:paraId="15BBCBC5"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60850DB2"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6B6B4A4A"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right w:val="single" w:sz="2" w:space="0" w:color="auto"/>
            </w:tcBorders>
          </w:tcPr>
          <w:p w14:paraId="0E0DF6EA"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48C63690"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en-GB"/>
              </w:rPr>
            </w:pPr>
            <w:r w:rsidRPr="00357551">
              <w:rPr>
                <w:rFonts w:eastAsia="Calibri" w:cs="Times New Roman"/>
                <w:sz w:val="16"/>
                <w:szCs w:val="16"/>
                <w:lang w:eastAsia="en-GB"/>
              </w:rPr>
              <w:t>RCO76</w:t>
            </w:r>
          </w:p>
        </w:tc>
        <w:tc>
          <w:tcPr>
            <w:tcW w:w="865" w:type="pct"/>
            <w:tcBorders>
              <w:top w:val="single" w:sz="4" w:space="0" w:color="auto"/>
              <w:left w:val="single" w:sz="2" w:space="0" w:color="auto"/>
              <w:bottom w:val="single" w:sz="4" w:space="0" w:color="auto"/>
              <w:right w:val="single" w:sz="2" w:space="0" w:color="auto"/>
            </w:tcBorders>
          </w:tcPr>
          <w:p w14:paraId="77281E0E" w14:textId="77777777" w:rsidR="009A3731" w:rsidRPr="00357551" w:rsidRDefault="009A3731" w:rsidP="00732CE8">
            <w:pPr>
              <w:tabs>
                <w:tab w:val="left" w:pos="7560"/>
              </w:tabs>
              <w:spacing w:before="100" w:beforeAutospacing="1" w:after="100" w:afterAutospacing="1" w:line="240" w:lineRule="auto"/>
              <w:rPr>
                <w:rFonts w:eastAsia="Calibri" w:cs="Times New Roman"/>
                <w:sz w:val="16"/>
                <w:szCs w:val="16"/>
                <w:lang w:eastAsia="en-GB"/>
              </w:rPr>
            </w:pPr>
            <w:r w:rsidRPr="00357551">
              <w:rPr>
                <w:rFonts w:eastAsia="Calibri" w:cs="Times New Roman"/>
                <w:sz w:val="16"/>
                <w:szCs w:val="16"/>
                <w:lang w:eastAsia="en-GB"/>
              </w:rPr>
              <w:t>Integruoti teritorinio vystymo projektai</w:t>
            </w:r>
          </w:p>
        </w:tc>
        <w:tc>
          <w:tcPr>
            <w:tcW w:w="573" w:type="pct"/>
            <w:tcBorders>
              <w:top w:val="single" w:sz="4" w:space="0" w:color="auto"/>
              <w:left w:val="single" w:sz="2" w:space="0" w:color="auto"/>
              <w:bottom w:val="single" w:sz="4" w:space="0" w:color="auto"/>
              <w:right w:val="single" w:sz="2" w:space="0" w:color="auto"/>
            </w:tcBorders>
          </w:tcPr>
          <w:p w14:paraId="591606EE"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Projektai</w:t>
            </w:r>
          </w:p>
        </w:tc>
        <w:tc>
          <w:tcPr>
            <w:tcW w:w="435" w:type="pct"/>
            <w:tcBorders>
              <w:top w:val="single" w:sz="4" w:space="0" w:color="auto"/>
              <w:left w:val="single" w:sz="2" w:space="0" w:color="auto"/>
              <w:bottom w:val="single" w:sz="4" w:space="0" w:color="auto"/>
              <w:right w:val="single" w:sz="2" w:space="0" w:color="auto"/>
            </w:tcBorders>
          </w:tcPr>
          <w:p w14:paraId="3D14BE70"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5FDAB0B1"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22</w:t>
            </w:r>
          </w:p>
        </w:tc>
      </w:tr>
      <w:tr w:rsidR="009A3731" w:rsidRPr="00357551" w14:paraId="79E21FCE" w14:textId="77777777" w:rsidTr="00732CE8">
        <w:trPr>
          <w:trHeight w:val="340"/>
        </w:trPr>
        <w:tc>
          <w:tcPr>
            <w:tcW w:w="566" w:type="pct"/>
            <w:vMerge/>
          </w:tcPr>
          <w:p w14:paraId="5AA29FF3"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2BDF2457"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2A81E923"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right w:val="single" w:sz="2" w:space="0" w:color="auto"/>
            </w:tcBorders>
          </w:tcPr>
          <w:p w14:paraId="54D99AC9"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lt-LT" w:bidi="lt-LT"/>
              </w:rPr>
            </w:pPr>
            <w:r w:rsidRPr="00357551">
              <w:rPr>
                <w:rFonts w:eastAsia="Calibri" w:cs="Times New Roman"/>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3B13FE44" w14:textId="77777777" w:rsidR="009A3731" w:rsidRPr="00357551" w:rsidRDefault="009A3731" w:rsidP="00732CE8">
            <w:pPr>
              <w:spacing w:before="100" w:beforeAutospacing="1" w:after="100" w:afterAutospacing="1" w:line="240" w:lineRule="auto"/>
              <w:rPr>
                <w:rFonts w:eastAsia="Calibri" w:cs="Times New Roman"/>
                <w:sz w:val="16"/>
                <w:szCs w:val="16"/>
                <w:lang w:eastAsia="en-GB"/>
              </w:rPr>
            </w:pPr>
            <w:r w:rsidRPr="00357551">
              <w:rPr>
                <w:rFonts w:eastAsia="Calibri" w:cs="Times New Roman"/>
                <w:sz w:val="16"/>
                <w:szCs w:val="16"/>
                <w:lang w:eastAsia="en-GB"/>
              </w:rPr>
              <w:t>RCO114</w:t>
            </w:r>
          </w:p>
        </w:tc>
        <w:tc>
          <w:tcPr>
            <w:tcW w:w="865" w:type="pct"/>
            <w:tcBorders>
              <w:top w:val="single" w:sz="4" w:space="0" w:color="auto"/>
              <w:left w:val="single" w:sz="2" w:space="0" w:color="auto"/>
              <w:bottom w:val="single" w:sz="4" w:space="0" w:color="auto"/>
              <w:right w:val="single" w:sz="2" w:space="0" w:color="auto"/>
            </w:tcBorders>
          </w:tcPr>
          <w:p w14:paraId="090E4A1A" w14:textId="77777777" w:rsidR="009A3731" w:rsidRPr="00357551" w:rsidRDefault="009A3731" w:rsidP="00732CE8">
            <w:pPr>
              <w:tabs>
                <w:tab w:val="left" w:pos="7560"/>
              </w:tabs>
              <w:spacing w:before="100" w:beforeAutospacing="1" w:after="100" w:afterAutospacing="1" w:line="240" w:lineRule="auto"/>
              <w:rPr>
                <w:rFonts w:eastAsia="Times New Roman" w:cs="Times New Roman"/>
                <w:sz w:val="16"/>
                <w:szCs w:val="16"/>
                <w:lang w:eastAsia="en-GB"/>
              </w:rPr>
            </w:pPr>
            <w:r w:rsidRPr="00357551">
              <w:rPr>
                <w:rFonts w:eastAsia="Calibri" w:cs="Times New Roman"/>
                <w:sz w:val="16"/>
                <w:szCs w:val="16"/>
                <w:lang w:eastAsia="en-GB"/>
              </w:rPr>
              <w:t>Atviros erdvės, sukurtos arba atkurtos miestų teritorijose</w:t>
            </w:r>
          </w:p>
        </w:tc>
        <w:tc>
          <w:tcPr>
            <w:tcW w:w="573" w:type="pct"/>
            <w:tcBorders>
              <w:top w:val="single" w:sz="4" w:space="0" w:color="auto"/>
              <w:left w:val="single" w:sz="2" w:space="0" w:color="auto"/>
              <w:bottom w:val="single" w:sz="4" w:space="0" w:color="auto"/>
              <w:right w:val="single" w:sz="2" w:space="0" w:color="auto"/>
            </w:tcBorders>
          </w:tcPr>
          <w:p w14:paraId="043D814B"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4695D66A"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 xml:space="preserve"> 0</w:t>
            </w:r>
          </w:p>
        </w:tc>
        <w:tc>
          <w:tcPr>
            <w:tcW w:w="482" w:type="pct"/>
            <w:tcBorders>
              <w:top w:val="single" w:sz="4" w:space="0" w:color="auto"/>
              <w:left w:val="single" w:sz="2" w:space="0" w:color="auto"/>
              <w:bottom w:val="single" w:sz="4" w:space="0" w:color="auto"/>
              <w:right w:val="single" w:sz="2" w:space="0" w:color="auto"/>
            </w:tcBorders>
          </w:tcPr>
          <w:p w14:paraId="7D4F74E0" w14:textId="77777777" w:rsidR="009A3731" w:rsidRPr="00DB54C6" w:rsidRDefault="009A3731" w:rsidP="00732CE8">
            <w:pPr>
              <w:spacing w:after="0" w:line="240" w:lineRule="auto"/>
              <w:jc w:val="center"/>
              <w:rPr>
                <w:rFonts w:eastAsia="Calibri" w:cs="Times New Roman"/>
                <w:strike/>
                <w:sz w:val="16"/>
                <w:szCs w:val="16"/>
              </w:rPr>
            </w:pPr>
            <w:r w:rsidRPr="00DB54C6">
              <w:rPr>
                <w:rFonts w:eastAsia="Calibri" w:cs="Times New Roman"/>
                <w:strike/>
                <w:sz w:val="16"/>
                <w:szCs w:val="16"/>
              </w:rPr>
              <w:t>795 000</w:t>
            </w:r>
          </w:p>
          <w:p w14:paraId="6C43A371" w14:textId="77777777" w:rsidR="009A3731" w:rsidRPr="00DB54C6" w:rsidRDefault="009A3731" w:rsidP="00732CE8">
            <w:pPr>
              <w:spacing w:after="0" w:line="240" w:lineRule="auto"/>
              <w:jc w:val="center"/>
              <w:rPr>
                <w:rFonts w:eastAsia="Calibri" w:cs="Times New Roman"/>
                <w:b/>
                <w:bCs/>
                <w:noProof/>
                <w:sz w:val="16"/>
                <w:szCs w:val="16"/>
              </w:rPr>
            </w:pPr>
            <w:r w:rsidRPr="00DB54C6">
              <w:rPr>
                <w:rFonts w:eastAsia="Calibri" w:cs="Times New Roman"/>
                <w:b/>
                <w:bCs/>
                <w:color w:val="EE0000"/>
                <w:sz w:val="16"/>
                <w:szCs w:val="16"/>
              </w:rPr>
              <w:t>824 000</w:t>
            </w:r>
          </w:p>
        </w:tc>
      </w:tr>
      <w:tr w:rsidR="009A3731" w:rsidRPr="00357551" w14:paraId="04601680" w14:textId="77777777" w:rsidTr="00732CE8">
        <w:trPr>
          <w:trHeight w:val="340"/>
        </w:trPr>
        <w:tc>
          <w:tcPr>
            <w:tcW w:w="566" w:type="pct"/>
            <w:vMerge/>
          </w:tcPr>
          <w:p w14:paraId="72EB287B"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427CE042"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4BB41B45"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right w:val="single" w:sz="2" w:space="0" w:color="auto"/>
            </w:tcBorders>
          </w:tcPr>
          <w:p w14:paraId="5786F0FE"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lt-LT" w:bidi="lt-LT"/>
              </w:rPr>
            </w:pPr>
            <w:r w:rsidRPr="00357551">
              <w:rPr>
                <w:rFonts w:eastAsia="Calibri" w:cs="Times New Roman"/>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6ED832B0" w14:textId="77777777" w:rsidR="009A3731" w:rsidRPr="00357551" w:rsidRDefault="009A3731" w:rsidP="00732CE8">
            <w:pPr>
              <w:spacing w:before="100" w:beforeAutospacing="1" w:after="100" w:afterAutospacing="1" w:line="240" w:lineRule="auto"/>
              <w:rPr>
                <w:rFonts w:eastAsia="Calibri" w:cs="Times New Roman"/>
                <w:sz w:val="16"/>
                <w:szCs w:val="16"/>
                <w:lang w:eastAsia="en-GB"/>
              </w:rPr>
            </w:pPr>
            <w:r w:rsidRPr="00357551">
              <w:rPr>
                <w:rFonts w:eastAsia="Calibri" w:cs="Times New Roman"/>
                <w:sz w:val="16"/>
                <w:szCs w:val="16"/>
              </w:rPr>
              <w:t>RCO114</w:t>
            </w:r>
          </w:p>
        </w:tc>
        <w:tc>
          <w:tcPr>
            <w:tcW w:w="865" w:type="pct"/>
            <w:tcBorders>
              <w:top w:val="single" w:sz="4" w:space="0" w:color="auto"/>
              <w:left w:val="single" w:sz="2" w:space="0" w:color="auto"/>
              <w:bottom w:val="single" w:sz="4" w:space="0" w:color="auto"/>
              <w:right w:val="single" w:sz="2" w:space="0" w:color="auto"/>
            </w:tcBorders>
          </w:tcPr>
          <w:p w14:paraId="771D71C9" w14:textId="77777777" w:rsidR="009A3731" w:rsidRPr="00357551" w:rsidRDefault="009A3731" w:rsidP="00732CE8">
            <w:pPr>
              <w:tabs>
                <w:tab w:val="left" w:pos="7560"/>
              </w:tabs>
              <w:spacing w:before="100" w:beforeAutospacing="1" w:after="100" w:afterAutospacing="1" w:line="240" w:lineRule="auto"/>
              <w:rPr>
                <w:rFonts w:eastAsia="Calibri" w:cs="Times New Roman"/>
                <w:sz w:val="16"/>
                <w:szCs w:val="16"/>
                <w:lang w:eastAsia="en-GB"/>
              </w:rPr>
            </w:pPr>
            <w:r w:rsidRPr="00357551">
              <w:rPr>
                <w:rFonts w:eastAsia="Calibri" w:cs="Times New Roman"/>
                <w:sz w:val="16"/>
                <w:szCs w:val="16"/>
              </w:rPr>
              <w:t>Atviros erdvės, sukurtos arba atkurtos miestų teritorijose</w:t>
            </w:r>
          </w:p>
        </w:tc>
        <w:tc>
          <w:tcPr>
            <w:tcW w:w="573" w:type="pct"/>
            <w:tcBorders>
              <w:top w:val="single" w:sz="4" w:space="0" w:color="auto"/>
              <w:left w:val="single" w:sz="2" w:space="0" w:color="auto"/>
              <w:bottom w:val="single" w:sz="4" w:space="0" w:color="auto"/>
              <w:right w:val="single" w:sz="2" w:space="0" w:color="auto"/>
            </w:tcBorders>
          </w:tcPr>
          <w:p w14:paraId="3FA322EE"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707FE87D" w14:textId="77777777" w:rsidR="009A3731" w:rsidRPr="00357551" w:rsidRDefault="009A3731" w:rsidP="00732CE8">
            <w:pPr>
              <w:spacing w:before="100" w:beforeAutospacing="1" w:after="100" w:afterAutospacing="1" w:line="240" w:lineRule="auto"/>
              <w:jc w:val="center"/>
              <w:rPr>
                <w:rFonts w:eastAsia="Calibri" w:cs="Times New Roman"/>
                <w:noProof/>
                <w:sz w:val="16"/>
                <w:szCs w:val="16"/>
              </w:rPr>
            </w:pPr>
            <w:r w:rsidRPr="00357551">
              <w:rPr>
                <w:rFonts w:eastAsia="Calibri" w:cs="Times New Roman"/>
                <w:sz w:val="16"/>
                <w:szCs w:val="16"/>
              </w:rPr>
              <w:t xml:space="preserve"> 0</w:t>
            </w:r>
          </w:p>
        </w:tc>
        <w:tc>
          <w:tcPr>
            <w:tcW w:w="482" w:type="pct"/>
            <w:tcBorders>
              <w:top w:val="single" w:sz="4" w:space="0" w:color="auto"/>
              <w:left w:val="single" w:sz="2" w:space="0" w:color="auto"/>
              <w:bottom w:val="single" w:sz="4" w:space="0" w:color="auto"/>
              <w:right w:val="single" w:sz="2" w:space="0" w:color="auto"/>
            </w:tcBorders>
          </w:tcPr>
          <w:p w14:paraId="7606F00E" w14:textId="77777777" w:rsidR="009A3731" w:rsidRPr="00676E5B" w:rsidRDefault="009A3731" w:rsidP="00732CE8">
            <w:pPr>
              <w:spacing w:after="0" w:line="240" w:lineRule="auto"/>
              <w:jc w:val="center"/>
              <w:rPr>
                <w:rFonts w:eastAsia="Calibri" w:cs="Times New Roman"/>
                <w:strike/>
                <w:sz w:val="16"/>
                <w:szCs w:val="16"/>
              </w:rPr>
            </w:pPr>
            <w:r w:rsidRPr="00676E5B">
              <w:rPr>
                <w:rFonts w:eastAsia="Calibri" w:cs="Times New Roman"/>
                <w:strike/>
                <w:sz w:val="16"/>
                <w:szCs w:val="16"/>
              </w:rPr>
              <w:t>3 203 000</w:t>
            </w:r>
          </w:p>
          <w:p w14:paraId="0334319D" w14:textId="77777777" w:rsidR="009A3731" w:rsidRPr="00676E5B" w:rsidRDefault="009A3731" w:rsidP="00732CE8">
            <w:pPr>
              <w:spacing w:after="0" w:line="240" w:lineRule="auto"/>
              <w:jc w:val="center"/>
              <w:rPr>
                <w:rFonts w:eastAsia="Calibri" w:cs="Times New Roman"/>
                <w:b/>
                <w:bCs/>
                <w:noProof/>
                <w:sz w:val="16"/>
                <w:szCs w:val="16"/>
              </w:rPr>
            </w:pPr>
            <w:r w:rsidRPr="00676E5B">
              <w:rPr>
                <w:rFonts w:eastAsia="Calibri" w:cs="Times New Roman"/>
                <w:b/>
                <w:bCs/>
                <w:noProof/>
                <w:color w:val="EE0000"/>
                <w:sz w:val="16"/>
                <w:szCs w:val="16"/>
              </w:rPr>
              <w:t>3 413 000</w:t>
            </w:r>
          </w:p>
        </w:tc>
      </w:tr>
      <w:tr w:rsidR="009A3731" w:rsidRPr="00357551" w14:paraId="43777229" w14:textId="77777777" w:rsidTr="00732CE8">
        <w:trPr>
          <w:trHeight w:val="340"/>
        </w:trPr>
        <w:tc>
          <w:tcPr>
            <w:tcW w:w="566" w:type="pct"/>
            <w:vMerge/>
          </w:tcPr>
          <w:p w14:paraId="754BE465"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7B85FADA"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5DF57E25"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right w:val="single" w:sz="2" w:space="0" w:color="auto"/>
            </w:tcBorders>
          </w:tcPr>
          <w:p w14:paraId="2DF54282"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lt-LT" w:bidi="lt-LT"/>
              </w:rPr>
            </w:pPr>
            <w:r w:rsidRPr="00357551">
              <w:rPr>
                <w:rFonts w:eastAsia="Calibri" w:cs="Times New Roman"/>
                <w:sz w:val="16"/>
                <w:szCs w:val="16"/>
                <w:lang w:eastAsia="lt-LT" w:bidi="lt-LT"/>
              </w:rPr>
              <w:t>Sostinės regionas</w:t>
            </w:r>
          </w:p>
        </w:tc>
        <w:tc>
          <w:tcPr>
            <w:tcW w:w="647" w:type="pct"/>
            <w:tcBorders>
              <w:top w:val="single" w:sz="4" w:space="0" w:color="auto"/>
              <w:left w:val="single" w:sz="2" w:space="0" w:color="auto"/>
              <w:bottom w:val="single" w:sz="4" w:space="0" w:color="auto"/>
              <w:right w:val="single" w:sz="2" w:space="0" w:color="auto"/>
            </w:tcBorders>
          </w:tcPr>
          <w:p w14:paraId="350552BD" w14:textId="77777777" w:rsidR="009A3731" w:rsidRPr="00357551" w:rsidRDefault="009A3731" w:rsidP="00732CE8">
            <w:pPr>
              <w:spacing w:before="100" w:beforeAutospacing="1" w:after="100" w:afterAutospacing="1" w:line="240" w:lineRule="auto"/>
              <w:rPr>
                <w:rFonts w:eastAsia="Calibri" w:cs="Times New Roman"/>
                <w:sz w:val="16"/>
                <w:szCs w:val="16"/>
              </w:rPr>
            </w:pPr>
            <w:r w:rsidRPr="00357551">
              <w:rPr>
                <w:rFonts w:eastAsia="Calibri" w:cs="Times New Roman"/>
                <w:sz w:val="16"/>
                <w:szCs w:val="16"/>
              </w:rPr>
              <w:t>Specialusis</w:t>
            </w:r>
          </w:p>
        </w:tc>
        <w:tc>
          <w:tcPr>
            <w:tcW w:w="865" w:type="pct"/>
            <w:tcBorders>
              <w:top w:val="single" w:sz="4" w:space="0" w:color="auto"/>
              <w:left w:val="single" w:sz="2" w:space="0" w:color="auto"/>
              <w:bottom w:val="single" w:sz="4" w:space="0" w:color="auto"/>
              <w:right w:val="single" w:sz="2" w:space="0" w:color="auto"/>
            </w:tcBorders>
          </w:tcPr>
          <w:p w14:paraId="2843EA83" w14:textId="77777777" w:rsidR="009A3731" w:rsidRPr="00357551" w:rsidRDefault="009A3731" w:rsidP="00732CE8">
            <w:pPr>
              <w:tabs>
                <w:tab w:val="left" w:pos="7560"/>
              </w:tabs>
              <w:spacing w:before="100" w:beforeAutospacing="1" w:after="100" w:afterAutospacing="1" w:line="240" w:lineRule="auto"/>
              <w:rPr>
                <w:rFonts w:eastAsia="Calibri" w:cs="Times New Roman"/>
                <w:sz w:val="16"/>
                <w:szCs w:val="16"/>
              </w:rPr>
            </w:pPr>
            <w:r w:rsidRPr="00357551">
              <w:rPr>
                <w:rFonts w:eastAsia="Calibri" w:cs="Times New Roman"/>
                <w:sz w:val="16"/>
                <w:szCs w:val="16"/>
              </w:rPr>
              <w:t>Naujų ar rekonstruotų pastatų, kurių pirminės energijos paklausa yra bent 20 % mažesnė nei reikalauja energijos beveik nevartojantis pastatas, plotas</w:t>
            </w:r>
          </w:p>
        </w:tc>
        <w:tc>
          <w:tcPr>
            <w:tcW w:w="573" w:type="pct"/>
            <w:tcBorders>
              <w:top w:val="single" w:sz="4" w:space="0" w:color="auto"/>
              <w:left w:val="single" w:sz="2" w:space="0" w:color="auto"/>
              <w:bottom w:val="single" w:sz="4" w:space="0" w:color="auto"/>
              <w:right w:val="single" w:sz="2" w:space="0" w:color="auto"/>
            </w:tcBorders>
          </w:tcPr>
          <w:p w14:paraId="508872DD"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1DAB68DF" w14:textId="77777777" w:rsidR="009A3731" w:rsidRPr="00357551" w:rsidRDefault="009A3731" w:rsidP="00732CE8">
            <w:pPr>
              <w:spacing w:before="100" w:beforeAutospacing="1" w:after="100" w:afterAutospacing="1" w:line="240" w:lineRule="auto"/>
              <w:jc w:val="center"/>
              <w:rPr>
                <w:rFonts w:eastAsia="Calibri" w:cs="Times New Roman"/>
                <w:sz w:val="16"/>
                <w:szCs w:val="16"/>
              </w:rPr>
            </w:pPr>
            <w:r w:rsidRPr="00357551">
              <w:rPr>
                <w:rFonts w:eastAsia="Calibri" w:cs="Times New Roman"/>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53E2EBA8" w14:textId="77777777" w:rsidR="009A3731" w:rsidRPr="00357551" w:rsidRDefault="009A3731" w:rsidP="00732CE8">
            <w:pPr>
              <w:spacing w:before="100" w:beforeAutospacing="1" w:after="100" w:afterAutospacing="1" w:line="240" w:lineRule="auto"/>
              <w:jc w:val="center"/>
              <w:rPr>
                <w:rFonts w:eastAsia="Calibri" w:cs="Times New Roman"/>
                <w:sz w:val="16"/>
                <w:szCs w:val="16"/>
              </w:rPr>
            </w:pPr>
            <w:r w:rsidRPr="00357551">
              <w:rPr>
                <w:rFonts w:eastAsia="Calibri" w:cs="Times New Roman"/>
                <w:sz w:val="16"/>
                <w:szCs w:val="16"/>
              </w:rPr>
              <w:t>5 400</w:t>
            </w:r>
          </w:p>
        </w:tc>
      </w:tr>
      <w:tr w:rsidR="009A3731" w:rsidRPr="00357551" w14:paraId="29020837" w14:textId="77777777" w:rsidTr="00732CE8">
        <w:trPr>
          <w:trHeight w:val="340"/>
        </w:trPr>
        <w:tc>
          <w:tcPr>
            <w:tcW w:w="566" w:type="pct"/>
            <w:vMerge/>
          </w:tcPr>
          <w:p w14:paraId="58635879" w14:textId="77777777" w:rsidR="009A3731" w:rsidRPr="00357551" w:rsidRDefault="009A3731" w:rsidP="00732CE8">
            <w:pPr>
              <w:spacing w:after="0" w:line="240" w:lineRule="auto"/>
              <w:jc w:val="both"/>
              <w:rPr>
                <w:rFonts w:eastAsia="Calibri" w:cs="Arial"/>
                <w:noProof/>
                <w:sz w:val="16"/>
                <w:szCs w:val="16"/>
              </w:rPr>
            </w:pPr>
          </w:p>
        </w:tc>
        <w:tc>
          <w:tcPr>
            <w:tcW w:w="498" w:type="pct"/>
            <w:vMerge/>
          </w:tcPr>
          <w:p w14:paraId="76460208" w14:textId="77777777" w:rsidR="009A3731" w:rsidRPr="00357551" w:rsidRDefault="009A3731" w:rsidP="00732CE8">
            <w:pPr>
              <w:spacing w:after="0" w:line="240" w:lineRule="auto"/>
              <w:jc w:val="both"/>
              <w:rPr>
                <w:rFonts w:eastAsia="Calibri" w:cs="Arial"/>
                <w:noProof/>
                <w:sz w:val="16"/>
                <w:szCs w:val="16"/>
              </w:rPr>
            </w:pPr>
          </w:p>
        </w:tc>
        <w:tc>
          <w:tcPr>
            <w:tcW w:w="429" w:type="pct"/>
            <w:vMerge/>
          </w:tcPr>
          <w:p w14:paraId="76C8D235" w14:textId="77777777" w:rsidR="009A3731" w:rsidRPr="00357551" w:rsidRDefault="009A3731" w:rsidP="00732CE8">
            <w:pPr>
              <w:spacing w:after="0" w:line="240" w:lineRule="auto"/>
              <w:jc w:val="both"/>
              <w:rPr>
                <w:rFonts w:eastAsia="Calibri" w:cs="Arial"/>
                <w:noProof/>
                <w:sz w:val="16"/>
                <w:szCs w:val="16"/>
              </w:rPr>
            </w:pPr>
          </w:p>
        </w:tc>
        <w:tc>
          <w:tcPr>
            <w:tcW w:w="504" w:type="pct"/>
            <w:tcBorders>
              <w:top w:val="single" w:sz="4" w:space="0" w:color="auto"/>
              <w:bottom w:val="single" w:sz="4" w:space="0" w:color="auto"/>
              <w:right w:val="single" w:sz="2" w:space="0" w:color="auto"/>
            </w:tcBorders>
          </w:tcPr>
          <w:p w14:paraId="11352B46" w14:textId="77777777" w:rsidR="009A3731" w:rsidRPr="00357551" w:rsidRDefault="009A3731" w:rsidP="00732CE8">
            <w:pPr>
              <w:spacing w:before="100" w:beforeAutospacing="1" w:after="100" w:afterAutospacing="1" w:line="240" w:lineRule="auto"/>
              <w:jc w:val="both"/>
              <w:rPr>
                <w:rFonts w:eastAsia="Calibri" w:cs="Times New Roman"/>
                <w:sz w:val="16"/>
                <w:szCs w:val="16"/>
                <w:lang w:eastAsia="lt-LT" w:bidi="lt-LT"/>
              </w:rPr>
            </w:pPr>
            <w:r w:rsidRPr="00357551">
              <w:rPr>
                <w:rFonts w:eastAsia="Calibri" w:cs="Times New Roman"/>
                <w:sz w:val="16"/>
                <w:szCs w:val="16"/>
                <w:lang w:eastAsia="lt-LT" w:bidi="lt-LT"/>
              </w:rPr>
              <w:t>VVL regionas</w:t>
            </w:r>
          </w:p>
        </w:tc>
        <w:tc>
          <w:tcPr>
            <w:tcW w:w="647" w:type="pct"/>
            <w:tcBorders>
              <w:top w:val="single" w:sz="4" w:space="0" w:color="auto"/>
              <w:left w:val="single" w:sz="2" w:space="0" w:color="auto"/>
              <w:bottom w:val="single" w:sz="4" w:space="0" w:color="auto"/>
              <w:right w:val="single" w:sz="2" w:space="0" w:color="auto"/>
            </w:tcBorders>
          </w:tcPr>
          <w:p w14:paraId="3FC9E52F" w14:textId="77777777" w:rsidR="009A3731" w:rsidRPr="00357551" w:rsidRDefault="009A3731" w:rsidP="00732CE8">
            <w:pPr>
              <w:spacing w:before="100" w:beforeAutospacing="1" w:after="100" w:afterAutospacing="1" w:line="240" w:lineRule="auto"/>
              <w:rPr>
                <w:rFonts w:eastAsia="Calibri" w:cs="Times New Roman"/>
                <w:sz w:val="16"/>
                <w:szCs w:val="16"/>
              </w:rPr>
            </w:pPr>
            <w:r w:rsidRPr="00357551">
              <w:rPr>
                <w:rFonts w:eastAsia="Calibri" w:cs="Times New Roman"/>
                <w:sz w:val="16"/>
                <w:szCs w:val="16"/>
              </w:rPr>
              <w:t>Specialusis</w:t>
            </w:r>
          </w:p>
        </w:tc>
        <w:tc>
          <w:tcPr>
            <w:tcW w:w="865" w:type="pct"/>
            <w:tcBorders>
              <w:top w:val="single" w:sz="4" w:space="0" w:color="auto"/>
              <w:left w:val="single" w:sz="2" w:space="0" w:color="auto"/>
              <w:bottom w:val="single" w:sz="4" w:space="0" w:color="auto"/>
              <w:right w:val="single" w:sz="2" w:space="0" w:color="auto"/>
            </w:tcBorders>
          </w:tcPr>
          <w:p w14:paraId="3F6A243A" w14:textId="77777777" w:rsidR="009A3731" w:rsidRPr="00357551" w:rsidRDefault="009A3731" w:rsidP="00732CE8">
            <w:pPr>
              <w:tabs>
                <w:tab w:val="left" w:pos="7560"/>
              </w:tabs>
              <w:spacing w:before="100" w:beforeAutospacing="1" w:after="100" w:afterAutospacing="1" w:line="240" w:lineRule="auto"/>
              <w:rPr>
                <w:rFonts w:eastAsia="Calibri" w:cs="Times New Roman"/>
                <w:sz w:val="16"/>
                <w:szCs w:val="16"/>
              </w:rPr>
            </w:pPr>
            <w:r w:rsidRPr="00357551">
              <w:rPr>
                <w:rFonts w:eastAsia="Calibri" w:cs="Times New Roman"/>
                <w:sz w:val="16"/>
                <w:szCs w:val="16"/>
              </w:rPr>
              <w:t>Naujų ar rekonstruotų pastatų, kurių pirminės energijos paklausa yra bent 20 % mažesnė nei reikalauja energijos beveik nevartojantis pastatas, plotas</w:t>
            </w:r>
          </w:p>
        </w:tc>
        <w:tc>
          <w:tcPr>
            <w:tcW w:w="573" w:type="pct"/>
            <w:tcBorders>
              <w:top w:val="single" w:sz="4" w:space="0" w:color="auto"/>
              <w:left w:val="single" w:sz="2" w:space="0" w:color="auto"/>
              <w:bottom w:val="single" w:sz="4" w:space="0" w:color="auto"/>
              <w:right w:val="single" w:sz="2" w:space="0" w:color="auto"/>
            </w:tcBorders>
          </w:tcPr>
          <w:p w14:paraId="65FC8AFA" w14:textId="77777777" w:rsidR="009A3731" w:rsidRPr="00357551" w:rsidRDefault="009A3731" w:rsidP="00732CE8">
            <w:pPr>
              <w:spacing w:before="100" w:beforeAutospacing="1" w:after="100" w:afterAutospacing="1" w:line="240" w:lineRule="auto"/>
              <w:jc w:val="both"/>
              <w:rPr>
                <w:rFonts w:eastAsia="Calibri" w:cs="Times New Roman"/>
                <w:noProof/>
                <w:sz w:val="16"/>
                <w:szCs w:val="16"/>
              </w:rPr>
            </w:pPr>
            <w:r w:rsidRPr="00357551">
              <w:rPr>
                <w:rFonts w:eastAsia="Calibri" w:cs="Times New Roman"/>
                <w:noProof/>
                <w:sz w:val="16"/>
                <w:szCs w:val="16"/>
              </w:rPr>
              <w:t>Kvadratiniai metrai</w:t>
            </w:r>
          </w:p>
        </w:tc>
        <w:tc>
          <w:tcPr>
            <w:tcW w:w="435" w:type="pct"/>
            <w:tcBorders>
              <w:top w:val="single" w:sz="4" w:space="0" w:color="auto"/>
              <w:left w:val="single" w:sz="2" w:space="0" w:color="auto"/>
              <w:bottom w:val="single" w:sz="4" w:space="0" w:color="auto"/>
              <w:right w:val="single" w:sz="2" w:space="0" w:color="auto"/>
            </w:tcBorders>
          </w:tcPr>
          <w:p w14:paraId="246C84B8" w14:textId="77777777" w:rsidR="009A3731" w:rsidRPr="00357551" w:rsidRDefault="009A3731" w:rsidP="00732CE8">
            <w:pPr>
              <w:spacing w:before="100" w:beforeAutospacing="1" w:after="100" w:afterAutospacing="1" w:line="240" w:lineRule="auto"/>
              <w:jc w:val="center"/>
              <w:rPr>
                <w:rFonts w:eastAsia="Calibri" w:cs="Times New Roman"/>
                <w:sz w:val="16"/>
                <w:szCs w:val="16"/>
              </w:rPr>
            </w:pPr>
            <w:r w:rsidRPr="00357551">
              <w:rPr>
                <w:rFonts w:eastAsia="Calibri" w:cs="Times New Roman"/>
                <w:sz w:val="16"/>
                <w:szCs w:val="16"/>
              </w:rPr>
              <w:t>0</w:t>
            </w:r>
          </w:p>
        </w:tc>
        <w:tc>
          <w:tcPr>
            <w:tcW w:w="482" w:type="pct"/>
            <w:tcBorders>
              <w:top w:val="single" w:sz="4" w:space="0" w:color="auto"/>
              <w:left w:val="single" w:sz="2" w:space="0" w:color="auto"/>
              <w:bottom w:val="single" w:sz="4" w:space="0" w:color="auto"/>
              <w:right w:val="single" w:sz="2" w:space="0" w:color="auto"/>
            </w:tcBorders>
          </w:tcPr>
          <w:p w14:paraId="722C4FE5" w14:textId="77777777" w:rsidR="009A3731" w:rsidRPr="00357551" w:rsidRDefault="009A3731" w:rsidP="00732CE8">
            <w:pPr>
              <w:spacing w:before="100" w:beforeAutospacing="1" w:after="100" w:afterAutospacing="1" w:line="240" w:lineRule="auto"/>
              <w:jc w:val="center"/>
              <w:rPr>
                <w:rFonts w:eastAsia="Calibri" w:cs="Times New Roman"/>
                <w:sz w:val="16"/>
                <w:szCs w:val="16"/>
              </w:rPr>
            </w:pPr>
            <w:r w:rsidRPr="00357551">
              <w:rPr>
                <w:rFonts w:eastAsia="Calibri" w:cs="Times New Roman"/>
                <w:sz w:val="16"/>
                <w:szCs w:val="16"/>
              </w:rPr>
              <w:t>18 300</w:t>
            </w:r>
          </w:p>
        </w:tc>
      </w:tr>
    </w:tbl>
    <w:p w14:paraId="4E0201EB" w14:textId="77777777" w:rsidR="009A3731" w:rsidRPr="00357551" w:rsidRDefault="009A3731" w:rsidP="009A3731">
      <w:pPr>
        <w:spacing w:after="0" w:line="240" w:lineRule="auto"/>
        <w:rPr>
          <w:rFonts w:eastAsia="Calibri" w:cs="Times New Roman"/>
          <w:b/>
          <w:sz w:val="20"/>
        </w:rPr>
      </w:pPr>
    </w:p>
    <w:p w14:paraId="3E106957" w14:textId="77777777" w:rsidR="009A3731" w:rsidRPr="00357551" w:rsidRDefault="009A3731" w:rsidP="009A3731">
      <w:pPr>
        <w:spacing w:after="0" w:line="240" w:lineRule="auto"/>
        <w:rPr>
          <w:rFonts w:eastAsia="Calibri" w:cs="Times New Roman"/>
          <w:b/>
          <w:sz w:val="20"/>
        </w:rPr>
        <w:sectPr w:rsidR="009A3731" w:rsidRPr="00357551" w:rsidSect="009A3731">
          <w:pgSz w:w="11906" w:h="16838"/>
          <w:pgMar w:top="1276" w:right="567" w:bottom="1134" w:left="1701" w:header="567" w:footer="567" w:gutter="0"/>
          <w:cols w:space="1296"/>
          <w:docGrid w:linePitch="360"/>
        </w:sectPr>
      </w:pPr>
    </w:p>
    <w:p w14:paraId="16A607B3" w14:textId="77777777" w:rsidR="009A3731" w:rsidRPr="00357551" w:rsidRDefault="009A3731" w:rsidP="009A3731">
      <w:pPr>
        <w:spacing w:after="0" w:line="240" w:lineRule="auto"/>
        <w:rPr>
          <w:rFonts w:eastAsia="Times New Roman" w:cs="Times New Roman"/>
          <w:b/>
          <w:iCs/>
          <w:noProof/>
          <w:lang w:eastAsia="lt-LT" w:bidi="lt-LT"/>
        </w:rPr>
      </w:pPr>
      <w:r w:rsidRPr="00357551">
        <w:rPr>
          <w:rFonts w:eastAsia="Calibri" w:cs="Times New Roman"/>
          <w:b/>
          <w:sz w:val="20"/>
        </w:rPr>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76"/>
        <w:gridCol w:w="839"/>
        <w:gridCol w:w="975"/>
        <w:gridCol w:w="1255"/>
        <w:gridCol w:w="3208"/>
        <w:gridCol w:w="1252"/>
        <w:gridCol w:w="1118"/>
        <w:gridCol w:w="972"/>
        <w:gridCol w:w="1257"/>
        <w:gridCol w:w="975"/>
        <w:gridCol w:w="957"/>
      </w:tblGrid>
      <w:tr w:rsidR="009A3731" w:rsidRPr="00357551" w14:paraId="5CEFF48C" w14:textId="77777777" w:rsidTr="00732CE8">
        <w:trPr>
          <w:trHeight w:val="871"/>
          <w:tblHeader/>
        </w:trPr>
        <w:tc>
          <w:tcPr>
            <w:tcW w:w="363" w:type="pct"/>
            <w:tcBorders>
              <w:top w:val="single" w:sz="12" w:space="0" w:color="auto"/>
              <w:left w:val="single" w:sz="12" w:space="0" w:color="auto"/>
              <w:bottom w:val="single" w:sz="12" w:space="0" w:color="auto"/>
              <w:right w:val="single" w:sz="12" w:space="0" w:color="auto"/>
            </w:tcBorders>
            <w:shd w:val="clear" w:color="auto" w:fill="DBE5F1"/>
            <w:vAlign w:val="center"/>
          </w:tcPr>
          <w:p w14:paraId="7A821060"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Prioritetas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6ABB3579"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Konkretus uždavinys</w:t>
            </w:r>
          </w:p>
        </w:tc>
        <w:tc>
          <w:tcPr>
            <w:tcW w:w="282" w:type="pct"/>
            <w:tcBorders>
              <w:top w:val="single" w:sz="12" w:space="0" w:color="auto"/>
              <w:left w:val="single" w:sz="12" w:space="0" w:color="auto"/>
              <w:bottom w:val="single" w:sz="12" w:space="0" w:color="auto"/>
              <w:right w:val="single" w:sz="12" w:space="0" w:color="auto"/>
            </w:tcBorders>
            <w:shd w:val="clear" w:color="auto" w:fill="DBE5F1"/>
            <w:vAlign w:val="center"/>
          </w:tcPr>
          <w:p w14:paraId="2AFF53E0"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Fondas</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204187F3"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Regiono kategorija</w:t>
            </w:r>
          </w:p>
        </w:tc>
        <w:tc>
          <w:tcPr>
            <w:tcW w:w="422" w:type="pct"/>
            <w:tcBorders>
              <w:top w:val="single" w:sz="12" w:space="0" w:color="auto"/>
              <w:left w:val="single" w:sz="12" w:space="0" w:color="auto"/>
              <w:bottom w:val="single" w:sz="12" w:space="0" w:color="auto"/>
              <w:right w:val="single" w:sz="12" w:space="0" w:color="auto"/>
            </w:tcBorders>
            <w:shd w:val="clear" w:color="auto" w:fill="DBE5F1"/>
            <w:vAlign w:val="center"/>
          </w:tcPr>
          <w:p w14:paraId="0D094B60"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Identifikavimo numeris</w:t>
            </w:r>
          </w:p>
        </w:tc>
        <w:tc>
          <w:tcPr>
            <w:tcW w:w="1079" w:type="pct"/>
            <w:tcBorders>
              <w:top w:val="single" w:sz="12" w:space="0" w:color="auto"/>
              <w:left w:val="single" w:sz="12" w:space="0" w:color="auto"/>
              <w:bottom w:val="single" w:sz="12" w:space="0" w:color="auto"/>
              <w:right w:val="single" w:sz="12" w:space="0" w:color="auto"/>
            </w:tcBorders>
            <w:shd w:val="clear" w:color="auto" w:fill="DBE5F1"/>
            <w:vAlign w:val="center"/>
          </w:tcPr>
          <w:p w14:paraId="389D4A0A"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Rodiklis</w:t>
            </w:r>
          </w:p>
        </w:tc>
        <w:tc>
          <w:tcPr>
            <w:tcW w:w="421" w:type="pct"/>
            <w:tcBorders>
              <w:top w:val="single" w:sz="12" w:space="0" w:color="auto"/>
              <w:left w:val="single" w:sz="12" w:space="0" w:color="auto"/>
              <w:bottom w:val="single" w:sz="12" w:space="0" w:color="auto"/>
              <w:right w:val="single" w:sz="12" w:space="0" w:color="auto"/>
            </w:tcBorders>
            <w:shd w:val="clear" w:color="auto" w:fill="DBE5F1"/>
            <w:vAlign w:val="center"/>
          </w:tcPr>
          <w:p w14:paraId="052E22E6"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Matavimo vienetas</w:t>
            </w:r>
          </w:p>
        </w:tc>
        <w:tc>
          <w:tcPr>
            <w:tcW w:w="376" w:type="pct"/>
            <w:tcBorders>
              <w:top w:val="single" w:sz="12" w:space="0" w:color="auto"/>
              <w:left w:val="single" w:sz="12" w:space="0" w:color="auto"/>
              <w:bottom w:val="single" w:sz="12" w:space="0" w:color="auto"/>
              <w:right w:val="single" w:sz="12" w:space="0" w:color="auto"/>
            </w:tcBorders>
            <w:shd w:val="clear" w:color="auto" w:fill="DBE5F1"/>
            <w:vAlign w:val="center"/>
          </w:tcPr>
          <w:p w14:paraId="55FD8D0C"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Pradinė reikšmė arba pamatinė vertė</w:t>
            </w:r>
          </w:p>
        </w:tc>
        <w:tc>
          <w:tcPr>
            <w:tcW w:w="327" w:type="pct"/>
            <w:tcBorders>
              <w:top w:val="single" w:sz="12" w:space="0" w:color="auto"/>
              <w:left w:val="single" w:sz="12" w:space="0" w:color="auto"/>
              <w:bottom w:val="single" w:sz="12" w:space="0" w:color="auto"/>
              <w:right w:val="single" w:sz="12" w:space="0" w:color="auto"/>
            </w:tcBorders>
            <w:shd w:val="clear" w:color="auto" w:fill="DBE5F1"/>
            <w:vAlign w:val="center"/>
          </w:tcPr>
          <w:p w14:paraId="7B18E7BD"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Ataskaitiniai metai</w:t>
            </w:r>
          </w:p>
        </w:tc>
        <w:tc>
          <w:tcPr>
            <w:tcW w:w="423" w:type="pct"/>
            <w:tcBorders>
              <w:top w:val="single" w:sz="12" w:space="0" w:color="auto"/>
              <w:left w:val="single" w:sz="12" w:space="0" w:color="auto"/>
              <w:bottom w:val="single" w:sz="12" w:space="0" w:color="auto"/>
              <w:right w:val="single" w:sz="12" w:space="0" w:color="auto"/>
            </w:tcBorders>
            <w:shd w:val="clear" w:color="auto" w:fill="DBE5F1"/>
            <w:vAlign w:val="center"/>
          </w:tcPr>
          <w:p w14:paraId="057F2A76"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Siektina reikšmė (2029 m.)</w:t>
            </w:r>
          </w:p>
        </w:tc>
        <w:tc>
          <w:tcPr>
            <w:tcW w:w="328" w:type="pct"/>
            <w:tcBorders>
              <w:top w:val="single" w:sz="12" w:space="0" w:color="auto"/>
              <w:left w:val="single" w:sz="12" w:space="0" w:color="auto"/>
              <w:bottom w:val="single" w:sz="12" w:space="0" w:color="auto"/>
              <w:right w:val="single" w:sz="12" w:space="0" w:color="auto"/>
            </w:tcBorders>
            <w:shd w:val="clear" w:color="auto" w:fill="DBE5F1"/>
            <w:vAlign w:val="center"/>
          </w:tcPr>
          <w:p w14:paraId="7A8C9A73"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Duomenų šaltinis</w:t>
            </w:r>
          </w:p>
        </w:tc>
        <w:tc>
          <w:tcPr>
            <w:tcW w:w="322" w:type="pct"/>
            <w:tcBorders>
              <w:top w:val="single" w:sz="12" w:space="0" w:color="auto"/>
              <w:left w:val="single" w:sz="12" w:space="0" w:color="auto"/>
              <w:bottom w:val="single" w:sz="12" w:space="0" w:color="auto"/>
              <w:right w:val="single" w:sz="12" w:space="0" w:color="auto"/>
            </w:tcBorders>
            <w:shd w:val="clear" w:color="auto" w:fill="DBE5F1"/>
            <w:vAlign w:val="center"/>
          </w:tcPr>
          <w:p w14:paraId="7F0E26B5" w14:textId="77777777" w:rsidR="009A3731" w:rsidRPr="00357551" w:rsidRDefault="009A3731" w:rsidP="00732CE8">
            <w:pPr>
              <w:spacing w:after="0" w:line="240" w:lineRule="auto"/>
              <w:jc w:val="center"/>
              <w:rPr>
                <w:rFonts w:eastAsia="Calibri" w:cs="Times New Roman"/>
                <w:b/>
                <w:noProof/>
                <w:sz w:val="16"/>
                <w:szCs w:val="16"/>
              </w:rPr>
            </w:pPr>
            <w:r w:rsidRPr="00357551">
              <w:rPr>
                <w:rFonts w:eastAsia="Calibri" w:cs="Times New Roman"/>
                <w:b/>
                <w:noProof/>
                <w:sz w:val="16"/>
                <w:szCs w:val="16"/>
              </w:rPr>
              <w:t>Pastabos</w:t>
            </w:r>
          </w:p>
        </w:tc>
      </w:tr>
      <w:tr w:rsidR="009A3731" w:rsidRPr="00357551" w14:paraId="46530592" w14:textId="77777777" w:rsidTr="00732CE8">
        <w:trPr>
          <w:trHeight w:val="421"/>
        </w:trPr>
        <w:tc>
          <w:tcPr>
            <w:tcW w:w="363" w:type="pct"/>
            <w:vMerge w:val="restart"/>
          </w:tcPr>
          <w:p w14:paraId="7C85965E"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 xml:space="preserve">5. </w:t>
            </w:r>
            <w:r w:rsidRPr="00357551">
              <w:rPr>
                <w:rFonts w:eastAsia="Calibri" w:cs="Arial"/>
                <w:bCs/>
                <w:iCs/>
                <w:noProof/>
                <w:sz w:val="16"/>
                <w:szCs w:val="16"/>
                <w:lang w:bidi="lt-LT"/>
              </w:rPr>
              <w:t>Piliečiams artimesnė Europa</w:t>
            </w:r>
          </w:p>
        </w:tc>
        <w:tc>
          <w:tcPr>
            <w:tcW w:w="328" w:type="pct"/>
            <w:vMerge w:val="restart"/>
          </w:tcPr>
          <w:p w14:paraId="2BE6897D"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5.1</w:t>
            </w:r>
          </w:p>
        </w:tc>
        <w:tc>
          <w:tcPr>
            <w:tcW w:w="282" w:type="pct"/>
            <w:vMerge w:val="restart"/>
          </w:tcPr>
          <w:p w14:paraId="46354545"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ERPF</w:t>
            </w:r>
          </w:p>
        </w:tc>
        <w:tc>
          <w:tcPr>
            <w:tcW w:w="328" w:type="pct"/>
          </w:tcPr>
          <w:p w14:paraId="04AF3F23" w14:textId="77777777" w:rsidR="009A3731" w:rsidRPr="00357551" w:rsidRDefault="009A3731" w:rsidP="00732CE8">
            <w:pPr>
              <w:spacing w:after="0" w:line="240" w:lineRule="auto"/>
              <w:jc w:val="both"/>
              <w:rPr>
                <w:rFonts w:eastAsia="Calibri" w:cs="Times New Roman"/>
                <w:sz w:val="16"/>
                <w:szCs w:val="16"/>
                <w:lang w:eastAsia="lt-LT" w:bidi="lt-LT"/>
              </w:rPr>
            </w:pPr>
            <w:r w:rsidRPr="00357551">
              <w:rPr>
                <w:rFonts w:eastAsia="Calibri" w:cs="Times New Roman"/>
                <w:sz w:val="16"/>
                <w:szCs w:val="16"/>
                <w:lang w:eastAsia="lt-LT" w:bidi="lt-LT"/>
              </w:rPr>
              <w:t>VVL regionas</w:t>
            </w:r>
          </w:p>
        </w:tc>
        <w:tc>
          <w:tcPr>
            <w:tcW w:w="422" w:type="pct"/>
          </w:tcPr>
          <w:p w14:paraId="5215D7BD" w14:textId="77777777" w:rsidR="009A3731" w:rsidRPr="00357551" w:rsidRDefault="009A3731" w:rsidP="00732CE8">
            <w:pPr>
              <w:spacing w:after="0" w:line="240" w:lineRule="auto"/>
              <w:rPr>
                <w:rFonts w:eastAsia="Calibri" w:cs="Times New Roman"/>
                <w:sz w:val="16"/>
                <w:szCs w:val="16"/>
                <w:shd w:val="clear" w:color="auto" w:fill="FFFFFF"/>
              </w:rPr>
            </w:pPr>
            <w:r w:rsidRPr="00357551">
              <w:rPr>
                <w:rFonts w:eastAsia="Calibri" w:cs="Times New Roman"/>
                <w:sz w:val="16"/>
                <w:szCs w:val="16"/>
                <w:shd w:val="clear" w:color="auto" w:fill="FFFFFF"/>
              </w:rPr>
              <w:t>Specialusis</w:t>
            </w:r>
          </w:p>
        </w:tc>
        <w:tc>
          <w:tcPr>
            <w:tcW w:w="1079" w:type="pct"/>
          </w:tcPr>
          <w:p w14:paraId="2B024614" w14:textId="77777777" w:rsidR="009A3731" w:rsidRPr="00357551" w:rsidRDefault="009A3731" w:rsidP="00732CE8">
            <w:pPr>
              <w:spacing w:after="0" w:line="240" w:lineRule="auto"/>
              <w:rPr>
                <w:rFonts w:eastAsia="Calibri" w:cs="Times New Roman"/>
                <w:sz w:val="16"/>
                <w:szCs w:val="16"/>
                <w:shd w:val="clear" w:color="auto" w:fill="FFFFFF"/>
              </w:rPr>
            </w:pPr>
            <w:r w:rsidRPr="00357551">
              <w:rPr>
                <w:rFonts w:eastAsia="Calibri" w:cs="Arial"/>
                <w:sz w:val="16"/>
                <w:szCs w:val="16"/>
              </w:rPr>
              <w:t>Sukurtos arba atkurtos teritorijos, naudojamos ekonominei veiklai</w:t>
            </w:r>
          </w:p>
        </w:tc>
        <w:tc>
          <w:tcPr>
            <w:tcW w:w="421" w:type="pct"/>
          </w:tcPr>
          <w:p w14:paraId="11472DA2"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Hektarai</w:t>
            </w:r>
          </w:p>
        </w:tc>
        <w:tc>
          <w:tcPr>
            <w:tcW w:w="376" w:type="pct"/>
          </w:tcPr>
          <w:p w14:paraId="72AE5473"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0</w:t>
            </w:r>
          </w:p>
        </w:tc>
        <w:tc>
          <w:tcPr>
            <w:tcW w:w="327" w:type="pct"/>
          </w:tcPr>
          <w:p w14:paraId="24EAAD40"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2020</w:t>
            </w:r>
          </w:p>
        </w:tc>
        <w:tc>
          <w:tcPr>
            <w:tcW w:w="423" w:type="pct"/>
          </w:tcPr>
          <w:p w14:paraId="5A053243"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sz w:val="16"/>
                <w:szCs w:val="16"/>
              </w:rPr>
              <w:t>129,50</w:t>
            </w:r>
          </w:p>
        </w:tc>
        <w:tc>
          <w:tcPr>
            <w:tcW w:w="328" w:type="pct"/>
          </w:tcPr>
          <w:p w14:paraId="14660F28" w14:textId="77777777" w:rsidR="009A3731" w:rsidRPr="00357551" w:rsidRDefault="009A3731" w:rsidP="00732CE8">
            <w:pPr>
              <w:spacing w:after="0" w:line="240" w:lineRule="auto"/>
              <w:jc w:val="both"/>
              <w:rPr>
                <w:rFonts w:eastAsia="Calibri" w:cs="Times New Roman"/>
                <w:bCs/>
                <w:noProof/>
                <w:sz w:val="16"/>
                <w:szCs w:val="16"/>
              </w:rPr>
            </w:pPr>
            <w:r w:rsidRPr="00357551">
              <w:rPr>
                <w:rFonts w:eastAsia="Calibri" w:cs="Times New Roman"/>
                <w:bCs/>
                <w:noProof/>
                <w:sz w:val="16"/>
                <w:szCs w:val="16"/>
              </w:rPr>
              <w:t>Projektų duomenys</w:t>
            </w:r>
          </w:p>
        </w:tc>
        <w:tc>
          <w:tcPr>
            <w:tcW w:w="322" w:type="pct"/>
          </w:tcPr>
          <w:p w14:paraId="2A602AB4" w14:textId="77777777" w:rsidR="009A3731" w:rsidRPr="00357551" w:rsidDel="00E846DE" w:rsidRDefault="009A3731" w:rsidP="00732CE8">
            <w:pPr>
              <w:spacing w:after="0" w:line="240" w:lineRule="auto"/>
              <w:jc w:val="both"/>
              <w:rPr>
                <w:rFonts w:eastAsia="Calibri" w:cs="Times New Roman"/>
                <w:noProof/>
                <w:sz w:val="16"/>
                <w:szCs w:val="16"/>
              </w:rPr>
            </w:pPr>
          </w:p>
        </w:tc>
      </w:tr>
      <w:tr w:rsidR="009A3731" w:rsidRPr="00357551" w14:paraId="38924054" w14:textId="77777777" w:rsidTr="00732CE8">
        <w:trPr>
          <w:trHeight w:val="455"/>
        </w:trPr>
        <w:tc>
          <w:tcPr>
            <w:tcW w:w="363" w:type="pct"/>
            <w:vMerge/>
          </w:tcPr>
          <w:p w14:paraId="7A098522" w14:textId="77777777" w:rsidR="009A3731" w:rsidRPr="00357551" w:rsidRDefault="009A3731" w:rsidP="00732CE8">
            <w:pPr>
              <w:spacing w:after="0" w:line="240" w:lineRule="auto"/>
              <w:jc w:val="both"/>
              <w:rPr>
                <w:rFonts w:eastAsia="Calibri" w:cs="Times New Roman"/>
                <w:noProof/>
                <w:sz w:val="16"/>
                <w:szCs w:val="16"/>
              </w:rPr>
            </w:pPr>
          </w:p>
        </w:tc>
        <w:tc>
          <w:tcPr>
            <w:tcW w:w="328" w:type="pct"/>
            <w:vMerge/>
          </w:tcPr>
          <w:p w14:paraId="5A45540C" w14:textId="77777777" w:rsidR="009A3731" w:rsidRPr="00357551" w:rsidRDefault="009A3731" w:rsidP="00732CE8">
            <w:pPr>
              <w:spacing w:after="0" w:line="240" w:lineRule="auto"/>
              <w:jc w:val="both"/>
              <w:rPr>
                <w:rFonts w:eastAsia="Calibri" w:cs="Times New Roman"/>
                <w:noProof/>
                <w:sz w:val="16"/>
                <w:szCs w:val="16"/>
              </w:rPr>
            </w:pPr>
          </w:p>
        </w:tc>
        <w:tc>
          <w:tcPr>
            <w:tcW w:w="282" w:type="pct"/>
            <w:vMerge/>
          </w:tcPr>
          <w:p w14:paraId="30B64360" w14:textId="77777777" w:rsidR="009A3731" w:rsidRPr="00357551" w:rsidRDefault="009A3731" w:rsidP="00732CE8">
            <w:pPr>
              <w:spacing w:after="0" w:line="240" w:lineRule="auto"/>
              <w:jc w:val="both"/>
              <w:rPr>
                <w:rFonts w:eastAsia="Calibri" w:cs="Times New Roman"/>
                <w:noProof/>
                <w:sz w:val="16"/>
                <w:szCs w:val="16"/>
              </w:rPr>
            </w:pPr>
          </w:p>
        </w:tc>
        <w:tc>
          <w:tcPr>
            <w:tcW w:w="328" w:type="pct"/>
          </w:tcPr>
          <w:p w14:paraId="5B438CBF"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sz w:val="16"/>
                <w:szCs w:val="16"/>
                <w:lang w:eastAsia="lt-LT" w:bidi="lt-LT"/>
              </w:rPr>
              <w:t>Sostinės regionas</w:t>
            </w:r>
          </w:p>
        </w:tc>
        <w:tc>
          <w:tcPr>
            <w:tcW w:w="422" w:type="pct"/>
          </w:tcPr>
          <w:p w14:paraId="497B512E"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sz w:val="16"/>
                <w:szCs w:val="16"/>
                <w:lang w:eastAsia="en-GB" w:bidi="lt-LT"/>
              </w:rPr>
              <w:t>RCR52</w:t>
            </w:r>
          </w:p>
        </w:tc>
        <w:tc>
          <w:tcPr>
            <w:tcW w:w="1079" w:type="pct"/>
          </w:tcPr>
          <w:p w14:paraId="1AE62ABA" w14:textId="77777777" w:rsidR="009A3731" w:rsidRPr="00357551" w:rsidRDefault="009A3731" w:rsidP="00732CE8">
            <w:pPr>
              <w:tabs>
                <w:tab w:val="left" w:pos="7560"/>
              </w:tabs>
              <w:spacing w:after="0" w:line="240" w:lineRule="auto"/>
              <w:rPr>
                <w:rFonts w:eastAsia="Calibri" w:cs="Times New Roman"/>
                <w:bCs/>
                <w:noProof/>
                <w:sz w:val="16"/>
                <w:szCs w:val="16"/>
              </w:rPr>
            </w:pPr>
            <w:r w:rsidRPr="00357551">
              <w:rPr>
                <w:rFonts w:eastAsia="Calibri" w:cs="Times New Roman"/>
                <w:bCs/>
                <w:noProof/>
                <w:sz w:val="16"/>
                <w:szCs w:val="16"/>
              </w:rPr>
              <w:t>Rekultivuota žemė, naudojama žaliesiems plotams, socialiniams būstams, ekonominei arba kitai paskirčiai</w:t>
            </w:r>
          </w:p>
        </w:tc>
        <w:tc>
          <w:tcPr>
            <w:tcW w:w="421" w:type="pct"/>
          </w:tcPr>
          <w:p w14:paraId="0B01F352" w14:textId="77777777" w:rsidR="009A3731" w:rsidRPr="00357551" w:rsidRDefault="009A3731" w:rsidP="00732CE8">
            <w:pPr>
              <w:spacing w:after="0" w:line="240" w:lineRule="auto"/>
              <w:jc w:val="both"/>
              <w:rPr>
                <w:rFonts w:eastAsia="Calibri" w:cs="Times New Roman"/>
                <w:noProof/>
                <w:sz w:val="16"/>
                <w:szCs w:val="16"/>
                <w:lang w:val="en-US"/>
              </w:rPr>
            </w:pPr>
            <w:r w:rsidRPr="00357551">
              <w:rPr>
                <w:rFonts w:eastAsia="Calibri" w:cs="Times New Roman"/>
                <w:noProof/>
                <w:sz w:val="16"/>
                <w:szCs w:val="16"/>
                <w:lang w:val="en-US"/>
              </w:rPr>
              <w:t>Hektarai</w:t>
            </w:r>
          </w:p>
        </w:tc>
        <w:tc>
          <w:tcPr>
            <w:tcW w:w="376" w:type="pct"/>
          </w:tcPr>
          <w:p w14:paraId="64E04AC8"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0</w:t>
            </w:r>
          </w:p>
        </w:tc>
        <w:tc>
          <w:tcPr>
            <w:tcW w:w="327" w:type="pct"/>
          </w:tcPr>
          <w:p w14:paraId="0BA1CB21"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2020</w:t>
            </w:r>
          </w:p>
        </w:tc>
        <w:tc>
          <w:tcPr>
            <w:tcW w:w="423" w:type="pct"/>
          </w:tcPr>
          <w:p w14:paraId="58FA56C0" w14:textId="77777777" w:rsidR="009A3731" w:rsidRPr="00B5639E" w:rsidRDefault="009A3731" w:rsidP="00732CE8">
            <w:pPr>
              <w:spacing w:after="0" w:line="240" w:lineRule="auto"/>
              <w:jc w:val="center"/>
              <w:rPr>
                <w:rFonts w:eastAsia="Calibri" w:cs="Times New Roman"/>
                <w:strike/>
                <w:sz w:val="16"/>
                <w:szCs w:val="16"/>
              </w:rPr>
            </w:pPr>
            <w:r w:rsidRPr="00B5639E">
              <w:rPr>
                <w:rFonts w:eastAsia="Calibri" w:cs="Times New Roman"/>
                <w:strike/>
                <w:sz w:val="16"/>
                <w:szCs w:val="16"/>
              </w:rPr>
              <w:t>15,90</w:t>
            </w:r>
          </w:p>
          <w:p w14:paraId="16DEF292" w14:textId="77777777" w:rsidR="009A3731" w:rsidRPr="00212CE1" w:rsidRDefault="009A3731" w:rsidP="00732CE8">
            <w:pPr>
              <w:spacing w:after="0" w:line="240" w:lineRule="auto"/>
              <w:jc w:val="center"/>
              <w:rPr>
                <w:rFonts w:eastAsia="Calibri" w:cs="Times New Roman"/>
                <w:b/>
                <w:bCs/>
                <w:noProof/>
                <w:sz w:val="16"/>
                <w:szCs w:val="16"/>
              </w:rPr>
            </w:pPr>
            <w:r w:rsidRPr="00212CE1">
              <w:rPr>
                <w:rFonts w:eastAsia="Calibri" w:cs="Times New Roman"/>
                <w:b/>
                <w:bCs/>
                <w:noProof/>
                <w:color w:val="EE0000"/>
                <w:sz w:val="16"/>
                <w:szCs w:val="16"/>
              </w:rPr>
              <w:t>16,4</w:t>
            </w:r>
          </w:p>
        </w:tc>
        <w:tc>
          <w:tcPr>
            <w:tcW w:w="328" w:type="pct"/>
          </w:tcPr>
          <w:p w14:paraId="020C9752"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Projektų duomenys</w:t>
            </w:r>
          </w:p>
        </w:tc>
        <w:tc>
          <w:tcPr>
            <w:tcW w:w="322" w:type="pct"/>
          </w:tcPr>
          <w:p w14:paraId="3815D4D2" w14:textId="77777777" w:rsidR="009A3731" w:rsidRPr="00357551" w:rsidRDefault="009A3731" w:rsidP="00732CE8">
            <w:pPr>
              <w:spacing w:after="0" w:line="240" w:lineRule="auto"/>
              <w:jc w:val="both"/>
              <w:rPr>
                <w:rFonts w:eastAsia="Calibri" w:cs="Times New Roman"/>
                <w:noProof/>
                <w:sz w:val="16"/>
                <w:szCs w:val="16"/>
              </w:rPr>
            </w:pPr>
          </w:p>
        </w:tc>
      </w:tr>
      <w:tr w:rsidR="009A3731" w:rsidRPr="00357551" w14:paraId="63CDF5F5" w14:textId="77777777" w:rsidTr="00732CE8">
        <w:trPr>
          <w:trHeight w:val="419"/>
        </w:trPr>
        <w:tc>
          <w:tcPr>
            <w:tcW w:w="363" w:type="pct"/>
            <w:vMerge/>
          </w:tcPr>
          <w:p w14:paraId="5DBA9E4C" w14:textId="77777777" w:rsidR="009A3731" w:rsidRPr="00357551" w:rsidRDefault="009A3731" w:rsidP="00732CE8">
            <w:pPr>
              <w:spacing w:after="0" w:line="240" w:lineRule="auto"/>
              <w:jc w:val="both"/>
              <w:rPr>
                <w:rFonts w:eastAsia="Calibri" w:cs="Times New Roman"/>
                <w:noProof/>
                <w:sz w:val="16"/>
                <w:szCs w:val="16"/>
              </w:rPr>
            </w:pPr>
          </w:p>
        </w:tc>
        <w:tc>
          <w:tcPr>
            <w:tcW w:w="328" w:type="pct"/>
            <w:vMerge/>
          </w:tcPr>
          <w:p w14:paraId="5B57A3E6" w14:textId="77777777" w:rsidR="009A3731" w:rsidRPr="00357551" w:rsidRDefault="009A3731" w:rsidP="00732CE8">
            <w:pPr>
              <w:spacing w:after="0" w:line="240" w:lineRule="auto"/>
              <w:jc w:val="both"/>
              <w:rPr>
                <w:rFonts w:eastAsia="Calibri" w:cs="Times New Roman"/>
                <w:noProof/>
                <w:sz w:val="16"/>
                <w:szCs w:val="16"/>
              </w:rPr>
            </w:pPr>
          </w:p>
        </w:tc>
        <w:tc>
          <w:tcPr>
            <w:tcW w:w="282" w:type="pct"/>
            <w:vMerge/>
          </w:tcPr>
          <w:p w14:paraId="4C3783AC" w14:textId="77777777" w:rsidR="009A3731" w:rsidRPr="00357551" w:rsidRDefault="009A3731" w:rsidP="00732CE8">
            <w:pPr>
              <w:spacing w:after="0" w:line="240" w:lineRule="auto"/>
              <w:jc w:val="both"/>
              <w:rPr>
                <w:rFonts w:eastAsia="Calibri" w:cs="Times New Roman"/>
                <w:noProof/>
                <w:sz w:val="16"/>
                <w:szCs w:val="16"/>
              </w:rPr>
            </w:pPr>
          </w:p>
        </w:tc>
        <w:tc>
          <w:tcPr>
            <w:tcW w:w="328" w:type="pct"/>
          </w:tcPr>
          <w:p w14:paraId="08C34484"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sz w:val="16"/>
                <w:szCs w:val="16"/>
                <w:lang w:eastAsia="lt-LT" w:bidi="lt-LT"/>
              </w:rPr>
              <w:t>VVL regionas</w:t>
            </w:r>
          </w:p>
        </w:tc>
        <w:tc>
          <w:tcPr>
            <w:tcW w:w="422" w:type="pct"/>
          </w:tcPr>
          <w:p w14:paraId="46282610" w14:textId="77777777" w:rsidR="009A3731" w:rsidRPr="00357551" w:rsidRDefault="009A3731" w:rsidP="00732CE8">
            <w:pPr>
              <w:spacing w:after="0" w:line="240" w:lineRule="auto"/>
              <w:jc w:val="both"/>
              <w:rPr>
                <w:rFonts w:eastAsia="Calibri" w:cs="Times New Roman"/>
                <w:sz w:val="16"/>
                <w:szCs w:val="16"/>
                <w:lang w:eastAsia="en-GB"/>
              </w:rPr>
            </w:pPr>
            <w:r w:rsidRPr="00357551">
              <w:rPr>
                <w:rFonts w:eastAsia="Calibri" w:cs="Times New Roman"/>
                <w:sz w:val="16"/>
                <w:szCs w:val="16"/>
                <w:lang w:eastAsia="en-GB" w:bidi="lt-LT"/>
              </w:rPr>
              <w:t>RCR52</w:t>
            </w:r>
          </w:p>
        </w:tc>
        <w:tc>
          <w:tcPr>
            <w:tcW w:w="1079" w:type="pct"/>
          </w:tcPr>
          <w:p w14:paraId="0D4910CD" w14:textId="77777777" w:rsidR="009A3731" w:rsidRPr="00357551" w:rsidRDefault="009A3731" w:rsidP="00732CE8">
            <w:pPr>
              <w:tabs>
                <w:tab w:val="left" w:pos="7560"/>
              </w:tabs>
              <w:spacing w:after="0" w:line="240" w:lineRule="auto"/>
              <w:rPr>
                <w:rFonts w:eastAsia="Calibri" w:cs="Times New Roman"/>
                <w:sz w:val="16"/>
                <w:szCs w:val="16"/>
                <w:lang w:eastAsia="en-GB"/>
              </w:rPr>
            </w:pPr>
            <w:r w:rsidRPr="00357551">
              <w:rPr>
                <w:rFonts w:eastAsia="Calibri" w:cs="Times New Roman"/>
                <w:bCs/>
                <w:noProof/>
                <w:sz w:val="16"/>
                <w:szCs w:val="16"/>
              </w:rPr>
              <w:t>Rekultivuota žemė, naudojama žaliesiems plotams, socialiniams būstams, ekonominei arba kitai paskirčiai</w:t>
            </w:r>
          </w:p>
        </w:tc>
        <w:tc>
          <w:tcPr>
            <w:tcW w:w="421" w:type="pct"/>
          </w:tcPr>
          <w:p w14:paraId="47164BE8"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Hektarai</w:t>
            </w:r>
          </w:p>
        </w:tc>
        <w:tc>
          <w:tcPr>
            <w:tcW w:w="376" w:type="pct"/>
          </w:tcPr>
          <w:p w14:paraId="3D6AEF67"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0</w:t>
            </w:r>
          </w:p>
        </w:tc>
        <w:tc>
          <w:tcPr>
            <w:tcW w:w="327" w:type="pct"/>
          </w:tcPr>
          <w:p w14:paraId="4A6F2061"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2020</w:t>
            </w:r>
          </w:p>
        </w:tc>
        <w:tc>
          <w:tcPr>
            <w:tcW w:w="423" w:type="pct"/>
          </w:tcPr>
          <w:p w14:paraId="2439FA8A" w14:textId="77777777" w:rsidR="009A3731" w:rsidRPr="00B5639E" w:rsidRDefault="009A3731" w:rsidP="00732CE8">
            <w:pPr>
              <w:spacing w:after="0" w:line="240" w:lineRule="auto"/>
              <w:jc w:val="center"/>
              <w:rPr>
                <w:rFonts w:eastAsia="Calibri" w:cs="Times New Roman"/>
                <w:strike/>
                <w:sz w:val="16"/>
                <w:szCs w:val="16"/>
              </w:rPr>
            </w:pPr>
            <w:r w:rsidRPr="00B5639E">
              <w:rPr>
                <w:rFonts w:eastAsia="Calibri" w:cs="Times New Roman"/>
                <w:strike/>
                <w:sz w:val="16"/>
                <w:szCs w:val="16"/>
              </w:rPr>
              <w:t xml:space="preserve">63,70 </w:t>
            </w:r>
          </w:p>
          <w:p w14:paraId="5F4D36AE" w14:textId="77777777" w:rsidR="009A3731" w:rsidRPr="00B5639E" w:rsidRDefault="009A3731" w:rsidP="00732CE8">
            <w:pPr>
              <w:spacing w:after="0" w:line="240" w:lineRule="auto"/>
              <w:jc w:val="center"/>
              <w:rPr>
                <w:rFonts w:eastAsia="Calibri" w:cs="Times New Roman"/>
                <w:b/>
                <w:bCs/>
                <w:noProof/>
                <w:sz w:val="16"/>
                <w:szCs w:val="16"/>
              </w:rPr>
            </w:pPr>
            <w:r w:rsidRPr="00B5639E">
              <w:rPr>
                <w:rFonts w:eastAsia="Calibri" w:cs="Times New Roman"/>
                <w:b/>
                <w:bCs/>
                <w:noProof/>
                <w:color w:val="EE0000"/>
                <w:sz w:val="16"/>
                <w:szCs w:val="16"/>
              </w:rPr>
              <w:t>68,70</w:t>
            </w:r>
          </w:p>
        </w:tc>
        <w:tc>
          <w:tcPr>
            <w:tcW w:w="328" w:type="pct"/>
          </w:tcPr>
          <w:p w14:paraId="3037940B"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Projektų duomenys</w:t>
            </w:r>
          </w:p>
        </w:tc>
        <w:tc>
          <w:tcPr>
            <w:tcW w:w="322" w:type="pct"/>
          </w:tcPr>
          <w:p w14:paraId="5F3733E0" w14:textId="77777777" w:rsidR="009A3731" w:rsidRPr="00357551" w:rsidRDefault="009A3731" w:rsidP="00732CE8">
            <w:pPr>
              <w:spacing w:after="0" w:line="240" w:lineRule="auto"/>
              <w:jc w:val="both"/>
              <w:rPr>
                <w:rFonts w:eastAsia="Calibri" w:cs="Times New Roman"/>
                <w:noProof/>
                <w:sz w:val="16"/>
                <w:szCs w:val="16"/>
              </w:rPr>
            </w:pPr>
          </w:p>
        </w:tc>
      </w:tr>
      <w:tr w:rsidR="009A3731" w:rsidRPr="00357551" w14:paraId="4E83103B" w14:textId="77777777" w:rsidTr="00732CE8">
        <w:trPr>
          <w:trHeight w:val="397"/>
        </w:trPr>
        <w:tc>
          <w:tcPr>
            <w:tcW w:w="363" w:type="pct"/>
            <w:vMerge/>
          </w:tcPr>
          <w:p w14:paraId="6F61B32F" w14:textId="77777777" w:rsidR="009A3731" w:rsidRPr="00357551" w:rsidRDefault="009A3731" w:rsidP="00732CE8">
            <w:pPr>
              <w:spacing w:after="0" w:line="240" w:lineRule="auto"/>
              <w:jc w:val="both"/>
              <w:rPr>
                <w:rFonts w:eastAsia="Calibri" w:cs="Times New Roman"/>
                <w:noProof/>
                <w:sz w:val="16"/>
                <w:szCs w:val="16"/>
              </w:rPr>
            </w:pPr>
          </w:p>
        </w:tc>
        <w:tc>
          <w:tcPr>
            <w:tcW w:w="328" w:type="pct"/>
            <w:vMerge/>
          </w:tcPr>
          <w:p w14:paraId="12240398" w14:textId="77777777" w:rsidR="009A3731" w:rsidRPr="00357551" w:rsidRDefault="009A3731" w:rsidP="00732CE8">
            <w:pPr>
              <w:spacing w:after="0" w:line="240" w:lineRule="auto"/>
              <w:jc w:val="both"/>
              <w:rPr>
                <w:rFonts w:eastAsia="Calibri" w:cs="Times New Roman"/>
                <w:noProof/>
                <w:sz w:val="16"/>
                <w:szCs w:val="16"/>
              </w:rPr>
            </w:pPr>
          </w:p>
        </w:tc>
        <w:tc>
          <w:tcPr>
            <w:tcW w:w="282" w:type="pct"/>
            <w:vMerge/>
          </w:tcPr>
          <w:p w14:paraId="0AAA98E4" w14:textId="77777777" w:rsidR="009A3731" w:rsidRPr="00357551" w:rsidRDefault="009A3731" w:rsidP="00732CE8">
            <w:pPr>
              <w:spacing w:after="0" w:line="240" w:lineRule="auto"/>
              <w:jc w:val="both"/>
              <w:rPr>
                <w:rFonts w:eastAsia="Calibri" w:cs="Times New Roman"/>
                <w:noProof/>
                <w:sz w:val="16"/>
                <w:szCs w:val="16"/>
              </w:rPr>
            </w:pPr>
          </w:p>
        </w:tc>
        <w:tc>
          <w:tcPr>
            <w:tcW w:w="328" w:type="pct"/>
          </w:tcPr>
          <w:p w14:paraId="4DB81EEC"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sz w:val="16"/>
                <w:szCs w:val="16"/>
                <w:lang w:eastAsia="lt-LT" w:bidi="lt-LT"/>
              </w:rPr>
              <w:t>Sostinės regionas</w:t>
            </w:r>
          </w:p>
        </w:tc>
        <w:tc>
          <w:tcPr>
            <w:tcW w:w="422" w:type="pct"/>
          </w:tcPr>
          <w:p w14:paraId="2B871123" w14:textId="77777777" w:rsidR="009A3731" w:rsidRPr="00357551" w:rsidRDefault="009A3731" w:rsidP="00732CE8">
            <w:pPr>
              <w:spacing w:after="0" w:line="240" w:lineRule="auto"/>
              <w:jc w:val="both"/>
              <w:rPr>
                <w:rFonts w:eastAsia="Calibri" w:cs="Times New Roman"/>
                <w:sz w:val="16"/>
                <w:szCs w:val="16"/>
                <w:lang w:eastAsia="en-GB"/>
              </w:rPr>
            </w:pPr>
            <w:r w:rsidRPr="00357551">
              <w:rPr>
                <w:rFonts w:eastAsia="Calibri" w:cs="Times New Roman"/>
                <w:sz w:val="16"/>
                <w:szCs w:val="16"/>
                <w:lang w:eastAsia="en-GB"/>
              </w:rPr>
              <w:t>Specialusis</w:t>
            </w:r>
          </w:p>
        </w:tc>
        <w:tc>
          <w:tcPr>
            <w:tcW w:w="1079" w:type="pct"/>
          </w:tcPr>
          <w:p w14:paraId="77A9378A" w14:textId="77777777" w:rsidR="009A3731" w:rsidRPr="00357551" w:rsidRDefault="009A3731" w:rsidP="00732CE8">
            <w:pPr>
              <w:tabs>
                <w:tab w:val="left" w:pos="7560"/>
              </w:tabs>
              <w:spacing w:after="0" w:line="240" w:lineRule="auto"/>
              <w:rPr>
                <w:rFonts w:eastAsia="Calibri" w:cs="Times New Roman"/>
                <w:sz w:val="16"/>
                <w:szCs w:val="16"/>
                <w:lang w:eastAsia="en-GB"/>
              </w:rPr>
            </w:pPr>
            <w:r w:rsidRPr="00357551">
              <w:rPr>
                <w:rFonts w:eastAsia="Calibri" w:cs="Times New Roman"/>
                <w:sz w:val="16"/>
                <w:szCs w:val="16"/>
                <w:lang w:eastAsia="en-GB"/>
              </w:rPr>
              <w:t xml:space="preserve">Metinis konsoliduotų viešųjų paslaugų vartotojų skaičius </w:t>
            </w:r>
          </w:p>
        </w:tc>
        <w:tc>
          <w:tcPr>
            <w:tcW w:w="421" w:type="pct"/>
          </w:tcPr>
          <w:p w14:paraId="31C4A271"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Vartotojai per metus</w:t>
            </w:r>
          </w:p>
        </w:tc>
        <w:tc>
          <w:tcPr>
            <w:tcW w:w="376" w:type="pct"/>
          </w:tcPr>
          <w:p w14:paraId="5F98A5E3"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0</w:t>
            </w:r>
          </w:p>
        </w:tc>
        <w:tc>
          <w:tcPr>
            <w:tcW w:w="327" w:type="pct"/>
          </w:tcPr>
          <w:p w14:paraId="7E20D153"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2020</w:t>
            </w:r>
          </w:p>
        </w:tc>
        <w:tc>
          <w:tcPr>
            <w:tcW w:w="423" w:type="pct"/>
          </w:tcPr>
          <w:p w14:paraId="4C0B5184"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sz w:val="16"/>
                <w:szCs w:val="16"/>
              </w:rPr>
              <w:t>568 000</w:t>
            </w:r>
          </w:p>
        </w:tc>
        <w:tc>
          <w:tcPr>
            <w:tcW w:w="328" w:type="pct"/>
          </w:tcPr>
          <w:p w14:paraId="6943123D"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Projektų duomenys, LSD, viešųjų institucijų duomenų bazės</w:t>
            </w:r>
          </w:p>
        </w:tc>
        <w:tc>
          <w:tcPr>
            <w:tcW w:w="322" w:type="pct"/>
          </w:tcPr>
          <w:p w14:paraId="4D1F8D78" w14:textId="77777777" w:rsidR="009A3731" w:rsidRPr="00357551" w:rsidRDefault="009A3731" w:rsidP="00732CE8">
            <w:pPr>
              <w:spacing w:after="0" w:line="240" w:lineRule="auto"/>
              <w:jc w:val="both"/>
              <w:rPr>
                <w:rFonts w:eastAsia="Calibri" w:cs="Times New Roman"/>
                <w:noProof/>
                <w:sz w:val="16"/>
                <w:szCs w:val="16"/>
              </w:rPr>
            </w:pPr>
          </w:p>
        </w:tc>
      </w:tr>
      <w:tr w:rsidR="009A3731" w:rsidRPr="00357551" w14:paraId="664B60ED" w14:textId="77777777" w:rsidTr="00732CE8">
        <w:trPr>
          <w:trHeight w:val="290"/>
        </w:trPr>
        <w:tc>
          <w:tcPr>
            <w:tcW w:w="363" w:type="pct"/>
            <w:vMerge/>
          </w:tcPr>
          <w:p w14:paraId="151286E5" w14:textId="77777777" w:rsidR="009A3731" w:rsidRPr="00357551" w:rsidRDefault="009A3731" w:rsidP="00732CE8">
            <w:pPr>
              <w:spacing w:after="0" w:line="240" w:lineRule="auto"/>
              <w:jc w:val="both"/>
              <w:rPr>
                <w:rFonts w:eastAsia="Calibri" w:cs="Times New Roman"/>
                <w:noProof/>
                <w:sz w:val="16"/>
                <w:szCs w:val="16"/>
              </w:rPr>
            </w:pPr>
          </w:p>
        </w:tc>
        <w:tc>
          <w:tcPr>
            <w:tcW w:w="328" w:type="pct"/>
            <w:vMerge/>
          </w:tcPr>
          <w:p w14:paraId="02CDC268" w14:textId="77777777" w:rsidR="009A3731" w:rsidRPr="00357551" w:rsidRDefault="009A3731" w:rsidP="00732CE8">
            <w:pPr>
              <w:spacing w:after="0" w:line="240" w:lineRule="auto"/>
              <w:jc w:val="both"/>
              <w:rPr>
                <w:rFonts w:eastAsia="Calibri" w:cs="Times New Roman"/>
                <w:noProof/>
                <w:sz w:val="16"/>
                <w:szCs w:val="16"/>
              </w:rPr>
            </w:pPr>
          </w:p>
        </w:tc>
        <w:tc>
          <w:tcPr>
            <w:tcW w:w="282" w:type="pct"/>
            <w:vMerge/>
          </w:tcPr>
          <w:p w14:paraId="2AA7C0A3" w14:textId="77777777" w:rsidR="009A3731" w:rsidRPr="00357551" w:rsidRDefault="009A3731" w:rsidP="00732CE8">
            <w:pPr>
              <w:spacing w:after="0" w:line="240" w:lineRule="auto"/>
              <w:jc w:val="both"/>
              <w:rPr>
                <w:rFonts w:eastAsia="Calibri" w:cs="Times New Roman"/>
                <w:noProof/>
                <w:sz w:val="16"/>
                <w:szCs w:val="16"/>
              </w:rPr>
            </w:pPr>
          </w:p>
        </w:tc>
        <w:tc>
          <w:tcPr>
            <w:tcW w:w="328" w:type="pct"/>
          </w:tcPr>
          <w:p w14:paraId="0095F12E" w14:textId="77777777" w:rsidR="009A3731" w:rsidRPr="00357551" w:rsidRDefault="009A3731" w:rsidP="00732CE8">
            <w:pPr>
              <w:spacing w:after="0" w:line="240" w:lineRule="auto"/>
              <w:jc w:val="both"/>
              <w:rPr>
                <w:rFonts w:eastAsia="Calibri" w:cs="Times New Roman"/>
                <w:sz w:val="16"/>
                <w:szCs w:val="16"/>
                <w:lang w:eastAsia="lt-LT" w:bidi="lt-LT"/>
              </w:rPr>
            </w:pPr>
            <w:r w:rsidRPr="00357551">
              <w:rPr>
                <w:rFonts w:eastAsia="Calibri" w:cs="Times New Roman"/>
                <w:sz w:val="16"/>
                <w:szCs w:val="16"/>
                <w:lang w:eastAsia="lt-LT" w:bidi="lt-LT"/>
              </w:rPr>
              <w:t>VVL regionas</w:t>
            </w:r>
          </w:p>
        </w:tc>
        <w:tc>
          <w:tcPr>
            <w:tcW w:w="422" w:type="pct"/>
          </w:tcPr>
          <w:p w14:paraId="13523287" w14:textId="77777777" w:rsidR="009A3731" w:rsidRPr="00357551" w:rsidRDefault="009A3731" w:rsidP="00732CE8">
            <w:pPr>
              <w:spacing w:after="0" w:line="240" w:lineRule="auto"/>
              <w:jc w:val="both"/>
              <w:rPr>
                <w:rFonts w:eastAsia="Calibri" w:cs="Times New Roman"/>
                <w:sz w:val="16"/>
                <w:szCs w:val="16"/>
                <w:lang w:eastAsia="en-GB"/>
              </w:rPr>
            </w:pPr>
            <w:r w:rsidRPr="00357551">
              <w:rPr>
                <w:rFonts w:eastAsia="Calibri" w:cs="Times New Roman"/>
                <w:sz w:val="16"/>
                <w:szCs w:val="16"/>
                <w:lang w:eastAsia="en-GB"/>
              </w:rPr>
              <w:t>Specialusis</w:t>
            </w:r>
          </w:p>
        </w:tc>
        <w:tc>
          <w:tcPr>
            <w:tcW w:w="1079" w:type="pct"/>
          </w:tcPr>
          <w:p w14:paraId="53691D17" w14:textId="77777777" w:rsidR="009A3731" w:rsidRPr="00357551" w:rsidRDefault="009A3731" w:rsidP="00732CE8">
            <w:pPr>
              <w:tabs>
                <w:tab w:val="left" w:pos="7560"/>
              </w:tabs>
              <w:spacing w:after="0" w:line="240" w:lineRule="auto"/>
              <w:rPr>
                <w:rFonts w:eastAsia="Calibri" w:cs="Times New Roman"/>
                <w:sz w:val="16"/>
                <w:szCs w:val="16"/>
                <w:lang w:eastAsia="en-GB"/>
              </w:rPr>
            </w:pPr>
            <w:r w:rsidRPr="00357551">
              <w:rPr>
                <w:rFonts w:eastAsia="Calibri" w:cs="Times New Roman"/>
                <w:sz w:val="16"/>
                <w:szCs w:val="16"/>
                <w:lang w:eastAsia="en-GB"/>
              </w:rPr>
              <w:t xml:space="preserve">Metinis konsoliduotų viešųjų paslaugų vartotojų skaičius </w:t>
            </w:r>
          </w:p>
        </w:tc>
        <w:tc>
          <w:tcPr>
            <w:tcW w:w="421" w:type="pct"/>
          </w:tcPr>
          <w:p w14:paraId="028DDB9B"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Vartotojai per metus</w:t>
            </w:r>
            <w:r w:rsidRPr="00357551" w:rsidDel="00342715">
              <w:rPr>
                <w:rFonts w:eastAsia="Calibri" w:cs="Times New Roman"/>
                <w:sz w:val="16"/>
                <w:szCs w:val="16"/>
                <w:lang w:eastAsia="en-GB"/>
              </w:rPr>
              <w:t xml:space="preserve"> </w:t>
            </w:r>
          </w:p>
        </w:tc>
        <w:tc>
          <w:tcPr>
            <w:tcW w:w="376" w:type="pct"/>
          </w:tcPr>
          <w:p w14:paraId="172E75D2"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0</w:t>
            </w:r>
          </w:p>
        </w:tc>
        <w:tc>
          <w:tcPr>
            <w:tcW w:w="327" w:type="pct"/>
          </w:tcPr>
          <w:p w14:paraId="6C6AA8B8" w14:textId="77777777" w:rsidR="009A3731" w:rsidRPr="00357551" w:rsidRDefault="009A3731" w:rsidP="00732CE8">
            <w:pPr>
              <w:spacing w:after="0" w:line="240" w:lineRule="auto"/>
              <w:jc w:val="center"/>
              <w:rPr>
                <w:rFonts w:eastAsia="Calibri" w:cs="Times New Roman"/>
                <w:noProof/>
                <w:sz w:val="16"/>
                <w:szCs w:val="16"/>
              </w:rPr>
            </w:pPr>
            <w:r w:rsidRPr="00357551">
              <w:rPr>
                <w:rFonts w:eastAsia="Calibri" w:cs="Times New Roman"/>
                <w:noProof/>
                <w:sz w:val="16"/>
                <w:szCs w:val="16"/>
              </w:rPr>
              <w:t>2020</w:t>
            </w:r>
          </w:p>
        </w:tc>
        <w:tc>
          <w:tcPr>
            <w:tcW w:w="423" w:type="pct"/>
          </w:tcPr>
          <w:p w14:paraId="52D78ADC" w14:textId="77777777" w:rsidR="009A3731" w:rsidRPr="00357551" w:rsidRDefault="009A3731" w:rsidP="00732CE8">
            <w:pPr>
              <w:spacing w:after="0" w:line="240" w:lineRule="auto"/>
              <w:jc w:val="center"/>
              <w:rPr>
                <w:rFonts w:eastAsia="Calibri" w:cs="Times New Roman"/>
                <w:sz w:val="16"/>
                <w:szCs w:val="16"/>
              </w:rPr>
            </w:pPr>
            <w:r w:rsidRPr="00357551">
              <w:rPr>
                <w:rFonts w:eastAsia="Calibri" w:cs="Times New Roman"/>
                <w:sz w:val="16"/>
                <w:szCs w:val="16"/>
              </w:rPr>
              <w:t>1 817 400</w:t>
            </w:r>
          </w:p>
        </w:tc>
        <w:tc>
          <w:tcPr>
            <w:tcW w:w="328" w:type="pct"/>
          </w:tcPr>
          <w:p w14:paraId="31F7090B" w14:textId="77777777" w:rsidR="009A3731" w:rsidRPr="00357551" w:rsidRDefault="009A3731" w:rsidP="00732CE8">
            <w:pPr>
              <w:spacing w:after="0" w:line="240" w:lineRule="auto"/>
              <w:jc w:val="both"/>
              <w:rPr>
                <w:rFonts w:eastAsia="Calibri" w:cs="Times New Roman"/>
                <w:noProof/>
                <w:sz w:val="16"/>
                <w:szCs w:val="16"/>
              </w:rPr>
            </w:pPr>
            <w:r w:rsidRPr="00357551">
              <w:rPr>
                <w:rFonts w:eastAsia="Calibri" w:cs="Times New Roman"/>
                <w:noProof/>
                <w:sz w:val="16"/>
                <w:szCs w:val="16"/>
              </w:rPr>
              <w:t>Projektų duomenys, LSD, viešųjų institucijų duomenų bazės</w:t>
            </w:r>
          </w:p>
        </w:tc>
        <w:tc>
          <w:tcPr>
            <w:tcW w:w="322" w:type="pct"/>
          </w:tcPr>
          <w:p w14:paraId="6D22ACC8" w14:textId="77777777" w:rsidR="009A3731" w:rsidRPr="00357551" w:rsidRDefault="009A3731" w:rsidP="00732CE8">
            <w:pPr>
              <w:spacing w:after="0" w:line="240" w:lineRule="auto"/>
              <w:jc w:val="both"/>
              <w:rPr>
                <w:rFonts w:eastAsia="Calibri" w:cs="Times New Roman"/>
                <w:noProof/>
                <w:sz w:val="16"/>
                <w:szCs w:val="16"/>
              </w:rPr>
            </w:pPr>
          </w:p>
        </w:tc>
      </w:tr>
      <w:tr w:rsidR="009A3731" w:rsidRPr="00357551" w14:paraId="34519A13" w14:textId="77777777" w:rsidTr="00732CE8">
        <w:trPr>
          <w:trHeight w:val="290"/>
        </w:trPr>
        <w:tc>
          <w:tcPr>
            <w:tcW w:w="363" w:type="pct"/>
            <w:vMerge/>
          </w:tcPr>
          <w:p w14:paraId="74D25011" w14:textId="77777777" w:rsidR="009A3731" w:rsidRPr="00357551" w:rsidRDefault="009A3731" w:rsidP="00732CE8">
            <w:pPr>
              <w:spacing w:after="0" w:line="240" w:lineRule="auto"/>
              <w:jc w:val="both"/>
              <w:rPr>
                <w:rFonts w:eastAsia="Calibri" w:cs="Times New Roman"/>
                <w:noProof/>
                <w:sz w:val="16"/>
                <w:szCs w:val="16"/>
              </w:rPr>
            </w:pPr>
          </w:p>
        </w:tc>
        <w:tc>
          <w:tcPr>
            <w:tcW w:w="328" w:type="pct"/>
            <w:vMerge/>
          </w:tcPr>
          <w:p w14:paraId="43569290" w14:textId="77777777" w:rsidR="009A3731" w:rsidRPr="00357551" w:rsidRDefault="009A3731" w:rsidP="00732CE8">
            <w:pPr>
              <w:spacing w:after="0" w:line="240" w:lineRule="auto"/>
              <w:jc w:val="both"/>
              <w:rPr>
                <w:rFonts w:eastAsia="Calibri" w:cs="Times New Roman"/>
                <w:noProof/>
                <w:sz w:val="16"/>
                <w:szCs w:val="16"/>
              </w:rPr>
            </w:pPr>
          </w:p>
        </w:tc>
        <w:tc>
          <w:tcPr>
            <w:tcW w:w="282" w:type="pct"/>
            <w:vMerge/>
          </w:tcPr>
          <w:p w14:paraId="6B4177D9" w14:textId="77777777" w:rsidR="009A3731" w:rsidRPr="00357551" w:rsidRDefault="009A3731" w:rsidP="00732CE8">
            <w:pPr>
              <w:spacing w:after="0" w:line="240" w:lineRule="auto"/>
              <w:jc w:val="both"/>
              <w:rPr>
                <w:rFonts w:eastAsia="Calibri" w:cs="Times New Roman"/>
                <w:noProof/>
                <w:sz w:val="16"/>
                <w:szCs w:val="16"/>
              </w:rPr>
            </w:pPr>
          </w:p>
        </w:tc>
        <w:tc>
          <w:tcPr>
            <w:tcW w:w="328" w:type="pct"/>
          </w:tcPr>
          <w:p w14:paraId="499FC25B" w14:textId="77777777" w:rsidR="009A3731" w:rsidRPr="00357551" w:rsidRDefault="009A3731" w:rsidP="00732CE8">
            <w:pPr>
              <w:spacing w:after="0" w:line="240" w:lineRule="auto"/>
              <w:jc w:val="both"/>
              <w:rPr>
                <w:rFonts w:eastAsia="Calibri" w:cs="Times New Roman"/>
                <w:strike/>
                <w:color w:val="000000"/>
                <w:sz w:val="16"/>
                <w:szCs w:val="16"/>
                <w:lang w:eastAsia="lt-LT" w:bidi="lt-LT"/>
              </w:rPr>
            </w:pPr>
            <w:r w:rsidRPr="00357551">
              <w:rPr>
                <w:rFonts w:eastAsia="Aptos" w:cs="Times New Roman"/>
                <w:strike/>
                <w:color w:val="000000"/>
                <w:sz w:val="16"/>
                <w:szCs w:val="16"/>
                <w:lang w:bidi="lt-LT"/>
              </w:rPr>
              <w:t>Sostinės regionas</w:t>
            </w:r>
          </w:p>
        </w:tc>
        <w:tc>
          <w:tcPr>
            <w:tcW w:w="422" w:type="pct"/>
          </w:tcPr>
          <w:p w14:paraId="10F00716" w14:textId="77777777" w:rsidR="009A3731" w:rsidRPr="00357551" w:rsidRDefault="009A3731" w:rsidP="00732CE8">
            <w:pPr>
              <w:spacing w:after="0" w:line="240" w:lineRule="auto"/>
              <w:jc w:val="both"/>
              <w:rPr>
                <w:rFonts w:eastAsia="Calibri" w:cs="Times New Roman"/>
                <w:strike/>
                <w:color w:val="000000"/>
                <w:sz w:val="16"/>
                <w:szCs w:val="16"/>
                <w:lang w:eastAsia="en-GB"/>
              </w:rPr>
            </w:pPr>
            <w:r w:rsidRPr="00357551">
              <w:rPr>
                <w:rFonts w:eastAsia="Aptos" w:cs="Times New Roman"/>
                <w:strike/>
                <w:color w:val="000000"/>
                <w:sz w:val="16"/>
                <w:szCs w:val="16"/>
              </w:rPr>
              <w:t>Specialusis</w:t>
            </w:r>
          </w:p>
        </w:tc>
        <w:tc>
          <w:tcPr>
            <w:tcW w:w="1079" w:type="pct"/>
          </w:tcPr>
          <w:p w14:paraId="634C8B4A" w14:textId="77777777" w:rsidR="009A3731" w:rsidRPr="00357551" w:rsidRDefault="009A3731" w:rsidP="00732CE8">
            <w:pPr>
              <w:tabs>
                <w:tab w:val="left" w:pos="7560"/>
              </w:tabs>
              <w:spacing w:after="0" w:line="240" w:lineRule="auto"/>
              <w:rPr>
                <w:rFonts w:eastAsia="Calibri" w:cs="Times New Roman"/>
                <w:strike/>
                <w:color w:val="000000"/>
                <w:sz w:val="16"/>
                <w:szCs w:val="16"/>
                <w:lang w:eastAsia="en-GB"/>
              </w:rPr>
            </w:pPr>
            <w:r w:rsidRPr="00357551">
              <w:rPr>
                <w:rFonts w:eastAsia="Aptos" w:cs="Times New Roman"/>
                <w:strike/>
                <w:color w:val="000000"/>
                <w:sz w:val="16"/>
                <w:szCs w:val="16"/>
              </w:rPr>
              <w:t>Gyventojų, kuriems užtikrinta vieta naujose arba modernizuotose priedangose, skaičius</w:t>
            </w:r>
          </w:p>
        </w:tc>
        <w:tc>
          <w:tcPr>
            <w:tcW w:w="421" w:type="pct"/>
          </w:tcPr>
          <w:p w14:paraId="0A888DD9" w14:textId="77777777" w:rsidR="009A3731" w:rsidRPr="00357551" w:rsidRDefault="009A3731" w:rsidP="00732CE8">
            <w:pPr>
              <w:spacing w:after="0" w:line="240" w:lineRule="auto"/>
              <w:jc w:val="both"/>
              <w:rPr>
                <w:rFonts w:eastAsia="Calibri" w:cs="Times New Roman"/>
                <w:strike/>
                <w:noProof/>
                <w:color w:val="000000"/>
                <w:sz w:val="16"/>
                <w:szCs w:val="16"/>
              </w:rPr>
            </w:pPr>
            <w:r w:rsidRPr="00357551">
              <w:rPr>
                <w:rFonts w:eastAsia="Aptos" w:cs="Times New Roman"/>
                <w:strike/>
                <w:color w:val="000000"/>
                <w:sz w:val="16"/>
                <w:szCs w:val="16"/>
              </w:rPr>
              <w:t>Skaičius</w:t>
            </w:r>
          </w:p>
        </w:tc>
        <w:tc>
          <w:tcPr>
            <w:tcW w:w="376" w:type="pct"/>
          </w:tcPr>
          <w:p w14:paraId="33B669E4" w14:textId="77777777" w:rsidR="009A3731" w:rsidRPr="00357551" w:rsidRDefault="009A3731" w:rsidP="00732CE8">
            <w:pPr>
              <w:spacing w:after="0" w:line="240" w:lineRule="auto"/>
              <w:jc w:val="center"/>
              <w:rPr>
                <w:rFonts w:eastAsia="Calibri" w:cs="Times New Roman"/>
                <w:strike/>
                <w:noProof/>
                <w:color w:val="000000"/>
                <w:sz w:val="16"/>
                <w:szCs w:val="16"/>
              </w:rPr>
            </w:pPr>
            <w:r w:rsidRPr="00357551">
              <w:rPr>
                <w:rFonts w:eastAsia="Aptos" w:cs="Times New Roman"/>
                <w:strike/>
                <w:color w:val="000000"/>
                <w:sz w:val="16"/>
                <w:szCs w:val="16"/>
              </w:rPr>
              <w:t>0</w:t>
            </w:r>
          </w:p>
        </w:tc>
        <w:tc>
          <w:tcPr>
            <w:tcW w:w="327" w:type="pct"/>
          </w:tcPr>
          <w:p w14:paraId="7809222C" w14:textId="77777777" w:rsidR="009A3731" w:rsidRPr="00357551" w:rsidRDefault="009A3731" w:rsidP="00732CE8">
            <w:pPr>
              <w:spacing w:after="0" w:line="240" w:lineRule="auto"/>
              <w:jc w:val="center"/>
              <w:rPr>
                <w:rFonts w:eastAsia="Calibri" w:cs="Times New Roman"/>
                <w:strike/>
                <w:noProof/>
                <w:color w:val="000000"/>
                <w:sz w:val="16"/>
                <w:szCs w:val="16"/>
              </w:rPr>
            </w:pPr>
            <w:r w:rsidRPr="00357551">
              <w:rPr>
                <w:rFonts w:eastAsia="Aptos" w:cs="Times New Roman"/>
                <w:strike/>
                <w:color w:val="000000"/>
                <w:sz w:val="16"/>
                <w:szCs w:val="16"/>
              </w:rPr>
              <w:t>2020</w:t>
            </w:r>
          </w:p>
        </w:tc>
        <w:tc>
          <w:tcPr>
            <w:tcW w:w="423" w:type="pct"/>
          </w:tcPr>
          <w:p w14:paraId="1170E3BB" w14:textId="77777777" w:rsidR="009A3731" w:rsidRPr="00357551" w:rsidRDefault="009A3731" w:rsidP="00732CE8">
            <w:pPr>
              <w:jc w:val="center"/>
              <w:rPr>
                <w:rFonts w:eastAsia="Aptos" w:cs="Times New Roman"/>
                <w:strike/>
                <w:color w:val="000000"/>
                <w:sz w:val="16"/>
                <w:szCs w:val="16"/>
              </w:rPr>
            </w:pPr>
            <w:r w:rsidRPr="00357551">
              <w:rPr>
                <w:rFonts w:eastAsia="Aptos" w:cs="Times New Roman"/>
                <w:strike/>
                <w:color w:val="000000"/>
                <w:sz w:val="16"/>
                <w:szCs w:val="16"/>
              </w:rPr>
              <w:t>1 000</w:t>
            </w:r>
          </w:p>
          <w:p w14:paraId="32DD2638" w14:textId="77777777" w:rsidR="009A3731" w:rsidRPr="00357551" w:rsidRDefault="009A3731" w:rsidP="00732CE8">
            <w:pPr>
              <w:spacing w:after="0" w:line="240" w:lineRule="auto"/>
              <w:jc w:val="center"/>
              <w:rPr>
                <w:rFonts w:eastAsia="Calibri" w:cs="Times New Roman"/>
                <w:strike/>
                <w:color w:val="000000"/>
                <w:sz w:val="16"/>
                <w:szCs w:val="16"/>
              </w:rPr>
            </w:pPr>
          </w:p>
        </w:tc>
        <w:tc>
          <w:tcPr>
            <w:tcW w:w="328" w:type="pct"/>
          </w:tcPr>
          <w:p w14:paraId="69100F67" w14:textId="77777777" w:rsidR="009A3731" w:rsidRPr="00357551" w:rsidRDefault="009A3731" w:rsidP="00732CE8">
            <w:pPr>
              <w:spacing w:after="0" w:line="240" w:lineRule="auto"/>
              <w:jc w:val="both"/>
              <w:rPr>
                <w:rFonts w:eastAsia="Calibri" w:cs="Times New Roman"/>
                <w:strike/>
                <w:noProof/>
                <w:color w:val="000000"/>
                <w:sz w:val="16"/>
                <w:szCs w:val="16"/>
              </w:rPr>
            </w:pPr>
            <w:r w:rsidRPr="00357551">
              <w:rPr>
                <w:rFonts w:eastAsia="Aptos" w:cs="Times New Roman"/>
                <w:strike/>
                <w:color w:val="000000"/>
                <w:sz w:val="16"/>
                <w:szCs w:val="16"/>
              </w:rPr>
              <w:t>Projektų duomenys</w:t>
            </w:r>
          </w:p>
        </w:tc>
        <w:tc>
          <w:tcPr>
            <w:tcW w:w="322" w:type="pct"/>
          </w:tcPr>
          <w:p w14:paraId="282BD330" w14:textId="77777777" w:rsidR="009A3731" w:rsidRPr="00357551" w:rsidRDefault="009A3731" w:rsidP="00732CE8">
            <w:pPr>
              <w:spacing w:after="0" w:line="240" w:lineRule="auto"/>
              <w:jc w:val="both"/>
              <w:rPr>
                <w:rFonts w:eastAsia="Calibri" w:cs="Times New Roman"/>
                <w:strike/>
                <w:noProof/>
                <w:color w:val="000000"/>
                <w:sz w:val="16"/>
                <w:szCs w:val="16"/>
              </w:rPr>
            </w:pPr>
          </w:p>
        </w:tc>
      </w:tr>
      <w:tr w:rsidR="009A3731" w:rsidRPr="00357551" w14:paraId="123769A4" w14:textId="77777777" w:rsidTr="00732CE8">
        <w:trPr>
          <w:trHeight w:val="290"/>
        </w:trPr>
        <w:tc>
          <w:tcPr>
            <w:tcW w:w="363" w:type="pct"/>
            <w:vMerge/>
          </w:tcPr>
          <w:p w14:paraId="3990A93D" w14:textId="77777777" w:rsidR="009A3731" w:rsidRPr="00357551" w:rsidRDefault="009A3731" w:rsidP="00732CE8">
            <w:pPr>
              <w:spacing w:after="0" w:line="240" w:lineRule="auto"/>
              <w:jc w:val="both"/>
              <w:rPr>
                <w:rFonts w:eastAsia="Calibri" w:cs="Times New Roman"/>
                <w:noProof/>
                <w:sz w:val="16"/>
                <w:szCs w:val="16"/>
              </w:rPr>
            </w:pPr>
          </w:p>
        </w:tc>
        <w:tc>
          <w:tcPr>
            <w:tcW w:w="328" w:type="pct"/>
            <w:vMerge/>
          </w:tcPr>
          <w:p w14:paraId="7DB956EF" w14:textId="77777777" w:rsidR="009A3731" w:rsidRPr="00357551" w:rsidRDefault="009A3731" w:rsidP="00732CE8">
            <w:pPr>
              <w:spacing w:after="0" w:line="240" w:lineRule="auto"/>
              <w:jc w:val="both"/>
              <w:rPr>
                <w:rFonts w:eastAsia="Calibri" w:cs="Times New Roman"/>
                <w:noProof/>
                <w:sz w:val="16"/>
                <w:szCs w:val="16"/>
              </w:rPr>
            </w:pPr>
          </w:p>
        </w:tc>
        <w:tc>
          <w:tcPr>
            <w:tcW w:w="282" w:type="pct"/>
            <w:vMerge/>
          </w:tcPr>
          <w:p w14:paraId="4A48FD7E" w14:textId="77777777" w:rsidR="009A3731" w:rsidRPr="00357551" w:rsidRDefault="009A3731" w:rsidP="00732CE8">
            <w:pPr>
              <w:spacing w:after="0" w:line="240" w:lineRule="auto"/>
              <w:jc w:val="both"/>
              <w:rPr>
                <w:rFonts w:eastAsia="Calibri" w:cs="Times New Roman"/>
                <w:noProof/>
                <w:sz w:val="16"/>
                <w:szCs w:val="16"/>
              </w:rPr>
            </w:pPr>
          </w:p>
        </w:tc>
        <w:tc>
          <w:tcPr>
            <w:tcW w:w="328" w:type="pct"/>
          </w:tcPr>
          <w:p w14:paraId="6D31AF8D" w14:textId="77777777" w:rsidR="009A3731" w:rsidRPr="00357551" w:rsidRDefault="009A3731" w:rsidP="00732CE8">
            <w:pPr>
              <w:spacing w:after="0" w:line="240" w:lineRule="auto"/>
              <w:jc w:val="both"/>
              <w:rPr>
                <w:rFonts w:eastAsia="Calibri" w:cs="Times New Roman"/>
                <w:strike/>
                <w:noProof/>
                <w:color w:val="000000"/>
                <w:sz w:val="16"/>
                <w:szCs w:val="16"/>
              </w:rPr>
            </w:pPr>
            <w:r w:rsidRPr="00357551">
              <w:rPr>
                <w:rFonts w:eastAsia="Aptos" w:cs="Times New Roman"/>
                <w:strike/>
                <w:color w:val="000000"/>
                <w:sz w:val="16"/>
                <w:szCs w:val="16"/>
                <w:lang w:bidi="lt-LT"/>
              </w:rPr>
              <w:t>VVL regionas</w:t>
            </w:r>
          </w:p>
        </w:tc>
        <w:tc>
          <w:tcPr>
            <w:tcW w:w="422" w:type="pct"/>
          </w:tcPr>
          <w:p w14:paraId="262899D4" w14:textId="77777777" w:rsidR="009A3731" w:rsidRPr="00357551" w:rsidRDefault="009A3731" w:rsidP="00732CE8">
            <w:pPr>
              <w:spacing w:after="0" w:line="240" w:lineRule="auto"/>
              <w:jc w:val="both"/>
              <w:rPr>
                <w:rFonts w:eastAsia="Calibri" w:cs="Times New Roman"/>
                <w:strike/>
                <w:color w:val="000000"/>
                <w:sz w:val="16"/>
                <w:szCs w:val="16"/>
                <w:lang w:eastAsia="en-GB"/>
              </w:rPr>
            </w:pPr>
            <w:r w:rsidRPr="00357551">
              <w:rPr>
                <w:rFonts w:eastAsia="Aptos" w:cs="Times New Roman"/>
                <w:strike/>
                <w:color w:val="000000"/>
                <w:sz w:val="16"/>
                <w:szCs w:val="16"/>
              </w:rPr>
              <w:t>Specialusis</w:t>
            </w:r>
          </w:p>
        </w:tc>
        <w:tc>
          <w:tcPr>
            <w:tcW w:w="1079" w:type="pct"/>
          </w:tcPr>
          <w:p w14:paraId="7EA2192D" w14:textId="77777777" w:rsidR="009A3731" w:rsidRPr="00357551" w:rsidRDefault="009A3731" w:rsidP="00732CE8">
            <w:pPr>
              <w:tabs>
                <w:tab w:val="left" w:pos="7560"/>
              </w:tabs>
              <w:spacing w:after="0" w:line="240" w:lineRule="auto"/>
              <w:rPr>
                <w:rFonts w:eastAsia="Calibri" w:cs="Times New Roman"/>
                <w:strike/>
                <w:color w:val="000000"/>
                <w:sz w:val="16"/>
                <w:szCs w:val="16"/>
                <w:lang w:eastAsia="en-GB"/>
              </w:rPr>
            </w:pPr>
            <w:r w:rsidRPr="00357551">
              <w:rPr>
                <w:rFonts w:eastAsia="Aptos" w:cs="Times New Roman"/>
                <w:strike/>
                <w:color w:val="000000"/>
                <w:sz w:val="16"/>
                <w:szCs w:val="16"/>
              </w:rPr>
              <w:t>Gyventojų, kuriems užtikrinta vieta naujose arba modernizuotose priedangose, skaičius</w:t>
            </w:r>
          </w:p>
        </w:tc>
        <w:tc>
          <w:tcPr>
            <w:tcW w:w="421" w:type="pct"/>
          </w:tcPr>
          <w:p w14:paraId="2BACD846" w14:textId="77777777" w:rsidR="009A3731" w:rsidRPr="00357551" w:rsidRDefault="009A3731" w:rsidP="00732CE8">
            <w:pPr>
              <w:spacing w:after="0" w:line="240" w:lineRule="auto"/>
              <w:jc w:val="both"/>
              <w:rPr>
                <w:rFonts w:eastAsia="Calibri" w:cs="Times New Roman"/>
                <w:strike/>
                <w:color w:val="000000"/>
                <w:sz w:val="16"/>
                <w:szCs w:val="16"/>
                <w:lang w:eastAsia="en-GB"/>
              </w:rPr>
            </w:pPr>
            <w:r w:rsidRPr="00357551">
              <w:rPr>
                <w:rFonts w:eastAsia="Aptos" w:cs="Times New Roman"/>
                <w:strike/>
                <w:color w:val="000000"/>
                <w:sz w:val="16"/>
                <w:szCs w:val="16"/>
              </w:rPr>
              <w:t>Skaičius</w:t>
            </w:r>
          </w:p>
        </w:tc>
        <w:tc>
          <w:tcPr>
            <w:tcW w:w="376" w:type="pct"/>
          </w:tcPr>
          <w:p w14:paraId="20F1B1E6" w14:textId="77777777" w:rsidR="009A3731" w:rsidRPr="00357551" w:rsidRDefault="009A3731" w:rsidP="00732CE8">
            <w:pPr>
              <w:spacing w:after="0" w:line="240" w:lineRule="auto"/>
              <w:jc w:val="center"/>
              <w:rPr>
                <w:rFonts w:eastAsia="Calibri" w:cs="Times New Roman"/>
                <w:strike/>
                <w:noProof/>
                <w:color w:val="000000"/>
                <w:sz w:val="16"/>
                <w:szCs w:val="16"/>
              </w:rPr>
            </w:pPr>
            <w:r w:rsidRPr="00357551">
              <w:rPr>
                <w:rFonts w:eastAsia="Aptos" w:cs="Times New Roman"/>
                <w:strike/>
                <w:color w:val="000000"/>
                <w:sz w:val="16"/>
                <w:szCs w:val="16"/>
              </w:rPr>
              <w:t>0</w:t>
            </w:r>
          </w:p>
        </w:tc>
        <w:tc>
          <w:tcPr>
            <w:tcW w:w="327" w:type="pct"/>
          </w:tcPr>
          <w:p w14:paraId="73428E6E" w14:textId="77777777" w:rsidR="009A3731" w:rsidRPr="00357551" w:rsidRDefault="009A3731" w:rsidP="00732CE8">
            <w:pPr>
              <w:spacing w:after="0" w:line="240" w:lineRule="auto"/>
              <w:jc w:val="center"/>
              <w:rPr>
                <w:rFonts w:eastAsia="Calibri" w:cs="Times New Roman"/>
                <w:strike/>
                <w:noProof/>
                <w:color w:val="000000"/>
                <w:sz w:val="16"/>
                <w:szCs w:val="16"/>
              </w:rPr>
            </w:pPr>
            <w:r w:rsidRPr="00357551">
              <w:rPr>
                <w:rFonts w:eastAsia="Aptos" w:cs="Times New Roman"/>
                <w:strike/>
                <w:color w:val="000000"/>
                <w:sz w:val="16"/>
                <w:szCs w:val="16"/>
              </w:rPr>
              <w:t>2020</w:t>
            </w:r>
          </w:p>
        </w:tc>
        <w:tc>
          <w:tcPr>
            <w:tcW w:w="423" w:type="pct"/>
          </w:tcPr>
          <w:p w14:paraId="5B5F15E9" w14:textId="77777777" w:rsidR="009A3731" w:rsidRPr="00357551" w:rsidRDefault="009A3731" w:rsidP="00732CE8">
            <w:pPr>
              <w:jc w:val="center"/>
              <w:rPr>
                <w:rFonts w:eastAsia="Aptos" w:cs="Times New Roman"/>
                <w:strike/>
                <w:color w:val="000000"/>
                <w:sz w:val="16"/>
                <w:szCs w:val="16"/>
              </w:rPr>
            </w:pPr>
            <w:r w:rsidRPr="00357551">
              <w:rPr>
                <w:rFonts w:eastAsia="Aptos" w:cs="Times New Roman"/>
                <w:strike/>
                <w:color w:val="000000"/>
                <w:sz w:val="16"/>
                <w:szCs w:val="16"/>
              </w:rPr>
              <w:t>6 800</w:t>
            </w:r>
          </w:p>
          <w:p w14:paraId="69D86089" w14:textId="77777777" w:rsidR="009A3731" w:rsidRPr="00357551" w:rsidRDefault="009A3731" w:rsidP="00732CE8">
            <w:pPr>
              <w:spacing w:after="0" w:line="240" w:lineRule="auto"/>
              <w:jc w:val="center"/>
              <w:rPr>
                <w:rFonts w:eastAsia="Calibri" w:cs="Times New Roman"/>
                <w:strike/>
                <w:noProof/>
                <w:color w:val="000000"/>
                <w:sz w:val="16"/>
                <w:szCs w:val="16"/>
              </w:rPr>
            </w:pPr>
          </w:p>
        </w:tc>
        <w:tc>
          <w:tcPr>
            <w:tcW w:w="328" w:type="pct"/>
          </w:tcPr>
          <w:p w14:paraId="2CFC6041" w14:textId="77777777" w:rsidR="009A3731" w:rsidRPr="00357551" w:rsidRDefault="009A3731" w:rsidP="00732CE8">
            <w:pPr>
              <w:spacing w:after="0" w:line="240" w:lineRule="auto"/>
              <w:jc w:val="both"/>
              <w:rPr>
                <w:rFonts w:eastAsia="Calibri" w:cs="Times New Roman"/>
                <w:strike/>
                <w:noProof/>
                <w:color w:val="000000"/>
                <w:sz w:val="16"/>
                <w:szCs w:val="16"/>
              </w:rPr>
            </w:pPr>
            <w:r w:rsidRPr="00357551">
              <w:rPr>
                <w:rFonts w:eastAsia="Aptos" w:cs="Times New Roman"/>
                <w:strike/>
                <w:color w:val="000000"/>
                <w:sz w:val="16"/>
                <w:szCs w:val="16"/>
              </w:rPr>
              <w:t>Projektų duomenys</w:t>
            </w:r>
          </w:p>
        </w:tc>
        <w:tc>
          <w:tcPr>
            <w:tcW w:w="322" w:type="pct"/>
          </w:tcPr>
          <w:p w14:paraId="69057A72" w14:textId="77777777" w:rsidR="009A3731" w:rsidRPr="00357551" w:rsidRDefault="009A3731" w:rsidP="00732CE8">
            <w:pPr>
              <w:spacing w:after="0" w:line="240" w:lineRule="auto"/>
              <w:jc w:val="both"/>
              <w:rPr>
                <w:rFonts w:eastAsia="Calibri" w:cs="Times New Roman"/>
                <w:strike/>
                <w:noProof/>
                <w:color w:val="000000"/>
                <w:sz w:val="16"/>
                <w:szCs w:val="16"/>
              </w:rPr>
            </w:pPr>
          </w:p>
        </w:tc>
      </w:tr>
    </w:tbl>
    <w:p w14:paraId="72DC8693" w14:textId="77777777" w:rsidR="009A3731" w:rsidRPr="00357551" w:rsidRDefault="009A3731" w:rsidP="009A3731">
      <w:pPr>
        <w:spacing w:after="0" w:line="240" w:lineRule="auto"/>
        <w:jc w:val="both"/>
        <w:rPr>
          <w:rFonts w:eastAsia="Calibri" w:cs="Times New Roman"/>
          <w:b/>
          <w:bCs/>
          <w:sz w:val="28"/>
          <w:szCs w:val="28"/>
        </w:rPr>
      </w:pPr>
    </w:p>
    <w:p w14:paraId="1123B8FB" w14:textId="77777777" w:rsidR="009A3731" w:rsidRPr="00357551" w:rsidRDefault="009A3731" w:rsidP="009A3731">
      <w:pPr>
        <w:spacing w:after="0" w:line="240" w:lineRule="auto"/>
        <w:jc w:val="both"/>
        <w:rPr>
          <w:rFonts w:eastAsia="Calibri" w:cs="Times New Roman"/>
          <w:b/>
          <w:bCs/>
          <w:sz w:val="28"/>
          <w:szCs w:val="28"/>
        </w:rPr>
      </w:pPr>
    </w:p>
    <w:p w14:paraId="227C272A" w14:textId="77777777" w:rsidR="009A3731" w:rsidRPr="00357551" w:rsidRDefault="009A3731" w:rsidP="009A3731">
      <w:pPr>
        <w:spacing w:after="0" w:line="240" w:lineRule="auto"/>
        <w:jc w:val="both"/>
        <w:rPr>
          <w:rFonts w:eastAsia="Calibri" w:cs="Times New Roman"/>
          <w:b/>
          <w:bCs/>
          <w:sz w:val="28"/>
          <w:szCs w:val="28"/>
        </w:rPr>
        <w:sectPr w:rsidR="009A3731" w:rsidRPr="00357551" w:rsidSect="009A3731">
          <w:pgSz w:w="16838" w:h="11906" w:orient="landscape"/>
          <w:pgMar w:top="1701" w:right="1276" w:bottom="567" w:left="1134" w:header="567" w:footer="567" w:gutter="0"/>
          <w:cols w:space="1296"/>
          <w:docGrid w:linePitch="360"/>
        </w:sectPr>
      </w:pPr>
    </w:p>
    <w:p w14:paraId="0FF72FA8" w14:textId="77777777" w:rsidR="009A3731" w:rsidRPr="00357551" w:rsidRDefault="009A3731" w:rsidP="009A3731">
      <w:pPr>
        <w:tabs>
          <w:tab w:val="center" w:pos="4819"/>
          <w:tab w:val="right" w:pos="9638"/>
        </w:tabs>
        <w:spacing w:before="120" w:after="120" w:line="240" w:lineRule="auto"/>
        <w:rPr>
          <w:rFonts w:eastAsia="Calibri" w:cs="Arial"/>
          <w:b/>
          <w:i/>
          <w:noProof/>
          <w:color w:val="1F497D"/>
          <w:lang w:eastAsia="lt-LT" w:bidi="lt-LT"/>
        </w:rPr>
      </w:pPr>
      <w:r w:rsidRPr="00357551">
        <w:rPr>
          <w:rFonts w:eastAsia="Calibri" w:cs="Arial"/>
          <w:b/>
          <w:i/>
          <w:noProof/>
          <w:color w:val="1F497D"/>
          <w:lang w:eastAsia="lt-LT" w:bidi="lt-LT"/>
        </w:rPr>
        <w:t>Preliminarus Programos išteklių suskirstymas pagal intervencinių priemonių rūšį</w:t>
      </w:r>
    </w:p>
    <w:tbl>
      <w:tblPr>
        <w:tblStyle w:val="Lentelstinklelis"/>
        <w:tblW w:w="9889" w:type="dxa"/>
        <w:tblLook w:val="04A0" w:firstRow="1" w:lastRow="0" w:firstColumn="1" w:lastColumn="0" w:noHBand="0" w:noVBand="1"/>
      </w:tblPr>
      <w:tblGrid>
        <w:gridCol w:w="1101"/>
        <w:gridCol w:w="850"/>
        <w:gridCol w:w="1559"/>
        <w:gridCol w:w="1276"/>
        <w:gridCol w:w="3544"/>
        <w:gridCol w:w="1559"/>
      </w:tblGrid>
      <w:tr w:rsidR="009A3731" w:rsidRPr="00357551" w14:paraId="2FB2CAD9"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18EBF8C1" w14:textId="77777777" w:rsidR="009A3731" w:rsidRPr="00357551" w:rsidRDefault="009A3731" w:rsidP="00732CE8">
            <w:pPr>
              <w:rPr>
                <w:rFonts w:eastAsia="Times New Roman" w:cs="Arial"/>
                <w:b/>
                <w:iCs/>
                <w:noProof/>
                <w:sz w:val="20"/>
              </w:rPr>
            </w:pPr>
            <w:r w:rsidRPr="00357551">
              <w:rPr>
                <w:rFonts w:eastAsia="Calibri" w:cs="Arial"/>
                <w:b/>
                <w:noProof/>
                <w:sz w:val="20"/>
              </w:rPr>
              <w:t>4 lentelė. 1 matmuo. Intervencinių priemonių sritis</w:t>
            </w:r>
          </w:p>
        </w:tc>
      </w:tr>
      <w:tr w:rsidR="009A3731" w:rsidRPr="00357551" w14:paraId="4CBF1DC5"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791CAC4A"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5C0A7B55"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192A4DD0"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vAlign w:val="center"/>
          </w:tcPr>
          <w:p w14:paraId="06F7E78D"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vAlign w:val="center"/>
          </w:tcPr>
          <w:p w14:paraId="6F7ACE88"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55522E17"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Suma (EUR)</w:t>
            </w:r>
          </w:p>
        </w:tc>
      </w:tr>
      <w:tr w:rsidR="009A3731" w:rsidRPr="00357551" w14:paraId="0717C741" w14:textId="77777777" w:rsidTr="00732CE8">
        <w:tc>
          <w:tcPr>
            <w:tcW w:w="1101" w:type="dxa"/>
            <w:vMerge w:val="restart"/>
            <w:tcBorders>
              <w:top w:val="single" w:sz="12" w:space="0" w:color="auto"/>
            </w:tcBorders>
          </w:tcPr>
          <w:p w14:paraId="5AE5DA3E" w14:textId="77777777" w:rsidR="009A3731" w:rsidRPr="00357551" w:rsidRDefault="009A3731" w:rsidP="00732CE8">
            <w:pPr>
              <w:jc w:val="center"/>
              <w:rPr>
                <w:rFonts w:eastAsia="Times New Roman" w:cs="Arial"/>
                <w:iCs/>
                <w:noProof/>
                <w:sz w:val="20"/>
                <w:szCs w:val="20"/>
              </w:rPr>
            </w:pPr>
            <w:r w:rsidRPr="00357551">
              <w:rPr>
                <w:rFonts w:eastAsia="Times New Roman" w:cs="Arial"/>
                <w:iCs/>
                <w:noProof/>
                <w:sz w:val="20"/>
                <w:szCs w:val="20"/>
              </w:rPr>
              <w:t>5</w:t>
            </w:r>
          </w:p>
        </w:tc>
        <w:tc>
          <w:tcPr>
            <w:tcW w:w="850" w:type="dxa"/>
            <w:vMerge w:val="restart"/>
            <w:tcBorders>
              <w:top w:val="single" w:sz="12" w:space="0" w:color="auto"/>
            </w:tcBorders>
          </w:tcPr>
          <w:p w14:paraId="3EF267E5" w14:textId="77777777" w:rsidR="009A3731" w:rsidRPr="00357551" w:rsidRDefault="009A3731" w:rsidP="00732CE8">
            <w:pPr>
              <w:jc w:val="center"/>
              <w:rPr>
                <w:rFonts w:eastAsia="Calibri" w:cs="Arial"/>
                <w:noProof/>
                <w:sz w:val="20"/>
                <w:szCs w:val="20"/>
              </w:rPr>
            </w:pPr>
            <w:r w:rsidRPr="00357551">
              <w:rPr>
                <w:rFonts w:eastAsia="Calibri" w:cs="Arial"/>
                <w:noProof/>
                <w:sz w:val="20"/>
                <w:szCs w:val="20"/>
              </w:rPr>
              <w:t>ERPF</w:t>
            </w:r>
          </w:p>
        </w:tc>
        <w:tc>
          <w:tcPr>
            <w:tcW w:w="1559" w:type="dxa"/>
            <w:tcBorders>
              <w:top w:val="single" w:sz="12" w:space="0" w:color="auto"/>
              <w:bottom w:val="single" w:sz="4" w:space="0" w:color="auto"/>
            </w:tcBorders>
          </w:tcPr>
          <w:p w14:paraId="7488A131" w14:textId="77777777" w:rsidR="009A3731" w:rsidRPr="00357551" w:rsidRDefault="009A3731" w:rsidP="00732CE8">
            <w:pPr>
              <w:rPr>
                <w:rFonts w:eastAsia="Calibri" w:cs="Times New Roman"/>
                <w:sz w:val="20"/>
                <w:szCs w:val="20"/>
                <w:lang w:eastAsia="lt-LT" w:bidi="lt-LT"/>
              </w:rPr>
            </w:pPr>
            <w:r w:rsidRPr="00357551">
              <w:rPr>
                <w:rFonts w:eastAsia="Calibri" w:cs="Times New Roman"/>
                <w:sz w:val="20"/>
                <w:szCs w:val="20"/>
                <w:lang w:eastAsia="lt-LT" w:bidi="lt-LT"/>
              </w:rPr>
              <w:t>Sostinės regionas</w:t>
            </w:r>
          </w:p>
        </w:tc>
        <w:tc>
          <w:tcPr>
            <w:tcW w:w="1276" w:type="dxa"/>
            <w:vMerge w:val="restart"/>
            <w:tcBorders>
              <w:top w:val="single" w:sz="12" w:space="0" w:color="auto"/>
              <w:bottom w:val="single" w:sz="4" w:space="0" w:color="auto"/>
            </w:tcBorders>
          </w:tcPr>
          <w:p w14:paraId="389CCF4F" w14:textId="77777777" w:rsidR="009A3731" w:rsidRPr="00357551" w:rsidRDefault="009A3731" w:rsidP="00732CE8">
            <w:pPr>
              <w:jc w:val="center"/>
              <w:rPr>
                <w:rFonts w:eastAsia="Times New Roman" w:cs="Arial"/>
                <w:bCs/>
                <w:iCs/>
                <w:noProof/>
                <w:sz w:val="20"/>
                <w:szCs w:val="20"/>
              </w:rPr>
            </w:pPr>
            <w:r w:rsidRPr="00357551">
              <w:rPr>
                <w:rFonts w:eastAsia="Times New Roman" w:cs="Arial"/>
                <w:bCs/>
                <w:iCs/>
                <w:noProof/>
                <w:sz w:val="20"/>
                <w:szCs w:val="20"/>
              </w:rPr>
              <w:t>5.1</w:t>
            </w:r>
          </w:p>
        </w:tc>
        <w:tc>
          <w:tcPr>
            <w:tcW w:w="3544" w:type="dxa"/>
            <w:vMerge w:val="restart"/>
            <w:tcBorders>
              <w:top w:val="single" w:sz="12" w:space="0" w:color="auto"/>
            </w:tcBorders>
          </w:tcPr>
          <w:p w14:paraId="72C9E2F0" w14:textId="77777777" w:rsidR="009A3731" w:rsidRPr="00357551" w:rsidRDefault="009A3731" w:rsidP="00732CE8">
            <w:pPr>
              <w:rPr>
                <w:rFonts w:eastAsia="Times New Roman" w:cs="Times New Roman"/>
                <w:bCs/>
                <w:iCs/>
                <w:noProof/>
                <w:sz w:val="20"/>
                <w:szCs w:val="20"/>
              </w:rPr>
            </w:pPr>
            <w:r w:rsidRPr="00357551">
              <w:rPr>
                <w:rFonts w:eastAsia="Times New Roman" w:cs="Times New Roman"/>
                <w:bCs/>
                <w:iCs/>
                <w:noProof/>
                <w:sz w:val="20"/>
                <w:szCs w:val="20"/>
              </w:rPr>
              <w:t>043 – Naujų efektyviai energiją vartojančių pastatų statyba</w:t>
            </w:r>
          </w:p>
        </w:tc>
        <w:tc>
          <w:tcPr>
            <w:tcW w:w="1559" w:type="dxa"/>
            <w:tcBorders>
              <w:top w:val="single" w:sz="12" w:space="0" w:color="auto"/>
              <w:bottom w:val="single" w:sz="4" w:space="0" w:color="auto"/>
            </w:tcBorders>
          </w:tcPr>
          <w:p w14:paraId="4613F7D7" w14:textId="77777777" w:rsidR="009A3731" w:rsidRPr="00357551" w:rsidRDefault="009A3731" w:rsidP="00732CE8">
            <w:pPr>
              <w:jc w:val="right"/>
              <w:rPr>
                <w:rFonts w:eastAsia="Calibri" w:cs="Arial"/>
                <w:sz w:val="20"/>
                <w:szCs w:val="20"/>
              </w:rPr>
            </w:pPr>
            <w:r w:rsidRPr="00357551">
              <w:rPr>
                <w:rFonts w:eastAsia="Calibri" w:cs="Arial"/>
                <w:sz w:val="20"/>
                <w:szCs w:val="20"/>
              </w:rPr>
              <w:t>2 000 000,00</w:t>
            </w:r>
          </w:p>
        </w:tc>
      </w:tr>
      <w:tr w:rsidR="009A3731" w:rsidRPr="00357551" w14:paraId="397B551A" w14:textId="77777777" w:rsidTr="00732CE8">
        <w:tc>
          <w:tcPr>
            <w:tcW w:w="1101" w:type="dxa"/>
            <w:vMerge/>
          </w:tcPr>
          <w:p w14:paraId="3643BB6A" w14:textId="77777777" w:rsidR="009A3731" w:rsidRPr="00357551" w:rsidRDefault="009A3731" w:rsidP="00732CE8">
            <w:pPr>
              <w:jc w:val="center"/>
              <w:rPr>
                <w:rFonts w:eastAsia="Times New Roman" w:cs="Arial"/>
                <w:iCs/>
                <w:noProof/>
                <w:sz w:val="20"/>
                <w:szCs w:val="20"/>
              </w:rPr>
            </w:pPr>
          </w:p>
        </w:tc>
        <w:tc>
          <w:tcPr>
            <w:tcW w:w="850" w:type="dxa"/>
            <w:vMerge/>
          </w:tcPr>
          <w:p w14:paraId="5F79B131" w14:textId="77777777" w:rsidR="009A3731" w:rsidRPr="00357551" w:rsidRDefault="009A3731" w:rsidP="00732CE8">
            <w:pPr>
              <w:jc w:val="center"/>
              <w:rPr>
                <w:rFonts w:eastAsia="Calibri" w:cs="Arial"/>
                <w:noProof/>
                <w:sz w:val="20"/>
                <w:szCs w:val="20"/>
              </w:rPr>
            </w:pPr>
          </w:p>
        </w:tc>
        <w:tc>
          <w:tcPr>
            <w:tcW w:w="1559" w:type="dxa"/>
            <w:tcBorders>
              <w:top w:val="single" w:sz="4" w:space="0" w:color="auto"/>
              <w:bottom w:val="single" w:sz="4" w:space="0" w:color="auto"/>
            </w:tcBorders>
          </w:tcPr>
          <w:p w14:paraId="5A8F7CEA" w14:textId="77777777" w:rsidR="009A3731" w:rsidRPr="00357551" w:rsidRDefault="009A3731" w:rsidP="00732CE8">
            <w:pPr>
              <w:rPr>
                <w:rFonts w:eastAsia="Calibri" w:cs="Times New Roman"/>
                <w:sz w:val="20"/>
                <w:szCs w:val="20"/>
                <w:lang w:eastAsia="lt-LT" w:bidi="lt-LT"/>
              </w:rPr>
            </w:pPr>
            <w:r w:rsidRPr="00357551">
              <w:rPr>
                <w:rFonts w:eastAsia="Calibri" w:cs="Times New Roman"/>
                <w:sz w:val="20"/>
                <w:szCs w:val="20"/>
                <w:lang w:eastAsia="lt-LT" w:bidi="lt-LT"/>
              </w:rPr>
              <w:t>VVL regionas</w:t>
            </w:r>
          </w:p>
        </w:tc>
        <w:tc>
          <w:tcPr>
            <w:tcW w:w="1276" w:type="dxa"/>
            <w:vMerge/>
            <w:tcBorders>
              <w:top w:val="single" w:sz="4" w:space="0" w:color="auto"/>
              <w:bottom w:val="single" w:sz="4" w:space="0" w:color="auto"/>
            </w:tcBorders>
          </w:tcPr>
          <w:p w14:paraId="4DB80E39" w14:textId="77777777" w:rsidR="009A3731" w:rsidRPr="00357551" w:rsidRDefault="009A3731" w:rsidP="00732CE8">
            <w:pPr>
              <w:jc w:val="center"/>
              <w:rPr>
                <w:rFonts w:eastAsia="Times New Roman" w:cs="Arial"/>
                <w:bCs/>
                <w:iCs/>
                <w:noProof/>
                <w:sz w:val="20"/>
                <w:szCs w:val="20"/>
              </w:rPr>
            </w:pPr>
          </w:p>
        </w:tc>
        <w:tc>
          <w:tcPr>
            <w:tcW w:w="3544" w:type="dxa"/>
            <w:vMerge/>
            <w:tcBorders>
              <w:bottom w:val="single" w:sz="4" w:space="0" w:color="auto"/>
            </w:tcBorders>
          </w:tcPr>
          <w:p w14:paraId="29068C28" w14:textId="77777777" w:rsidR="009A3731" w:rsidRPr="00357551" w:rsidRDefault="009A3731" w:rsidP="00732CE8">
            <w:pPr>
              <w:rPr>
                <w:rFonts w:eastAsia="Times New Roman" w:cs="Times New Roman"/>
                <w:bCs/>
                <w:iCs/>
                <w:noProof/>
                <w:sz w:val="20"/>
                <w:szCs w:val="20"/>
              </w:rPr>
            </w:pPr>
          </w:p>
        </w:tc>
        <w:tc>
          <w:tcPr>
            <w:tcW w:w="1559" w:type="dxa"/>
            <w:tcBorders>
              <w:top w:val="single" w:sz="4" w:space="0" w:color="auto"/>
              <w:bottom w:val="single" w:sz="4" w:space="0" w:color="auto"/>
            </w:tcBorders>
          </w:tcPr>
          <w:p w14:paraId="7B3BA023" w14:textId="77777777" w:rsidR="009A3731" w:rsidRPr="00357551" w:rsidRDefault="009A3731" w:rsidP="00732CE8">
            <w:pPr>
              <w:jc w:val="right"/>
              <w:rPr>
                <w:rFonts w:eastAsia="Calibri" w:cs="Arial"/>
                <w:sz w:val="20"/>
                <w:szCs w:val="20"/>
              </w:rPr>
            </w:pPr>
            <w:r w:rsidRPr="00357551">
              <w:rPr>
                <w:rFonts w:eastAsia="Calibri" w:cs="Arial"/>
                <w:sz w:val="20"/>
                <w:szCs w:val="20"/>
              </w:rPr>
              <w:t>12 000 000,00</w:t>
            </w:r>
          </w:p>
        </w:tc>
      </w:tr>
      <w:tr w:rsidR="009A3731" w:rsidRPr="00357551" w14:paraId="52D3FEC1" w14:textId="77777777" w:rsidTr="00732CE8">
        <w:tc>
          <w:tcPr>
            <w:tcW w:w="1101" w:type="dxa"/>
            <w:vMerge/>
          </w:tcPr>
          <w:p w14:paraId="4B7C9FFC" w14:textId="77777777" w:rsidR="009A3731" w:rsidRPr="00357551" w:rsidRDefault="009A3731" w:rsidP="00732CE8">
            <w:pPr>
              <w:jc w:val="center"/>
              <w:rPr>
                <w:rFonts w:eastAsia="Times New Roman" w:cs="Arial"/>
                <w:iCs/>
                <w:noProof/>
                <w:sz w:val="20"/>
                <w:szCs w:val="20"/>
              </w:rPr>
            </w:pPr>
          </w:p>
        </w:tc>
        <w:tc>
          <w:tcPr>
            <w:tcW w:w="850" w:type="dxa"/>
            <w:vMerge/>
          </w:tcPr>
          <w:p w14:paraId="071262B6" w14:textId="77777777" w:rsidR="009A3731" w:rsidRPr="00357551" w:rsidRDefault="009A3731" w:rsidP="00732CE8">
            <w:pPr>
              <w:jc w:val="center"/>
              <w:rPr>
                <w:rFonts w:eastAsia="Calibri" w:cs="Arial"/>
                <w:noProof/>
                <w:sz w:val="20"/>
                <w:szCs w:val="20"/>
              </w:rPr>
            </w:pPr>
          </w:p>
        </w:tc>
        <w:tc>
          <w:tcPr>
            <w:tcW w:w="1559" w:type="dxa"/>
            <w:tcBorders>
              <w:top w:val="single" w:sz="4" w:space="0" w:color="auto"/>
              <w:bottom w:val="single" w:sz="4" w:space="0" w:color="auto"/>
            </w:tcBorders>
          </w:tcPr>
          <w:p w14:paraId="6761A3A0" w14:textId="77777777" w:rsidR="009A3731" w:rsidRPr="00357551" w:rsidRDefault="009A3731" w:rsidP="00732CE8">
            <w:pPr>
              <w:rPr>
                <w:rFonts w:eastAsia="Calibri" w:cs="Times New Roman"/>
                <w:sz w:val="20"/>
                <w:szCs w:val="20"/>
                <w:lang w:eastAsia="lt-LT" w:bidi="lt-LT"/>
              </w:rPr>
            </w:pPr>
            <w:r w:rsidRPr="00357551">
              <w:rPr>
                <w:rFonts w:eastAsia="Calibri" w:cs="Times New Roman"/>
                <w:sz w:val="20"/>
                <w:szCs w:val="20"/>
                <w:lang w:eastAsia="lt-LT" w:bidi="lt-LT"/>
              </w:rPr>
              <w:t>Sostinės regionas</w:t>
            </w:r>
          </w:p>
        </w:tc>
        <w:tc>
          <w:tcPr>
            <w:tcW w:w="1276" w:type="dxa"/>
            <w:vMerge/>
            <w:tcBorders>
              <w:top w:val="single" w:sz="4" w:space="0" w:color="auto"/>
            </w:tcBorders>
          </w:tcPr>
          <w:p w14:paraId="27CF2437" w14:textId="77777777" w:rsidR="009A3731" w:rsidRPr="00357551" w:rsidRDefault="009A3731" w:rsidP="00732CE8">
            <w:pPr>
              <w:jc w:val="center"/>
              <w:rPr>
                <w:rFonts w:eastAsia="Times New Roman" w:cs="Arial"/>
                <w:bCs/>
                <w:iCs/>
                <w:noProof/>
                <w:sz w:val="20"/>
                <w:szCs w:val="20"/>
              </w:rPr>
            </w:pPr>
          </w:p>
        </w:tc>
        <w:tc>
          <w:tcPr>
            <w:tcW w:w="3544" w:type="dxa"/>
            <w:vMerge w:val="restart"/>
            <w:tcBorders>
              <w:top w:val="single" w:sz="4" w:space="0" w:color="auto"/>
            </w:tcBorders>
          </w:tcPr>
          <w:p w14:paraId="50AD2BD2" w14:textId="77777777" w:rsidR="009A3731" w:rsidRPr="00357551" w:rsidRDefault="009A3731" w:rsidP="00732CE8">
            <w:pPr>
              <w:rPr>
                <w:rFonts w:eastAsia="Times New Roman" w:cs="Times New Roman"/>
                <w:bCs/>
                <w:iCs/>
                <w:noProof/>
                <w:sz w:val="20"/>
                <w:szCs w:val="20"/>
              </w:rPr>
            </w:pPr>
            <w:r w:rsidRPr="00357551">
              <w:rPr>
                <w:rFonts w:eastAsia="Times New Roman" w:cs="Times New Roman"/>
                <w:bCs/>
                <w:iCs/>
                <w:noProof/>
                <w:sz w:val="20"/>
                <w:szCs w:val="20"/>
              </w:rPr>
              <w:t>044 – Siekiant efektyvaus energijos vartojimo vykdoma viešosios infrastruktūros renovacija arba viešajai infrastruktūrai taikomos EVE priemonės, parodomieji projektai ir pagalbinės priemonės</w:t>
            </w:r>
          </w:p>
        </w:tc>
        <w:tc>
          <w:tcPr>
            <w:tcW w:w="1559" w:type="dxa"/>
            <w:tcBorders>
              <w:top w:val="single" w:sz="4" w:space="0" w:color="auto"/>
              <w:bottom w:val="single" w:sz="4" w:space="0" w:color="auto"/>
            </w:tcBorders>
          </w:tcPr>
          <w:p w14:paraId="1E76E8F7" w14:textId="77777777" w:rsidR="009A3731" w:rsidRPr="00357551" w:rsidRDefault="009A3731" w:rsidP="00732CE8">
            <w:pPr>
              <w:jc w:val="right"/>
              <w:rPr>
                <w:rFonts w:eastAsia="Calibri" w:cs="Arial"/>
                <w:sz w:val="20"/>
                <w:szCs w:val="20"/>
              </w:rPr>
            </w:pPr>
            <w:r w:rsidRPr="00357551">
              <w:rPr>
                <w:rFonts w:eastAsia="Calibri" w:cs="Arial"/>
                <w:sz w:val="20"/>
                <w:szCs w:val="20"/>
              </w:rPr>
              <w:t>850 000,00</w:t>
            </w:r>
          </w:p>
        </w:tc>
      </w:tr>
      <w:tr w:rsidR="009A3731" w:rsidRPr="00357551" w14:paraId="66376A4A" w14:textId="77777777" w:rsidTr="00732CE8">
        <w:tc>
          <w:tcPr>
            <w:tcW w:w="1101" w:type="dxa"/>
            <w:vMerge/>
          </w:tcPr>
          <w:p w14:paraId="29E126B4" w14:textId="77777777" w:rsidR="009A3731" w:rsidRPr="00357551" w:rsidRDefault="009A3731" w:rsidP="00732CE8">
            <w:pPr>
              <w:jc w:val="center"/>
              <w:rPr>
                <w:rFonts w:eastAsia="Times New Roman" w:cs="Arial"/>
                <w:iCs/>
                <w:noProof/>
                <w:sz w:val="20"/>
                <w:szCs w:val="20"/>
              </w:rPr>
            </w:pPr>
          </w:p>
        </w:tc>
        <w:tc>
          <w:tcPr>
            <w:tcW w:w="850" w:type="dxa"/>
            <w:vMerge/>
          </w:tcPr>
          <w:p w14:paraId="3D969325" w14:textId="77777777" w:rsidR="009A3731" w:rsidRPr="00357551" w:rsidRDefault="009A3731" w:rsidP="00732CE8">
            <w:pPr>
              <w:jc w:val="center"/>
              <w:rPr>
                <w:rFonts w:eastAsia="Calibri" w:cs="Arial"/>
                <w:noProof/>
                <w:sz w:val="20"/>
                <w:szCs w:val="20"/>
              </w:rPr>
            </w:pPr>
          </w:p>
        </w:tc>
        <w:tc>
          <w:tcPr>
            <w:tcW w:w="1559" w:type="dxa"/>
            <w:tcBorders>
              <w:top w:val="single" w:sz="4" w:space="0" w:color="auto"/>
              <w:bottom w:val="single" w:sz="4" w:space="0" w:color="auto"/>
            </w:tcBorders>
          </w:tcPr>
          <w:p w14:paraId="5497BE6B" w14:textId="77777777" w:rsidR="009A3731" w:rsidRPr="00357551" w:rsidRDefault="009A3731" w:rsidP="00732CE8">
            <w:pPr>
              <w:rPr>
                <w:rFonts w:eastAsia="Calibri" w:cs="Times New Roman"/>
                <w:sz w:val="20"/>
                <w:szCs w:val="20"/>
                <w:lang w:eastAsia="lt-LT" w:bidi="lt-LT"/>
              </w:rPr>
            </w:pPr>
            <w:r w:rsidRPr="00357551">
              <w:rPr>
                <w:rFonts w:eastAsia="Calibri" w:cs="Times New Roman"/>
                <w:sz w:val="20"/>
                <w:szCs w:val="20"/>
                <w:lang w:eastAsia="lt-LT" w:bidi="lt-LT"/>
              </w:rPr>
              <w:t>VVL regionas</w:t>
            </w:r>
          </w:p>
        </w:tc>
        <w:tc>
          <w:tcPr>
            <w:tcW w:w="1276" w:type="dxa"/>
            <w:vMerge/>
          </w:tcPr>
          <w:p w14:paraId="5C70EFC1" w14:textId="77777777" w:rsidR="009A3731" w:rsidRPr="00357551" w:rsidRDefault="009A3731" w:rsidP="00732CE8">
            <w:pPr>
              <w:jc w:val="center"/>
              <w:rPr>
                <w:rFonts w:eastAsia="Times New Roman" w:cs="Arial"/>
                <w:bCs/>
                <w:iCs/>
                <w:noProof/>
                <w:sz w:val="20"/>
                <w:szCs w:val="20"/>
              </w:rPr>
            </w:pPr>
          </w:p>
        </w:tc>
        <w:tc>
          <w:tcPr>
            <w:tcW w:w="3544" w:type="dxa"/>
            <w:vMerge/>
          </w:tcPr>
          <w:p w14:paraId="73AA93A1" w14:textId="77777777" w:rsidR="009A3731" w:rsidRPr="00357551" w:rsidRDefault="009A3731" w:rsidP="00732CE8">
            <w:pPr>
              <w:rPr>
                <w:rFonts w:eastAsia="Times New Roman" w:cs="Times New Roman"/>
                <w:bCs/>
                <w:iCs/>
                <w:noProof/>
                <w:sz w:val="20"/>
                <w:szCs w:val="20"/>
              </w:rPr>
            </w:pPr>
          </w:p>
        </w:tc>
        <w:tc>
          <w:tcPr>
            <w:tcW w:w="1559" w:type="dxa"/>
            <w:tcBorders>
              <w:top w:val="single" w:sz="4" w:space="0" w:color="auto"/>
              <w:bottom w:val="single" w:sz="4" w:space="0" w:color="auto"/>
            </w:tcBorders>
          </w:tcPr>
          <w:p w14:paraId="71EE837E" w14:textId="77777777" w:rsidR="009A3731" w:rsidRPr="00357551" w:rsidRDefault="009A3731" w:rsidP="00732CE8">
            <w:pPr>
              <w:jc w:val="right"/>
              <w:rPr>
                <w:rFonts w:eastAsia="Calibri" w:cs="Arial"/>
                <w:sz w:val="20"/>
                <w:szCs w:val="20"/>
              </w:rPr>
            </w:pPr>
            <w:r w:rsidRPr="00357551">
              <w:rPr>
                <w:rFonts w:eastAsia="Calibri" w:cs="Arial"/>
                <w:sz w:val="20"/>
                <w:szCs w:val="20"/>
              </w:rPr>
              <w:t>4 500 000,00</w:t>
            </w:r>
          </w:p>
        </w:tc>
      </w:tr>
      <w:tr w:rsidR="009A3731" w:rsidRPr="00357551" w14:paraId="759AC22C" w14:textId="77777777" w:rsidTr="00732CE8">
        <w:tc>
          <w:tcPr>
            <w:tcW w:w="1101" w:type="dxa"/>
            <w:vMerge/>
          </w:tcPr>
          <w:p w14:paraId="76F579E9" w14:textId="77777777" w:rsidR="009A3731" w:rsidRPr="00357551" w:rsidRDefault="009A3731" w:rsidP="00732CE8">
            <w:pPr>
              <w:jc w:val="center"/>
              <w:rPr>
                <w:rFonts w:eastAsia="Times New Roman" w:cs="Arial"/>
                <w:iCs/>
                <w:noProof/>
                <w:sz w:val="20"/>
                <w:szCs w:val="20"/>
              </w:rPr>
            </w:pPr>
          </w:p>
        </w:tc>
        <w:tc>
          <w:tcPr>
            <w:tcW w:w="850" w:type="dxa"/>
            <w:vMerge/>
          </w:tcPr>
          <w:p w14:paraId="4252E877" w14:textId="77777777" w:rsidR="009A3731" w:rsidRPr="00357551" w:rsidRDefault="009A3731" w:rsidP="00732CE8">
            <w:pPr>
              <w:jc w:val="center"/>
              <w:rPr>
                <w:rFonts w:eastAsia="Times New Roman" w:cs="Arial"/>
                <w:b/>
                <w:iCs/>
                <w:noProof/>
                <w:sz w:val="20"/>
                <w:szCs w:val="20"/>
              </w:rPr>
            </w:pPr>
          </w:p>
        </w:tc>
        <w:tc>
          <w:tcPr>
            <w:tcW w:w="1559" w:type="dxa"/>
            <w:tcBorders>
              <w:top w:val="single" w:sz="4" w:space="0" w:color="auto"/>
              <w:bottom w:val="single" w:sz="4" w:space="0" w:color="auto"/>
            </w:tcBorders>
          </w:tcPr>
          <w:p w14:paraId="01ACEAC9" w14:textId="77777777" w:rsidR="009A3731" w:rsidRPr="00357551" w:rsidRDefault="009A3731" w:rsidP="00732CE8">
            <w:pPr>
              <w:rPr>
                <w:rFonts w:eastAsia="Times New Roman" w:cs="Arial"/>
                <w:b/>
                <w:iCs/>
                <w:noProof/>
                <w:sz w:val="20"/>
                <w:szCs w:val="20"/>
              </w:rPr>
            </w:pPr>
            <w:r w:rsidRPr="00357551">
              <w:rPr>
                <w:rFonts w:eastAsia="Calibri" w:cs="Times New Roman"/>
                <w:sz w:val="20"/>
                <w:szCs w:val="20"/>
                <w:lang w:eastAsia="lt-LT" w:bidi="lt-LT"/>
              </w:rPr>
              <w:t>Sostinės regionas</w:t>
            </w:r>
          </w:p>
        </w:tc>
        <w:tc>
          <w:tcPr>
            <w:tcW w:w="1276" w:type="dxa"/>
            <w:vMerge/>
          </w:tcPr>
          <w:p w14:paraId="61B7D46B" w14:textId="77777777" w:rsidR="009A3731" w:rsidRPr="00357551" w:rsidRDefault="009A3731" w:rsidP="00732CE8">
            <w:pPr>
              <w:jc w:val="center"/>
              <w:rPr>
                <w:rFonts w:eastAsia="Times New Roman" w:cs="Arial"/>
                <w:bCs/>
                <w:iCs/>
                <w:noProof/>
                <w:sz w:val="20"/>
                <w:szCs w:val="20"/>
              </w:rPr>
            </w:pPr>
          </w:p>
        </w:tc>
        <w:tc>
          <w:tcPr>
            <w:tcW w:w="3544" w:type="dxa"/>
            <w:vMerge w:val="restart"/>
            <w:tcBorders>
              <w:top w:val="single" w:sz="4" w:space="0" w:color="auto"/>
            </w:tcBorders>
          </w:tcPr>
          <w:p w14:paraId="645CFDF0" w14:textId="77777777" w:rsidR="009A3731" w:rsidRPr="00357551" w:rsidRDefault="009A3731" w:rsidP="00732CE8">
            <w:pPr>
              <w:rPr>
                <w:rFonts w:eastAsia="Times New Roman" w:cs="Times New Roman"/>
                <w:bCs/>
                <w:iCs/>
                <w:noProof/>
                <w:sz w:val="20"/>
                <w:szCs w:val="20"/>
              </w:rPr>
            </w:pPr>
            <w:r w:rsidRPr="00357551">
              <w:rPr>
                <w:rFonts w:eastAsia="Times New Roman" w:cs="Times New Roman"/>
                <w:bCs/>
                <w:iCs/>
                <w:noProof/>
                <w:sz w:val="20"/>
                <w:szCs w:val="20"/>
              </w:rPr>
              <w:t>169 – Teritorinio vystymo iniciatyvos, įskaitant teritorinių strategijų rengimą</w:t>
            </w:r>
          </w:p>
        </w:tc>
        <w:tc>
          <w:tcPr>
            <w:tcW w:w="1559" w:type="dxa"/>
            <w:tcBorders>
              <w:top w:val="single" w:sz="4" w:space="0" w:color="auto"/>
              <w:bottom w:val="single" w:sz="4" w:space="0" w:color="auto"/>
            </w:tcBorders>
          </w:tcPr>
          <w:p w14:paraId="5E86D4B3" w14:textId="77777777" w:rsidR="009A3731" w:rsidRPr="00357551" w:rsidRDefault="009A3731" w:rsidP="00732CE8">
            <w:pPr>
              <w:jc w:val="right"/>
              <w:rPr>
                <w:rFonts w:eastAsia="Calibri" w:cs="Times New Roman"/>
                <w:color w:val="000000"/>
                <w:sz w:val="20"/>
                <w:szCs w:val="20"/>
              </w:rPr>
            </w:pPr>
            <w:r w:rsidRPr="00357551">
              <w:rPr>
                <w:rFonts w:eastAsia="Calibri" w:cs="Arial"/>
                <w:sz w:val="20"/>
                <w:szCs w:val="20"/>
              </w:rPr>
              <w:t xml:space="preserve">23 510 343,00 </w:t>
            </w:r>
          </w:p>
        </w:tc>
      </w:tr>
      <w:tr w:rsidR="009A3731" w:rsidRPr="00357551" w14:paraId="3CC07DC3" w14:textId="77777777" w:rsidTr="00732CE8">
        <w:tc>
          <w:tcPr>
            <w:tcW w:w="1101" w:type="dxa"/>
            <w:vMerge/>
          </w:tcPr>
          <w:p w14:paraId="4D180872" w14:textId="77777777" w:rsidR="009A3731" w:rsidRPr="00357551" w:rsidRDefault="009A3731" w:rsidP="00732CE8">
            <w:pPr>
              <w:jc w:val="center"/>
              <w:rPr>
                <w:rFonts w:eastAsia="Times New Roman" w:cs="Arial"/>
                <w:iCs/>
                <w:noProof/>
                <w:sz w:val="20"/>
                <w:szCs w:val="20"/>
              </w:rPr>
            </w:pPr>
          </w:p>
        </w:tc>
        <w:tc>
          <w:tcPr>
            <w:tcW w:w="850" w:type="dxa"/>
            <w:vMerge/>
          </w:tcPr>
          <w:p w14:paraId="2E08DE00" w14:textId="77777777" w:rsidR="009A3731" w:rsidRPr="00357551" w:rsidRDefault="009A3731" w:rsidP="00732CE8">
            <w:pPr>
              <w:jc w:val="center"/>
              <w:rPr>
                <w:rFonts w:eastAsia="Times New Roman" w:cs="Arial"/>
                <w:b/>
                <w:iCs/>
                <w:noProof/>
                <w:sz w:val="20"/>
                <w:szCs w:val="20"/>
              </w:rPr>
            </w:pPr>
          </w:p>
        </w:tc>
        <w:tc>
          <w:tcPr>
            <w:tcW w:w="1559" w:type="dxa"/>
            <w:tcBorders>
              <w:top w:val="single" w:sz="4" w:space="0" w:color="auto"/>
              <w:bottom w:val="single" w:sz="4" w:space="0" w:color="auto"/>
            </w:tcBorders>
          </w:tcPr>
          <w:p w14:paraId="25395EA6" w14:textId="77777777" w:rsidR="009A3731" w:rsidRPr="00357551" w:rsidRDefault="009A3731" w:rsidP="00732CE8">
            <w:pPr>
              <w:rPr>
                <w:rFonts w:eastAsia="Times New Roman" w:cs="Arial"/>
                <w:b/>
                <w:iCs/>
                <w:noProof/>
                <w:sz w:val="20"/>
                <w:szCs w:val="20"/>
              </w:rPr>
            </w:pPr>
            <w:r w:rsidRPr="00357551">
              <w:rPr>
                <w:rFonts w:eastAsia="Calibri" w:cs="Times New Roman"/>
                <w:sz w:val="20"/>
                <w:szCs w:val="20"/>
                <w:lang w:eastAsia="lt-LT" w:bidi="lt-LT"/>
              </w:rPr>
              <w:t>VVL regionas</w:t>
            </w:r>
          </w:p>
        </w:tc>
        <w:tc>
          <w:tcPr>
            <w:tcW w:w="1276" w:type="dxa"/>
            <w:vMerge/>
          </w:tcPr>
          <w:p w14:paraId="24F0C612" w14:textId="77777777" w:rsidR="009A3731" w:rsidRPr="00357551" w:rsidRDefault="009A3731" w:rsidP="00732CE8">
            <w:pPr>
              <w:rPr>
                <w:rFonts w:eastAsia="Times New Roman" w:cs="Arial"/>
                <w:bCs/>
                <w:iCs/>
                <w:noProof/>
                <w:sz w:val="20"/>
                <w:szCs w:val="20"/>
              </w:rPr>
            </w:pPr>
          </w:p>
        </w:tc>
        <w:tc>
          <w:tcPr>
            <w:tcW w:w="3544" w:type="dxa"/>
            <w:vMerge/>
          </w:tcPr>
          <w:p w14:paraId="43EB6A1E" w14:textId="77777777" w:rsidR="009A3731" w:rsidRPr="00357551" w:rsidRDefault="009A3731" w:rsidP="00732CE8">
            <w:pPr>
              <w:rPr>
                <w:rFonts w:eastAsia="Times New Roman" w:cs="Arial"/>
                <w:bCs/>
                <w:iCs/>
                <w:noProof/>
                <w:sz w:val="20"/>
                <w:szCs w:val="20"/>
              </w:rPr>
            </w:pPr>
          </w:p>
        </w:tc>
        <w:tc>
          <w:tcPr>
            <w:tcW w:w="1559" w:type="dxa"/>
            <w:tcBorders>
              <w:top w:val="single" w:sz="4" w:space="0" w:color="auto"/>
              <w:bottom w:val="single" w:sz="4" w:space="0" w:color="auto"/>
            </w:tcBorders>
          </w:tcPr>
          <w:p w14:paraId="3952E8F9" w14:textId="77777777" w:rsidR="009A3731" w:rsidRPr="00357551" w:rsidRDefault="009A3731" w:rsidP="00732CE8">
            <w:pPr>
              <w:jc w:val="right"/>
              <w:rPr>
                <w:rFonts w:eastAsia="Times New Roman" w:cs="Times New Roman"/>
                <w:iCs/>
                <w:noProof/>
                <w:sz w:val="20"/>
                <w:szCs w:val="20"/>
              </w:rPr>
            </w:pPr>
            <w:r w:rsidRPr="00357551">
              <w:rPr>
                <w:rFonts w:eastAsia="Calibri" w:cs="Arial"/>
                <w:sz w:val="20"/>
                <w:szCs w:val="20"/>
              </w:rPr>
              <w:t xml:space="preserve">208 893 363,00 </w:t>
            </w:r>
          </w:p>
        </w:tc>
      </w:tr>
      <w:tr w:rsidR="009A3731" w:rsidRPr="00357551" w14:paraId="675D5ADF" w14:textId="77777777" w:rsidTr="00732CE8">
        <w:tc>
          <w:tcPr>
            <w:tcW w:w="1101" w:type="dxa"/>
            <w:vMerge/>
          </w:tcPr>
          <w:p w14:paraId="3FA56B7F" w14:textId="77777777" w:rsidR="009A3731" w:rsidRPr="00357551" w:rsidRDefault="009A3731" w:rsidP="00732CE8">
            <w:pPr>
              <w:jc w:val="center"/>
              <w:rPr>
                <w:rFonts w:eastAsia="Times New Roman" w:cs="Arial"/>
                <w:iCs/>
                <w:noProof/>
                <w:sz w:val="20"/>
                <w:szCs w:val="20"/>
              </w:rPr>
            </w:pPr>
          </w:p>
        </w:tc>
        <w:tc>
          <w:tcPr>
            <w:tcW w:w="850" w:type="dxa"/>
            <w:vMerge/>
          </w:tcPr>
          <w:p w14:paraId="4819AFD1" w14:textId="77777777" w:rsidR="009A3731" w:rsidRPr="00357551" w:rsidRDefault="009A3731" w:rsidP="00732CE8">
            <w:pPr>
              <w:jc w:val="center"/>
              <w:rPr>
                <w:rFonts w:eastAsia="Times New Roman" w:cs="Arial"/>
                <w:b/>
                <w:iCs/>
                <w:noProof/>
                <w:sz w:val="20"/>
                <w:szCs w:val="20"/>
              </w:rPr>
            </w:pPr>
          </w:p>
        </w:tc>
        <w:tc>
          <w:tcPr>
            <w:tcW w:w="1559" w:type="dxa"/>
          </w:tcPr>
          <w:p w14:paraId="1C7AC61C" w14:textId="77777777" w:rsidR="009A3731" w:rsidRPr="00357551" w:rsidRDefault="009A3731" w:rsidP="00732CE8">
            <w:pPr>
              <w:rPr>
                <w:rFonts w:eastAsia="Times New Roman" w:cs="Arial"/>
                <w:b/>
                <w:iCs/>
                <w:noProof/>
                <w:sz w:val="20"/>
                <w:szCs w:val="20"/>
              </w:rPr>
            </w:pPr>
            <w:r w:rsidRPr="00357551">
              <w:rPr>
                <w:rFonts w:eastAsia="Calibri" w:cs="Times New Roman"/>
                <w:sz w:val="20"/>
                <w:szCs w:val="20"/>
                <w:lang w:eastAsia="lt-LT" w:bidi="lt-LT"/>
              </w:rPr>
              <w:t>Sostinės regionas</w:t>
            </w:r>
          </w:p>
        </w:tc>
        <w:tc>
          <w:tcPr>
            <w:tcW w:w="1276" w:type="dxa"/>
            <w:vMerge/>
          </w:tcPr>
          <w:p w14:paraId="2D0EEA34" w14:textId="77777777" w:rsidR="009A3731" w:rsidRPr="00357551" w:rsidRDefault="009A3731" w:rsidP="00732CE8">
            <w:pPr>
              <w:jc w:val="center"/>
              <w:rPr>
                <w:rFonts w:eastAsia="Times New Roman" w:cs="Arial"/>
                <w:bCs/>
                <w:iCs/>
                <w:noProof/>
                <w:sz w:val="20"/>
                <w:szCs w:val="20"/>
              </w:rPr>
            </w:pPr>
          </w:p>
        </w:tc>
        <w:tc>
          <w:tcPr>
            <w:tcW w:w="3544" w:type="dxa"/>
            <w:vMerge w:val="restart"/>
          </w:tcPr>
          <w:p w14:paraId="303B920D" w14:textId="77777777" w:rsidR="009A3731" w:rsidRPr="00357551" w:rsidRDefault="009A3731" w:rsidP="00732CE8">
            <w:pPr>
              <w:rPr>
                <w:rFonts w:eastAsia="Times New Roman" w:cs="Times New Roman"/>
                <w:bCs/>
                <w:iCs/>
                <w:noProof/>
                <w:sz w:val="20"/>
                <w:szCs w:val="20"/>
              </w:rPr>
            </w:pPr>
            <w:r w:rsidRPr="00357551">
              <w:rPr>
                <w:rFonts w:eastAsia="Times New Roman" w:cs="Times New Roman"/>
                <w:bCs/>
                <w:iCs/>
                <w:noProof/>
                <w:sz w:val="20"/>
                <w:szCs w:val="20"/>
              </w:rPr>
              <w:t>079 – Gamtos ir biologinės įvairovės apsauga, gamtos paveldas ir ištekliai, žalioji ir mėlynoji infrastruktūros</w:t>
            </w:r>
          </w:p>
        </w:tc>
        <w:tc>
          <w:tcPr>
            <w:tcW w:w="1559" w:type="dxa"/>
          </w:tcPr>
          <w:p w14:paraId="785EC94C" w14:textId="77777777" w:rsidR="009A3731" w:rsidRPr="00357551" w:rsidRDefault="009A3731" w:rsidP="00732CE8">
            <w:pPr>
              <w:jc w:val="right"/>
              <w:rPr>
                <w:rFonts w:eastAsia="Calibri" w:cs="Times New Roman"/>
                <w:color w:val="000000"/>
                <w:sz w:val="20"/>
                <w:szCs w:val="20"/>
              </w:rPr>
            </w:pPr>
            <w:r w:rsidRPr="00357551">
              <w:rPr>
                <w:rFonts w:eastAsia="Calibri" w:cs="Arial"/>
                <w:sz w:val="20"/>
                <w:szCs w:val="20"/>
              </w:rPr>
              <w:t>3 723 132,00</w:t>
            </w:r>
          </w:p>
        </w:tc>
      </w:tr>
      <w:tr w:rsidR="009A3731" w:rsidRPr="00357551" w14:paraId="535ADF23" w14:textId="77777777" w:rsidTr="00732CE8">
        <w:tc>
          <w:tcPr>
            <w:tcW w:w="1101" w:type="dxa"/>
            <w:vMerge/>
          </w:tcPr>
          <w:p w14:paraId="03741D5E" w14:textId="77777777" w:rsidR="009A3731" w:rsidRPr="00357551" w:rsidRDefault="009A3731" w:rsidP="00732CE8">
            <w:pPr>
              <w:rPr>
                <w:rFonts w:eastAsia="Times New Roman" w:cs="Arial"/>
                <w:iCs/>
                <w:noProof/>
                <w:sz w:val="20"/>
                <w:szCs w:val="20"/>
              </w:rPr>
            </w:pPr>
          </w:p>
        </w:tc>
        <w:tc>
          <w:tcPr>
            <w:tcW w:w="850" w:type="dxa"/>
            <w:vMerge/>
          </w:tcPr>
          <w:p w14:paraId="18975865" w14:textId="77777777" w:rsidR="009A3731" w:rsidRPr="00357551" w:rsidRDefault="009A3731" w:rsidP="00732CE8">
            <w:pPr>
              <w:rPr>
                <w:rFonts w:eastAsia="Times New Roman" w:cs="Arial"/>
                <w:b/>
                <w:iCs/>
                <w:noProof/>
                <w:sz w:val="20"/>
                <w:szCs w:val="20"/>
              </w:rPr>
            </w:pPr>
          </w:p>
        </w:tc>
        <w:tc>
          <w:tcPr>
            <w:tcW w:w="1559" w:type="dxa"/>
          </w:tcPr>
          <w:p w14:paraId="0126EBD8" w14:textId="77777777" w:rsidR="009A3731" w:rsidRPr="00357551" w:rsidRDefault="009A3731" w:rsidP="00732CE8">
            <w:pPr>
              <w:rPr>
                <w:rFonts w:eastAsia="Times New Roman" w:cs="Arial"/>
                <w:b/>
                <w:iCs/>
                <w:noProof/>
                <w:sz w:val="20"/>
                <w:szCs w:val="20"/>
              </w:rPr>
            </w:pPr>
            <w:r w:rsidRPr="00357551">
              <w:rPr>
                <w:rFonts w:eastAsia="Calibri" w:cs="Times New Roman"/>
                <w:sz w:val="20"/>
                <w:szCs w:val="20"/>
                <w:lang w:eastAsia="lt-LT" w:bidi="lt-LT"/>
              </w:rPr>
              <w:t>VVL regionas</w:t>
            </w:r>
          </w:p>
        </w:tc>
        <w:tc>
          <w:tcPr>
            <w:tcW w:w="1276" w:type="dxa"/>
            <w:vMerge/>
          </w:tcPr>
          <w:p w14:paraId="4D326614" w14:textId="77777777" w:rsidR="009A3731" w:rsidRPr="00357551" w:rsidRDefault="009A3731" w:rsidP="00732CE8">
            <w:pPr>
              <w:rPr>
                <w:rFonts w:eastAsia="Times New Roman" w:cs="Arial"/>
                <w:bCs/>
                <w:iCs/>
                <w:noProof/>
                <w:sz w:val="20"/>
                <w:szCs w:val="20"/>
              </w:rPr>
            </w:pPr>
          </w:p>
        </w:tc>
        <w:tc>
          <w:tcPr>
            <w:tcW w:w="3544" w:type="dxa"/>
            <w:vMerge/>
          </w:tcPr>
          <w:p w14:paraId="2182F857" w14:textId="77777777" w:rsidR="009A3731" w:rsidRPr="00357551" w:rsidRDefault="009A3731" w:rsidP="00732CE8">
            <w:pPr>
              <w:rPr>
                <w:rFonts w:eastAsia="Times New Roman" w:cs="Arial"/>
                <w:bCs/>
                <w:iCs/>
                <w:noProof/>
                <w:sz w:val="20"/>
                <w:szCs w:val="20"/>
              </w:rPr>
            </w:pPr>
          </w:p>
        </w:tc>
        <w:tc>
          <w:tcPr>
            <w:tcW w:w="1559" w:type="dxa"/>
          </w:tcPr>
          <w:p w14:paraId="387DF633" w14:textId="77777777" w:rsidR="009A3731" w:rsidRPr="00357551" w:rsidRDefault="009A3731" w:rsidP="00732CE8">
            <w:pPr>
              <w:jc w:val="right"/>
              <w:rPr>
                <w:rFonts w:eastAsia="Times New Roman" w:cs="Times New Roman"/>
                <w:iCs/>
                <w:noProof/>
                <w:sz w:val="20"/>
                <w:szCs w:val="20"/>
              </w:rPr>
            </w:pPr>
            <w:r w:rsidRPr="00357551">
              <w:rPr>
                <w:rFonts w:eastAsia="Calibri" w:cs="Arial"/>
                <w:sz w:val="20"/>
                <w:szCs w:val="20"/>
              </w:rPr>
              <w:t xml:space="preserve">16 276 868,00 </w:t>
            </w:r>
          </w:p>
        </w:tc>
      </w:tr>
    </w:tbl>
    <w:p w14:paraId="602F2F09" w14:textId="77777777" w:rsidR="009A3731" w:rsidRPr="00357551" w:rsidRDefault="009A3731" w:rsidP="009A3731">
      <w:pPr>
        <w:spacing w:after="0" w:line="240" w:lineRule="auto"/>
        <w:rPr>
          <w:rFonts w:eastAsia="Times New Roman" w:cs="Arial"/>
          <w:iCs/>
          <w:noProof/>
          <w:sz w:val="20"/>
          <w:szCs w:val="20"/>
        </w:rPr>
      </w:pPr>
    </w:p>
    <w:tbl>
      <w:tblPr>
        <w:tblStyle w:val="Lentelstinklelis"/>
        <w:tblW w:w="9889" w:type="dxa"/>
        <w:tblLook w:val="04A0" w:firstRow="1" w:lastRow="0" w:firstColumn="1" w:lastColumn="0" w:noHBand="0" w:noVBand="1"/>
      </w:tblPr>
      <w:tblGrid>
        <w:gridCol w:w="1101"/>
        <w:gridCol w:w="850"/>
        <w:gridCol w:w="1559"/>
        <w:gridCol w:w="1276"/>
        <w:gridCol w:w="3544"/>
        <w:gridCol w:w="1559"/>
      </w:tblGrid>
      <w:tr w:rsidR="009A3731" w:rsidRPr="00357551" w14:paraId="769E90EF"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0D2C46A3" w14:textId="77777777" w:rsidR="009A3731" w:rsidRPr="00357551" w:rsidRDefault="009A3731" w:rsidP="00732CE8">
            <w:pPr>
              <w:rPr>
                <w:rFonts w:eastAsia="Times New Roman" w:cs="Arial"/>
                <w:b/>
                <w:iCs/>
                <w:noProof/>
                <w:sz w:val="20"/>
              </w:rPr>
            </w:pPr>
            <w:r w:rsidRPr="00357551">
              <w:rPr>
                <w:rFonts w:eastAsia="Calibri" w:cs="Arial"/>
                <w:b/>
                <w:noProof/>
                <w:sz w:val="20"/>
              </w:rPr>
              <w:t>5 lentelė. 2 matmuo. Finansavimo forma</w:t>
            </w:r>
          </w:p>
        </w:tc>
      </w:tr>
      <w:tr w:rsidR="009A3731" w:rsidRPr="00357551" w14:paraId="0050C49F"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3C2B2A18"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5EFAAB91"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5194B324"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vAlign w:val="center"/>
          </w:tcPr>
          <w:p w14:paraId="50A94145"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Konkretus uždavinys</w:t>
            </w:r>
          </w:p>
        </w:tc>
        <w:tc>
          <w:tcPr>
            <w:tcW w:w="3544" w:type="dxa"/>
            <w:tcBorders>
              <w:top w:val="single" w:sz="12" w:space="0" w:color="auto"/>
              <w:left w:val="single" w:sz="12" w:space="0" w:color="auto"/>
              <w:bottom w:val="single" w:sz="12" w:space="0" w:color="auto"/>
              <w:right w:val="single" w:sz="12" w:space="0" w:color="auto"/>
            </w:tcBorders>
            <w:shd w:val="clear" w:color="auto" w:fill="DBE5F1"/>
            <w:vAlign w:val="center"/>
          </w:tcPr>
          <w:p w14:paraId="0839E211"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2FA24C2A"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Suma (EUR)</w:t>
            </w:r>
          </w:p>
        </w:tc>
      </w:tr>
      <w:tr w:rsidR="009A3731" w:rsidRPr="00357551" w14:paraId="023E4AF7" w14:textId="77777777" w:rsidTr="00732CE8">
        <w:tc>
          <w:tcPr>
            <w:tcW w:w="1101" w:type="dxa"/>
            <w:vMerge w:val="restart"/>
            <w:tcBorders>
              <w:top w:val="single" w:sz="12" w:space="0" w:color="auto"/>
            </w:tcBorders>
          </w:tcPr>
          <w:p w14:paraId="3593C7AD" w14:textId="77777777" w:rsidR="009A3731" w:rsidRPr="00357551" w:rsidRDefault="009A3731" w:rsidP="00732CE8">
            <w:pPr>
              <w:jc w:val="center"/>
              <w:rPr>
                <w:rFonts w:eastAsia="Times New Roman" w:cs="Arial"/>
                <w:iCs/>
                <w:noProof/>
                <w:sz w:val="20"/>
                <w:szCs w:val="20"/>
              </w:rPr>
            </w:pPr>
            <w:r w:rsidRPr="00357551">
              <w:rPr>
                <w:rFonts w:eastAsia="Times New Roman" w:cs="Arial"/>
                <w:iCs/>
                <w:noProof/>
                <w:sz w:val="20"/>
                <w:szCs w:val="20"/>
              </w:rPr>
              <w:t>5</w:t>
            </w:r>
          </w:p>
        </w:tc>
        <w:tc>
          <w:tcPr>
            <w:tcW w:w="850" w:type="dxa"/>
            <w:vMerge w:val="restart"/>
            <w:tcBorders>
              <w:top w:val="single" w:sz="12" w:space="0" w:color="auto"/>
            </w:tcBorders>
          </w:tcPr>
          <w:p w14:paraId="01600F5F" w14:textId="77777777" w:rsidR="009A3731" w:rsidRPr="00357551" w:rsidRDefault="009A3731" w:rsidP="00732CE8">
            <w:pPr>
              <w:jc w:val="center"/>
              <w:rPr>
                <w:rFonts w:eastAsia="Times New Roman" w:cs="Arial"/>
                <w:b/>
                <w:iCs/>
                <w:noProof/>
                <w:sz w:val="20"/>
                <w:szCs w:val="20"/>
              </w:rPr>
            </w:pPr>
            <w:r w:rsidRPr="00357551">
              <w:rPr>
                <w:rFonts w:eastAsia="Calibri" w:cs="Arial"/>
                <w:noProof/>
                <w:sz w:val="20"/>
                <w:szCs w:val="20"/>
              </w:rPr>
              <w:t>ERPF</w:t>
            </w:r>
          </w:p>
        </w:tc>
        <w:tc>
          <w:tcPr>
            <w:tcW w:w="1559" w:type="dxa"/>
            <w:tcBorders>
              <w:top w:val="single" w:sz="12" w:space="0" w:color="auto"/>
              <w:bottom w:val="single" w:sz="4" w:space="0" w:color="auto"/>
            </w:tcBorders>
          </w:tcPr>
          <w:p w14:paraId="5D3A5101" w14:textId="77777777" w:rsidR="009A3731" w:rsidRPr="00357551" w:rsidRDefault="009A3731" w:rsidP="00732CE8">
            <w:pPr>
              <w:rPr>
                <w:rFonts w:eastAsia="Times New Roman" w:cs="Arial"/>
                <w:b/>
                <w:iCs/>
                <w:noProof/>
                <w:sz w:val="20"/>
                <w:szCs w:val="20"/>
              </w:rPr>
            </w:pPr>
            <w:r w:rsidRPr="00357551">
              <w:rPr>
                <w:rFonts w:eastAsia="Calibri" w:cs="Times New Roman"/>
                <w:sz w:val="20"/>
                <w:szCs w:val="20"/>
                <w:lang w:eastAsia="lt-LT" w:bidi="lt-LT"/>
              </w:rPr>
              <w:t>Sostinės regionas</w:t>
            </w:r>
          </w:p>
        </w:tc>
        <w:tc>
          <w:tcPr>
            <w:tcW w:w="1276" w:type="dxa"/>
            <w:vMerge w:val="restart"/>
            <w:tcBorders>
              <w:top w:val="single" w:sz="12" w:space="0" w:color="auto"/>
            </w:tcBorders>
          </w:tcPr>
          <w:p w14:paraId="214274A0" w14:textId="77777777" w:rsidR="009A3731" w:rsidRPr="00357551" w:rsidRDefault="009A3731" w:rsidP="00732CE8">
            <w:pPr>
              <w:jc w:val="center"/>
              <w:rPr>
                <w:rFonts w:eastAsia="Times New Roman" w:cs="Arial"/>
                <w:b/>
                <w:iCs/>
                <w:noProof/>
                <w:sz w:val="20"/>
                <w:szCs w:val="20"/>
              </w:rPr>
            </w:pPr>
            <w:r w:rsidRPr="00357551">
              <w:rPr>
                <w:rFonts w:eastAsia="Times New Roman" w:cs="Arial"/>
                <w:bCs/>
                <w:iCs/>
                <w:noProof/>
                <w:sz w:val="20"/>
                <w:szCs w:val="20"/>
              </w:rPr>
              <w:t>5.1</w:t>
            </w:r>
          </w:p>
        </w:tc>
        <w:tc>
          <w:tcPr>
            <w:tcW w:w="3544" w:type="dxa"/>
            <w:vMerge w:val="restart"/>
            <w:tcBorders>
              <w:top w:val="single" w:sz="12" w:space="0" w:color="auto"/>
            </w:tcBorders>
          </w:tcPr>
          <w:p w14:paraId="0D80D43A" w14:textId="77777777" w:rsidR="009A3731" w:rsidRPr="00357551" w:rsidRDefault="009A3731" w:rsidP="00732CE8">
            <w:pPr>
              <w:rPr>
                <w:rFonts w:eastAsia="Times New Roman" w:cs="Times New Roman"/>
                <w:b/>
                <w:iCs/>
                <w:noProof/>
                <w:sz w:val="20"/>
                <w:szCs w:val="20"/>
              </w:rPr>
            </w:pPr>
            <w:r w:rsidRPr="00357551">
              <w:rPr>
                <w:rFonts w:eastAsia="Calibri" w:cs="Times New Roman"/>
                <w:noProof/>
                <w:sz w:val="20"/>
                <w:szCs w:val="20"/>
              </w:rPr>
              <w:t>01 – Dotacija</w:t>
            </w:r>
          </w:p>
        </w:tc>
        <w:tc>
          <w:tcPr>
            <w:tcW w:w="1559" w:type="dxa"/>
            <w:tcBorders>
              <w:top w:val="single" w:sz="12" w:space="0" w:color="auto"/>
              <w:bottom w:val="single" w:sz="4" w:space="0" w:color="auto"/>
            </w:tcBorders>
          </w:tcPr>
          <w:p w14:paraId="225A6E18" w14:textId="77777777" w:rsidR="009A3731" w:rsidRPr="00357551" w:rsidRDefault="009A3731" w:rsidP="00732CE8">
            <w:pPr>
              <w:jc w:val="right"/>
              <w:rPr>
                <w:rFonts w:eastAsia="Times New Roman" w:cs="Times New Roman"/>
                <w:b/>
                <w:iCs/>
                <w:noProof/>
                <w:sz w:val="20"/>
                <w:szCs w:val="20"/>
              </w:rPr>
            </w:pPr>
            <w:r w:rsidRPr="00357551">
              <w:rPr>
                <w:rFonts w:eastAsia="Calibri" w:cs="Arial"/>
                <w:sz w:val="20"/>
                <w:szCs w:val="20"/>
              </w:rPr>
              <w:t>30 083 475,00</w:t>
            </w:r>
          </w:p>
        </w:tc>
      </w:tr>
      <w:tr w:rsidR="009A3731" w:rsidRPr="00357551" w14:paraId="09CBC1B0" w14:textId="77777777" w:rsidTr="00732CE8">
        <w:tc>
          <w:tcPr>
            <w:tcW w:w="1101" w:type="dxa"/>
            <w:vMerge/>
          </w:tcPr>
          <w:p w14:paraId="2ACE9AB5" w14:textId="77777777" w:rsidR="009A3731" w:rsidRPr="00357551" w:rsidRDefault="009A3731" w:rsidP="00732CE8">
            <w:pPr>
              <w:rPr>
                <w:rFonts w:eastAsia="Times New Roman" w:cs="Arial"/>
                <w:b/>
                <w:iCs/>
                <w:noProof/>
                <w:sz w:val="20"/>
                <w:szCs w:val="20"/>
              </w:rPr>
            </w:pPr>
          </w:p>
        </w:tc>
        <w:tc>
          <w:tcPr>
            <w:tcW w:w="850" w:type="dxa"/>
            <w:vMerge/>
          </w:tcPr>
          <w:p w14:paraId="5311D557" w14:textId="77777777" w:rsidR="009A3731" w:rsidRPr="00357551" w:rsidRDefault="009A3731" w:rsidP="00732CE8">
            <w:pPr>
              <w:rPr>
                <w:rFonts w:eastAsia="Times New Roman" w:cs="Arial"/>
                <w:b/>
                <w:iCs/>
                <w:noProof/>
                <w:sz w:val="20"/>
                <w:szCs w:val="20"/>
              </w:rPr>
            </w:pPr>
          </w:p>
        </w:tc>
        <w:tc>
          <w:tcPr>
            <w:tcW w:w="1559" w:type="dxa"/>
            <w:tcBorders>
              <w:top w:val="single" w:sz="4" w:space="0" w:color="auto"/>
            </w:tcBorders>
          </w:tcPr>
          <w:p w14:paraId="6E32554D" w14:textId="77777777" w:rsidR="009A3731" w:rsidRPr="00357551" w:rsidRDefault="009A3731" w:rsidP="00732CE8">
            <w:pPr>
              <w:rPr>
                <w:rFonts w:eastAsia="Times New Roman" w:cs="Arial"/>
                <w:b/>
                <w:iCs/>
                <w:noProof/>
                <w:sz w:val="20"/>
                <w:szCs w:val="20"/>
              </w:rPr>
            </w:pPr>
            <w:r w:rsidRPr="00357551">
              <w:rPr>
                <w:rFonts w:eastAsia="Calibri" w:cs="Times New Roman"/>
                <w:sz w:val="20"/>
                <w:szCs w:val="20"/>
                <w:lang w:eastAsia="lt-LT" w:bidi="lt-LT"/>
              </w:rPr>
              <w:t>VVL regionas</w:t>
            </w:r>
          </w:p>
        </w:tc>
        <w:tc>
          <w:tcPr>
            <w:tcW w:w="1276" w:type="dxa"/>
            <w:vMerge/>
          </w:tcPr>
          <w:p w14:paraId="1BFF5DFD" w14:textId="77777777" w:rsidR="009A3731" w:rsidRPr="00357551" w:rsidRDefault="009A3731" w:rsidP="00732CE8">
            <w:pPr>
              <w:rPr>
                <w:rFonts w:eastAsia="Times New Roman" w:cs="Arial"/>
                <w:b/>
                <w:iCs/>
                <w:noProof/>
                <w:sz w:val="20"/>
                <w:szCs w:val="20"/>
              </w:rPr>
            </w:pPr>
          </w:p>
        </w:tc>
        <w:tc>
          <w:tcPr>
            <w:tcW w:w="3544" w:type="dxa"/>
            <w:vMerge/>
          </w:tcPr>
          <w:p w14:paraId="2EC585DB" w14:textId="77777777" w:rsidR="009A3731" w:rsidRPr="00357551" w:rsidRDefault="009A3731" w:rsidP="00732CE8">
            <w:pPr>
              <w:rPr>
                <w:rFonts w:eastAsia="Times New Roman" w:cs="Arial"/>
                <w:b/>
                <w:iCs/>
                <w:noProof/>
                <w:sz w:val="20"/>
                <w:szCs w:val="20"/>
              </w:rPr>
            </w:pPr>
          </w:p>
        </w:tc>
        <w:tc>
          <w:tcPr>
            <w:tcW w:w="1559" w:type="dxa"/>
            <w:tcBorders>
              <w:top w:val="single" w:sz="4" w:space="0" w:color="auto"/>
            </w:tcBorders>
          </w:tcPr>
          <w:p w14:paraId="6AACFF51" w14:textId="77777777" w:rsidR="009A3731" w:rsidRPr="00357551" w:rsidRDefault="009A3731" w:rsidP="00732CE8">
            <w:pPr>
              <w:jc w:val="right"/>
              <w:rPr>
                <w:rFonts w:eastAsia="Times New Roman" w:cs="Arial"/>
                <w:b/>
                <w:iCs/>
                <w:noProof/>
                <w:sz w:val="20"/>
                <w:szCs w:val="20"/>
              </w:rPr>
            </w:pPr>
            <w:r w:rsidRPr="00357551">
              <w:rPr>
                <w:rFonts w:eastAsia="Calibri" w:cs="Arial"/>
                <w:sz w:val="20"/>
                <w:szCs w:val="20"/>
              </w:rPr>
              <w:t>241 670 231,00</w:t>
            </w:r>
          </w:p>
        </w:tc>
      </w:tr>
    </w:tbl>
    <w:p w14:paraId="68D228B2" w14:textId="77777777" w:rsidR="009A3731" w:rsidRPr="00357551" w:rsidRDefault="009A3731" w:rsidP="009A3731">
      <w:pPr>
        <w:spacing w:after="0" w:line="240" w:lineRule="auto"/>
        <w:rPr>
          <w:rFonts w:eastAsia="Times New Roman" w:cs="Arial"/>
          <w:iCs/>
          <w:noProof/>
          <w:sz w:val="20"/>
          <w:szCs w:val="20"/>
        </w:rPr>
      </w:pPr>
    </w:p>
    <w:tbl>
      <w:tblPr>
        <w:tblStyle w:val="Lentelstinklelis"/>
        <w:tblW w:w="9889" w:type="dxa"/>
        <w:tblLook w:val="04A0" w:firstRow="1" w:lastRow="0" w:firstColumn="1" w:lastColumn="0" w:noHBand="0" w:noVBand="1"/>
      </w:tblPr>
      <w:tblGrid>
        <w:gridCol w:w="1101"/>
        <w:gridCol w:w="850"/>
        <w:gridCol w:w="1559"/>
        <w:gridCol w:w="1276"/>
        <w:gridCol w:w="3454"/>
        <w:gridCol w:w="1649"/>
      </w:tblGrid>
      <w:tr w:rsidR="009A3731" w:rsidRPr="00357551" w14:paraId="235C375D"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61701180" w14:textId="77777777" w:rsidR="009A3731" w:rsidRPr="00357551" w:rsidRDefault="009A3731" w:rsidP="00732CE8">
            <w:pPr>
              <w:rPr>
                <w:rFonts w:eastAsia="Times New Roman" w:cs="Times New Roman"/>
                <w:b/>
                <w:iCs/>
                <w:noProof/>
                <w:sz w:val="20"/>
              </w:rPr>
            </w:pPr>
            <w:r w:rsidRPr="00357551">
              <w:rPr>
                <w:rFonts w:eastAsia="Calibri" w:cs="Times New Roman"/>
                <w:b/>
                <w:noProof/>
                <w:sz w:val="20"/>
              </w:rPr>
              <w:t>6 lentelė. 3 matmuo. Teritorinis įgyvendinimo mechanizmas ir pagrindinė teritorinė sritis</w:t>
            </w:r>
          </w:p>
        </w:tc>
      </w:tr>
      <w:tr w:rsidR="009A3731" w:rsidRPr="00357551" w14:paraId="16AA7740"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23C4B8CA" w14:textId="77777777" w:rsidR="009A3731" w:rsidRPr="00357551" w:rsidRDefault="009A3731" w:rsidP="00732CE8">
            <w:pPr>
              <w:jc w:val="center"/>
              <w:rPr>
                <w:rFonts w:eastAsia="Times New Roman" w:cs="Times New Roman"/>
                <w:b/>
                <w:iCs/>
                <w:noProof/>
                <w:sz w:val="20"/>
              </w:rPr>
            </w:pPr>
            <w:r w:rsidRPr="00357551">
              <w:rPr>
                <w:rFonts w:eastAsia="Calibri" w:cs="Times New Roman"/>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4CF1D43B" w14:textId="77777777" w:rsidR="009A3731" w:rsidRPr="00357551" w:rsidRDefault="009A3731" w:rsidP="00732CE8">
            <w:pPr>
              <w:jc w:val="center"/>
              <w:rPr>
                <w:rFonts w:eastAsia="Times New Roman" w:cs="Times New Roman"/>
                <w:b/>
                <w:iCs/>
                <w:noProof/>
                <w:sz w:val="20"/>
              </w:rPr>
            </w:pPr>
            <w:r w:rsidRPr="00357551">
              <w:rPr>
                <w:rFonts w:eastAsia="Calibri" w:cs="Times New Roman"/>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7467B3C5" w14:textId="77777777" w:rsidR="009A3731" w:rsidRPr="00357551" w:rsidRDefault="009A3731" w:rsidP="00732CE8">
            <w:pPr>
              <w:jc w:val="center"/>
              <w:rPr>
                <w:rFonts w:eastAsia="Times New Roman" w:cs="Times New Roman"/>
                <w:b/>
                <w:iCs/>
                <w:noProof/>
                <w:sz w:val="20"/>
              </w:rPr>
            </w:pPr>
            <w:r w:rsidRPr="00357551">
              <w:rPr>
                <w:rFonts w:eastAsia="Calibri" w:cs="Times New Roman"/>
                <w:b/>
                <w:noProof/>
                <w:sz w:val="20"/>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vAlign w:val="center"/>
          </w:tcPr>
          <w:p w14:paraId="496892B0" w14:textId="77777777" w:rsidR="009A3731" w:rsidRPr="00357551" w:rsidRDefault="009A3731" w:rsidP="00732CE8">
            <w:pPr>
              <w:jc w:val="center"/>
              <w:rPr>
                <w:rFonts w:eastAsia="Times New Roman" w:cs="Times New Roman"/>
                <w:b/>
                <w:iCs/>
                <w:noProof/>
                <w:sz w:val="20"/>
              </w:rPr>
            </w:pPr>
            <w:r w:rsidRPr="00357551">
              <w:rPr>
                <w:rFonts w:eastAsia="Calibri" w:cs="Times New Roman"/>
                <w:b/>
                <w:noProof/>
                <w:sz w:val="20"/>
              </w:rPr>
              <w:t>Konkretus uždavinys</w:t>
            </w:r>
          </w:p>
        </w:tc>
        <w:tc>
          <w:tcPr>
            <w:tcW w:w="3454" w:type="dxa"/>
            <w:tcBorders>
              <w:top w:val="single" w:sz="12" w:space="0" w:color="auto"/>
              <w:left w:val="single" w:sz="12" w:space="0" w:color="auto"/>
              <w:bottom w:val="single" w:sz="12" w:space="0" w:color="auto"/>
              <w:right w:val="single" w:sz="12" w:space="0" w:color="auto"/>
            </w:tcBorders>
            <w:shd w:val="clear" w:color="auto" w:fill="DBE5F1"/>
            <w:vAlign w:val="center"/>
          </w:tcPr>
          <w:p w14:paraId="4BD0492C" w14:textId="77777777" w:rsidR="009A3731" w:rsidRPr="00357551" w:rsidRDefault="009A3731" w:rsidP="00732CE8">
            <w:pPr>
              <w:jc w:val="center"/>
              <w:rPr>
                <w:rFonts w:eastAsia="Times New Roman" w:cs="Times New Roman"/>
                <w:b/>
                <w:iCs/>
                <w:noProof/>
                <w:sz w:val="20"/>
              </w:rPr>
            </w:pPr>
            <w:r w:rsidRPr="00357551">
              <w:rPr>
                <w:rFonts w:eastAsia="Calibri" w:cs="Times New Roman"/>
                <w:b/>
                <w:noProof/>
                <w:sz w:val="20"/>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vAlign w:val="center"/>
          </w:tcPr>
          <w:p w14:paraId="1093F1A8" w14:textId="77777777" w:rsidR="009A3731" w:rsidRPr="00357551" w:rsidRDefault="009A3731" w:rsidP="00732CE8">
            <w:pPr>
              <w:jc w:val="center"/>
              <w:rPr>
                <w:rFonts w:eastAsia="Times New Roman" w:cs="Times New Roman"/>
                <w:b/>
                <w:iCs/>
                <w:noProof/>
                <w:sz w:val="20"/>
              </w:rPr>
            </w:pPr>
            <w:r w:rsidRPr="00357551">
              <w:rPr>
                <w:rFonts w:eastAsia="Calibri" w:cs="Times New Roman"/>
                <w:b/>
                <w:noProof/>
                <w:sz w:val="20"/>
              </w:rPr>
              <w:t>Suma (EUR)</w:t>
            </w:r>
          </w:p>
        </w:tc>
      </w:tr>
      <w:tr w:rsidR="009A3731" w:rsidRPr="00357551" w14:paraId="6CF280F6" w14:textId="77777777" w:rsidTr="00732CE8">
        <w:tc>
          <w:tcPr>
            <w:tcW w:w="1101" w:type="dxa"/>
            <w:vMerge w:val="restart"/>
            <w:tcBorders>
              <w:top w:val="single" w:sz="12" w:space="0" w:color="auto"/>
            </w:tcBorders>
          </w:tcPr>
          <w:p w14:paraId="24AD9517" w14:textId="77777777" w:rsidR="009A3731" w:rsidRPr="00357551" w:rsidRDefault="009A3731" w:rsidP="00732CE8">
            <w:pPr>
              <w:jc w:val="center"/>
              <w:rPr>
                <w:rFonts w:eastAsia="Times New Roman" w:cs="Times New Roman"/>
                <w:bCs/>
                <w:iCs/>
                <w:noProof/>
                <w:sz w:val="20"/>
                <w:szCs w:val="20"/>
              </w:rPr>
            </w:pPr>
            <w:r w:rsidRPr="00357551">
              <w:rPr>
                <w:rFonts w:eastAsia="Times New Roman" w:cs="Times New Roman"/>
                <w:bCs/>
                <w:iCs/>
                <w:noProof/>
                <w:sz w:val="20"/>
                <w:szCs w:val="20"/>
              </w:rPr>
              <w:t>5</w:t>
            </w:r>
          </w:p>
        </w:tc>
        <w:tc>
          <w:tcPr>
            <w:tcW w:w="850" w:type="dxa"/>
            <w:vMerge w:val="restart"/>
            <w:tcBorders>
              <w:top w:val="single" w:sz="12" w:space="0" w:color="auto"/>
            </w:tcBorders>
          </w:tcPr>
          <w:p w14:paraId="323D47BB" w14:textId="77777777" w:rsidR="009A3731" w:rsidRPr="00357551" w:rsidRDefault="009A3731" w:rsidP="00732CE8">
            <w:pPr>
              <w:jc w:val="center"/>
              <w:rPr>
                <w:rFonts w:eastAsia="Times New Roman" w:cs="Times New Roman"/>
                <w:b/>
                <w:iCs/>
                <w:noProof/>
                <w:sz w:val="20"/>
                <w:szCs w:val="20"/>
              </w:rPr>
            </w:pPr>
            <w:r w:rsidRPr="00357551">
              <w:rPr>
                <w:rFonts w:eastAsia="Calibri" w:cs="Times New Roman"/>
                <w:noProof/>
                <w:sz w:val="20"/>
                <w:szCs w:val="20"/>
              </w:rPr>
              <w:t>ERPF</w:t>
            </w:r>
          </w:p>
        </w:tc>
        <w:tc>
          <w:tcPr>
            <w:tcW w:w="1559" w:type="dxa"/>
            <w:tcBorders>
              <w:top w:val="single" w:sz="12" w:space="0" w:color="auto"/>
              <w:bottom w:val="single" w:sz="4" w:space="0" w:color="auto"/>
            </w:tcBorders>
          </w:tcPr>
          <w:p w14:paraId="73F5A97F" w14:textId="77777777" w:rsidR="009A3731" w:rsidRPr="00357551" w:rsidRDefault="009A3731" w:rsidP="00732CE8">
            <w:pPr>
              <w:rPr>
                <w:rFonts w:eastAsia="Times New Roman" w:cs="Times New Roman"/>
                <w:b/>
                <w:iCs/>
                <w:noProof/>
                <w:sz w:val="20"/>
                <w:szCs w:val="20"/>
              </w:rPr>
            </w:pPr>
            <w:r w:rsidRPr="00357551">
              <w:rPr>
                <w:rFonts w:eastAsia="Calibri" w:cs="Times New Roman"/>
                <w:sz w:val="20"/>
                <w:szCs w:val="20"/>
                <w:lang w:eastAsia="lt-LT" w:bidi="lt-LT"/>
              </w:rPr>
              <w:t>Sostinės regionas</w:t>
            </w:r>
          </w:p>
        </w:tc>
        <w:tc>
          <w:tcPr>
            <w:tcW w:w="1276" w:type="dxa"/>
            <w:vMerge w:val="restart"/>
            <w:tcBorders>
              <w:top w:val="single" w:sz="12" w:space="0" w:color="auto"/>
            </w:tcBorders>
          </w:tcPr>
          <w:p w14:paraId="327461CD" w14:textId="77777777" w:rsidR="009A3731" w:rsidRPr="00357551" w:rsidRDefault="009A3731" w:rsidP="00732CE8">
            <w:pPr>
              <w:jc w:val="center"/>
              <w:rPr>
                <w:rFonts w:eastAsia="Times New Roman" w:cs="Times New Roman"/>
                <w:b/>
                <w:iCs/>
                <w:noProof/>
                <w:sz w:val="20"/>
                <w:szCs w:val="20"/>
              </w:rPr>
            </w:pPr>
            <w:r w:rsidRPr="00357551">
              <w:rPr>
                <w:rFonts w:eastAsia="Times New Roman" w:cs="Times New Roman"/>
                <w:bCs/>
                <w:iCs/>
                <w:noProof/>
                <w:sz w:val="20"/>
                <w:szCs w:val="20"/>
              </w:rPr>
              <w:t>5.1</w:t>
            </w:r>
          </w:p>
        </w:tc>
        <w:tc>
          <w:tcPr>
            <w:tcW w:w="3454" w:type="dxa"/>
            <w:vMerge w:val="restart"/>
            <w:tcBorders>
              <w:top w:val="single" w:sz="12" w:space="0" w:color="auto"/>
            </w:tcBorders>
          </w:tcPr>
          <w:p w14:paraId="35D8C845" w14:textId="77777777" w:rsidR="009A3731" w:rsidRPr="00357551" w:rsidRDefault="009A3731" w:rsidP="00732CE8">
            <w:pPr>
              <w:rPr>
                <w:rFonts w:eastAsia="Times New Roman" w:cs="Times New Roman"/>
                <w:bCs/>
                <w:iCs/>
                <w:noProof/>
                <w:sz w:val="20"/>
                <w:szCs w:val="20"/>
              </w:rPr>
            </w:pPr>
            <w:r w:rsidRPr="00357551">
              <w:rPr>
                <w:rFonts w:eastAsia="Times New Roman" w:cs="Times New Roman"/>
                <w:bCs/>
                <w:iCs/>
                <w:noProof/>
                <w:sz w:val="20"/>
                <w:szCs w:val="20"/>
              </w:rPr>
              <w:t>02 – Miestai, miesteliai ir priemiesčiai</w:t>
            </w:r>
          </w:p>
        </w:tc>
        <w:tc>
          <w:tcPr>
            <w:tcW w:w="1649" w:type="dxa"/>
            <w:tcBorders>
              <w:top w:val="single" w:sz="12" w:space="0" w:color="auto"/>
              <w:bottom w:val="single" w:sz="4" w:space="0" w:color="auto"/>
            </w:tcBorders>
          </w:tcPr>
          <w:p w14:paraId="5887CDE4" w14:textId="77777777" w:rsidR="009A3731" w:rsidRPr="00357551" w:rsidRDefault="009A3731" w:rsidP="00732CE8">
            <w:pPr>
              <w:jc w:val="right"/>
              <w:rPr>
                <w:rFonts w:eastAsia="Times New Roman" w:cs="Times New Roman"/>
                <w:bCs/>
                <w:iCs/>
                <w:noProof/>
                <w:sz w:val="20"/>
                <w:szCs w:val="20"/>
              </w:rPr>
            </w:pPr>
            <w:r w:rsidRPr="00357551">
              <w:rPr>
                <w:rFonts w:eastAsia="Calibri" w:cs="Arial"/>
                <w:sz w:val="20"/>
                <w:szCs w:val="20"/>
              </w:rPr>
              <w:t>30 083 475,00</w:t>
            </w:r>
          </w:p>
        </w:tc>
      </w:tr>
      <w:tr w:rsidR="009A3731" w:rsidRPr="00357551" w14:paraId="55332044" w14:textId="77777777" w:rsidTr="00732CE8">
        <w:tc>
          <w:tcPr>
            <w:tcW w:w="1101" w:type="dxa"/>
            <w:vMerge/>
          </w:tcPr>
          <w:p w14:paraId="2E4A551B" w14:textId="77777777" w:rsidR="009A3731" w:rsidRPr="00357551" w:rsidRDefault="009A3731" w:rsidP="00732CE8">
            <w:pPr>
              <w:rPr>
                <w:rFonts w:eastAsia="Times New Roman" w:cs="Times New Roman"/>
                <w:bCs/>
                <w:iCs/>
                <w:noProof/>
                <w:sz w:val="20"/>
                <w:szCs w:val="20"/>
              </w:rPr>
            </w:pPr>
          </w:p>
        </w:tc>
        <w:tc>
          <w:tcPr>
            <w:tcW w:w="850" w:type="dxa"/>
            <w:vMerge/>
          </w:tcPr>
          <w:p w14:paraId="74AFAA79" w14:textId="77777777" w:rsidR="009A3731" w:rsidRPr="00357551" w:rsidRDefault="009A3731" w:rsidP="00732CE8">
            <w:pPr>
              <w:rPr>
                <w:rFonts w:eastAsia="Times New Roman" w:cs="Times New Roman"/>
                <w:b/>
                <w:iCs/>
                <w:noProof/>
                <w:sz w:val="20"/>
                <w:szCs w:val="20"/>
              </w:rPr>
            </w:pPr>
          </w:p>
        </w:tc>
        <w:tc>
          <w:tcPr>
            <w:tcW w:w="1559" w:type="dxa"/>
            <w:tcBorders>
              <w:top w:val="single" w:sz="4" w:space="0" w:color="auto"/>
              <w:bottom w:val="single" w:sz="4" w:space="0" w:color="auto"/>
            </w:tcBorders>
          </w:tcPr>
          <w:p w14:paraId="122BD09B" w14:textId="77777777" w:rsidR="009A3731" w:rsidRPr="00357551" w:rsidRDefault="009A3731" w:rsidP="00732CE8">
            <w:pPr>
              <w:rPr>
                <w:rFonts w:eastAsia="Times New Roman" w:cs="Times New Roman"/>
                <w:b/>
                <w:iCs/>
                <w:noProof/>
                <w:sz w:val="20"/>
                <w:szCs w:val="20"/>
              </w:rPr>
            </w:pPr>
            <w:r w:rsidRPr="00357551">
              <w:rPr>
                <w:rFonts w:eastAsia="Calibri" w:cs="Times New Roman"/>
                <w:sz w:val="20"/>
                <w:szCs w:val="20"/>
                <w:lang w:eastAsia="lt-LT" w:bidi="lt-LT"/>
              </w:rPr>
              <w:t>VVL regionas</w:t>
            </w:r>
          </w:p>
        </w:tc>
        <w:tc>
          <w:tcPr>
            <w:tcW w:w="1276" w:type="dxa"/>
            <w:vMerge/>
          </w:tcPr>
          <w:p w14:paraId="35EE8C79" w14:textId="77777777" w:rsidR="009A3731" w:rsidRPr="00357551" w:rsidRDefault="009A3731" w:rsidP="00732CE8">
            <w:pPr>
              <w:rPr>
                <w:rFonts w:eastAsia="Times New Roman" w:cs="Times New Roman"/>
                <w:b/>
                <w:iCs/>
                <w:noProof/>
                <w:sz w:val="20"/>
                <w:szCs w:val="20"/>
              </w:rPr>
            </w:pPr>
          </w:p>
        </w:tc>
        <w:tc>
          <w:tcPr>
            <w:tcW w:w="3454" w:type="dxa"/>
            <w:vMerge/>
            <w:tcBorders>
              <w:bottom w:val="single" w:sz="4" w:space="0" w:color="auto"/>
            </w:tcBorders>
          </w:tcPr>
          <w:p w14:paraId="1B8FC059" w14:textId="77777777" w:rsidR="009A3731" w:rsidRPr="00357551" w:rsidRDefault="009A3731" w:rsidP="00732CE8">
            <w:pPr>
              <w:jc w:val="center"/>
              <w:rPr>
                <w:rFonts w:eastAsia="Times New Roman" w:cs="Times New Roman"/>
                <w:bCs/>
                <w:iCs/>
                <w:noProof/>
                <w:sz w:val="20"/>
                <w:szCs w:val="20"/>
              </w:rPr>
            </w:pPr>
          </w:p>
        </w:tc>
        <w:tc>
          <w:tcPr>
            <w:tcW w:w="1649" w:type="dxa"/>
            <w:tcBorders>
              <w:top w:val="single" w:sz="4" w:space="0" w:color="auto"/>
            </w:tcBorders>
          </w:tcPr>
          <w:p w14:paraId="74D2C742" w14:textId="77777777" w:rsidR="009A3731" w:rsidRPr="00357551" w:rsidRDefault="009A3731" w:rsidP="00732CE8">
            <w:pPr>
              <w:jc w:val="right"/>
              <w:rPr>
                <w:rFonts w:eastAsia="Times New Roman" w:cs="Times New Roman"/>
                <w:bCs/>
                <w:iCs/>
                <w:noProof/>
                <w:sz w:val="20"/>
                <w:szCs w:val="20"/>
              </w:rPr>
            </w:pPr>
            <w:r w:rsidRPr="00357551">
              <w:rPr>
                <w:rFonts w:eastAsia="Calibri" w:cs="Arial"/>
                <w:sz w:val="20"/>
                <w:szCs w:val="20"/>
              </w:rPr>
              <w:t>241 670 231,00</w:t>
            </w:r>
          </w:p>
        </w:tc>
      </w:tr>
    </w:tbl>
    <w:p w14:paraId="2569C31F" w14:textId="77777777" w:rsidR="009A3731" w:rsidRPr="00357551" w:rsidRDefault="009A3731" w:rsidP="009A3731">
      <w:pPr>
        <w:spacing w:after="0" w:line="240" w:lineRule="auto"/>
        <w:rPr>
          <w:rFonts w:eastAsia="Calibri" w:cs="Arial"/>
          <w:sz w:val="20"/>
          <w:szCs w:val="20"/>
        </w:rPr>
      </w:pPr>
    </w:p>
    <w:tbl>
      <w:tblPr>
        <w:tblStyle w:val="Lentelstinklelis"/>
        <w:tblW w:w="9889" w:type="dxa"/>
        <w:tblLook w:val="04A0" w:firstRow="1" w:lastRow="0" w:firstColumn="1" w:lastColumn="0" w:noHBand="0" w:noVBand="1"/>
      </w:tblPr>
      <w:tblGrid>
        <w:gridCol w:w="1101"/>
        <w:gridCol w:w="850"/>
        <w:gridCol w:w="1559"/>
        <w:gridCol w:w="1276"/>
        <w:gridCol w:w="3454"/>
        <w:gridCol w:w="1649"/>
      </w:tblGrid>
      <w:tr w:rsidR="009A3731" w:rsidRPr="00357551" w14:paraId="77A0BF25" w14:textId="77777777" w:rsidTr="00732CE8">
        <w:tc>
          <w:tcPr>
            <w:tcW w:w="9889" w:type="dxa"/>
            <w:gridSpan w:val="6"/>
            <w:tcBorders>
              <w:top w:val="single" w:sz="12" w:space="0" w:color="auto"/>
              <w:left w:val="single" w:sz="12" w:space="0" w:color="auto"/>
              <w:bottom w:val="single" w:sz="12" w:space="0" w:color="auto"/>
              <w:right w:val="single" w:sz="12" w:space="0" w:color="auto"/>
            </w:tcBorders>
            <w:shd w:val="clear" w:color="auto" w:fill="DBE5F1"/>
          </w:tcPr>
          <w:p w14:paraId="656F3DBF" w14:textId="77777777" w:rsidR="009A3731" w:rsidRPr="00357551" w:rsidRDefault="009A3731" w:rsidP="00732CE8">
            <w:pPr>
              <w:rPr>
                <w:rFonts w:eastAsia="Times New Roman" w:cs="Arial"/>
                <w:b/>
                <w:iCs/>
                <w:noProof/>
                <w:sz w:val="20"/>
                <w:szCs w:val="20"/>
              </w:rPr>
            </w:pPr>
            <w:r w:rsidRPr="00357551">
              <w:rPr>
                <w:rFonts w:eastAsia="Calibri" w:cs="Arial"/>
                <w:b/>
                <w:noProof/>
                <w:sz w:val="20"/>
                <w:szCs w:val="20"/>
              </w:rPr>
              <w:t xml:space="preserve">8 lentelė. 7 matmuo. </w:t>
            </w:r>
            <w:r w:rsidRPr="00357551">
              <w:rPr>
                <w:rFonts w:eastAsia="Calibri" w:cs="Times New Roman"/>
                <w:b/>
                <w:sz w:val="20"/>
                <w:szCs w:val="20"/>
              </w:rPr>
              <w:t>ESF+, ERPF, SF ir TPF lyčių lygybės matmuo</w:t>
            </w:r>
          </w:p>
        </w:tc>
      </w:tr>
      <w:tr w:rsidR="009A3731" w:rsidRPr="00357551" w14:paraId="5770F5D9" w14:textId="77777777" w:rsidTr="00732CE8">
        <w:tc>
          <w:tcPr>
            <w:tcW w:w="1101" w:type="dxa"/>
            <w:tcBorders>
              <w:top w:val="single" w:sz="12" w:space="0" w:color="auto"/>
              <w:left w:val="single" w:sz="12" w:space="0" w:color="auto"/>
              <w:bottom w:val="single" w:sz="12" w:space="0" w:color="auto"/>
              <w:right w:val="single" w:sz="12" w:space="0" w:color="auto"/>
            </w:tcBorders>
            <w:shd w:val="clear" w:color="auto" w:fill="DBE5F1"/>
            <w:vAlign w:val="center"/>
          </w:tcPr>
          <w:p w14:paraId="6CD1EAD2"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vAlign w:val="center"/>
          </w:tcPr>
          <w:p w14:paraId="4C2A6835"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Fondas</w:t>
            </w:r>
          </w:p>
        </w:tc>
        <w:tc>
          <w:tcPr>
            <w:tcW w:w="1559" w:type="dxa"/>
            <w:tcBorders>
              <w:top w:val="single" w:sz="12" w:space="0" w:color="auto"/>
              <w:left w:val="single" w:sz="12" w:space="0" w:color="auto"/>
              <w:bottom w:val="single" w:sz="12" w:space="0" w:color="auto"/>
              <w:right w:val="single" w:sz="12" w:space="0" w:color="auto"/>
            </w:tcBorders>
            <w:shd w:val="clear" w:color="auto" w:fill="DBE5F1"/>
            <w:vAlign w:val="center"/>
          </w:tcPr>
          <w:p w14:paraId="11ECA514"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Regiono kategorija</w:t>
            </w:r>
          </w:p>
        </w:tc>
        <w:tc>
          <w:tcPr>
            <w:tcW w:w="1276" w:type="dxa"/>
            <w:tcBorders>
              <w:top w:val="single" w:sz="12" w:space="0" w:color="auto"/>
              <w:left w:val="single" w:sz="12" w:space="0" w:color="auto"/>
              <w:bottom w:val="single" w:sz="12" w:space="0" w:color="auto"/>
              <w:right w:val="single" w:sz="12" w:space="0" w:color="auto"/>
            </w:tcBorders>
            <w:shd w:val="clear" w:color="auto" w:fill="DBE5F1"/>
            <w:vAlign w:val="center"/>
          </w:tcPr>
          <w:p w14:paraId="3E85B25A"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Konkretus uždavinys</w:t>
            </w:r>
          </w:p>
        </w:tc>
        <w:tc>
          <w:tcPr>
            <w:tcW w:w="3454" w:type="dxa"/>
            <w:tcBorders>
              <w:top w:val="single" w:sz="12" w:space="0" w:color="auto"/>
              <w:left w:val="single" w:sz="12" w:space="0" w:color="auto"/>
              <w:bottom w:val="single" w:sz="12" w:space="0" w:color="auto"/>
              <w:right w:val="single" w:sz="12" w:space="0" w:color="auto"/>
            </w:tcBorders>
            <w:shd w:val="clear" w:color="auto" w:fill="DBE5F1"/>
            <w:vAlign w:val="center"/>
          </w:tcPr>
          <w:p w14:paraId="2A18087A"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Kodas</w:t>
            </w:r>
          </w:p>
        </w:tc>
        <w:tc>
          <w:tcPr>
            <w:tcW w:w="1649" w:type="dxa"/>
            <w:tcBorders>
              <w:top w:val="single" w:sz="12" w:space="0" w:color="auto"/>
              <w:left w:val="single" w:sz="12" w:space="0" w:color="auto"/>
              <w:bottom w:val="single" w:sz="12" w:space="0" w:color="auto"/>
              <w:right w:val="single" w:sz="12" w:space="0" w:color="auto"/>
            </w:tcBorders>
            <w:shd w:val="clear" w:color="auto" w:fill="DBE5F1"/>
            <w:vAlign w:val="center"/>
          </w:tcPr>
          <w:p w14:paraId="770A0BBB" w14:textId="77777777" w:rsidR="009A3731" w:rsidRPr="00357551" w:rsidRDefault="009A3731" w:rsidP="00732CE8">
            <w:pPr>
              <w:jc w:val="center"/>
              <w:rPr>
                <w:rFonts w:eastAsia="Times New Roman" w:cs="Arial"/>
                <w:b/>
                <w:iCs/>
                <w:noProof/>
                <w:sz w:val="20"/>
              </w:rPr>
            </w:pPr>
            <w:r w:rsidRPr="00357551">
              <w:rPr>
                <w:rFonts w:eastAsia="Calibri" w:cs="Arial"/>
                <w:b/>
                <w:noProof/>
                <w:sz w:val="20"/>
              </w:rPr>
              <w:t>Suma (EUR)</w:t>
            </w:r>
          </w:p>
        </w:tc>
      </w:tr>
      <w:tr w:rsidR="009A3731" w:rsidRPr="00357551" w14:paraId="3DE25A1E" w14:textId="77777777" w:rsidTr="00732CE8">
        <w:tc>
          <w:tcPr>
            <w:tcW w:w="1101" w:type="dxa"/>
            <w:vMerge w:val="restart"/>
            <w:tcBorders>
              <w:top w:val="single" w:sz="12" w:space="0" w:color="auto"/>
            </w:tcBorders>
          </w:tcPr>
          <w:p w14:paraId="23947BD9" w14:textId="77777777" w:rsidR="009A3731" w:rsidRPr="00357551" w:rsidRDefault="009A3731" w:rsidP="00732CE8">
            <w:pPr>
              <w:jc w:val="center"/>
              <w:rPr>
                <w:rFonts w:eastAsia="Times New Roman" w:cs="Arial"/>
                <w:iCs/>
                <w:noProof/>
                <w:sz w:val="20"/>
              </w:rPr>
            </w:pPr>
            <w:r w:rsidRPr="00357551">
              <w:rPr>
                <w:rFonts w:eastAsia="Times New Roman" w:cs="Arial"/>
                <w:iCs/>
                <w:noProof/>
                <w:sz w:val="20"/>
              </w:rPr>
              <w:t>5</w:t>
            </w:r>
          </w:p>
        </w:tc>
        <w:tc>
          <w:tcPr>
            <w:tcW w:w="850" w:type="dxa"/>
            <w:vMerge w:val="restart"/>
            <w:tcBorders>
              <w:top w:val="single" w:sz="12" w:space="0" w:color="auto"/>
            </w:tcBorders>
          </w:tcPr>
          <w:p w14:paraId="125FEA88" w14:textId="77777777" w:rsidR="009A3731" w:rsidRPr="00357551" w:rsidRDefault="009A3731" w:rsidP="00732CE8">
            <w:pPr>
              <w:jc w:val="center"/>
              <w:rPr>
                <w:rFonts w:eastAsia="Times New Roman" w:cs="Arial"/>
                <w:iCs/>
                <w:noProof/>
                <w:sz w:val="20"/>
              </w:rPr>
            </w:pPr>
            <w:r w:rsidRPr="00357551">
              <w:rPr>
                <w:rFonts w:eastAsia="Times New Roman" w:cs="Arial"/>
                <w:iCs/>
                <w:noProof/>
                <w:sz w:val="20"/>
              </w:rPr>
              <w:t>ERPF</w:t>
            </w:r>
          </w:p>
        </w:tc>
        <w:tc>
          <w:tcPr>
            <w:tcW w:w="1559" w:type="dxa"/>
            <w:tcBorders>
              <w:top w:val="single" w:sz="12" w:space="0" w:color="auto"/>
              <w:bottom w:val="single" w:sz="4" w:space="0" w:color="auto"/>
            </w:tcBorders>
          </w:tcPr>
          <w:p w14:paraId="04B52DD0" w14:textId="77777777" w:rsidR="009A3731" w:rsidRPr="00357551" w:rsidRDefault="009A3731" w:rsidP="00732CE8">
            <w:pPr>
              <w:rPr>
                <w:rFonts w:eastAsia="Times New Roman" w:cs="Arial"/>
                <w:iCs/>
                <w:noProof/>
                <w:sz w:val="20"/>
              </w:rPr>
            </w:pPr>
            <w:r w:rsidRPr="00357551">
              <w:rPr>
                <w:rFonts w:eastAsia="Times New Roman" w:cs="Arial"/>
                <w:iCs/>
                <w:noProof/>
                <w:sz w:val="20"/>
              </w:rPr>
              <w:t>Sostinės regionas</w:t>
            </w:r>
          </w:p>
        </w:tc>
        <w:tc>
          <w:tcPr>
            <w:tcW w:w="1276" w:type="dxa"/>
            <w:vMerge w:val="restart"/>
            <w:tcBorders>
              <w:top w:val="single" w:sz="12" w:space="0" w:color="auto"/>
            </w:tcBorders>
          </w:tcPr>
          <w:p w14:paraId="35AB4633" w14:textId="77777777" w:rsidR="009A3731" w:rsidRPr="00357551" w:rsidRDefault="009A3731" w:rsidP="00732CE8">
            <w:pPr>
              <w:jc w:val="center"/>
              <w:rPr>
                <w:rFonts w:eastAsia="Times New Roman" w:cs="Arial"/>
                <w:iCs/>
                <w:noProof/>
                <w:sz w:val="20"/>
              </w:rPr>
            </w:pPr>
            <w:r w:rsidRPr="00357551">
              <w:rPr>
                <w:rFonts w:eastAsia="Times New Roman" w:cs="Arial"/>
                <w:iCs/>
                <w:noProof/>
                <w:sz w:val="20"/>
              </w:rPr>
              <w:t>5.1</w:t>
            </w:r>
          </w:p>
        </w:tc>
        <w:tc>
          <w:tcPr>
            <w:tcW w:w="3454" w:type="dxa"/>
            <w:vMerge w:val="restart"/>
            <w:tcBorders>
              <w:top w:val="single" w:sz="12" w:space="0" w:color="auto"/>
            </w:tcBorders>
          </w:tcPr>
          <w:p w14:paraId="06B0F0DE" w14:textId="77777777" w:rsidR="009A3731" w:rsidRPr="00357551" w:rsidRDefault="009A3731" w:rsidP="00732CE8">
            <w:pPr>
              <w:rPr>
                <w:rFonts w:eastAsia="Times New Roman" w:cs="Arial"/>
                <w:iCs/>
                <w:noProof/>
                <w:sz w:val="20"/>
              </w:rPr>
            </w:pPr>
            <w:r w:rsidRPr="00357551">
              <w:rPr>
                <w:rFonts w:eastAsia="Times New Roman" w:cs="Arial"/>
                <w:iCs/>
                <w:noProof/>
                <w:sz w:val="20"/>
              </w:rPr>
              <w:t>03 – Neutralumas lyties požiūriu</w:t>
            </w:r>
          </w:p>
        </w:tc>
        <w:tc>
          <w:tcPr>
            <w:tcW w:w="1649" w:type="dxa"/>
            <w:tcBorders>
              <w:top w:val="single" w:sz="12" w:space="0" w:color="auto"/>
              <w:bottom w:val="single" w:sz="4" w:space="0" w:color="auto"/>
            </w:tcBorders>
          </w:tcPr>
          <w:p w14:paraId="4D151C0F" w14:textId="77777777" w:rsidR="009A3731" w:rsidRPr="00357551" w:rsidRDefault="009A3731" w:rsidP="00732CE8">
            <w:pPr>
              <w:jc w:val="right"/>
              <w:rPr>
                <w:rFonts w:eastAsia="Times New Roman" w:cs="Arial"/>
                <w:iCs/>
                <w:noProof/>
                <w:sz w:val="20"/>
              </w:rPr>
            </w:pPr>
            <w:r w:rsidRPr="00357551">
              <w:rPr>
                <w:rFonts w:eastAsia="Times New Roman" w:cs="Arial"/>
                <w:iCs/>
                <w:noProof/>
                <w:sz w:val="20"/>
              </w:rPr>
              <w:t>30 083 475,00</w:t>
            </w:r>
          </w:p>
        </w:tc>
      </w:tr>
      <w:tr w:rsidR="009A3731" w:rsidRPr="00357551" w14:paraId="312DE4FE" w14:textId="77777777" w:rsidTr="00732CE8">
        <w:tc>
          <w:tcPr>
            <w:tcW w:w="1101" w:type="dxa"/>
            <w:vMerge/>
          </w:tcPr>
          <w:p w14:paraId="2FA8159A" w14:textId="77777777" w:rsidR="009A3731" w:rsidRPr="00357551" w:rsidRDefault="009A3731" w:rsidP="00732CE8">
            <w:pPr>
              <w:jc w:val="center"/>
              <w:rPr>
                <w:rFonts w:eastAsia="Times New Roman" w:cs="Arial"/>
                <w:iCs/>
                <w:noProof/>
                <w:sz w:val="20"/>
              </w:rPr>
            </w:pPr>
          </w:p>
        </w:tc>
        <w:tc>
          <w:tcPr>
            <w:tcW w:w="850" w:type="dxa"/>
            <w:vMerge/>
          </w:tcPr>
          <w:p w14:paraId="5E519394" w14:textId="77777777" w:rsidR="009A3731" w:rsidRPr="00357551" w:rsidRDefault="009A3731" w:rsidP="00732CE8">
            <w:pPr>
              <w:jc w:val="center"/>
              <w:rPr>
                <w:rFonts w:eastAsia="Times New Roman" w:cs="Arial"/>
                <w:iCs/>
                <w:noProof/>
                <w:sz w:val="20"/>
              </w:rPr>
            </w:pPr>
          </w:p>
        </w:tc>
        <w:tc>
          <w:tcPr>
            <w:tcW w:w="1559" w:type="dxa"/>
            <w:tcBorders>
              <w:top w:val="single" w:sz="4" w:space="0" w:color="auto"/>
              <w:bottom w:val="single" w:sz="4" w:space="0" w:color="auto"/>
            </w:tcBorders>
          </w:tcPr>
          <w:p w14:paraId="7A977E69" w14:textId="77777777" w:rsidR="009A3731" w:rsidRPr="00357551" w:rsidRDefault="009A3731" w:rsidP="00732CE8">
            <w:pPr>
              <w:rPr>
                <w:rFonts w:eastAsia="Times New Roman" w:cs="Arial"/>
                <w:iCs/>
                <w:noProof/>
                <w:sz w:val="20"/>
              </w:rPr>
            </w:pPr>
            <w:r w:rsidRPr="00357551">
              <w:rPr>
                <w:rFonts w:eastAsia="Times New Roman" w:cs="Arial"/>
                <w:iCs/>
                <w:noProof/>
                <w:sz w:val="20"/>
              </w:rPr>
              <w:t>VVL regionas</w:t>
            </w:r>
          </w:p>
        </w:tc>
        <w:tc>
          <w:tcPr>
            <w:tcW w:w="1276" w:type="dxa"/>
            <w:vMerge/>
          </w:tcPr>
          <w:p w14:paraId="20D986B2" w14:textId="77777777" w:rsidR="009A3731" w:rsidRPr="00357551" w:rsidRDefault="009A3731" w:rsidP="00732CE8">
            <w:pPr>
              <w:jc w:val="center"/>
              <w:rPr>
                <w:rFonts w:eastAsia="Times New Roman" w:cs="Arial"/>
                <w:iCs/>
                <w:noProof/>
                <w:sz w:val="20"/>
              </w:rPr>
            </w:pPr>
          </w:p>
        </w:tc>
        <w:tc>
          <w:tcPr>
            <w:tcW w:w="3454" w:type="dxa"/>
            <w:vMerge/>
            <w:tcBorders>
              <w:bottom w:val="single" w:sz="4" w:space="0" w:color="auto"/>
            </w:tcBorders>
          </w:tcPr>
          <w:p w14:paraId="54111A94" w14:textId="77777777" w:rsidR="009A3731" w:rsidRPr="00357551" w:rsidRDefault="009A3731" w:rsidP="00732CE8">
            <w:pPr>
              <w:jc w:val="center"/>
              <w:rPr>
                <w:rFonts w:eastAsia="Times New Roman" w:cs="Arial"/>
                <w:iCs/>
                <w:noProof/>
                <w:sz w:val="20"/>
              </w:rPr>
            </w:pPr>
          </w:p>
        </w:tc>
        <w:tc>
          <w:tcPr>
            <w:tcW w:w="1649" w:type="dxa"/>
            <w:tcBorders>
              <w:top w:val="single" w:sz="4" w:space="0" w:color="auto"/>
              <w:bottom w:val="single" w:sz="4" w:space="0" w:color="auto"/>
            </w:tcBorders>
          </w:tcPr>
          <w:p w14:paraId="2F357749" w14:textId="77777777" w:rsidR="009A3731" w:rsidRPr="00357551" w:rsidRDefault="009A3731" w:rsidP="00732CE8">
            <w:pPr>
              <w:jc w:val="right"/>
              <w:rPr>
                <w:rFonts w:eastAsia="Times New Roman" w:cs="Arial"/>
                <w:iCs/>
                <w:noProof/>
                <w:sz w:val="20"/>
              </w:rPr>
            </w:pPr>
            <w:r w:rsidRPr="00357551">
              <w:rPr>
                <w:rFonts w:eastAsia="Times New Roman" w:cs="Arial"/>
                <w:iCs/>
                <w:noProof/>
                <w:sz w:val="20"/>
              </w:rPr>
              <w:t>241 670 231,00</w:t>
            </w:r>
          </w:p>
        </w:tc>
      </w:tr>
    </w:tbl>
    <w:p w14:paraId="27E9A36B" w14:textId="29D887E5" w:rsidR="00642D2C" w:rsidRDefault="00642D2C" w:rsidP="009A3731"/>
    <w:p w14:paraId="512507C5" w14:textId="77777777" w:rsidR="00182224" w:rsidRDefault="00182224" w:rsidP="00182224">
      <w:pPr>
        <w:pStyle w:val="Antrat1"/>
        <w:spacing w:before="0"/>
      </w:pPr>
      <w:bookmarkStart w:id="54" w:name="_Toc202972060"/>
      <w:r>
        <w:t>8.</w:t>
      </w:r>
      <w:r w:rsidRPr="005F7F7B">
        <w:t xml:space="preserve"> </w:t>
      </w:r>
      <w:r>
        <w:t>Specialus p</w:t>
      </w:r>
      <w:r w:rsidRPr="005F7F7B">
        <w:t xml:space="preserve">rioritetas. </w:t>
      </w:r>
      <w:r>
        <w:t>Tvarus judumas miestuose</w:t>
      </w:r>
      <w:bookmarkEnd w:id="54"/>
    </w:p>
    <w:p w14:paraId="14A7DEB8" w14:textId="77777777" w:rsidR="00182224" w:rsidRPr="007D0527" w:rsidRDefault="00182224" w:rsidP="00182224">
      <w:pPr>
        <w:pStyle w:val="Antrat2"/>
      </w:pPr>
      <w:bookmarkStart w:id="55" w:name="_Toc202972061"/>
      <w:r w:rsidRPr="007D0527">
        <w:t xml:space="preserve">Konkretus uždavinys – 8.1. </w:t>
      </w:r>
      <w:r>
        <w:rPr>
          <w:iCs/>
          <w:lang w:bidi="lt-LT"/>
        </w:rPr>
        <w:t>S</w:t>
      </w:r>
      <w:r w:rsidRPr="00276FB2">
        <w:rPr>
          <w:iCs/>
          <w:lang w:bidi="lt-LT"/>
        </w:rPr>
        <w:t>katinti tvarų daugiarūšį judumą miestuose kaip vieną iš perėjimo prie nulinio anglies dioksido kiekio technologijų ekonomikos dalių</w:t>
      </w:r>
      <w:bookmarkEnd w:id="55"/>
    </w:p>
    <w:p w14:paraId="0717FDA2" w14:textId="77777777" w:rsidR="00182224" w:rsidRPr="002422CF" w:rsidRDefault="00182224" w:rsidP="00182224">
      <w:pPr>
        <w:pStyle w:val="Stilius1"/>
      </w:pPr>
      <w:r w:rsidRPr="002422CF">
        <w:t>Įgyvendinamos veiklos</w:t>
      </w:r>
    </w:p>
    <w:tbl>
      <w:tblPr>
        <w:tblStyle w:val="Lentelstinklelis2"/>
        <w:tblW w:w="9889" w:type="dxa"/>
        <w:tblLook w:val="04A0" w:firstRow="1" w:lastRow="0" w:firstColumn="1" w:lastColumn="0" w:noHBand="0" w:noVBand="1"/>
      </w:tblPr>
      <w:tblGrid>
        <w:gridCol w:w="9889"/>
      </w:tblGrid>
      <w:tr w:rsidR="00182224" w:rsidRPr="00E67E5C" w14:paraId="1E8611A5" w14:textId="77777777" w:rsidTr="00FF76D7">
        <w:trPr>
          <w:trHeight w:val="283"/>
        </w:trPr>
        <w:tc>
          <w:tcPr>
            <w:tcW w:w="9889" w:type="dxa"/>
          </w:tcPr>
          <w:p w14:paraId="3E69D996" w14:textId="77777777" w:rsidR="00182224" w:rsidRPr="00861FDC" w:rsidRDefault="00182224" w:rsidP="00FF76D7">
            <w:pPr>
              <w:tabs>
                <w:tab w:val="left" w:pos="142"/>
              </w:tabs>
              <w:spacing w:before="60" w:after="60"/>
              <w:jc w:val="both"/>
              <w:rPr>
                <w:rFonts w:ascii="Times New Roman" w:eastAsia="Times New Roman" w:hAnsi="Times New Roman" w:cs="Times New Roman"/>
                <w:bCs/>
              </w:rPr>
            </w:pPr>
            <w:r w:rsidRPr="00861FDC">
              <w:rPr>
                <w:rFonts w:ascii="Times New Roman" w:eastAsia="Times New Roman" w:hAnsi="Times New Roman" w:cs="Times New Roman"/>
                <w:bCs/>
              </w:rPr>
              <w:t>LTIPP analizėje prognozuojama, kad bendras vietinio susisiekimo keleivių ir krovinių skaičius Lietuvoje toliau augs. Tai galima sieti su gerėjančia šalies ekonomikos plėtra ir urbanizacija. Atsižvelgiant į augančius keleivių ir krovinių srautus, didėjančias eismo spūstis, oro užterštumą ir tai, kad Lietuvoje transporto sektoriui tenka beveik 40 % viso išmetamo ŠESD kiekio, siekiant Europos žaliojo kurso tikslų, šaliai būtina imtis skubių veiksmų plėtojant darnų miestų judumą. Būtina keisti gyventojų miestuose keliavimo įpročius, kuriant visoms visuomenės grupėms tinkamas darnaus judumo sistemas, sprendžiant su didėjančia miestų drieka susijusias judumo problemas miestų FZ, plėsti viešojo transporto sistemą ir didinti jos švarių transporto priemonių dalį, gerinti šaligatvių kokybę</w:t>
            </w:r>
            <w:r>
              <w:rPr>
                <w:rFonts w:ascii="Times New Roman" w:eastAsia="Times New Roman" w:hAnsi="Times New Roman" w:cs="Times New Roman"/>
                <w:bCs/>
              </w:rPr>
              <w:t xml:space="preserve">, </w:t>
            </w:r>
            <w:r w:rsidRPr="00861FDC">
              <w:rPr>
                <w:rFonts w:ascii="Times New Roman" w:eastAsia="Times New Roman" w:hAnsi="Times New Roman" w:cs="Times New Roman"/>
                <w:bCs/>
              </w:rPr>
              <w:t>dviračių takų sistemos vientisumą ir skirtingų transporto rūšių tarpusavio sąsają.</w:t>
            </w:r>
          </w:p>
          <w:p w14:paraId="7DCD2FFF" w14:textId="77777777" w:rsidR="00182224" w:rsidRPr="00861FDC" w:rsidRDefault="00182224" w:rsidP="00FF76D7">
            <w:pPr>
              <w:tabs>
                <w:tab w:val="left" w:pos="142"/>
              </w:tabs>
              <w:spacing w:before="60" w:after="60"/>
              <w:jc w:val="both"/>
              <w:rPr>
                <w:rFonts w:ascii="Times New Roman" w:eastAsia="Times New Roman" w:hAnsi="Times New Roman" w:cs="Times New Roman"/>
              </w:rPr>
            </w:pPr>
            <w:r w:rsidRPr="00861FDC">
              <w:rPr>
                <w:rFonts w:ascii="Times New Roman" w:eastAsia="Times New Roman" w:hAnsi="Times New Roman" w:cs="Times New Roman"/>
                <w:bCs/>
              </w:rPr>
              <w:t xml:space="preserve">Viešuoju transportu Lietuvoje naudojasi tik 9,4 % keleivių, o pagrindinė susisiekimo priemonė </w:t>
            </w:r>
            <w:r w:rsidRPr="00861FDC">
              <w:rPr>
                <w:rFonts w:ascii="Times New Roman" w:eastAsia="Times New Roman" w:hAnsi="Times New Roman" w:cs="Times New Roman"/>
              </w:rPr>
              <w:t>–</w:t>
            </w:r>
            <w:r w:rsidRPr="00861FDC">
              <w:rPr>
                <w:rFonts w:ascii="Times New Roman" w:eastAsia="Times New Roman" w:hAnsi="Times New Roman" w:cs="Times New Roman"/>
                <w:bCs/>
              </w:rPr>
              <w:t xml:space="preserve"> lengvieji automobiliai, naudojimasis</w:t>
            </w:r>
            <w:r>
              <w:rPr>
                <w:rFonts w:ascii="Times New Roman" w:eastAsia="Times New Roman" w:hAnsi="Times New Roman" w:cs="Times New Roman"/>
                <w:bCs/>
              </w:rPr>
              <w:t xml:space="preserve"> </w:t>
            </w:r>
            <w:r w:rsidRPr="00861FDC">
              <w:rPr>
                <w:rFonts w:ascii="Times New Roman" w:eastAsia="Times New Roman" w:hAnsi="Times New Roman" w:cs="Times New Roman"/>
                <w:bCs/>
              </w:rPr>
              <w:t xml:space="preserve">yra didžiausias ES. </w:t>
            </w:r>
            <w:r w:rsidRPr="00861FDC">
              <w:rPr>
                <w:rFonts w:ascii="Times New Roman" w:eastAsia="Times New Roman" w:hAnsi="Times New Roman" w:cs="Times New Roman"/>
              </w:rPr>
              <w:t>Viešasis transportas nepatrauklus dėl jo eksploatacinių parametrų – greičio, neefektyvių miesto eismo valdymo priemonių, autobusų juostų ir ITS trūkumo, o jos yra būtinos didinant viešojo transporto konkurencingumą. Šiuo atžvilgiu Programos lėšomis bus imamasi kompleksinių priemonių siekiant keleivius paskatinti naudotis viešuoju transportu.</w:t>
            </w:r>
          </w:p>
          <w:p w14:paraId="43B7480A" w14:textId="77777777" w:rsidR="00182224" w:rsidRPr="00861FDC" w:rsidRDefault="00182224" w:rsidP="00FF76D7">
            <w:pPr>
              <w:tabs>
                <w:tab w:val="left" w:pos="142"/>
              </w:tabs>
              <w:spacing w:before="60" w:after="60"/>
              <w:jc w:val="both"/>
              <w:rPr>
                <w:rFonts w:ascii="Times New Roman" w:eastAsia="Times New Roman" w:hAnsi="Times New Roman" w:cs="Times New Roman"/>
                <w:bCs/>
              </w:rPr>
            </w:pPr>
            <w:r w:rsidRPr="00861FDC">
              <w:rPr>
                <w:rFonts w:ascii="Times New Roman" w:eastAsia="Times New Roman" w:hAnsi="Times New Roman" w:cs="Times New Roman"/>
                <w:bCs/>
              </w:rPr>
              <w:t xml:space="preserve">Siekdama sumažinti šalies transporto sistemos priklausomybę nuo iškastinio kuro, </w:t>
            </w:r>
            <w:r w:rsidRPr="00861FDC">
              <w:rPr>
                <w:rFonts w:ascii="Times New Roman" w:eastAsia="Times New Roman" w:hAnsi="Times New Roman" w:cs="Times New Roman"/>
              </w:rPr>
              <w:t>Lietuva kol kas ryškiai atsilieka nuo savo alternatyviųjų degalų plėtros planų</w:t>
            </w:r>
            <w:r w:rsidRPr="00861FDC">
              <w:rPr>
                <w:rFonts w:ascii="Times New Roman" w:eastAsia="Times New Roman" w:hAnsi="Times New Roman" w:cs="Times New Roman"/>
                <w:bCs/>
              </w:rPr>
              <w:t>. Remiantis Alternatyviųjų degalų įstatymu, iki 2030 m. šalyje turėtų būti įrengta ne mažiau kaip 60 tūkst. elektromobilių įkrovimo prieigų, iš kurių 6 tūkst. būtų viešosios arba pusiau viešosios. 2021 m. duomenimis, viešųjų ir pusiau viešųjų elektromobilių įkrovimo infrastruktūros tinkle visoje Lietuvoje buvo tik 360 įkrovimo prieigų.</w:t>
            </w:r>
            <w:r w:rsidRPr="00861FDC">
              <w:rPr>
                <w:rFonts w:ascii="Times New Roman" w:eastAsia="Times New Roman" w:hAnsi="Times New Roman" w:cs="Times New Roman"/>
              </w:rPr>
              <w:t xml:space="preserve"> </w:t>
            </w:r>
            <w:r w:rsidRPr="00861FDC">
              <w:rPr>
                <w:rFonts w:ascii="Times New Roman" w:eastAsia="Times New Roman" w:hAnsi="Times New Roman" w:cs="Times New Roman"/>
                <w:bCs/>
              </w:rPr>
              <w:t>Šiuo atžvilgiu Programos lėšomis bus skatinama alternatyviųjų degalų papildymo ir (ar) įkrovimo prieigų tinklo plėtra, taip sukuriant palankesnes sąlygas ir paskatas naudotis mažiau taršiomis transporto priemonėmis.</w:t>
            </w:r>
          </w:p>
          <w:p w14:paraId="695391F4" w14:textId="77777777" w:rsidR="00182224" w:rsidRPr="00861FDC" w:rsidRDefault="00182224" w:rsidP="00FF76D7">
            <w:pPr>
              <w:tabs>
                <w:tab w:val="left" w:pos="142"/>
              </w:tabs>
              <w:spacing w:before="60" w:after="60"/>
              <w:jc w:val="both"/>
              <w:rPr>
                <w:rFonts w:ascii="Times New Roman" w:eastAsia="Times New Roman" w:hAnsi="Times New Roman" w:cs="Times New Roman"/>
              </w:rPr>
            </w:pPr>
            <w:r w:rsidRPr="00861FDC">
              <w:rPr>
                <w:rFonts w:ascii="Times New Roman" w:eastAsia="Times New Roman" w:hAnsi="Times New Roman" w:cs="Times New Roman"/>
              </w:rPr>
              <w:t xml:space="preserve">Viena iš pagrindinių eismo spūsčių miestuose susidarymo priežasčių – gyvenamųjų, paslaugų teikimo ir darbo vietų disbalansas.  Darni miestų ir FZ plėtra leidžia užtikrinti gyventojų poreikius ir taip mažina nebūtinas keliones. Šį iššūkį išspręsti, pasinaudojant ITI, padės 5.1 ir 5.2 uždavinių veiksmai, kuriais bus skatinamas tolygesnis darbo vietų ir paslaugų užtikrinimas (išvengiant nereikalingų kelionių) ir, kur tinkama, plėtojamoms teritorijoms pasiekti reikalingos susisiekimo infrastruktūros įrengimas. O 8.1 uždavinio veiksmais bus prisidedama prie teritorinių strategijų tikslų pasiekimo pasinaudojant ITI. Nesant galimybės plėtoti lokalių centrų ar užtikrinti visų gyventojų poreikius tenkinančių paslaugų, bus kuriama alternatyvaus susisiekimo viešuoju transportu, dviračiais ar pėsčiomis infrastruktūra, leidžianti kasdienėms kelionėms pasirinkti alternatyvų susisiekimą ir taip mažinti eismo spūstis mieste. </w:t>
            </w:r>
          </w:p>
          <w:p w14:paraId="4613342D" w14:textId="77777777" w:rsidR="00182224" w:rsidRPr="00861FDC" w:rsidRDefault="00182224" w:rsidP="00FF76D7">
            <w:pPr>
              <w:tabs>
                <w:tab w:val="left" w:pos="142"/>
              </w:tabs>
              <w:spacing w:before="60" w:after="60"/>
              <w:jc w:val="both"/>
              <w:rPr>
                <w:rFonts w:ascii="Times New Roman" w:eastAsia="Times New Roman" w:hAnsi="Times New Roman" w:cs="Times New Roman"/>
              </w:rPr>
            </w:pPr>
            <w:r w:rsidRPr="00861FDC">
              <w:rPr>
                <w:rFonts w:ascii="Times New Roman" w:eastAsia="Times New Roman" w:hAnsi="Times New Roman" w:cs="Times New Roman"/>
                <w:bCs/>
              </w:rPr>
              <w:t>Atsižvelgiant į besikeičiančias demografines tendencijas (senėjančią visuomenę, gyventojų miestuose didėjimą) transporto sistema bus formuojama taip, kad ji prisitaikytų prie besikeičiančių sąlygų ir mobilaus judumo poreikių, būtų prieinama visoms socialinėms grupėms ir atitiktų jų specialiuosius poreikius, užtikrintų saugumą, nedidinant ŠESD ir kitų aplinkos taršos emisijų.</w:t>
            </w:r>
          </w:p>
          <w:p w14:paraId="69C589D2" w14:textId="77777777" w:rsidR="00182224" w:rsidRPr="00861FDC" w:rsidRDefault="00182224" w:rsidP="00FF76D7">
            <w:pPr>
              <w:tabs>
                <w:tab w:val="left" w:pos="142"/>
              </w:tabs>
              <w:spacing w:before="60" w:after="60"/>
              <w:jc w:val="both"/>
              <w:rPr>
                <w:rFonts w:ascii="Times New Roman" w:eastAsia="Times New Roman" w:hAnsi="Times New Roman" w:cs="Times New Roman"/>
                <w:bCs/>
              </w:rPr>
            </w:pPr>
            <w:r w:rsidRPr="00861FDC">
              <w:rPr>
                <w:rFonts w:ascii="Times New Roman" w:eastAsia="Times New Roman" w:hAnsi="Times New Roman" w:cs="Times New Roman"/>
                <w:bCs/>
              </w:rPr>
              <w:t>Siekiant sumažinti vienam gyventojui tenkantį neigiamą miestų poveikį aplinkai, dėmesys bus skiriamas oro kokybei ir triukšmo taršos mažinimui, miestuose bus plečiama žalioji infrastruktūra, skatinamas netaršių  transporto priemonių naudojimas formuojamos mažos taršos zonos.</w:t>
            </w:r>
          </w:p>
          <w:p w14:paraId="5A453792" w14:textId="77777777" w:rsidR="00182224" w:rsidRPr="00861FDC" w:rsidRDefault="00182224" w:rsidP="00FF76D7">
            <w:pPr>
              <w:tabs>
                <w:tab w:val="left" w:pos="142"/>
              </w:tabs>
              <w:spacing w:before="60" w:after="60"/>
              <w:jc w:val="both"/>
              <w:rPr>
                <w:rFonts w:ascii="Times New Roman" w:eastAsia="Times New Roman" w:hAnsi="Times New Roman" w:cs="Times New Roman"/>
              </w:rPr>
            </w:pPr>
            <w:r w:rsidRPr="00861FDC">
              <w:rPr>
                <w:rFonts w:ascii="Times New Roman" w:eastAsia="Times New Roman" w:hAnsi="Times New Roman" w:cs="Times New Roman"/>
                <w:bCs/>
              </w:rPr>
              <w:t xml:space="preserve">Regioniniu aspektu darnaus judumo veiklos yra aktualiausios didžiausiam Lietuvos miestui – Vilniui, esančiam Sostinės regione. Tačiau demografinės ir urbanistinės tendencijos rodo, kad VVL miestai taip pat susiduria su urbanizacijos keliamais socialiniais, aplinkosaugos, sveikatos ir ekonominiais iššūkiais. Aktyvios vidinės gyventojų migracijos tendencijos suponuoja prielaidą, kad visoje Lietuvoje svarbu tolygiai plėtoti darnų judumą, siekiant suformuoti horizontalų požiūrį į judėjimą Lietuvoje, užkertant kelią problemoms ateityje. Šiuo atžvilgiu </w:t>
            </w:r>
            <w:r w:rsidRPr="00861FDC">
              <w:rPr>
                <w:rFonts w:ascii="Times New Roman" w:eastAsia="Times New Roman" w:hAnsi="Times New Roman" w:cs="Times New Roman"/>
              </w:rPr>
              <w:t xml:space="preserve">pagal naująją strateginio valdymo metodiką rengiamoje Regionų plėtros programoje diferencijuojant siekiamus rodiklius pagal regionus, atlikus teritorinių netolygumų priežasčių analizę bus užtikrinta subalansuota ir tvari regionų plėtra, sprendžiant konkrečiam regionui būdingas problemas. </w:t>
            </w:r>
          </w:p>
          <w:p w14:paraId="2C71C6AA" w14:textId="77777777" w:rsidR="00182224" w:rsidRPr="00861FDC" w:rsidRDefault="00182224" w:rsidP="00FF76D7">
            <w:pPr>
              <w:tabs>
                <w:tab w:val="left" w:pos="142"/>
              </w:tabs>
              <w:spacing w:before="60" w:after="60"/>
              <w:jc w:val="both"/>
              <w:rPr>
                <w:rFonts w:ascii="Times New Roman" w:eastAsia="Times New Roman" w:hAnsi="Times New Roman" w:cs="Times New Roman"/>
              </w:rPr>
            </w:pPr>
            <w:r w:rsidRPr="00861FDC">
              <w:rPr>
                <w:rFonts w:ascii="Times New Roman" w:eastAsia="Times New Roman" w:hAnsi="Times New Roman" w:cs="Times New Roman"/>
                <w:bCs/>
              </w:rPr>
              <w:t>Programos investicijomis bus tęsiamas DJMP, finansuotuose Veiksmų programos lėšomis, numatytų darnaus judumo priemonių diegimas didžiuosiuose Lietuvos miestuose ir kurortuose: Vilniuje, Kaune, Klaipėdoje, Šiauliuose, Panevėžyje, Alytuje, Marijampolėje, Mažeikiuose, Utenoje, Jonavoje, Kėdainiuose, Telšiuose, Visagine, Tauragėje, Druskininkuose, Palangoje, Birštone ir Neringoje.</w:t>
            </w:r>
          </w:p>
          <w:p w14:paraId="23DF2D71" w14:textId="77777777" w:rsidR="00182224" w:rsidRPr="00861FDC" w:rsidRDefault="00182224" w:rsidP="00FF76D7">
            <w:pPr>
              <w:tabs>
                <w:tab w:val="left" w:pos="142"/>
              </w:tabs>
              <w:spacing w:before="60" w:after="60"/>
              <w:jc w:val="both"/>
              <w:rPr>
                <w:rFonts w:ascii="Times New Roman" w:eastAsia="Times New Roman" w:hAnsi="Times New Roman" w:cs="Times New Roman"/>
              </w:rPr>
            </w:pPr>
            <w:r w:rsidRPr="00861FDC">
              <w:rPr>
                <w:rFonts w:ascii="Times New Roman" w:eastAsia="Times New Roman" w:hAnsi="Times New Roman" w:cs="Times New Roman"/>
              </w:rPr>
              <w:t>Veiksmų rūšys, siekiant mažinti neigiamą transporto poveikį aplinkai:</w:t>
            </w:r>
          </w:p>
          <w:p w14:paraId="43DF1F0B" w14:textId="77777777" w:rsidR="00182224" w:rsidRPr="000C5E31" w:rsidRDefault="00182224" w:rsidP="00FF76D7">
            <w:pPr>
              <w:tabs>
                <w:tab w:val="left" w:pos="142"/>
              </w:tabs>
              <w:spacing w:before="60" w:after="60"/>
              <w:jc w:val="both"/>
              <w:rPr>
                <w:rFonts w:asciiTheme="majorBidi" w:eastAsia="Times New Roman" w:hAnsiTheme="majorBidi" w:cstheme="majorBidi"/>
              </w:rPr>
            </w:pPr>
            <w:r w:rsidRPr="000C5E31">
              <w:rPr>
                <w:rFonts w:asciiTheme="majorBidi" w:eastAsia="Times New Roman" w:hAnsiTheme="majorBidi" w:cstheme="majorBidi"/>
                <w:b/>
                <w:bCs/>
              </w:rPr>
              <w:t xml:space="preserve">Įgyvendinti 18 Lietuvos </w:t>
            </w:r>
            <w:r w:rsidRPr="000C5E31">
              <w:rPr>
                <w:rFonts w:asciiTheme="majorBidi" w:eastAsia="Times New Roman" w:hAnsiTheme="majorBidi" w:cstheme="majorBidi"/>
                <w:b/>
              </w:rPr>
              <w:t>didžiųjų miestų ir kurortų</w:t>
            </w:r>
            <w:r w:rsidRPr="000C5E31">
              <w:rPr>
                <w:rFonts w:asciiTheme="majorBidi" w:eastAsia="Times New Roman" w:hAnsiTheme="majorBidi" w:cstheme="majorBidi"/>
                <w:b/>
                <w:bCs/>
              </w:rPr>
              <w:t xml:space="preserve"> DJMP, </w:t>
            </w:r>
            <w:r w:rsidRPr="000C5E31">
              <w:rPr>
                <w:rFonts w:asciiTheme="majorBidi" w:eastAsia="Times New Roman" w:hAnsiTheme="majorBidi" w:cstheme="majorBidi"/>
                <w:b/>
              </w:rPr>
              <w:t>kurių parengimas buvo finansuotas ES 2014</w:t>
            </w:r>
            <w:r w:rsidRPr="000C5E31">
              <w:rPr>
                <w:rFonts w:asciiTheme="majorBidi" w:eastAsia="Times New Roman" w:hAnsiTheme="majorBidi" w:cstheme="majorBidi"/>
                <w:bCs/>
              </w:rPr>
              <w:t>–</w:t>
            </w:r>
            <w:r w:rsidRPr="000C5E31">
              <w:rPr>
                <w:rFonts w:asciiTheme="majorBidi" w:eastAsia="Times New Roman" w:hAnsiTheme="majorBidi" w:cstheme="majorBidi"/>
                <w:b/>
              </w:rPr>
              <w:t>2020 m. lėšomis,</w:t>
            </w:r>
            <w:r w:rsidRPr="000C5E31">
              <w:rPr>
                <w:rFonts w:asciiTheme="majorBidi" w:eastAsia="Times New Roman" w:hAnsiTheme="majorBidi" w:cstheme="majorBidi"/>
                <w:b/>
                <w:bCs/>
              </w:rPr>
              <w:t xml:space="preserve"> numatytas darnaus judumo priemones</w:t>
            </w:r>
            <w:r>
              <w:t xml:space="preserve"> </w:t>
            </w:r>
            <w:r w:rsidRPr="002A18FD">
              <w:rPr>
                <w:rFonts w:asciiTheme="majorBidi" w:eastAsia="Times New Roman" w:hAnsiTheme="majorBidi" w:cstheme="majorBidi"/>
                <w:b/>
                <w:bCs/>
              </w:rPr>
              <w:t>ir priemones, skirtas viešojo transporto atnaujinimui</w:t>
            </w:r>
            <w:r w:rsidRPr="000C5E31">
              <w:rPr>
                <w:rFonts w:asciiTheme="majorBidi" w:eastAsia="Times New Roman" w:hAnsiTheme="majorBidi" w:cstheme="majorBidi"/>
                <w:b/>
                <w:bCs/>
              </w:rPr>
              <w:t xml:space="preserve">, kurios </w:t>
            </w:r>
            <w:r w:rsidRPr="000C5E31">
              <w:rPr>
                <w:rFonts w:asciiTheme="majorBidi" w:eastAsia="Times New Roman" w:hAnsiTheme="majorBidi" w:cstheme="majorBidi"/>
              </w:rPr>
              <w:t xml:space="preserve">tiesiogiai prisidės prie ŠESD kiekio mažinimo transporto sektoriuje. </w:t>
            </w:r>
          </w:p>
          <w:p w14:paraId="61B6BE6A" w14:textId="77777777" w:rsidR="00182224" w:rsidRPr="000C5E31" w:rsidRDefault="00182224" w:rsidP="00FF76D7">
            <w:pPr>
              <w:tabs>
                <w:tab w:val="left" w:pos="142"/>
              </w:tabs>
              <w:spacing w:before="60" w:after="60"/>
              <w:jc w:val="both"/>
              <w:rPr>
                <w:rFonts w:asciiTheme="majorBidi" w:hAnsiTheme="majorBidi" w:cstheme="majorBidi"/>
              </w:rPr>
            </w:pPr>
            <w:r w:rsidRPr="000C5E31">
              <w:rPr>
                <w:rFonts w:asciiTheme="majorBidi" w:hAnsiTheme="majorBidi" w:cstheme="majorBidi"/>
              </w:rPr>
              <w:t xml:space="preserve">Programos lėšomis </w:t>
            </w:r>
            <w:r w:rsidRPr="000C5E31">
              <w:rPr>
                <w:rFonts w:asciiTheme="majorBidi" w:hAnsiTheme="majorBidi" w:cstheme="majorBidi"/>
                <w:b/>
              </w:rPr>
              <w:t>numatomas alternatyviųjų degalų (elektros, vandenilio) įkrovimo ir (ar) papildymo viešosios infrastruktūros plėtra</w:t>
            </w:r>
            <w:r w:rsidRPr="000C5E31">
              <w:rPr>
                <w:rFonts w:asciiTheme="majorBidi" w:hAnsiTheme="majorBidi" w:cstheme="majorBidi"/>
                <w:bCs/>
              </w:rPr>
              <w:t xml:space="preserve">. Viešoji alternatyviųjų degalų įkrovimo ir (ar) papildymo infrastruktūra ir jos plėtra turi atitikti Europos Parlamento ir Tarybos reglamente (ES) 2023/1804 dėl alternatyviųjų degalų infrastruktūros diegimo, kuriuo panaikinama Direktyva 2014/94/ES, ir Alternatyviųjų degalų įstatyme numatytus reikalavimus. Savivaldybėse </w:t>
            </w:r>
            <w:r w:rsidRPr="000C5E31">
              <w:rPr>
                <w:rFonts w:asciiTheme="majorBidi" w:hAnsiTheme="majorBidi" w:cstheme="majorBidi"/>
                <w:bCs/>
                <w:color w:val="000000" w:themeColor="text1"/>
              </w:rPr>
              <w:t xml:space="preserve">viešąją elektromobilių įkrovimo infrastruktūrą numatoma plėtoti </w:t>
            </w:r>
            <w:r w:rsidRPr="000C5E31">
              <w:rPr>
                <w:rFonts w:asciiTheme="majorBidi" w:hAnsiTheme="majorBidi" w:cstheme="majorBidi"/>
                <w:bCs/>
                <w:color w:val="000000"/>
                <w:lang w:eastAsia="lt-LT"/>
              </w:rPr>
              <w:t xml:space="preserve">savivaldybių teritorijose esančiuose </w:t>
            </w:r>
            <w:r w:rsidRPr="000C5E31">
              <w:rPr>
                <w:rFonts w:asciiTheme="majorBidi" w:hAnsiTheme="majorBidi" w:cstheme="majorBidi"/>
                <w:bCs/>
                <w:color w:val="000000" w:themeColor="text1"/>
              </w:rPr>
              <w:t xml:space="preserve">vietinės reikšmės keliuose iki 2030 m. numatomų įrengti viešųjų elektromobilių įkrovimo prieigų planuose nustatytose vietose ir kitose, planuose nenustatytose vietose privačia iniciatyva. </w:t>
            </w:r>
            <w:r w:rsidRPr="000C5E31">
              <w:rPr>
                <w:rFonts w:asciiTheme="majorBidi" w:hAnsiTheme="majorBidi" w:cstheme="majorBidi"/>
                <w:bCs/>
                <w:color w:val="000000" w:themeColor="text1"/>
                <w:spacing w:val="2"/>
                <w:shd w:val="clear" w:color="auto" w:fill="FFFFFF"/>
              </w:rPr>
              <w:t>Kalbant apie vandenilio papildymo infrastruktūros plėtrą,</w:t>
            </w:r>
            <w:r w:rsidRPr="000C5E31">
              <w:rPr>
                <w:rFonts w:asciiTheme="majorBidi" w:hAnsiTheme="majorBidi" w:cstheme="majorBidi"/>
                <w:bCs/>
              </w:rPr>
              <w:t xml:space="preserve"> </w:t>
            </w:r>
            <w:r w:rsidRPr="000C5E31">
              <w:rPr>
                <w:rFonts w:asciiTheme="majorBidi" w:hAnsiTheme="majorBidi" w:cstheme="majorBidi"/>
                <w:bCs/>
                <w:color w:val="000000" w:themeColor="text1"/>
                <w:spacing w:val="2"/>
                <w:shd w:val="clear" w:color="auto" w:fill="FFFFFF"/>
              </w:rPr>
              <w:t xml:space="preserve">viešoji vandenilio pildymo infrastruktūra turi būti plėtojama įgyvendinant </w:t>
            </w:r>
            <w:r w:rsidRPr="000C5E31">
              <w:rPr>
                <w:rFonts w:asciiTheme="majorBidi" w:hAnsiTheme="majorBidi" w:cstheme="majorBidi"/>
                <w:bCs/>
                <w:spacing w:val="2"/>
                <w:shd w:val="clear" w:color="auto" w:fill="FFFFFF"/>
              </w:rPr>
              <w:t xml:space="preserve">nacionalinėse vandenilio sektoriaus plėtros gairėse </w:t>
            </w:r>
            <w:r w:rsidRPr="000C5E31">
              <w:rPr>
                <w:rFonts w:asciiTheme="majorBidi" w:hAnsiTheme="majorBidi" w:cstheme="majorBidi"/>
                <w:bCs/>
                <w:color w:val="000000" w:themeColor="text1"/>
                <w:spacing w:val="2"/>
                <w:shd w:val="clear" w:color="auto" w:fill="FFFFFF"/>
              </w:rPr>
              <w:t>nustatytus nacionalinius vandenilio pildymo infrastruktūros plėtros tikslus</w:t>
            </w:r>
            <w:r>
              <w:rPr>
                <w:rFonts w:asciiTheme="majorBidi" w:hAnsiTheme="majorBidi" w:cstheme="majorBidi"/>
                <w:bCs/>
                <w:color w:val="000000" w:themeColor="text1"/>
                <w:spacing w:val="2"/>
                <w:shd w:val="clear" w:color="auto" w:fill="FFFFFF"/>
              </w:rPr>
              <w:t xml:space="preserve"> </w:t>
            </w:r>
            <w:r w:rsidRPr="000C5E31">
              <w:rPr>
                <w:rFonts w:asciiTheme="majorBidi" w:hAnsiTheme="majorBidi" w:cstheme="majorBidi"/>
                <w:bCs/>
                <w:color w:val="000000" w:themeColor="text1"/>
                <w:spacing w:val="2"/>
                <w:shd w:val="clear" w:color="auto" w:fill="FFFFFF"/>
              </w:rPr>
              <w:t xml:space="preserve">bei jose numatyto veiksmų plano priemones. </w:t>
            </w:r>
            <w:r w:rsidRPr="000C5E31">
              <w:rPr>
                <w:rFonts w:asciiTheme="majorBidi" w:hAnsiTheme="majorBidi" w:cstheme="majorBidi"/>
                <w:bCs/>
                <w:iCs/>
                <w:color w:val="000000" w:themeColor="text1"/>
              </w:rPr>
              <w:t>Kadangi konkrečiai įvardinti vandenilio papildymo infrastruktūros ir viešojo transporto priemonių, varomų vandeniliu, poreikio ir prognozių nėra galimybės, Programoje numatoma galimybė, susidarius palankioms aplinkybėms, ES lėšomis finansuoti tokios infrastruktūros diegimą.</w:t>
            </w:r>
            <w:r w:rsidRPr="000C5E31">
              <w:rPr>
                <w:rFonts w:asciiTheme="majorBidi" w:hAnsiTheme="majorBidi" w:cstheme="majorBidi"/>
                <w:bCs/>
                <w:i/>
                <w:iCs/>
              </w:rPr>
              <w:t xml:space="preserve"> </w:t>
            </w:r>
            <w:r w:rsidRPr="000C5E31">
              <w:rPr>
                <w:rFonts w:asciiTheme="majorBidi" w:hAnsiTheme="majorBidi" w:cstheme="majorBidi"/>
                <w:bCs/>
              </w:rPr>
              <w:t>Prie integralaus ir sistemiško alternatyviųjų degalų įkrovimo ir (ar) papildymo infrastruktūros plėtros visoje likusioje Lietuvoje prisidės EGADP investicijos.</w:t>
            </w:r>
          </w:p>
          <w:p w14:paraId="3AB3C50B" w14:textId="77777777" w:rsidR="00182224" w:rsidRPr="000C5E31" w:rsidRDefault="00182224" w:rsidP="00FF76D7">
            <w:pPr>
              <w:tabs>
                <w:tab w:val="left" w:pos="142"/>
              </w:tabs>
              <w:spacing w:before="60" w:after="60"/>
              <w:jc w:val="both"/>
              <w:rPr>
                <w:rFonts w:asciiTheme="majorBidi" w:eastAsia="Times New Roman" w:hAnsiTheme="majorBidi" w:cstheme="majorBidi"/>
              </w:rPr>
            </w:pPr>
            <w:r w:rsidRPr="000C5E31">
              <w:rPr>
                <w:rFonts w:asciiTheme="majorBidi" w:eastAsia="Times New Roman" w:hAnsiTheme="majorBidi" w:cstheme="majorBidi"/>
              </w:rPr>
              <w:t>Bus investuojama į viešojo transporto priemonių parko atnaujinimą, įsigyjant alternatyviaisiais degalais (elektra, vandeniliu) varomas viešojo transporto priemones, kurios atitinka Europos Parlamento ir Tarybos direktyvoje 2009/33/EB dėl skatinimo naudoti netaršias ir efektyviai energiją vartojančias kelių transporto priemones nustatytus reikalavimus, taip pat sudarant galimybę įrengti joms reikalingą alternatyviųjų degalų įkrovimo ir (ar) pildymo infrastruktūrą autobusų parkų teritorijose. Prie sistemiško viešojo transporto priemonių patrauklumo</w:t>
            </w:r>
            <w:r>
              <w:rPr>
                <w:rFonts w:asciiTheme="majorBidi" w:eastAsia="Times New Roman" w:hAnsiTheme="majorBidi" w:cstheme="majorBidi"/>
              </w:rPr>
              <w:t>,</w:t>
            </w:r>
            <w:r w:rsidRPr="000C5E31">
              <w:rPr>
                <w:rFonts w:asciiTheme="majorBidi" w:eastAsia="Times New Roman" w:hAnsiTheme="majorBidi" w:cstheme="majorBidi"/>
              </w:rPr>
              <w:t xml:space="preserve"> </w:t>
            </w:r>
            <w:bookmarkStart w:id="56" w:name="_Hlk88916010"/>
            <w:r w:rsidRPr="000C5E31">
              <w:rPr>
                <w:rFonts w:asciiTheme="majorBidi" w:eastAsia="Times New Roman" w:hAnsiTheme="majorBidi" w:cstheme="majorBidi"/>
              </w:rPr>
              <w:t xml:space="preserve">ekologiško vietinio ir tarpmiestinio susiekimo plėtros likusioje Lietuvos dalyje </w:t>
            </w:r>
            <w:bookmarkEnd w:id="56"/>
            <w:r w:rsidRPr="000C5E31">
              <w:rPr>
                <w:rFonts w:asciiTheme="majorBidi" w:eastAsia="Times New Roman" w:hAnsiTheme="majorBidi" w:cstheme="majorBidi"/>
              </w:rPr>
              <w:t>prisidės EGADP investicijos</w:t>
            </w:r>
            <w:r>
              <w:rPr>
                <w:rFonts w:asciiTheme="majorBidi" w:eastAsia="Times New Roman" w:hAnsiTheme="majorBidi" w:cstheme="majorBidi"/>
              </w:rPr>
              <w:t xml:space="preserve">, </w:t>
            </w:r>
            <w:r w:rsidRPr="00313F22">
              <w:rPr>
                <w:rFonts w:asciiTheme="majorBidi" w:eastAsia="Times New Roman" w:hAnsiTheme="majorBidi" w:cstheme="majorBidi"/>
              </w:rPr>
              <w:t>o tokios galimybės nelikus, investicijas į viešojo transporto priemonių parko atnaujinimą ir susijusios alternatyviųjų degalų infrastruktūros plėtrą, taip siekiant prisidėti prie ŠESD kiekio mažinimo, numatoma tęsti pagal Programą likusiose 42 savivaldybėse.</w:t>
            </w:r>
          </w:p>
          <w:p w14:paraId="1D9B1D5A" w14:textId="77777777" w:rsidR="00182224" w:rsidRPr="000C5E31" w:rsidRDefault="00182224" w:rsidP="00FF76D7">
            <w:pPr>
              <w:jc w:val="both"/>
              <w:rPr>
                <w:rFonts w:asciiTheme="majorBidi" w:hAnsiTheme="majorBidi" w:cstheme="majorBidi"/>
                <w:bCs/>
              </w:rPr>
            </w:pPr>
            <w:r w:rsidRPr="000C5E31">
              <w:rPr>
                <w:rFonts w:asciiTheme="majorBidi" w:hAnsiTheme="majorBidi" w:cstheme="majorBidi"/>
                <w:bCs/>
              </w:rPr>
              <w:t xml:space="preserve">Skatinant bevariklio transporto integraciją, </w:t>
            </w:r>
            <w:bookmarkStart w:id="57" w:name="_Hlk164253553"/>
            <w:r w:rsidRPr="000C5E31">
              <w:rPr>
                <w:rFonts w:asciiTheme="majorBidi" w:hAnsiTheme="majorBidi" w:cstheme="majorBidi"/>
                <w:bCs/>
              </w:rPr>
              <w:t xml:space="preserve">Programos lėšomis numatoma dviračių ir pėsčiųjų takų infrastruktūros plėtra </w:t>
            </w:r>
            <w:bookmarkEnd w:id="57"/>
            <w:r w:rsidRPr="000C5E31">
              <w:rPr>
                <w:rFonts w:asciiTheme="majorBidi" w:hAnsiTheme="majorBidi" w:cstheme="majorBidi"/>
                <w:bCs/>
              </w:rPr>
              <w:t>DJMP numatytose teritorijose. Siekiant didinti ne tik vietos, bet ir tarpmiestinę bevariklio transporto integraciją, Programos 3.2 uždavinio investicijomis numatoma dviračių infrastruktūros plėtra šalia valstybinės reikšmės kelių.“</w:t>
            </w:r>
          </w:p>
          <w:p w14:paraId="62C1BDD1" w14:textId="77777777" w:rsidR="00182224" w:rsidRPr="000C5E31" w:rsidRDefault="00182224" w:rsidP="00FF76D7">
            <w:pPr>
              <w:tabs>
                <w:tab w:val="left" w:pos="142"/>
              </w:tabs>
              <w:spacing w:before="60" w:after="60"/>
              <w:jc w:val="both"/>
              <w:rPr>
                <w:rFonts w:asciiTheme="majorBidi" w:eastAsia="Times New Roman" w:hAnsiTheme="majorBidi" w:cstheme="majorBidi"/>
              </w:rPr>
            </w:pPr>
            <w:r w:rsidRPr="000C5E31">
              <w:rPr>
                <w:rFonts w:asciiTheme="majorBidi" w:eastAsia="Times New Roman" w:hAnsiTheme="majorBidi" w:cstheme="majorBidi"/>
              </w:rPr>
              <w:t>Numatoma įgyvendinti kitas DJMP priemones, kurios prisidės prie ŠESD mažinimo, pvz., viešojo transporto prieinamumo, naudojimosi skatinimo priemones (A juostų plėtra, prioritetinių viešojo transporto eismo valdymo sistemų diegimas sankryžose), įrengti infrastruktūrinius ir (ar) inžinerinius sprendimus, ribojančius transporto priemonių su vidaus degimo varikliu patekimo į nustatytas miestų zonas, įrengti daugiarūšes aikšteles,, „</w:t>
            </w:r>
            <w:r w:rsidRPr="000C5E31">
              <w:rPr>
                <w:rFonts w:asciiTheme="majorBidi" w:eastAsia="Times New Roman" w:hAnsiTheme="majorBidi" w:cstheme="majorBidi"/>
                <w:i/>
                <w:iCs/>
              </w:rPr>
              <w:t>P+R</w:t>
            </w:r>
            <w:r w:rsidRPr="000C5E31">
              <w:rPr>
                <w:rFonts w:asciiTheme="majorBidi" w:eastAsia="Times New Roman" w:hAnsiTheme="majorBidi" w:cstheme="majorBidi"/>
              </w:rPr>
              <w:t>“ aikšteles, integruotas su viešuoju transportu, už miestų centrų ir kt. DJMP numatytas priemones). Įgyvendinant darnaus judumo priemones bus siekiama užtikrinti transporto rūšių integraciją ir subalansuotą judumo sistemų plėtrą, apimančią šias sritis: viešąjį transportą, bevariklį transportą, eismo saugą ir saugumą, modalinį pasiskirstymą, eismo organizavimo valdymą, transporto sistemos visuotinumą ir žmonių, turinčių individualių poreikių, įtrauktį, aplinką mažiau teršiantį transportą, ITS.</w:t>
            </w:r>
          </w:p>
          <w:p w14:paraId="3D9BD6A3" w14:textId="77777777" w:rsidR="00182224" w:rsidRPr="00861FDC" w:rsidRDefault="00182224" w:rsidP="00FF76D7">
            <w:pPr>
              <w:tabs>
                <w:tab w:val="left" w:pos="142"/>
              </w:tabs>
              <w:spacing w:before="60" w:after="60"/>
              <w:jc w:val="both"/>
              <w:rPr>
                <w:rFonts w:ascii="Times New Roman" w:eastAsia="Times New Roman" w:hAnsi="Times New Roman" w:cs="Times New Roman"/>
                <w:bCs/>
              </w:rPr>
            </w:pPr>
            <w:r w:rsidRPr="000C5E31">
              <w:rPr>
                <w:rFonts w:asciiTheme="majorBidi" w:eastAsia="Times New Roman" w:hAnsiTheme="majorBidi" w:cstheme="majorBidi"/>
                <w:noProof/>
              </w:rPr>
              <w:t>Uždavinio veiklos (</w:t>
            </w:r>
            <w:r w:rsidRPr="000C5E31">
              <w:rPr>
                <w:rFonts w:asciiTheme="majorBidi" w:eastAsia="Times New Roman" w:hAnsiTheme="majorBidi" w:cstheme="majorBidi"/>
                <w:bCs/>
                <w:noProof/>
              </w:rPr>
              <w:t>veiksmų rūšys</w:t>
            </w:r>
            <w:r w:rsidRPr="000C5E31">
              <w:rPr>
                <w:rFonts w:asciiTheme="majorBidi" w:eastAsia="Times New Roman" w:hAnsiTheme="majorBidi" w:cstheme="majorBidi"/>
                <w:noProof/>
              </w:rPr>
              <w:t xml:space="preserve">) įvertintos vadovaujantis </w:t>
            </w:r>
            <w:r w:rsidRPr="000C5E31">
              <w:rPr>
                <w:rFonts w:asciiTheme="majorBidi" w:eastAsia="Times New Roman" w:hAnsiTheme="majorBidi" w:cstheme="majorBidi"/>
                <w:bCs/>
                <w:noProof/>
              </w:rPr>
              <w:t>EGADP</w:t>
            </w:r>
            <w:r w:rsidRPr="000C5E31">
              <w:rPr>
                <w:rFonts w:asciiTheme="majorBidi" w:eastAsia="Times New Roman" w:hAnsiTheme="majorBidi" w:cstheme="majorBidi"/>
                <w:noProof/>
              </w:rPr>
              <w:t xml:space="preserve"> NRŽ gairėmis, todėl laikoma, kad  atitinka NRŽ principą.</w:t>
            </w:r>
          </w:p>
        </w:tc>
      </w:tr>
    </w:tbl>
    <w:p w14:paraId="185FA609" w14:textId="77777777" w:rsidR="00182224" w:rsidRPr="002422CF" w:rsidRDefault="00182224" w:rsidP="00182224">
      <w:pPr>
        <w:pStyle w:val="Stilius1"/>
      </w:pPr>
      <w:r w:rsidRPr="002422CF">
        <w:t>Pagrindinės tikslinės grupės</w:t>
      </w:r>
    </w:p>
    <w:tbl>
      <w:tblPr>
        <w:tblStyle w:val="Lentelstinklelis2"/>
        <w:tblW w:w="0" w:type="auto"/>
        <w:tblLook w:val="04A0" w:firstRow="1" w:lastRow="0" w:firstColumn="1" w:lastColumn="0" w:noHBand="0" w:noVBand="1"/>
      </w:tblPr>
      <w:tblGrid>
        <w:gridCol w:w="9628"/>
      </w:tblGrid>
      <w:tr w:rsidR="00182224" w:rsidRPr="00E67E5C" w14:paraId="0BC4D340" w14:textId="77777777" w:rsidTr="00FF76D7">
        <w:tc>
          <w:tcPr>
            <w:tcW w:w="9854" w:type="dxa"/>
          </w:tcPr>
          <w:p w14:paraId="28715880" w14:textId="77777777" w:rsidR="00182224" w:rsidRDefault="00182224" w:rsidP="00FF76D7">
            <w:pPr>
              <w:spacing w:before="60" w:after="60"/>
              <w:jc w:val="both"/>
              <w:rPr>
                <w:rFonts w:ascii="Times New Roman" w:hAnsi="Times New Roman" w:cs="Times New Roman"/>
                <w:iCs/>
              </w:rPr>
            </w:pPr>
            <w:bookmarkStart w:id="58" w:name="_Hlk88916830"/>
            <w:r w:rsidRPr="00E67E5C">
              <w:rPr>
                <w:rFonts w:ascii="Times New Roman" w:hAnsi="Times New Roman" w:cs="Times New Roman"/>
                <w:iCs/>
              </w:rPr>
              <w:t>18 savivaldybių, parengusių DJMP, pasinaudojant ES 2014</w:t>
            </w:r>
            <w:r w:rsidRPr="00E67E5C">
              <w:rPr>
                <w:rFonts w:ascii="Times New Roman" w:hAnsi="Times New Roman" w:cs="Times New Roman"/>
                <w:bCs/>
              </w:rPr>
              <w:t>–</w:t>
            </w:r>
            <w:r w:rsidRPr="00E67E5C">
              <w:rPr>
                <w:rFonts w:ascii="Times New Roman" w:hAnsi="Times New Roman" w:cs="Times New Roman"/>
              </w:rPr>
              <w:t>2020 m. lėšomis,</w:t>
            </w:r>
            <w:r w:rsidRPr="00E67E5C">
              <w:rPr>
                <w:rFonts w:ascii="Times New Roman" w:hAnsi="Times New Roman" w:cs="Times New Roman"/>
                <w:iCs/>
              </w:rPr>
              <w:t xml:space="preserve"> </w:t>
            </w:r>
            <w:bookmarkEnd w:id="58"/>
            <w:r w:rsidRPr="00E67E5C">
              <w:rPr>
                <w:rFonts w:ascii="Times New Roman" w:hAnsi="Times New Roman" w:cs="Times New Roman"/>
                <w:iCs/>
              </w:rPr>
              <w:t>gyventojai ir mieste besilankantys asmenys gaus naudos įdiegus darnaus judumo priemones.</w:t>
            </w:r>
          </w:p>
          <w:p w14:paraId="1F5CE6F1" w14:textId="77777777" w:rsidR="00182224" w:rsidRPr="00E67E5C" w:rsidRDefault="00182224" w:rsidP="00FF76D7">
            <w:pPr>
              <w:spacing w:before="60" w:after="60"/>
              <w:jc w:val="both"/>
              <w:rPr>
                <w:rFonts w:ascii="Times New Roman" w:hAnsi="Times New Roman" w:cs="Times New Roman"/>
                <w:iCs/>
              </w:rPr>
            </w:pPr>
            <w:r w:rsidRPr="006E009F">
              <w:rPr>
                <w:rFonts w:ascii="Times New Roman" w:hAnsi="Times New Roman" w:cs="Times New Roman"/>
                <w:iCs/>
              </w:rPr>
              <w:t>Viešojo transporto priemonių parko atnaujinimo investicijų atveju, ir kitų 42 savivaldybių, kurios ES 2014–2020 m. lėšomis nerengė DJMP, gyventojai ir mieste besilankantys asmenys.</w:t>
            </w:r>
          </w:p>
          <w:p w14:paraId="4A14671E" w14:textId="77777777" w:rsidR="00182224" w:rsidRPr="00E67E5C" w:rsidRDefault="00182224" w:rsidP="00FF76D7">
            <w:pPr>
              <w:spacing w:before="60" w:after="60"/>
              <w:jc w:val="both"/>
              <w:rPr>
                <w:rFonts w:ascii="Times New Roman" w:hAnsi="Times New Roman" w:cs="Times New Roman"/>
              </w:rPr>
            </w:pPr>
            <w:r w:rsidRPr="00E67E5C">
              <w:rPr>
                <w:rFonts w:ascii="Times New Roman" w:hAnsi="Times New Roman" w:cs="Times New Roman"/>
                <w:iCs/>
              </w:rPr>
              <w:t>Nulinės emisijos vietinio susisiekimo viešojo transporto priemonių naudotojai.</w:t>
            </w:r>
          </w:p>
        </w:tc>
      </w:tr>
    </w:tbl>
    <w:p w14:paraId="18E90090" w14:textId="77777777" w:rsidR="00182224" w:rsidRPr="002422CF" w:rsidRDefault="00182224" w:rsidP="00182224">
      <w:pPr>
        <w:pStyle w:val="Stilius1"/>
        <w:rPr>
          <w:rFonts w:eastAsia="Times New Roman"/>
          <w:iCs/>
          <w:noProof/>
          <w:lang w:eastAsia="lt-LT" w:bidi="lt-LT"/>
        </w:rPr>
      </w:pPr>
      <w:r w:rsidRPr="002422CF">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182224" w:rsidRPr="00E67E5C" w14:paraId="256C9044" w14:textId="77777777" w:rsidTr="00FF76D7">
        <w:tc>
          <w:tcPr>
            <w:tcW w:w="9854" w:type="dxa"/>
          </w:tcPr>
          <w:p w14:paraId="3DC764A3" w14:textId="77777777" w:rsidR="00182224" w:rsidRPr="00E67E5C" w:rsidRDefault="00182224" w:rsidP="00FF76D7">
            <w:pPr>
              <w:pStyle w:val="Stilius1"/>
              <w:spacing w:before="60" w:after="60"/>
              <w:jc w:val="both"/>
              <w:rPr>
                <w:b w:val="0"/>
                <w:i w:val="0"/>
                <w:color w:val="auto"/>
                <w:sz w:val="22"/>
              </w:rPr>
            </w:pPr>
            <w:r w:rsidRPr="00E67E5C">
              <w:rPr>
                <w:b w:val="0"/>
                <w:i w:val="0"/>
                <w:color w:val="auto"/>
                <w:sz w:val="22"/>
                <w:lang w:bidi="lt-LT"/>
              </w:rPr>
              <w:t xml:space="preserve">Vykdant numatytas veiklas bus siekiama užtikrinti lygybės, įtraukties ir nediskriminavimo principus. Kuriama transporto infrastruktūra ar įsigyjamos transporto priemonės bus pritaikytos naudotis žmonėms, turintiems individualių poreikių. Plėtojant elektra varomų transporto priemonių įkrovimo infrastruktūrą bus užtikrinamas plėtojamos infrastruktūros prieinamumas ir </w:t>
            </w:r>
            <w:r w:rsidRPr="006C0D76">
              <w:rPr>
                <w:b w:val="0"/>
                <w:i w:val="0"/>
                <w:color w:val="auto"/>
                <w:sz w:val="22"/>
                <w:lang w:bidi="lt-LT"/>
              </w:rPr>
              <w:t>v</w:t>
            </w:r>
            <w:r w:rsidRPr="00BE32EE">
              <w:rPr>
                <w:b w:val="0"/>
                <w:bCs/>
                <w:i w:val="0"/>
                <w:iCs/>
                <w:color w:val="auto"/>
                <w:sz w:val="22"/>
              </w:rPr>
              <w:t>eiksminga nediskriminacinė prieiga visiems naudotojams.</w:t>
            </w:r>
          </w:p>
        </w:tc>
      </w:tr>
    </w:tbl>
    <w:p w14:paraId="50E74C61" w14:textId="77777777" w:rsidR="00182224" w:rsidRPr="002422CF" w:rsidRDefault="00182224" w:rsidP="00182224">
      <w:pPr>
        <w:pStyle w:val="Stilius1"/>
      </w:pPr>
      <w:r w:rsidRPr="002422CF">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182224" w:rsidRPr="00E67E5C" w14:paraId="5EA861FE" w14:textId="77777777" w:rsidTr="00FF76D7">
        <w:tc>
          <w:tcPr>
            <w:tcW w:w="9854" w:type="dxa"/>
          </w:tcPr>
          <w:p w14:paraId="546A109C" w14:textId="77777777" w:rsidR="00182224" w:rsidRPr="00E67E5C" w:rsidRDefault="00182224" w:rsidP="00FF76D7">
            <w:pPr>
              <w:spacing w:before="60" w:after="60"/>
              <w:jc w:val="both"/>
              <w:rPr>
                <w:rFonts w:ascii="Times New Roman" w:hAnsi="Times New Roman" w:cs="Times New Roman"/>
                <w:iCs/>
                <w:spacing w:val="-4"/>
              </w:rPr>
            </w:pPr>
            <w:r w:rsidRPr="00E67E5C">
              <w:rPr>
                <w:rFonts w:ascii="Times New Roman" w:hAnsi="Times New Roman" w:cs="Times New Roman"/>
                <w:iCs/>
                <w:spacing w:val="-4"/>
              </w:rPr>
              <w:t>Visa Lietuva, VVL regionas</w:t>
            </w:r>
          </w:p>
          <w:p w14:paraId="040C15AE" w14:textId="77777777" w:rsidR="00182224" w:rsidRPr="00E67E5C" w:rsidRDefault="00182224" w:rsidP="00FF76D7">
            <w:pPr>
              <w:spacing w:before="60" w:after="60"/>
              <w:jc w:val="both"/>
              <w:rPr>
                <w:rFonts w:cs="Times New Roman"/>
                <w:iCs/>
                <w:spacing w:val="-4"/>
              </w:rPr>
            </w:pPr>
            <w:r w:rsidRPr="00E67E5C">
              <w:rPr>
                <w:rFonts w:ascii="Times New Roman" w:hAnsi="Times New Roman" w:cs="Times New Roman"/>
                <w:iCs/>
                <w:spacing w:val="-4"/>
              </w:rPr>
              <w:t xml:space="preserve">Uždavinio investicijomis gali būti remiama dalis tvarios miestų ir FZ plėtros veiksmų įgyvendinamų ITI lėšomis, šias investicijas derinant su Programos 5 prioriteto investicijomis siekiant bendrų tikslų </w:t>
            </w:r>
            <w:r w:rsidRPr="00E67E5C">
              <w:rPr>
                <w:rFonts w:ascii="Times New Roman" w:hAnsi="Times New Roman" w:cs="Times New Roman"/>
                <w:b/>
                <w:bCs/>
                <w:iCs/>
                <w:spacing w:val="-4"/>
              </w:rPr>
              <w:t>darnaus judumo miestuose</w:t>
            </w:r>
            <w:r w:rsidRPr="00E67E5C">
              <w:rPr>
                <w:rFonts w:ascii="Times New Roman" w:hAnsi="Times New Roman" w:cs="Times New Roman"/>
                <w:iCs/>
                <w:spacing w:val="-4"/>
              </w:rPr>
              <w:t>. Investicijų apimtis ir (ar) detalumas derinami su atitinkamomis ministerijomis rengiant nacionalines plėtros programas ir teritorines strategijas ir priklauso nuo pasirenkamų uždavinių turinio.</w:t>
            </w:r>
          </w:p>
        </w:tc>
      </w:tr>
    </w:tbl>
    <w:p w14:paraId="7CC4266F" w14:textId="77777777" w:rsidR="00182224" w:rsidRPr="002422CF" w:rsidRDefault="00182224" w:rsidP="00182224">
      <w:pPr>
        <w:pStyle w:val="Stilius1"/>
      </w:pPr>
      <w:r w:rsidRPr="002422CF">
        <w:t>Tarpregioniniai, tarp sienų ir tarpvalstybiniai veiksmai</w:t>
      </w:r>
    </w:p>
    <w:tbl>
      <w:tblPr>
        <w:tblStyle w:val="Lentelstinklelis2"/>
        <w:tblW w:w="0" w:type="auto"/>
        <w:tblLook w:val="04A0" w:firstRow="1" w:lastRow="0" w:firstColumn="1" w:lastColumn="0" w:noHBand="0" w:noVBand="1"/>
      </w:tblPr>
      <w:tblGrid>
        <w:gridCol w:w="9628"/>
      </w:tblGrid>
      <w:tr w:rsidR="00182224" w:rsidRPr="00E67E5C" w14:paraId="7BE0F2B3" w14:textId="77777777" w:rsidTr="00FF76D7">
        <w:tc>
          <w:tcPr>
            <w:tcW w:w="9854" w:type="dxa"/>
          </w:tcPr>
          <w:p w14:paraId="0C037660" w14:textId="77777777" w:rsidR="00182224" w:rsidRPr="00E67E5C" w:rsidRDefault="00182224" w:rsidP="00FF76D7">
            <w:pPr>
              <w:spacing w:before="60" w:after="60"/>
              <w:jc w:val="both"/>
              <w:rPr>
                <w:rFonts w:ascii="Times New Roman" w:hAnsi="Times New Roman" w:cs="Times New Roman"/>
              </w:rPr>
            </w:pPr>
            <w:r w:rsidRPr="00E67E5C">
              <w:rPr>
                <w:rFonts w:ascii="Times New Roman" w:hAnsi="Times New Roman" w:cs="Times New Roman"/>
              </w:rPr>
              <w:t>Netaikoma</w:t>
            </w:r>
          </w:p>
        </w:tc>
      </w:tr>
    </w:tbl>
    <w:p w14:paraId="7FCBB535" w14:textId="77777777" w:rsidR="00182224" w:rsidRPr="002422CF" w:rsidRDefault="00182224" w:rsidP="00182224">
      <w:pPr>
        <w:pStyle w:val="Stilius1"/>
      </w:pPr>
      <w:r w:rsidRPr="002422CF">
        <w:t>Planuojamas finansinių priemonių naudojimas</w:t>
      </w:r>
    </w:p>
    <w:tbl>
      <w:tblPr>
        <w:tblStyle w:val="Lentelstinklelis2"/>
        <w:tblW w:w="0" w:type="auto"/>
        <w:tblLook w:val="04A0" w:firstRow="1" w:lastRow="0" w:firstColumn="1" w:lastColumn="0" w:noHBand="0" w:noVBand="1"/>
      </w:tblPr>
      <w:tblGrid>
        <w:gridCol w:w="9628"/>
      </w:tblGrid>
      <w:tr w:rsidR="00182224" w:rsidRPr="00E67E5C" w14:paraId="56176CF9" w14:textId="77777777" w:rsidTr="00FF76D7">
        <w:tc>
          <w:tcPr>
            <w:tcW w:w="9854" w:type="dxa"/>
          </w:tcPr>
          <w:p w14:paraId="44F3BFF1" w14:textId="77777777" w:rsidR="00182224" w:rsidRPr="005E3AF4" w:rsidRDefault="00182224" w:rsidP="00FF76D7">
            <w:pPr>
              <w:spacing w:before="60" w:after="60"/>
              <w:jc w:val="both"/>
              <w:rPr>
                <w:rFonts w:ascii="Times New Roman" w:eastAsia="Calibri" w:hAnsi="Times New Roman" w:cs="Times New Roman"/>
                <w:strike/>
                <w:lang w:eastAsia="lt-LT"/>
              </w:rPr>
            </w:pPr>
            <w:r w:rsidRPr="003C6C22">
              <w:rPr>
                <w:rFonts w:ascii="Times New Roman" w:eastAsia="Calibri" w:hAnsi="Times New Roman" w:cs="Times New Roman"/>
                <w:strike/>
                <w:lang w:eastAsia="lt-LT"/>
              </w:rPr>
              <w:t>Atsižvelgiant į išankstiniame vertinime nustatytą rinkos trūkumą, siekiant skatinti elektromobilių įkrovimo infrastruktūros plėtrą, planuojama taikyti finansines priemones, jas derinant su dotacija, kuri būtų naudojama kaip paskata galutiniams naudos gavėjams.</w:t>
            </w:r>
            <w:r w:rsidRPr="005E3AF4">
              <w:rPr>
                <w:rFonts w:ascii="Times New Roman" w:eastAsia="Calibri" w:hAnsi="Times New Roman" w:cs="Times New Roman"/>
                <w:lang w:eastAsia="lt-LT"/>
              </w:rPr>
              <w:t xml:space="preserve"> –</w:t>
            </w:r>
          </w:p>
        </w:tc>
      </w:tr>
    </w:tbl>
    <w:p w14:paraId="5BBC5FED" w14:textId="77777777" w:rsidR="00182224" w:rsidRPr="00B63C5D" w:rsidRDefault="00182224" w:rsidP="00182224">
      <w:pPr>
        <w:pStyle w:val="Stilius1"/>
      </w:pPr>
      <w:r w:rsidRPr="00B63C5D">
        <w:t>Rodikliai</w:t>
      </w:r>
    </w:p>
    <w:p w14:paraId="64B8EE46" w14:textId="77777777" w:rsidR="00182224" w:rsidRDefault="00182224" w:rsidP="00182224">
      <w:pPr>
        <w:spacing w:before="240" w:after="0" w:line="240" w:lineRule="auto"/>
        <w:jc w:val="both"/>
        <w:rPr>
          <w:rFonts w:cs="Times New Roman"/>
          <w:b/>
          <w:sz w:val="22"/>
        </w:rPr>
      </w:pPr>
      <w:r w:rsidRPr="00B63C5D">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9"/>
        <w:gridCol w:w="968"/>
        <w:gridCol w:w="824"/>
        <w:gridCol w:w="959"/>
        <w:gridCol w:w="1261"/>
        <w:gridCol w:w="1783"/>
        <w:gridCol w:w="968"/>
        <w:gridCol w:w="961"/>
        <w:gridCol w:w="915"/>
      </w:tblGrid>
      <w:tr w:rsidR="00182224" w:rsidRPr="00ED0867" w14:paraId="0A2F405F" w14:textId="77777777" w:rsidTr="00FF76D7">
        <w:trPr>
          <w:trHeight w:val="700"/>
          <w:tblHeader/>
        </w:trPr>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599D1D7" w14:textId="77777777" w:rsidR="00182224" w:rsidRPr="00ED0867" w:rsidRDefault="00182224" w:rsidP="00FF76D7">
            <w:pPr>
              <w:spacing w:after="0" w:line="240" w:lineRule="auto"/>
              <w:jc w:val="center"/>
              <w:rPr>
                <w:b/>
                <w:noProof/>
                <w:sz w:val="16"/>
                <w:szCs w:val="16"/>
              </w:rPr>
            </w:pPr>
            <w:r w:rsidRPr="00ED0867">
              <w:rPr>
                <w:b/>
                <w:noProof/>
                <w:sz w:val="16"/>
                <w:szCs w:val="16"/>
              </w:rPr>
              <w:t>Prioritetas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913F9DA" w14:textId="77777777" w:rsidR="00182224" w:rsidRPr="00ED0867" w:rsidRDefault="00182224" w:rsidP="00FF76D7">
            <w:pPr>
              <w:spacing w:after="0" w:line="240" w:lineRule="auto"/>
              <w:jc w:val="center"/>
              <w:rPr>
                <w:b/>
                <w:noProof/>
                <w:sz w:val="16"/>
                <w:szCs w:val="16"/>
              </w:rPr>
            </w:pPr>
            <w:r w:rsidRPr="00ED0867">
              <w:rPr>
                <w:b/>
                <w:noProof/>
                <w:sz w:val="16"/>
                <w:szCs w:val="16"/>
              </w:rPr>
              <w:t>Konkretus uždavinys</w:t>
            </w:r>
          </w:p>
        </w:tc>
        <w:tc>
          <w:tcPr>
            <w:tcW w:w="42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64E462" w14:textId="77777777" w:rsidR="00182224" w:rsidRPr="00ED0867" w:rsidRDefault="00182224" w:rsidP="00FF76D7">
            <w:pPr>
              <w:spacing w:after="0" w:line="240" w:lineRule="auto"/>
              <w:jc w:val="center"/>
              <w:rPr>
                <w:b/>
                <w:noProof/>
                <w:sz w:val="16"/>
                <w:szCs w:val="16"/>
              </w:rPr>
            </w:pPr>
            <w:r w:rsidRPr="00ED0867">
              <w:rPr>
                <w:b/>
                <w:noProof/>
                <w:sz w:val="16"/>
                <w:szCs w:val="16"/>
              </w:rPr>
              <w:t>Fondas</w:t>
            </w:r>
          </w:p>
        </w:tc>
        <w:tc>
          <w:tcPr>
            <w:tcW w:w="499"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F9A4250" w14:textId="77777777" w:rsidR="00182224" w:rsidRPr="00ED0867" w:rsidRDefault="00182224" w:rsidP="00FF76D7">
            <w:pPr>
              <w:spacing w:after="0" w:line="240" w:lineRule="auto"/>
              <w:jc w:val="center"/>
              <w:rPr>
                <w:b/>
                <w:noProof/>
                <w:sz w:val="16"/>
                <w:szCs w:val="16"/>
              </w:rPr>
            </w:pPr>
            <w:r w:rsidRPr="00ED0867">
              <w:rPr>
                <w:b/>
                <w:noProof/>
                <w:sz w:val="16"/>
                <w:szCs w:val="16"/>
              </w:rPr>
              <w:t>Regiono kategorija</w:t>
            </w:r>
          </w:p>
        </w:tc>
        <w:tc>
          <w:tcPr>
            <w:tcW w:w="65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BEEF88B" w14:textId="77777777" w:rsidR="00182224" w:rsidRPr="00ED0867" w:rsidRDefault="00182224" w:rsidP="00FF76D7">
            <w:pPr>
              <w:spacing w:after="0" w:line="240" w:lineRule="auto"/>
              <w:jc w:val="center"/>
              <w:rPr>
                <w:b/>
                <w:noProof/>
                <w:sz w:val="16"/>
                <w:szCs w:val="16"/>
              </w:rPr>
            </w:pPr>
            <w:r>
              <w:rPr>
                <w:b/>
                <w:noProof/>
                <w:sz w:val="16"/>
                <w:szCs w:val="16"/>
              </w:rPr>
              <w:t>Identifikavimo numeris</w:t>
            </w:r>
          </w:p>
        </w:tc>
        <w:tc>
          <w:tcPr>
            <w:tcW w:w="928"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9C19B2D" w14:textId="77777777" w:rsidR="00182224" w:rsidRPr="00ED0867" w:rsidRDefault="00182224" w:rsidP="00FF76D7">
            <w:pPr>
              <w:spacing w:after="0" w:line="240" w:lineRule="auto"/>
              <w:jc w:val="center"/>
              <w:rPr>
                <w:b/>
                <w:noProof/>
                <w:sz w:val="16"/>
                <w:szCs w:val="16"/>
              </w:rPr>
            </w:pPr>
            <w:r>
              <w:rPr>
                <w:b/>
                <w:noProof/>
                <w:sz w:val="16"/>
                <w:szCs w:val="16"/>
              </w:rPr>
              <w:t>Rodiklis</w:t>
            </w:r>
          </w:p>
        </w:tc>
        <w:tc>
          <w:tcPr>
            <w:tcW w:w="504"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6AED68" w14:textId="77777777" w:rsidR="00182224" w:rsidRPr="00ED0867" w:rsidRDefault="00182224" w:rsidP="00FF76D7">
            <w:pPr>
              <w:spacing w:after="0" w:line="240" w:lineRule="auto"/>
              <w:jc w:val="center"/>
              <w:rPr>
                <w:b/>
                <w:noProof/>
                <w:sz w:val="16"/>
                <w:szCs w:val="16"/>
              </w:rPr>
            </w:pPr>
            <w:r w:rsidRPr="00ED0867">
              <w:rPr>
                <w:b/>
                <w:noProof/>
                <w:sz w:val="16"/>
                <w:szCs w:val="16"/>
              </w:rPr>
              <w:t>Matavimo vienetas</w:t>
            </w:r>
          </w:p>
        </w:tc>
        <w:tc>
          <w:tcPr>
            <w:tcW w:w="500"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22835F" w14:textId="77777777" w:rsidR="00182224" w:rsidRPr="00ED0867" w:rsidRDefault="00182224" w:rsidP="00FF76D7">
            <w:pPr>
              <w:spacing w:after="0" w:line="240" w:lineRule="auto"/>
              <w:jc w:val="center"/>
              <w:rPr>
                <w:b/>
                <w:noProof/>
                <w:sz w:val="16"/>
                <w:szCs w:val="16"/>
              </w:rPr>
            </w:pPr>
            <w:r w:rsidRPr="00ED0867">
              <w:rPr>
                <w:b/>
                <w:noProof/>
                <w:sz w:val="16"/>
                <w:szCs w:val="16"/>
              </w:rPr>
              <w:t>Tarpinė reikšmė (2024 m.)</w:t>
            </w:r>
          </w:p>
        </w:tc>
        <w:tc>
          <w:tcPr>
            <w:tcW w:w="476" w:type="pct"/>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F16D67C" w14:textId="77777777" w:rsidR="00182224" w:rsidRPr="00ED0867" w:rsidRDefault="00182224" w:rsidP="00FF76D7">
            <w:pPr>
              <w:spacing w:after="0" w:line="240" w:lineRule="auto"/>
              <w:jc w:val="center"/>
              <w:rPr>
                <w:b/>
                <w:noProof/>
                <w:sz w:val="16"/>
                <w:szCs w:val="16"/>
              </w:rPr>
            </w:pPr>
            <w:r w:rsidRPr="00ED0867">
              <w:rPr>
                <w:b/>
                <w:noProof/>
                <w:sz w:val="16"/>
                <w:szCs w:val="16"/>
              </w:rPr>
              <w:t>Siek</w:t>
            </w:r>
            <w:r>
              <w:rPr>
                <w:b/>
                <w:noProof/>
                <w:sz w:val="16"/>
                <w:szCs w:val="16"/>
              </w:rPr>
              <w:t>tina reikšmė</w:t>
            </w:r>
            <w:r w:rsidRPr="00ED0867">
              <w:rPr>
                <w:b/>
                <w:noProof/>
                <w:sz w:val="16"/>
                <w:szCs w:val="16"/>
              </w:rPr>
              <w:t xml:space="preserve"> (2029 m.)</w:t>
            </w:r>
          </w:p>
        </w:tc>
      </w:tr>
      <w:tr w:rsidR="00182224" w:rsidRPr="00ED0867" w14:paraId="4CAD3372" w14:textId="77777777" w:rsidTr="00FF76D7">
        <w:trPr>
          <w:trHeight w:val="332"/>
        </w:trPr>
        <w:tc>
          <w:tcPr>
            <w:tcW w:w="504" w:type="pct"/>
            <w:vMerge w:val="restart"/>
            <w:tcBorders>
              <w:top w:val="single" w:sz="12" w:space="0" w:color="auto"/>
            </w:tcBorders>
          </w:tcPr>
          <w:p w14:paraId="51C53083" w14:textId="77777777" w:rsidR="00182224" w:rsidRPr="00104837" w:rsidRDefault="00182224" w:rsidP="00FF76D7">
            <w:pPr>
              <w:spacing w:after="0" w:line="240" w:lineRule="auto"/>
              <w:jc w:val="both"/>
              <w:rPr>
                <w:noProof/>
                <w:sz w:val="16"/>
                <w:szCs w:val="16"/>
              </w:rPr>
            </w:pPr>
            <w:r>
              <w:rPr>
                <w:noProof/>
                <w:sz w:val="16"/>
                <w:szCs w:val="16"/>
              </w:rPr>
              <w:t>8.</w:t>
            </w:r>
          </w:p>
        </w:tc>
        <w:tc>
          <w:tcPr>
            <w:tcW w:w="504" w:type="pct"/>
            <w:vMerge w:val="restart"/>
            <w:tcBorders>
              <w:top w:val="single" w:sz="12" w:space="0" w:color="auto"/>
            </w:tcBorders>
          </w:tcPr>
          <w:p w14:paraId="14E2EDAE" w14:textId="77777777" w:rsidR="00182224" w:rsidRPr="00104837" w:rsidRDefault="00182224" w:rsidP="00FF76D7">
            <w:pPr>
              <w:spacing w:after="0" w:line="240" w:lineRule="auto"/>
              <w:jc w:val="both"/>
              <w:rPr>
                <w:noProof/>
                <w:sz w:val="16"/>
                <w:szCs w:val="16"/>
              </w:rPr>
            </w:pPr>
            <w:r>
              <w:rPr>
                <w:noProof/>
                <w:sz w:val="16"/>
                <w:szCs w:val="16"/>
              </w:rPr>
              <w:t>8.1</w:t>
            </w:r>
            <w:r w:rsidRPr="00104837">
              <w:rPr>
                <w:noProof/>
                <w:sz w:val="16"/>
                <w:szCs w:val="16"/>
              </w:rPr>
              <w:t>.</w:t>
            </w:r>
          </w:p>
        </w:tc>
        <w:tc>
          <w:tcPr>
            <w:tcW w:w="429" w:type="pct"/>
            <w:vMerge w:val="restart"/>
            <w:tcBorders>
              <w:top w:val="single" w:sz="12" w:space="0" w:color="auto"/>
            </w:tcBorders>
          </w:tcPr>
          <w:p w14:paraId="60C4E8C0" w14:textId="77777777" w:rsidR="00182224" w:rsidRPr="00104837" w:rsidRDefault="00182224" w:rsidP="00FF76D7">
            <w:pPr>
              <w:spacing w:after="0" w:line="240" w:lineRule="auto"/>
              <w:jc w:val="both"/>
              <w:rPr>
                <w:noProof/>
                <w:sz w:val="16"/>
                <w:szCs w:val="16"/>
              </w:rPr>
            </w:pPr>
            <w:r>
              <w:rPr>
                <w:noProof/>
                <w:sz w:val="16"/>
                <w:szCs w:val="16"/>
              </w:rPr>
              <w:t>ERPF</w:t>
            </w:r>
          </w:p>
        </w:tc>
        <w:tc>
          <w:tcPr>
            <w:tcW w:w="499" w:type="pct"/>
            <w:vMerge w:val="restart"/>
            <w:tcBorders>
              <w:top w:val="single" w:sz="12" w:space="0" w:color="auto"/>
            </w:tcBorders>
          </w:tcPr>
          <w:p w14:paraId="7D2204F5" w14:textId="77777777" w:rsidR="00182224" w:rsidRPr="00104837" w:rsidRDefault="00182224" w:rsidP="00FF76D7">
            <w:pPr>
              <w:spacing w:after="0" w:line="240" w:lineRule="auto"/>
              <w:jc w:val="both"/>
              <w:rPr>
                <w:noProof/>
                <w:sz w:val="16"/>
                <w:szCs w:val="16"/>
              </w:rPr>
            </w:pPr>
            <w:r>
              <w:rPr>
                <w:noProof/>
                <w:sz w:val="16"/>
                <w:szCs w:val="16"/>
              </w:rPr>
              <w:t>VVL regionas</w:t>
            </w:r>
          </w:p>
        </w:tc>
        <w:tc>
          <w:tcPr>
            <w:tcW w:w="656" w:type="pct"/>
            <w:tcBorders>
              <w:top w:val="single" w:sz="12" w:space="0" w:color="auto"/>
              <w:bottom w:val="single" w:sz="4" w:space="0" w:color="auto"/>
            </w:tcBorders>
          </w:tcPr>
          <w:p w14:paraId="1D252AD6"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RCO57</w:t>
            </w:r>
          </w:p>
        </w:tc>
        <w:tc>
          <w:tcPr>
            <w:tcW w:w="928" w:type="pct"/>
            <w:tcBorders>
              <w:top w:val="single" w:sz="12" w:space="0" w:color="auto"/>
              <w:bottom w:val="single" w:sz="4" w:space="0" w:color="auto"/>
            </w:tcBorders>
          </w:tcPr>
          <w:p w14:paraId="35E902B9" w14:textId="77777777" w:rsidR="00182224" w:rsidRPr="003D77B6" w:rsidRDefault="00182224" w:rsidP="00FF76D7">
            <w:pPr>
              <w:tabs>
                <w:tab w:val="left" w:pos="315"/>
                <w:tab w:val="left" w:pos="457"/>
              </w:tabs>
              <w:spacing w:after="0" w:line="240" w:lineRule="auto"/>
              <w:contextualSpacing/>
              <w:jc w:val="both"/>
              <w:rPr>
                <w:rFonts w:eastAsia="Calibri"/>
                <w:sz w:val="16"/>
                <w:szCs w:val="16"/>
                <w:lang w:eastAsia="en-GB" w:bidi="lt-LT"/>
              </w:rPr>
            </w:pPr>
            <w:r w:rsidRPr="003D77B6">
              <w:rPr>
                <w:sz w:val="16"/>
                <w:szCs w:val="16"/>
              </w:rPr>
              <w:t>Kolektyviniam viešajam transportui skirtų ekologiškų riedmenų pajėgumai</w:t>
            </w:r>
          </w:p>
        </w:tc>
        <w:tc>
          <w:tcPr>
            <w:tcW w:w="504" w:type="pct"/>
            <w:tcBorders>
              <w:top w:val="single" w:sz="12" w:space="0" w:color="auto"/>
              <w:bottom w:val="single" w:sz="4" w:space="0" w:color="auto"/>
            </w:tcBorders>
          </w:tcPr>
          <w:p w14:paraId="471A48C6"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Keleivi</w:t>
            </w:r>
            <w:r>
              <w:rPr>
                <w:iCs/>
                <w:sz w:val="16"/>
                <w:szCs w:val="16"/>
                <w:lang w:eastAsia="lt-LT"/>
              </w:rPr>
              <w:t>ai</w:t>
            </w:r>
          </w:p>
        </w:tc>
        <w:tc>
          <w:tcPr>
            <w:tcW w:w="500" w:type="pct"/>
            <w:tcBorders>
              <w:top w:val="single" w:sz="12" w:space="0" w:color="auto"/>
              <w:bottom w:val="single" w:sz="4" w:space="0" w:color="auto"/>
            </w:tcBorders>
          </w:tcPr>
          <w:p w14:paraId="5666BE67" w14:textId="77777777" w:rsidR="00182224" w:rsidRPr="002F2579" w:rsidRDefault="00182224" w:rsidP="00FF76D7">
            <w:pPr>
              <w:spacing w:after="0" w:line="240" w:lineRule="auto"/>
              <w:jc w:val="center"/>
              <w:rPr>
                <w:bCs/>
                <w:noProof/>
                <w:sz w:val="16"/>
                <w:szCs w:val="16"/>
              </w:rPr>
            </w:pPr>
            <w:r w:rsidRPr="002F2579">
              <w:rPr>
                <w:bCs/>
                <w:noProof/>
                <w:sz w:val="16"/>
                <w:szCs w:val="16"/>
              </w:rPr>
              <w:t> 2 790</w:t>
            </w:r>
          </w:p>
          <w:p w14:paraId="3EA35387" w14:textId="77777777" w:rsidR="00182224" w:rsidRPr="003D77B6" w:rsidRDefault="00182224" w:rsidP="00FF76D7">
            <w:pPr>
              <w:spacing w:after="0" w:line="240" w:lineRule="auto"/>
              <w:jc w:val="center"/>
              <w:rPr>
                <w:bCs/>
                <w:noProof/>
                <w:sz w:val="16"/>
                <w:szCs w:val="16"/>
              </w:rPr>
            </w:pPr>
          </w:p>
        </w:tc>
        <w:tc>
          <w:tcPr>
            <w:tcW w:w="476" w:type="pct"/>
            <w:tcBorders>
              <w:top w:val="single" w:sz="12" w:space="0" w:color="auto"/>
              <w:bottom w:val="single" w:sz="4" w:space="0" w:color="auto"/>
            </w:tcBorders>
          </w:tcPr>
          <w:p w14:paraId="1AC84148" w14:textId="77777777" w:rsidR="00182224" w:rsidRPr="00596F01" w:rsidRDefault="00182224" w:rsidP="00596F01">
            <w:pPr>
              <w:spacing w:after="0" w:line="240" w:lineRule="auto"/>
              <w:jc w:val="center"/>
              <w:rPr>
                <w:bCs/>
                <w:strike/>
                <w:noProof/>
                <w:sz w:val="16"/>
                <w:szCs w:val="16"/>
              </w:rPr>
            </w:pPr>
            <w:r w:rsidRPr="002C07E3">
              <w:rPr>
                <w:bCs/>
                <w:noProof/>
                <w:sz w:val="16"/>
                <w:szCs w:val="16"/>
              </w:rPr>
              <w:t> </w:t>
            </w:r>
            <w:r w:rsidRPr="00596F01">
              <w:rPr>
                <w:bCs/>
                <w:strike/>
                <w:noProof/>
                <w:sz w:val="16"/>
                <w:szCs w:val="16"/>
              </w:rPr>
              <w:t>27 900</w:t>
            </w:r>
          </w:p>
          <w:p w14:paraId="0F7D1577" w14:textId="4502042E" w:rsidR="00182224" w:rsidRPr="00B20022" w:rsidRDefault="00C4214C" w:rsidP="00FF76D7">
            <w:pPr>
              <w:spacing w:after="0" w:line="240" w:lineRule="auto"/>
              <w:jc w:val="center"/>
              <w:rPr>
                <w:sz w:val="16"/>
                <w:szCs w:val="16"/>
              </w:rPr>
            </w:pPr>
            <w:r w:rsidRPr="00C4214C">
              <w:rPr>
                <w:color w:val="FF0000"/>
                <w:sz w:val="16"/>
                <w:szCs w:val="16"/>
              </w:rPr>
              <w:t>11 520</w:t>
            </w:r>
          </w:p>
        </w:tc>
      </w:tr>
      <w:tr w:rsidR="00182224" w:rsidRPr="00ED0867" w14:paraId="1BF50BCA" w14:textId="77777777" w:rsidTr="00FF76D7">
        <w:trPr>
          <w:trHeight w:val="332"/>
        </w:trPr>
        <w:tc>
          <w:tcPr>
            <w:tcW w:w="504" w:type="pct"/>
            <w:vMerge/>
          </w:tcPr>
          <w:p w14:paraId="2B9B859D" w14:textId="77777777" w:rsidR="00182224" w:rsidRPr="00ED0867" w:rsidRDefault="00182224" w:rsidP="00FF76D7">
            <w:pPr>
              <w:spacing w:after="0" w:line="240" w:lineRule="auto"/>
              <w:jc w:val="both"/>
              <w:rPr>
                <w:noProof/>
                <w:sz w:val="16"/>
                <w:szCs w:val="16"/>
              </w:rPr>
            </w:pPr>
          </w:p>
        </w:tc>
        <w:tc>
          <w:tcPr>
            <w:tcW w:w="504" w:type="pct"/>
            <w:vMerge/>
          </w:tcPr>
          <w:p w14:paraId="0861B2C7" w14:textId="77777777" w:rsidR="00182224" w:rsidRDefault="00182224" w:rsidP="00FF76D7">
            <w:pPr>
              <w:spacing w:after="0" w:line="240" w:lineRule="auto"/>
              <w:jc w:val="both"/>
              <w:rPr>
                <w:noProof/>
                <w:sz w:val="16"/>
                <w:szCs w:val="16"/>
              </w:rPr>
            </w:pPr>
          </w:p>
        </w:tc>
        <w:tc>
          <w:tcPr>
            <w:tcW w:w="429" w:type="pct"/>
            <w:vMerge/>
          </w:tcPr>
          <w:p w14:paraId="27142E7F" w14:textId="77777777" w:rsidR="00182224" w:rsidRPr="00ED0867" w:rsidRDefault="00182224" w:rsidP="00FF76D7">
            <w:pPr>
              <w:spacing w:after="0" w:line="240" w:lineRule="auto"/>
              <w:jc w:val="both"/>
              <w:rPr>
                <w:noProof/>
                <w:sz w:val="16"/>
                <w:szCs w:val="16"/>
                <w:highlight w:val="yellow"/>
              </w:rPr>
            </w:pPr>
          </w:p>
        </w:tc>
        <w:tc>
          <w:tcPr>
            <w:tcW w:w="499" w:type="pct"/>
            <w:vMerge/>
          </w:tcPr>
          <w:p w14:paraId="4C488C70"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16407769"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Specialusis</w:t>
            </w:r>
          </w:p>
        </w:tc>
        <w:tc>
          <w:tcPr>
            <w:tcW w:w="928" w:type="pct"/>
            <w:tcBorders>
              <w:top w:val="single" w:sz="4" w:space="0" w:color="auto"/>
              <w:bottom w:val="single" w:sz="4" w:space="0" w:color="auto"/>
            </w:tcBorders>
          </w:tcPr>
          <w:p w14:paraId="4231BF00" w14:textId="77777777" w:rsidR="00182224" w:rsidRPr="003D77B6" w:rsidRDefault="00182224" w:rsidP="00FF76D7">
            <w:pPr>
              <w:autoSpaceDE w:val="0"/>
              <w:autoSpaceDN w:val="0"/>
              <w:adjustRightInd w:val="0"/>
              <w:spacing w:after="0" w:line="240" w:lineRule="auto"/>
              <w:jc w:val="both"/>
              <w:rPr>
                <w:rFonts w:eastAsia="Calibri"/>
                <w:sz w:val="16"/>
                <w:szCs w:val="16"/>
                <w:lang w:eastAsia="en-GB" w:bidi="lt-LT"/>
              </w:rPr>
            </w:pPr>
            <w:r w:rsidRPr="003D77B6">
              <w:rPr>
                <w:rFonts w:eastAsia="Calibri"/>
                <w:sz w:val="16"/>
                <w:szCs w:val="16"/>
                <w:lang w:eastAsia="en-GB" w:bidi="lt-LT"/>
              </w:rPr>
              <w:t xml:space="preserve">Įgyvendintos darnaus judumo priemonės </w:t>
            </w:r>
          </w:p>
        </w:tc>
        <w:tc>
          <w:tcPr>
            <w:tcW w:w="504" w:type="pct"/>
            <w:tcBorders>
              <w:top w:val="single" w:sz="4" w:space="0" w:color="auto"/>
              <w:bottom w:val="single" w:sz="4" w:space="0" w:color="auto"/>
            </w:tcBorders>
          </w:tcPr>
          <w:p w14:paraId="09794443"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Skaičius</w:t>
            </w:r>
          </w:p>
        </w:tc>
        <w:tc>
          <w:tcPr>
            <w:tcW w:w="500" w:type="pct"/>
            <w:tcBorders>
              <w:top w:val="single" w:sz="4" w:space="0" w:color="auto"/>
              <w:bottom w:val="single" w:sz="4" w:space="0" w:color="auto"/>
            </w:tcBorders>
          </w:tcPr>
          <w:p w14:paraId="0C3C68FA" w14:textId="77777777" w:rsidR="00182224" w:rsidRPr="002F2579" w:rsidRDefault="00182224" w:rsidP="00FF76D7">
            <w:pPr>
              <w:spacing w:after="0" w:line="240" w:lineRule="auto"/>
              <w:jc w:val="center"/>
              <w:rPr>
                <w:bCs/>
                <w:noProof/>
                <w:sz w:val="16"/>
                <w:szCs w:val="16"/>
              </w:rPr>
            </w:pPr>
            <w:r w:rsidRPr="002F2579">
              <w:rPr>
                <w:bCs/>
                <w:noProof/>
                <w:sz w:val="16"/>
                <w:szCs w:val="16"/>
              </w:rPr>
              <w:t>3</w:t>
            </w:r>
          </w:p>
          <w:p w14:paraId="0493FFDD" w14:textId="77777777" w:rsidR="00182224" w:rsidRPr="003D77B6" w:rsidRDefault="00182224" w:rsidP="00FF76D7">
            <w:pPr>
              <w:spacing w:after="0" w:line="240" w:lineRule="auto"/>
              <w:jc w:val="center"/>
              <w:rPr>
                <w:bCs/>
                <w:noProof/>
                <w:sz w:val="16"/>
                <w:szCs w:val="16"/>
              </w:rPr>
            </w:pPr>
          </w:p>
        </w:tc>
        <w:tc>
          <w:tcPr>
            <w:tcW w:w="476" w:type="pct"/>
            <w:tcBorders>
              <w:top w:val="single" w:sz="4" w:space="0" w:color="auto"/>
              <w:bottom w:val="single" w:sz="4" w:space="0" w:color="auto"/>
            </w:tcBorders>
          </w:tcPr>
          <w:p w14:paraId="3CCB67E0" w14:textId="77777777" w:rsidR="00182224" w:rsidRPr="003C7671" w:rsidRDefault="00182224" w:rsidP="00FF76D7">
            <w:pPr>
              <w:spacing w:after="0"/>
              <w:jc w:val="center"/>
              <w:rPr>
                <w:bCs/>
                <w:strike/>
                <w:noProof/>
                <w:sz w:val="16"/>
                <w:szCs w:val="16"/>
              </w:rPr>
            </w:pPr>
            <w:r>
              <w:rPr>
                <w:bCs/>
                <w:strike/>
                <w:noProof/>
                <w:sz w:val="16"/>
                <w:szCs w:val="16"/>
              </w:rPr>
              <w:t>31</w:t>
            </w:r>
          </w:p>
          <w:p w14:paraId="625CC4C1" w14:textId="77777777" w:rsidR="00182224" w:rsidRPr="002F2579" w:rsidRDefault="00182224" w:rsidP="00FF76D7">
            <w:pPr>
              <w:spacing w:after="0" w:line="240" w:lineRule="auto"/>
              <w:jc w:val="center"/>
              <w:rPr>
                <w:bCs/>
                <w:noProof/>
                <w:color w:val="FF0000"/>
                <w:sz w:val="16"/>
                <w:szCs w:val="16"/>
              </w:rPr>
            </w:pPr>
            <w:r w:rsidRPr="003548E6">
              <w:rPr>
                <w:bCs/>
                <w:noProof/>
                <w:color w:val="FF0000"/>
                <w:sz w:val="16"/>
                <w:szCs w:val="16"/>
              </w:rPr>
              <w:t>26</w:t>
            </w:r>
          </w:p>
        </w:tc>
      </w:tr>
      <w:tr w:rsidR="00182224" w:rsidRPr="00ED0867" w14:paraId="71372199" w14:textId="77777777" w:rsidTr="00FF76D7">
        <w:trPr>
          <w:trHeight w:val="332"/>
        </w:trPr>
        <w:tc>
          <w:tcPr>
            <w:tcW w:w="504" w:type="pct"/>
            <w:vMerge/>
          </w:tcPr>
          <w:p w14:paraId="22D1F889" w14:textId="77777777" w:rsidR="00182224" w:rsidRPr="00ED0867" w:rsidRDefault="00182224" w:rsidP="00FF76D7">
            <w:pPr>
              <w:spacing w:after="0" w:line="240" w:lineRule="auto"/>
              <w:jc w:val="both"/>
              <w:rPr>
                <w:noProof/>
                <w:sz w:val="16"/>
                <w:szCs w:val="16"/>
              </w:rPr>
            </w:pPr>
          </w:p>
        </w:tc>
        <w:tc>
          <w:tcPr>
            <w:tcW w:w="504" w:type="pct"/>
            <w:vMerge/>
          </w:tcPr>
          <w:p w14:paraId="6C38636D" w14:textId="77777777" w:rsidR="00182224" w:rsidRDefault="00182224" w:rsidP="00FF76D7">
            <w:pPr>
              <w:spacing w:after="0" w:line="240" w:lineRule="auto"/>
              <w:jc w:val="both"/>
              <w:rPr>
                <w:noProof/>
                <w:sz w:val="16"/>
                <w:szCs w:val="16"/>
              </w:rPr>
            </w:pPr>
          </w:p>
        </w:tc>
        <w:tc>
          <w:tcPr>
            <w:tcW w:w="429" w:type="pct"/>
            <w:vMerge/>
          </w:tcPr>
          <w:p w14:paraId="4A4B4DA0" w14:textId="77777777" w:rsidR="00182224" w:rsidRPr="00ED0867" w:rsidRDefault="00182224" w:rsidP="00FF76D7">
            <w:pPr>
              <w:spacing w:after="0" w:line="240" w:lineRule="auto"/>
              <w:jc w:val="both"/>
              <w:rPr>
                <w:noProof/>
                <w:sz w:val="16"/>
                <w:szCs w:val="16"/>
                <w:highlight w:val="yellow"/>
              </w:rPr>
            </w:pPr>
          </w:p>
        </w:tc>
        <w:tc>
          <w:tcPr>
            <w:tcW w:w="499" w:type="pct"/>
            <w:vMerge/>
          </w:tcPr>
          <w:p w14:paraId="45EDC4DF"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shd w:val="clear" w:color="auto" w:fill="FFFFFF" w:themeFill="background1"/>
          </w:tcPr>
          <w:p w14:paraId="4DA67F5E"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RCO59</w:t>
            </w:r>
          </w:p>
        </w:tc>
        <w:tc>
          <w:tcPr>
            <w:tcW w:w="928" w:type="pct"/>
            <w:tcBorders>
              <w:top w:val="single" w:sz="4" w:space="0" w:color="auto"/>
              <w:bottom w:val="single" w:sz="4" w:space="0" w:color="auto"/>
            </w:tcBorders>
            <w:shd w:val="clear" w:color="auto" w:fill="FFFFFF" w:themeFill="background1"/>
          </w:tcPr>
          <w:p w14:paraId="0771299F" w14:textId="77777777" w:rsidR="00182224" w:rsidRPr="00684A6E" w:rsidRDefault="00182224" w:rsidP="00FF76D7">
            <w:pPr>
              <w:autoSpaceDE w:val="0"/>
              <w:autoSpaceDN w:val="0"/>
              <w:adjustRightInd w:val="0"/>
              <w:spacing w:after="0" w:line="240" w:lineRule="auto"/>
              <w:jc w:val="both"/>
              <w:rPr>
                <w:rFonts w:eastAsia="Calibri"/>
                <w:sz w:val="16"/>
                <w:szCs w:val="16"/>
                <w:lang w:eastAsia="en-GB" w:bidi="lt-LT"/>
              </w:rPr>
            </w:pPr>
            <w:r>
              <w:rPr>
                <w:rFonts w:eastAsia="Calibri"/>
                <w:bCs/>
                <w:color w:val="000000"/>
                <w:sz w:val="16"/>
                <w:szCs w:val="16"/>
              </w:rPr>
              <w:t>A</w:t>
            </w:r>
            <w:r w:rsidRPr="00684A6E">
              <w:rPr>
                <w:rFonts w:eastAsia="Calibri"/>
                <w:bCs/>
                <w:color w:val="000000"/>
                <w:sz w:val="16"/>
                <w:szCs w:val="16"/>
              </w:rPr>
              <w:t>lternatyviųjų degalų infrastruktūra (degalų papildymo / įkrovimo punktai)</w:t>
            </w:r>
          </w:p>
        </w:tc>
        <w:tc>
          <w:tcPr>
            <w:tcW w:w="504" w:type="pct"/>
            <w:tcBorders>
              <w:top w:val="single" w:sz="4" w:space="0" w:color="auto"/>
              <w:bottom w:val="single" w:sz="4" w:space="0" w:color="auto"/>
            </w:tcBorders>
            <w:shd w:val="clear" w:color="auto" w:fill="FFFFFF" w:themeFill="background1"/>
          </w:tcPr>
          <w:p w14:paraId="1B565E87" w14:textId="77777777" w:rsidR="00182224" w:rsidRPr="00104837" w:rsidRDefault="00182224" w:rsidP="00FF76D7">
            <w:pPr>
              <w:spacing w:after="0" w:line="240" w:lineRule="auto"/>
              <w:jc w:val="both"/>
              <w:rPr>
                <w:iCs/>
                <w:sz w:val="16"/>
                <w:szCs w:val="16"/>
                <w:lang w:eastAsia="lt-LT"/>
              </w:rPr>
            </w:pPr>
            <w:r w:rsidRPr="00BF0A93">
              <w:rPr>
                <w:iCs/>
                <w:sz w:val="16"/>
                <w:szCs w:val="16"/>
                <w:lang w:eastAsia="lt-LT"/>
              </w:rPr>
              <w:t>Degalų papildymo / įkrovimo punkt</w:t>
            </w:r>
            <w:r>
              <w:rPr>
                <w:iCs/>
                <w:sz w:val="16"/>
                <w:szCs w:val="16"/>
                <w:lang w:eastAsia="lt-LT"/>
              </w:rPr>
              <w:t>ai</w:t>
            </w:r>
          </w:p>
        </w:tc>
        <w:tc>
          <w:tcPr>
            <w:tcW w:w="500" w:type="pct"/>
            <w:tcBorders>
              <w:top w:val="single" w:sz="4" w:space="0" w:color="auto"/>
              <w:bottom w:val="single" w:sz="4" w:space="0" w:color="auto"/>
            </w:tcBorders>
            <w:shd w:val="clear" w:color="auto" w:fill="FFFFFF" w:themeFill="background1"/>
          </w:tcPr>
          <w:p w14:paraId="5B75297F" w14:textId="77777777" w:rsidR="00182224" w:rsidRPr="00CE25C0" w:rsidRDefault="00182224" w:rsidP="00FF76D7">
            <w:pPr>
              <w:spacing w:after="0" w:line="240" w:lineRule="auto"/>
              <w:jc w:val="center"/>
              <w:rPr>
                <w:bCs/>
                <w:noProof/>
                <w:sz w:val="16"/>
                <w:szCs w:val="16"/>
              </w:rPr>
            </w:pPr>
            <w:r w:rsidRPr="00CE25C0">
              <w:rPr>
                <w:bCs/>
                <w:noProof/>
                <w:sz w:val="16"/>
                <w:szCs w:val="16"/>
              </w:rPr>
              <w:t>161</w:t>
            </w:r>
          </w:p>
          <w:p w14:paraId="38C5DFC7" w14:textId="77777777" w:rsidR="00182224" w:rsidRPr="00CE25C0" w:rsidRDefault="00182224" w:rsidP="00FF76D7">
            <w:pPr>
              <w:spacing w:after="0" w:line="240" w:lineRule="auto"/>
              <w:jc w:val="center"/>
              <w:rPr>
                <w:bCs/>
                <w:noProof/>
                <w:sz w:val="16"/>
                <w:szCs w:val="16"/>
              </w:rPr>
            </w:pPr>
          </w:p>
        </w:tc>
        <w:tc>
          <w:tcPr>
            <w:tcW w:w="476" w:type="pct"/>
            <w:tcBorders>
              <w:top w:val="single" w:sz="4" w:space="0" w:color="auto"/>
              <w:bottom w:val="single" w:sz="4" w:space="0" w:color="auto"/>
            </w:tcBorders>
            <w:shd w:val="clear" w:color="auto" w:fill="FFFFFF" w:themeFill="background1"/>
          </w:tcPr>
          <w:p w14:paraId="1A26ABB0" w14:textId="77777777" w:rsidR="00182224" w:rsidRDefault="00182224" w:rsidP="00FF76D7">
            <w:pPr>
              <w:spacing w:after="0" w:line="240" w:lineRule="auto"/>
              <w:jc w:val="center"/>
              <w:rPr>
                <w:bCs/>
                <w:strike/>
                <w:noProof/>
                <w:sz w:val="16"/>
                <w:szCs w:val="16"/>
              </w:rPr>
            </w:pPr>
            <w:r w:rsidRPr="00E930AC">
              <w:rPr>
                <w:bCs/>
                <w:strike/>
                <w:noProof/>
                <w:sz w:val="16"/>
                <w:szCs w:val="16"/>
              </w:rPr>
              <w:t>1605</w:t>
            </w:r>
          </w:p>
          <w:p w14:paraId="589542F9" w14:textId="77777777" w:rsidR="00182224" w:rsidRPr="00B90A26" w:rsidRDefault="00182224" w:rsidP="00FF76D7">
            <w:pPr>
              <w:spacing w:after="0" w:line="240" w:lineRule="auto"/>
              <w:jc w:val="center"/>
              <w:rPr>
                <w:bCs/>
                <w:noProof/>
                <w:sz w:val="16"/>
                <w:szCs w:val="16"/>
              </w:rPr>
            </w:pPr>
            <w:r w:rsidRPr="00E930AC">
              <w:rPr>
                <w:bCs/>
                <w:noProof/>
                <w:color w:val="FF0000"/>
                <w:sz w:val="16"/>
                <w:szCs w:val="16"/>
              </w:rPr>
              <w:t>77</w:t>
            </w:r>
            <w:r>
              <w:rPr>
                <w:bCs/>
                <w:noProof/>
                <w:color w:val="FF0000"/>
                <w:sz w:val="16"/>
                <w:szCs w:val="16"/>
              </w:rPr>
              <w:t>6</w:t>
            </w:r>
          </w:p>
        </w:tc>
      </w:tr>
      <w:tr w:rsidR="00182224" w:rsidRPr="00ED0867" w14:paraId="590076D9" w14:textId="77777777" w:rsidTr="00FF76D7">
        <w:trPr>
          <w:trHeight w:val="332"/>
        </w:trPr>
        <w:tc>
          <w:tcPr>
            <w:tcW w:w="504" w:type="pct"/>
            <w:vMerge/>
          </w:tcPr>
          <w:p w14:paraId="6B10CDEF" w14:textId="77777777" w:rsidR="00182224" w:rsidRPr="00ED0867" w:rsidRDefault="00182224" w:rsidP="00FF76D7">
            <w:pPr>
              <w:spacing w:after="0" w:line="240" w:lineRule="auto"/>
              <w:jc w:val="both"/>
              <w:rPr>
                <w:noProof/>
                <w:sz w:val="16"/>
                <w:szCs w:val="16"/>
              </w:rPr>
            </w:pPr>
          </w:p>
        </w:tc>
        <w:tc>
          <w:tcPr>
            <w:tcW w:w="504" w:type="pct"/>
            <w:vMerge/>
          </w:tcPr>
          <w:p w14:paraId="7EB944A1" w14:textId="77777777" w:rsidR="00182224" w:rsidRDefault="00182224" w:rsidP="00FF76D7">
            <w:pPr>
              <w:spacing w:after="0" w:line="240" w:lineRule="auto"/>
              <w:jc w:val="both"/>
              <w:rPr>
                <w:noProof/>
                <w:sz w:val="16"/>
                <w:szCs w:val="16"/>
              </w:rPr>
            </w:pPr>
          </w:p>
        </w:tc>
        <w:tc>
          <w:tcPr>
            <w:tcW w:w="429" w:type="pct"/>
            <w:vMerge/>
          </w:tcPr>
          <w:p w14:paraId="248AC99A" w14:textId="77777777" w:rsidR="00182224" w:rsidRPr="00ED0867" w:rsidRDefault="00182224" w:rsidP="00FF76D7">
            <w:pPr>
              <w:spacing w:after="0" w:line="240" w:lineRule="auto"/>
              <w:jc w:val="both"/>
              <w:rPr>
                <w:noProof/>
                <w:sz w:val="16"/>
                <w:szCs w:val="16"/>
                <w:highlight w:val="yellow"/>
              </w:rPr>
            </w:pPr>
          </w:p>
        </w:tc>
        <w:tc>
          <w:tcPr>
            <w:tcW w:w="499" w:type="pct"/>
            <w:vMerge/>
          </w:tcPr>
          <w:p w14:paraId="7B64EF2F"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6A38E0E6"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RCO58</w:t>
            </w:r>
          </w:p>
        </w:tc>
        <w:tc>
          <w:tcPr>
            <w:tcW w:w="928" w:type="pct"/>
            <w:tcBorders>
              <w:top w:val="single" w:sz="4" w:space="0" w:color="auto"/>
              <w:bottom w:val="single" w:sz="4" w:space="0" w:color="auto"/>
            </w:tcBorders>
          </w:tcPr>
          <w:p w14:paraId="2318B717"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3D77B6">
              <w:rPr>
                <w:rFonts w:eastAsia="Calibri"/>
                <w:bCs/>
                <w:color w:val="000000"/>
                <w:sz w:val="16"/>
                <w:szCs w:val="16"/>
              </w:rPr>
              <w:t>Dviračiams skirta infrastruktūra, kuriai suteikta parama</w:t>
            </w:r>
          </w:p>
        </w:tc>
        <w:tc>
          <w:tcPr>
            <w:tcW w:w="504" w:type="pct"/>
            <w:tcBorders>
              <w:top w:val="single" w:sz="4" w:space="0" w:color="auto"/>
              <w:bottom w:val="single" w:sz="4" w:space="0" w:color="auto"/>
            </w:tcBorders>
          </w:tcPr>
          <w:p w14:paraId="0634B78A"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Kilometrai</w:t>
            </w:r>
          </w:p>
        </w:tc>
        <w:tc>
          <w:tcPr>
            <w:tcW w:w="500" w:type="pct"/>
            <w:tcBorders>
              <w:top w:val="single" w:sz="4" w:space="0" w:color="auto"/>
              <w:bottom w:val="single" w:sz="4" w:space="0" w:color="auto"/>
            </w:tcBorders>
          </w:tcPr>
          <w:p w14:paraId="2F71D5DE" w14:textId="77777777" w:rsidR="00182224" w:rsidRPr="00CE25C0" w:rsidRDefault="00182224" w:rsidP="00FF76D7">
            <w:pPr>
              <w:spacing w:after="0" w:line="240" w:lineRule="auto"/>
              <w:jc w:val="center"/>
              <w:rPr>
                <w:bCs/>
                <w:noProof/>
                <w:sz w:val="16"/>
                <w:szCs w:val="16"/>
              </w:rPr>
            </w:pPr>
            <w:r w:rsidRPr="00CE25C0">
              <w:rPr>
                <w:bCs/>
                <w:noProof/>
                <w:sz w:val="16"/>
                <w:szCs w:val="16"/>
              </w:rPr>
              <w:t>41</w:t>
            </w:r>
          </w:p>
          <w:p w14:paraId="3D2669FC" w14:textId="77777777" w:rsidR="00182224" w:rsidRPr="00CE25C0" w:rsidRDefault="00182224" w:rsidP="00FF76D7">
            <w:pPr>
              <w:spacing w:after="0" w:line="240" w:lineRule="auto"/>
              <w:jc w:val="center"/>
              <w:rPr>
                <w:bCs/>
                <w:noProof/>
                <w:sz w:val="16"/>
                <w:szCs w:val="16"/>
              </w:rPr>
            </w:pPr>
          </w:p>
        </w:tc>
        <w:tc>
          <w:tcPr>
            <w:tcW w:w="476" w:type="pct"/>
            <w:tcBorders>
              <w:top w:val="single" w:sz="4" w:space="0" w:color="auto"/>
              <w:bottom w:val="single" w:sz="4" w:space="0" w:color="auto"/>
            </w:tcBorders>
          </w:tcPr>
          <w:p w14:paraId="05BCB534" w14:textId="77777777" w:rsidR="00182224" w:rsidRPr="003C7671" w:rsidRDefault="00182224" w:rsidP="00FF76D7">
            <w:pPr>
              <w:spacing w:after="0" w:line="240" w:lineRule="auto"/>
              <w:jc w:val="center"/>
              <w:rPr>
                <w:bCs/>
                <w:strike/>
                <w:noProof/>
                <w:sz w:val="16"/>
                <w:szCs w:val="16"/>
              </w:rPr>
            </w:pPr>
            <w:r w:rsidRPr="00351A71">
              <w:rPr>
                <w:bCs/>
                <w:strike/>
                <w:noProof/>
                <w:sz w:val="16"/>
                <w:szCs w:val="16"/>
              </w:rPr>
              <w:t>203</w:t>
            </w:r>
          </w:p>
          <w:p w14:paraId="33803866" w14:textId="77777777" w:rsidR="00182224" w:rsidRPr="003D77B6" w:rsidRDefault="00182224" w:rsidP="00FF76D7">
            <w:pPr>
              <w:spacing w:after="0" w:line="240" w:lineRule="auto"/>
              <w:jc w:val="center"/>
              <w:rPr>
                <w:bCs/>
                <w:noProof/>
                <w:sz w:val="16"/>
                <w:szCs w:val="16"/>
              </w:rPr>
            </w:pPr>
            <w:r w:rsidRPr="00FB1A5E">
              <w:rPr>
                <w:bCs/>
                <w:noProof/>
                <w:color w:val="FF0000"/>
                <w:sz w:val="16"/>
                <w:szCs w:val="16"/>
              </w:rPr>
              <w:t>179</w:t>
            </w:r>
          </w:p>
        </w:tc>
      </w:tr>
      <w:tr w:rsidR="00182224" w:rsidRPr="00ED0867" w14:paraId="62DCD773" w14:textId="77777777" w:rsidTr="00FF76D7">
        <w:trPr>
          <w:trHeight w:val="332"/>
        </w:trPr>
        <w:tc>
          <w:tcPr>
            <w:tcW w:w="504" w:type="pct"/>
            <w:vMerge/>
          </w:tcPr>
          <w:p w14:paraId="01DC3BDA" w14:textId="77777777" w:rsidR="00182224" w:rsidRPr="00ED0867" w:rsidRDefault="00182224" w:rsidP="00FF76D7">
            <w:pPr>
              <w:spacing w:after="0" w:line="240" w:lineRule="auto"/>
              <w:jc w:val="both"/>
              <w:rPr>
                <w:noProof/>
                <w:sz w:val="16"/>
                <w:szCs w:val="16"/>
              </w:rPr>
            </w:pPr>
          </w:p>
        </w:tc>
        <w:tc>
          <w:tcPr>
            <w:tcW w:w="504" w:type="pct"/>
            <w:vMerge/>
          </w:tcPr>
          <w:p w14:paraId="78F0C593" w14:textId="77777777" w:rsidR="00182224" w:rsidRDefault="00182224" w:rsidP="00FF76D7">
            <w:pPr>
              <w:spacing w:after="0" w:line="240" w:lineRule="auto"/>
              <w:jc w:val="both"/>
              <w:rPr>
                <w:noProof/>
                <w:sz w:val="16"/>
                <w:szCs w:val="16"/>
              </w:rPr>
            </w:pPr>
          </w:p>
        </w:tc>
        <w:tc>
          <w:tcPr>
            <w:tcW w:w="429" w:type="pct"/>
            <w:vMerge/>
          </w:tcPr>
          <w:p w14:paraId="47D89F20" w14:textId="77777777" w:rsidR="00182224" w:rsidRPr="00ED0867" w:rsidRDefault="00182224" w:rsidP="00FF76D7">
            <w:pPr>
              <w:spacing w:after="0" w:line="240" w:lineRule="auto"/>
              <w:jc w:val="both"/>
              <w:rPr>
                <w:noProof/>
                <w:sz w:val="16"/>
                <w:szCs w:val="16"/>
                <w:highlight w:val="yellow"/>
              </w:rPr>
            </w:pPr>
          </w:p>
        </w:tc>
        <w:tc>
          <w:tcPr>
            <w:tcW w:w="499" w:type="pct"/>
            <w:vMerge/>
          </w:tcPr>
          <w:p w14:paraId="5C5D6FCE"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0797223B" w14:textId="77777777" w:rsidR="00182224" w:rsidRPr="00D64423" w:rsidRDefault="00182224" w:rsidP="00FF76D7">
            <w:pPr>
              <w:spacing w:after="0" w:line="240" w:lineRule="auto"/>
              <w:jc w:val="both"/>
              <w:rPr>
                <w:rFonts w:eastAsia="Calibri"/>
                <w:sz w:val="16"/>
                <w:szCs w:val="16"/>
                <w:lang w:eastAsia="en-GB" w:bidi="lt-LT"/>
              </w:rPr>
            </w:pPr>
            <w:r w:rsidRPr="00D64423">
              <w:rPr>
                <w:rFonts w:eastAsia="Calibri"/>
                <w:sz w:val="16"/>
                <w:szCs w:val="16"/>
                <w:lang w:eastAsia="en-GB" w:bidi="lt-LT"/>
              </w:rPr>
              <w:t>Specialusis</w:t>
            </w:r>
          </w:p>
        </w:tc>
        <w:tc>
          <w:tcPr>
            <w:tcW w:w="928" w:type="pct"/>
            <w:tcBorders>
              <w:top w:val="single" w:sz="4" w:space="0" w:color="auto"/>
              <w:bottom w:val="single" w:sz="4" w:space="0" w:color="auto"/>
            </w:tcBorders>
          </w:tcPr>
          <w:p w14:paraId="4C08F698" w14:textId="77777777" w:rsidR="00182224" w:rsidRPr="00D64423" w:rsidRDefault="00182224" w:rsidP="00FF76D7">
            <w:pPr>
              <w:autoSpaceDE w:val="0"/>
              <w:autoSpaceDN w:val="0"/>
              <w:adjustRightInd w:val="0"/>
              <w:spacing w:after="0" w:line="240" w:lineRule="auto"/>
              <w:jc w:val="both"/>
              <w:rPr>
                <w:rFonts w:eastAsia="Calibri"/>
                <w:bCs/>
                <w:color w:val="000000"/>
                <w:sz w:val="16"/>
                <w:szCs w:val="16"/>
              </w:rPr>
            </w:pPr>
            <w:r w:rsidRPr="00D64423">
              <w:rPr>
                <w:rFonts w:eastAsia="Calibri"/>
                <w:bCs/>
                <w:color w:val="000000"/>
                <w:sz w:val="16"/>
                <w:szCs w:val="16"/>
              </w:rPr>
              <w:t>Įsigytos nulinės emisijos viešojo transporto priemonės</w:t>
            </w:r>
          </w:p>
        </w:tc>
        <w:tc>
          <w:tcPr>
            <w:tcW w:w="504" w:type="pct"/>
            <w:tcBorders>
              <w:top w:val="single" w:sz="4" w:space="0" w:color="auto"/>
              <w:bottom w:val="single" w:sz="4" w:space="0" w:color="auto"/>
            </w:tcBorders>
          </w:tcPr>
          <w:p w14:paraId="0EE8F1CC" w14:textId="77777777" w:rsidR="00182224" w:rsidRPr="00D64423" w:rsidRDefault="00182224" w:rsidP="00FF76D7">
            <w:pPr>
              <w:spacing w:after="0" w:line="240" w:lineRule="auto"/>
              <w:jc w:val="both"/>
              <w:rPr>
                <w:iCs/>
                <w:sz w:val="16"/>
                <w:szCs w:val="16"/>
                <w:lang w:eastAsia="lt-LT"/>
              </w:rPr>
            </w:pPr>
            <w:r w:rsidRPr="00D64423">
              <w:rPr>
                <w:iCs/>
                <w:sz w:val="16"/>
                <w:szCs w:val="16"/>
                <w:lang w:eastAsia="lt-LT"/>
              </w:rPr>
              <w:t>Skaičius</w:t>
            </w:r>
          </w:p>
        </w:tc>
        <w:tc>
          <w:tcPr>
            <w:tcW w:w="500" w:type="pct"/>
            <w:tcBorders>
              <w:top w:val="single" w:sz="4" w:space="0" w:color="auto"/>
              <w:bottom w:val="single" w:sz="4" w:space="0" w:color="auto"/>
            </w:tcBorders>
          </w:tcPr>
          <w:p w14:paraId="1990EB04" w14:textId="77777777" w:rsidR="00182224" w:rsidRPr="00D64423" w:rsidRDefault="00182224" w:rsidP="00FF76D7">
            <w:pPr>
              <w:spacing w:after="0" w:line="240" w:lineRule="auto"/>
              <w:jc w:val="center"/>
              <w:rPr>
                <w:rFonts w:eastAsia="Calibri"/>
                <w:bCs/>
                <w:noProof/>
                <w:sz w:val="16"/>
                <w:szCs w:val="16"/>
              </w:rPr>
            </w:pPr>
            <w:r w:rsidRPr="00D64423">
              <w:rPr>
                <w:rFonts w:eastAsia="Calibri"/>
                <w:bCs/>
                <w:noProof/>
                <w:sz w:val="16"/>
                <w:szCs w:val="16"/>
              </w:rPr>
              <w:t>31</w:t>
            </w:r>
          </w:p>
          <w:p w14:paraId="6794AC00" w14:textId="77777777" w:rsidR="00182224" w:rsidRPr="00D64423" w:rsidRDefault="00182224" w:rsidP="00FF76D7">
            <w:pPr>
              <w:spacing w:after="0" w:line="240" w:lineRule="auto"/>
              <w:jc w:val="center"/>
              <w:rPr>
                <w:bCs/>
                <w:noProof/>
                <w:sz w:val="16"/>
                <w:szCs w:val="16"/>
              </w:rPr>
            </w:pPr>
          </w:p>
        </w:tc>
        <w:tc>
          <w:tcPr>
            <w:tcW w:w="476" w:type="pct"/>
            <w:tcBorders>
              <w:top w:val="single" w:sz="4" w:space="0" w:color="auto"/>
              <w:bottom w:val="single" w:sz="4" w:space="0" w:color="auto"/>
            </w:tcBorders>
          </w:tcPr>
          <w:p w14:paraId="4D977B01" w14:textId="77777777" w:rsidR="00182224" w:rsidRPr="00D64423" w:rsidRDefault="00182224" w:rsidP="00BE654C">
            <w:pPr>
              <w:spacing w:after="0" w:line="240" w:lineRule="auto"/>
              <w:jc w:val="center"/>
              <w:rPr>
                <w:rFonts w:eastAsia="Calibri"/>
                <w:bCs/>
                <w:strike/>
                <w:noProof/>
                <w:sz w:val="16"/>
                <w:szCs w:val="16"/>
              </w:rPr>
            </w:pPr>
            <w:r w:rsidRPr="00D64423">
              <w:rPr>
                <w:rFonts w:eastAsia="Calibri"/>
                <w:bCs/>
                <w:strike/>
                <w:noProof/>
                <w:sz w:val="16"/>
                <w:szCs w:val="16"/>
              </w:rPr>
              <w:t>310</w:t>
            </w:r>
          </w:p>
          <w:p w14:paraId="4756AAA2" w14:textId="1B5E3F79" w:rsidR="00182224" w:rsidRPr="00D64423" w:rsidRDefault="00C4214C" w:rsidP="00FF76D7">
            <w:pPr>
              <w:spacing w:after="0" w:line="240" w:lineRule="auto"/>
              <w:jc w:val="center"/>
              <w:rPr>
                <w:bCs/>
                <w:noProof/>
                <w:color w:val="FF0000"/>
                <w:sz w:val="16"/>
                <w:szCs w:val="16"/>
              </w:rPr>
            </w:pPr>
            <w:r>
              <w:rPr>
                <w:bCs/>
                <w:noProof/>
                <w:color w:val="FF0000"/>
                <w:sz w:val="16"/>
                <w:szCs w:val="16"/>
              </w:rPr>
              <w:t>128</w:t>
            </w:r>
          </w:p>
        </w:tc>
      </w:tr>
      <w:tr w:rsidR="00182224" w:rsidRPr="00ED0867" w14:paraId="3F83AF49" w14:textId="77777777" w:rsidTr="00FF76D7">
        <w:trPr>
          <w:trHeight w:val="332"/>
        </w:trPr>
        <w:tc>
          <w:tcPr>
            <w:tcW w:w="504" w:type="pct"/>
            <w:vMerge/>
          </w:tcPr>
          <w:p w14:paraId="4D42455F" w14:textId="77777777" w:rsidR="00182224" w:rsidRPr="00ED0867" w:rsidRDefault="00182224" w:rsidP="00FF76D7">
            <w:pPr>
              <w:spacing w:after="0" w:line="240" w:lineRule="auto"/>
              <w:jc w:val="both"/>
              <w:rPr>
                <w:noProof/>
                <w:sz w:val="16"/>
                <w:szCs w:val="16"/>
              </w:rPr>
            </w:pPr>
          </w:p>
        </w:tc>
        <w:tc>
          <w:tcPr>
            <w:tcW w:w="504" w:type="pct"/>
            <w:vMerge/>
          </w:tcPr>
          <w:p w14:paraId="026C2B40" w14:textId="77777777" w:rsidR="00182224" w:rsidRDefault="00182224" w:rsidP="00FF76D7">
            <w:pPr>
              <w:spacing w:after="0" w:line="240" w:lineRule="auto"/>
              <w:jc w:val="both"/>
              <w:rPr>
                <w:noProof/>
                <w:sz w:val="16"/>
                <w:szCs w:val="16"/>
              </w:rPr>
            </w:pPr>
          </w:p>
        </w:tc>
        <w:tc>
          <w:tcPr>
            <w:tcW w:w="429" w:type="pct"/>
            <w:vMerge/>
          </w:tcPr>
          <w:p w14:paraId="0AC3F2A5" w14:textId="77777777" w:rsidR="00182224" w:rsidRPr="00ED0867" w:rsidRDefault="00182224" w:rsidP="00FF76D7">
            <w:pPr>
              <w:spacing w:after="0" w:line="240" w:lineRule="auto"/>
              <w:jc w:val="both"/>
              <w:rPr>
                <w:noProof/>
                <w:sz w:val="16"/>
                <w:szCs w:val="16"/>
                <w:highlight w:val="yellow"/>
              </w:rPr>
            </w:pPr>
          </w:p>
        </w:tc>
        <w:tc>
          <w:tcPr>
            <w:tcW w:w="499" w:type="pct"/>
            <w:vMerge/>
          </w:tcPr>
          <w:p w14:paraId="1A4066DB"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33B6B1E6" w14:textId="77777777" w:rsidR="00182224" w:rsidRPr="002F2579" w:rsidRDefault="00182224" w:rsidP="00FF76D7">
            <w:pPr>
              <w:spacing w:after="0" w:line="240" w:lineRule="auto"/>
              <w:jc w:val="both"/>
              <w:rPr>
                <w:rFonts w:eastAsia="Calibri"/>
                <w:sz w:val="16"/>
                <w:szCs w:val="16"/>
                <w:lang w:eastAsia="en-GB" w:bidi="lt-LT"/>
              </w:rPr>
            </w:pPr>
            <w:r w:rsidRPr="002F2579">
              <w:rPr>
                <w:sz w:val="16"/>
                <w:szCs w:val="16"/>
                <w:lang w:eastAsia="en-GB"/>
              </w:rPr>
              <w:t>RCO74</w:t>
            </w:r>
          </w:p>
        </w:tc>
        <w:tc>
          <w:tcPr>
            <w:tcW w:w="928" w:type="pct"/>
            <w:tcBorders>
              <w:top w:val="single" w:sz="4" w:space="0" w:color="auto"/>
              <w:bottom w:val="single" w:sz="4" w:space="0" w:color="auto"/>
            </w:tcBorders>
          </w:tcPr>
          <w:p w14:paraId="02D380B0"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Pr>
                <w:sz w:val="16"/>
                <w:szCs w:val="16"/>
                <w:lang w:eastAsia="en-GB"/>
              </w:rPr>
              <w:t>G</w:t>
            </w:r>
            <w:r w:rsidRPr="000F2691">
              <w:rPr>
                <w:sz w:val="16"/>
                <w:szCs w:val="16"/>
                <w:lang w:eastAsia="en-GB"/>
              </w:rPr>
              <w:t>yventojai, kuriems taikomi projektai, vykdomi pagal integruotas teritorinio vystymo programas</w:t>
            </w:r>
          </w:p>
        </w:tc>
        <w:tc>
          <w:tcPr>
            <w:tcW w:w="504" w:type="pct"/>
            <w:tcBorders>
              <w:top w:val="single" w:sz="4" w:space="0" w:color="auto"/>
              <w:bottom w:val="single" w:sz="4" w:space="0" w:color="auto"/>
            </w:tcBorders>
          </w:tcPr>
          <w:p w14:paraId="06FC9DA5" w14:textId="77777777" w:rsidR="00182224" w:rsidRPr="003D77B6" w:rsidRDefault="00182224" w:rsidP="00FF76D7">
            <w:pPr>
              <w:spacing w:after="0" w:line="240" w:lineRule="auto"/>
              <w:jc w:val="both"/>
              <w:rPr>
                <w:iCs/>
                <w:sz w:val="16"/>
                <w:szCs w:val="16"/>
                <w:lang w:eastAsia="lt-LT"/>
              </w:rPr>
            </w:pPr>
            <w:r w:rsidRPr="00A35DDA">
              <w:rPr>
                <w:noProof/>
                <w:sz w:val="16"/>
                <w:szCs w:val="16"/>
              </w:rPr>
              <w:t>Asm</w:t>
            </w:r>
            <w:r>
              <w:rPr>
                <w:noProof/>
                <w:sz w:val="16"/>
                <w:szCs w:val="16"/>
              </w:rPr>
              <w:t>enys</w:t>
            </w:r>
          </w:p>
        </w:tc>
        <w:tc>
          <w:tcPr>
            <w:tcW w:w="500" w:type="pct"/>
            <w:tcBorders>
              <w:top w:val="single" w:sz="4" w:space="0" w:color="auto"/>
              <w:bottom w:val="single" w:sz="4" w:space="0" w:color="auto"/>
            </w:tcBorders>
          </w:tcPr>
          <w:p w14:paraId="24387988" w14:textId="77777777" w:rsidR="00182224" w:rsidRPr="00CE25C0" w:rsidRDefault="00182224" w:rsidP="00FF76D7">
            <w:pPr>
              <w:spacing w:after="0" w:line="240" w:lineRule="auto"/>
              <w:jc w:val="center"/>
              <w:rPr>
                <w:rFonts w:eastAsia="Calibri"/>
                <w:bCs/>
                <w:noProof/>
                <w:sz w:val="16"/>
                <w:szCs w:val="16"/>
              </w:rPr>
            </w:pPr>
            <w:r w:rsidRPr="00CE25C0">
              <w:rPr>
                <w:sz w:val="16"/>
                <w:szCs w:val="16"/>
              </w:rPr>
              <w:t xml:space="preserve"> 0</w:t>
            </w:r>
          </w:p>
        </w:tc>
        <w:tc>
          <w:tcPr>
            <w:tcW w:w="476" w:type="pct"/>
            <w:tcBorders>
              <w:top w:val="single" w:sz="4" w:space="0" w:color="auto"/>
              <w:bottom w:val="single" w:sz="4" w:space="0" w:color="auto"/>
            </w:tcBorders>
          </w:tcPr>
          <w:p w14:paraId="259B1A2C" w14:textId="77777777" w:rsidR="00182224" w:rsidRPr="008F37B9" w:rsidRDefault="00182224" w:rsidP="00FF76D7">
            <w:pPr>
              <w:jc w:val="center"/>
              <w:rPr>
                <w:sz w:val="16"/>
                <w:szCs w:val="16"/>
              </w:rPr>
            </w:pPr>
            <w:r w:rsidRPr="008F37B9">
              <w:rPr>
                <w:sz w:val="16"/>
                <w:szCs w:val="16"/>
              </w:rPr>
              <w:t>189 906</w:t>
            </w:r>
          </w:p>
          <w:p w14:paraId="4A47CCAC" w14:textId="77777777" w:rsidR="00182224" w:rsidRPr="003D77B6" w:rsidRDefault="00182224" w:rsidP="00FF76D7">
            <w:pPr>
              <w:spacing w:after="0" w:line="240" w:lineRule="auto"/>
              <w:jc w:val="center"/>
              <w:rPr>
                <w:rFonts w:eastAsia="Calibri"/>
                <w:bCs/>
                <w:noProof/>
                <w:sz w:val="16"/>
                <w:szCs w:val="16"/>
              </w:rPr>
            </w:pPr>
          </w:p>
        </w:tc>
      </w:tr>
      <w:tr w:rsidR="00182224" w:rsidRPr="00ED0867" w14:paraId="1DD73F25" w14:textId="77777777" w:rsidTr="00FF76D7">
        <w:trPr>
          <w:trHeight w:val="332"/>
        </w:trPr>
        <w:tc>
          <w:tcPr>
            <w:tcW w:w="504" w:type="pct"/>
            <w:vMerge/>
          </w:tcPr>
          <w:p w14:paraId="39E86454" w14:textId="77777777" w:rsidR="00182224" w:rsidRPr="00ED0867" w:rsidRDefault="00182224" w:rsidP="00FF76D7">
            <w:pPr>
              <w:spacing w:after="0" w:line="240" w:lineRule="auto"/>
              <w:jc w:val="both"/>
              <w:rPr>
                <w:noProof/>
                <w:sz w:val="16"/>
                <w:szCs w:val="16"/>
              </w:rPr>
            </w:pPr>
          </w:p>
        </w:tc>
        <w:tc>
          <w:tcPr>
            <w:tcW w:w="504" w:type="pct"/>
            <w:vMerge/>
          </w:tcPr>
          <w:p w14:paraId="235DB812" w14:textId="77777777" w:rsidR="00182224" w:rsidRDefault="00182224" w:rsidP="00FF76D7">
            <w:pPr>
              <w:spacing w:after="0" w:line="240" w:lineRule="auto"/>
              <w:jc w:val="both"/>
              <w:rPr>
                <w:noProof/>
                <w:sz w:val="16"/>
                <w:szCs w:val="16"/>
              </w:rPr>
            </w:pPr>
          </w:p>
        </w:tc>
        <w:tc>
          <w:tcPr>
            <w:tcW w:w="429" w:type="pct"/>
            <w:vMerge/>
          </w:tcPr>
          <w:p w14:paraId="5D6B3DF0" w14:textId="77777777" w:rsidR="00182224" w:rsidRPr="00ED0867" w:rsidRDefault="00182224" w:rsidP="00FF76D7">
            <w:pPr>
              <w:spacing w:after="0" w:line="240" w:lineRule="auto"/>
              <w:jc w:val="both"/>
              <w:rPr>
                <w:noProof/>
                <w:sz w:val="16"/>
                <w:szCs w:val="16"/>
                <w:highlight w:val="yellow"/>
              </w:rPr>
            </w:pPr>
          </w:p>
        </w:tc>
        <w:tc>
          <w:tcPr>
            <w:tcW w:w="499" w:type="pct"/>
            <w:vMerge/>
          </w:tcPr>
          <w:p w14:paraId="76341140"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4686C820" w14:textId="77777777" w:rsidR="00182224" w:rsidRPr="002F2579" w:rsidRDefault="00182224" w:rsidP="00FF76D7">
            <w:pPr>
              <w:spacing w:after="0" w:line="240" w:lineRule="auto"/>
              <w:jc w:val="both"/>
              <w:rPr>
                <w:rFonts w:eastAsia="Calibri"/>
                <w:sz w:val="16"/>
                <w:szCs w:val="16"/>
                <w:lang w:eastAsia="en-GB" w:bidi="lt-LT"/>
              </w:rPr>
            </w:pPr>
            <w:r w:rsidRPr="002F2579">
              <w:rPr>
                <w:bCs/>
                <w:noProof/>
                <w:sz w:val="16"/>
                <w:szCs w:val="16"/>
              </w:rPr>
              <w:t>RCO75</w:t>
            </w:r>
          </w:p>
        </w:tc>
        <w:tc>
          <w:tcPr>
            <w:tcW w:w="928" w:type="pct"/>
            <w:tcBorders>
              <w:top w:val="single" w:sz="4" w:space="0" w:color="auto"/>
              <w:bottom w:val="single" w:sz="4" w:space="0" w:color="auto"/>
            </w:tcBorders>
          </w:tcPr>
          <w:p w14:paraId="3BB8417A"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A56CBF">
              <w:rPr>
                <w:sz w:val="16"/>
                <w:szCs w:val="16"/>
              </w:rPr>
              <w:t>Integruotos teritorinio vystymo strategijos, kurioms suteikta parama</w:t>
            </w:r>
          </w:p>
        </w:tc>
        <w:tc>
          <w:tcPr>
            <w:tcW w:w="504" w:type="pct"/>
            <w:tcBorders>
              <w:top w:val="single" w:sz="4" w:space="0" w:color="auto"/>
              <w:bottom w:val="single" w:sz="4" w:space="0" w:color="auto"/>
            </w:tcBorders>
          </w:tcPr>
          <w:p w14:paraId="26B4B499" w14:textId="77777777" w:rsidR="00182224" w:rsidRPr="003D77B6" w:rsidRDefault="00182224" w:rsidP="00FF76D7">
            <w:pPr>
              <w:spacing w:after="0" w:line="240" w:lineRule="auto"/>
              <w:jc w:val="both"/>
              <w:rPr>
                <w:iCs/>
                <w:sz w:val="16"/>
                <w:szCs w:val="16"/>
                <w:lang w:eastAsia="lt-LT"/>
              </w:rPr>
            </w:pPr>
            <w:r>
              <w:rPr>
                <w:noProof/>
                <w:sz w:val="16"/>
                <w:szCs w:val="16"/>
              </w:rPr>
              <w:t>Indėlis į strategijas</w:t>
            </w:r>
          </w:p>
        </w:tc>
        <w:tc>
          <w:tcPr>
            <w:tcW w:w="500" w:type="pct"/>
            <w:tcBorders>
              <w:top w:val="single" w:sz="4" w:space="0" w:color="auto"/>
              <w:bottom w:val="single" w:sz="4" w:space="0" w:color="auto"/>
            </w:tcBorders>
          </w:tcPr>
          <w:p w14:paraId="7D810BCC" w14:textId="77777777" w:rsidR="00182224" w:rsidRPr="00CE25C0" w:rsidRDefault="00182224" w:rsidP="00FF76D7">
            <w:pPr>
              <w:spacing w:after="0" w:line="240" w:lineRule="auto"/>
              <w:jc w:val="center"/>
              <w:rPr>
                <w:rFonts w:eastAsia="Calibri"/>
                <w:bCs/>
                <w:noProof/>
                <w:sz w:val="16"/>
                <w:szCs w:val="16"/>
              </w:rPr>
            </w:pPr>
            <w:r w:rsidRPr="00CE25C0">
              <w:rPr>
                <w:sz w:val="16"/>
                <w:szCs w:val="16"/>
              </w:rPr>
              <w:t>0</w:t>
            </w:r>
          </w:p>
        </w:tc>
        <w:tc>
          <w:tcPr>
            <w:tcW w:w="476" w:type="pct"/>
            <w:tcBorders>
              <w:top w:val="single" w:sz="4" w:space="0" w:color="auto"/>
              <w:bottom w:val="single" w:sz="4" w:space="0" w:color="auto"/>
            </w:tcBorders>
          </w:tcPr>
          <w:p w14:paraId="5AAE967B" w14:textId="77777777" w:rsidR="00182224" w:rsidRPr="008F37B9" w:rsidRDefault="00182224" w:rsidP="00FF76D7">
            <w:pPr>
              <w:jc w:val="center"/>
              <w:rPr>
                <w:sz w:val="16"/>
                <w:szCs w:val="16"/>
              </w:rPr>
            </w:pPr>
            <w:r w:rsidRPr="008F37B9">
              <w:rPr>
                <w:sz w:val="16"/>
                <w:szCs w:val="16"/>
              </w:rPr>
              <w:t>2</w:t>
            </w:r>
          </w:p>
          <w:p w14:paraId="76CFD2CF" w14:textId="77777777" w:rsidR="00182224" w:rsidRPr="003D77B6" w:rsidRDefault="00182224" w:rsidP="00FF76D7">
            <w:pPr>
              <w:spacing w:after="0" w:line="240" w:lineRule="auto"/>
              <w:jc w:val="center"/>
              <w:rPr>
                <w:rFonts w:eastAsia="Calibri"/>
                <w:bCs/>
                <w:noProof/>
                <w:sz w:val="16"/>
                <w:szCs w:val="16"/>
              </w:rPr>
            </w:pPr>
          </w:p>
        </w:tc>
      </w:tr>
      <w:tr w:rsidR="00182224" w:rsidRPr="00ED0867" w14:paraId="0EBC7E64" w14:textId="77777777" w:rsidTr="00FF76D7">
        <w:trPr>
          <w:trHeight w:val="332"/>
        </w:trPr>
        <w:tc>
          <w:tcPr>
            <w:tcW w:w="504" w:type="pct"/>
            <w:vMerge/>
          </w:tcPr>
          <w:p w14:paraId="659E304D" w14:textId="77777777" w:rsidR="00182224" w:rsidRPr="00ED0867" w:rsidRDefault="00182224" w:rsidP="00FF76D7">
            <w:pPr>
              <w:spacing w:after="0" w:line="240" w:lineRule="auto"/>
              <w:jc w:val="both"/>
              <w:rPr>
                <w:noProof/>
                <w:sz w:val="16"/>
                <w:szCs w:val="16"/>
              </w:rPr>
            </w:pPr>
          </w:p>
        </w:tc>
        <w:tc>
          <w:tcPr>
            <w:tcW w:w="504" w:type="pct"/>
            <w:vMerge/>
          </w:tcPr>
          <w:p w14:paraId="00AFED37" w14:textId="77777777" w:rsidR="00182224" w:rsidRDefault="00182224" w:rsidP="00FF76D7">
            <w:pPr>
              <w:spacing w:after="0" w:line="240" w:lineRule="auto"/>
              <w:jc w:val="both"/>
              <w:rPr>
                <w:noProof/>
                <w:sz w:val="16"/>
                <w:szCs w:val="16"/>
              </w:rPr>
            </w:pPr>
          </w:p>
        </w:tc>
        <w:tc>
          <w:tcPr>
            <w:tcW w:w="429" w:type="pct"/>
            <w:vMerge w:val="restart"/>
          </w:tcPr>
          <w:p w14:paraId="782C1864" w14:textId="77777777" w:rsidR="00182224" w:rsidRPr="00B90A26" w:rsidRDefault="00182224" w:rsidP="00FF76D7">
            <w:pPr>
              <w:spacing w:after="0" w:line="240" w:lineRule="auto"/>
              <w:jc w:val="both"/>
              <w:rPr>
                <w:noProof/>
                <w:sz w:val="16"/>
                <w:szCs w:val="16"/>
              </w:rPr>
            </w:pPr>
            <w:r w:rsidRPr="00B90A26">
              <w:rPr>
                <w:noProof/>
                <w:sz w:val="16"/>
                <w:szCs w:val="16"/>
              </w:rPr>
              <w:t>SaF</w:t>
            </w:r>
          </w:p>
        </w:tc>
        <w:tc>
          <w:tcPr>
            <w:tcW w:w="499" w:type="pct"/>
            <w:vMerge w:val="restart"/>
            <w:tcBorders>
              <w:top w:val="single" w:sz="4" w:space="0" w:color="auto"/>
            </w:tcBorders>
          </w:tcPr>
          <w:p w14:paraId="4EB0A41F" w14:textId="77777777" w:rsidR="00182224" w:rsidRPr="00B90A26" w:rsidRDefault="00182224" w:rsidP="00FF76D7">
            <w:pPr>
              <w:spacing w:after="0" w:line="240" w:lineRule="auto"/>
              <w:jc w:val="both"/>
              <w:rPr>
                <w:noProof/>
                <w:sz w:val="16"/>
                <w:szCs w:val="16"/>
              </w:rPr>
            </w:pPr>
            <w:r w:rsidRPr="00B90A26">
              <w:rPr>
                <w:noProof/>
                <w:sz w:val="16"/>
                <w:szCs w:val="16"/>
              </w:rPr>
              <w:t>Visa Lietuva</w:t>
            </w:r>
          </w:p>
        </w:tc>
        <w:tc>
          <w:tcPr>
            <w:tcW w:w="656" w:type="pct"/>
            <w:tcBorders>
              <w:top w:val="single" w:sz="4" w:space="0" w:color="auto"/>
              <w:bottom w:val="single" w:sz="4" w:space="0" w:color="auto"/>
            </w:tcBorders>
          </w:tcPr>
          <w:p w14:paraId="69951EF0"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RCO57</w:t>
            </w:r>
          </w:p>
        </w:tc>
        <w:tc>
          <w:tcPr>
            <w:tcW w:w="928" w:type="pct"/>
            <w:tcBorders>
              <w:top w:val="single" w:sz="4" w:space="0" w:color="auto"/>
              <w:bottom w:val="single" w:sz="4" w:space="0" w:color="auto"/>
            </w:tcBorders>
          </w:tcPr>
          <w:p w14:paraId="18D0C9B0"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3D77B6">
              <w:rPr>
                <w:sz w:val="16"/>
                <w:szCs w:val="16"/>
              </w:rPr>
              <w:t>Kolektyviniam viešajam transportui skirtų ekologiškų riedmenų pajėgumai</w:t>
            </w:r>
          </w:p>
        </w:tc>
        <w:tc>
          <w:tcPr>
            <w:tcW w:w="504" w:type="pct"/>
            <w:tcBorders>
              <w:top w:val="single" w:sz="4" w:space="0" w:color="auto"/>
              <w:bottom w:val="single" w:sz="4" w:space="0" w:color="auto"/>
            </w:tcBorders>
          </w:tcPr>
          <w:p w14:paraId="1CD61904"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Keleivi</w:t>
            </w:r>
            <w:r>
              <w:rPr>
                <w:iCs/>
                <w:sz w:val="16"/>
                <w:szCs w:val="16"/>
                <w:lang w:eastAsia="lt-LT"/>
              </w:rPr>
              <w:t>ai</w:t>
            </w:r>
          </w:p>
        </w:tc>
        <w:tc>
          <w:tcPr>
            <w:tcW w:w="500" w:type="pct"/>
            <w:tcBorders>
              <w:top w:val="single" w:sz="4" w:space="0" w:color="auto"/>
              <w:bottom w:val="single" w:sz="4" w:space="0" w:color="auto"/>
            </w:tcBorders>
          </w:tcPr>
          <w:p w14:paraId="5C8A6B25" w14:textId="77777777" w:rsidR="00182224" w:rsidRPr="00CE25C0" w:rsidRDefault="00182224" w:rsidP="00FF76D7">
            <w:pPr>
              <w:spacing w:after="0" w:line="240" w:lineRule="auto"/>
              <w:jc w:val="center"/>
              <w:rPr>
                <w:bCs/>
                <w:noProof/>
                <w:sz w:val="16"/>
                <w:szCs w:val="16"/>
              </w:rPr>
            </w:pPr>
            <w:r w:rsidRPr="00CE25C0">
              <w:rPr>
                <w:bCs/>
                <w:noProof/>
                <w:sz w:val="16"/>
                <w:szCs w:val="16"/>
              </w:rPr>
              <w:t>270</w:t>
            </w:r>
          </w:p>
        </w:tc>
        <w:tc>
          <w:tcPr>
            <w:tcW w:w="476" w:type="pct"/>
            <w:tcBorders>
              <w:top w:val="single" w:sz="4" w:space="0" w:color="auto"/>
              <w:bottom w:val="single" w:sz="4" w:space="0" w:color="auto"/>
            </w:tcBorders>
            <w:shd w:val="clear" w:color="auto" w:fill="FFFFFF" w:themeFill="background1"/>
          </w:tcPr>
          <w:p w14:paraId="453D493A" w14:textId="77777777" w:rsidR="00182224" w:rsidRDefault="00182224" w:rsidP="00FF76D7">
            <w:pPr>
              <w:spacing w:after="0"/>
              <w:jc w:val="center"/>
              <w:rPr>
                <w:bCs/>
                <w:strike/>
                <w:noProof/>
                <w:sz w:val="16"/>
                <w:szCs w:val="16"/>
              </w:rPr>
            </w:pPr>
            <w:r w:rsidRPr="003D43A1">
              <w:rPr>
                <w:bCs/>
                <w:strike/>
                <w:noProof/>
                <w:sz w:val="16"/>
                <w:szCs w:val="16"/>
              </w:rPr>
              <w:t>2</w:t>
            </w:r>
            <w:r>
              <w:rPr>
                <w:bCs/>
                <w:strike/>
                <w:noProof/>
                <w:sz w:val="16"/>
                <w:szCs w:val="16"/>
              </w:rPr>
              <w:t> </w:t>
            </w:r>
            <w:r w:rsidRPr="003D43A1">
              <w:rPr>
                <w:bCs/>
                <w:strike/>
                <w:noProof/>
                <w:sz w:val="16"/>
                <w:szCs w:val="16"/>
              </w:rPr>
              <w:t>880</w:t>
            </w:r>
          </w:p>
          <w:p w14:paraId="5B2F074B" w14:textId="77777777" w:rsidR="00182224" w:rsidRPr="003D43A1" w:rsidRDefault="00182224" w:rsidP="00FF76D7">
            <w:pPr>
              <w:spacing w:after="0"/>
              <w:jc w:val="center"/>
              <w:rPr>
                <w:bCs/>
                <w:noProof/>
                <w:color w:val="FF0000"/>
                <w:sz w:val="16"/>
                <w:szCs w:val="16"/>
              </w:rPr>
            </w:pPr>
            <w:r w:rsidRPr="003D43A1">
              <w:rPr>
                <w:bCs/>
                <w:noProof/>
                <w:color w:val="FF0000"/>
                <w:sz w:val="16"/>
                <w:szCs w:val="16"/>
              </w:rPr>
              <w:t>6 930</w:t>
            </w:r>
          </w:p>
          <w:p w14:paraId="36379E31" w14:textId="77777777" w:rsidR="00182224" w:rsidRPr="003D77B6" w:rsidRDefault="00182224" w:rsidP="00FF76D7">
            <w:pPr>
              <w:spacing w:after="0" w:line="240" w:lineRule="auto"/>
              <w:jc w:val="center"/>
              <w:rPr>
                <w:bCs/>
                <w:noProof/>
                <w:sz w:val="16"/>
                <w:szCs w:val="16"/>
              </w:rPr>
            </w:pPr>
          </w:p>
        </w:tc>
      </w:tr>
      <w:tr w:rsidR="00182224" w:rsidRPr="00ED0867" w14:paraId="2745A11E" w14:textId="77777777" w:rsidTr="00FF76D7">
        <w:trPr>
          <w:trHeight w:val="332"/>
        </w:trPr>
        <w:tc>
          <w:tcPr>
            <w:tcW w:w="504" w:type="pct"/>
            <w:vMerge/>
          </w:tcPr>
          <w:p w14:paraId="70498BD5" w14:textId="77777777" w:rsidR="00182224" w:rsidRPr="00ED0867" w:rsidRDefault="00182224" w:rsidP="00FF76D7">
            <w:pPr>
              <w:spacing w:after="0" w:line="240" w:lineRule="auto"/>
              <w:jc w:val="both"/>
              <w:rPr>
                <w:noProof/>
                <w:sz w:val="16"/>
                <w:szCs w:val="16"/>
              </w:rPr>
            </w:pPr>
          </w:p>
        </w:tc>
        <w:tc>
          <w:tcPr>
            <w:tcW w:w="504" w:type="pct"/>
            <w:vMerge/>
          </w:tcPr>
          <w:p w14:paraId="50864B7C" w14:textId="77777777" w:rsidR="00182224" w:rsidRDefault="00182224" w:rsidP="00FF76D7">
            <w:pPr>
              <w:spacing w:after="0" w:line="240" w:lineRule="auto"/>
              <w:jc w:val="both"/>
              <w:rPr>
                <w:noProof/>
                <w:sz w:val="16"/>
                <w:szCs w:val="16"/>
              </w:rPr>
            </w:pPr>
          </w:p>
        </w:tc>
        <w:tc>
          <w:tcPr>
            <w:tcW w:w="429" w:type="pct"/>
            <w:vMerge/>
          </w:tcPr>
          <w:p w14:paraId="4B0ABD78" w14:textId="77777777" w:rsidR="00182224" w:rsidRPr="00ED0867" w:rsidRDefault="00182224" w:rsidP="00FF76D7">
            <w:pPr>
              <w:spacing w:after="0" w:line="240" w:lineRule="auto"/>
              <w:jc w:val="both"/>
              <w:rPr>
                <w:noProof/>
                <w:sz w:val="16"/>
                <w:szCs w:val="16"/>
                <w:highlight w:val="yellow"/>
              </w:rPr>
            </w:pPr>
          </w:p>
        </w:tc>
        <w:tc>
          <w:tcPr>
            <w:tcW w:w="499" w:type="pct"/>
            <w:vMerge/>
          </w:tcPr>
          <w:p w14:paraId="7613943C"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682AB45C"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Specialusis</w:t>
            </w:r>
          </w:p>
        </w:tc>
        <w:tc>
          <w:tcPr>
            <w:tcW w:w="928" w:type="pct"/>
            <w:tcBorders>
              <w:top w:val="single" w:sz="4" w:space="0" w:color="auto"/>
              <w:bottom w:val="single" w:sz="4" w:space="0" w:color="auto"/>
            </w:tcBorders>
          </w:tcPr>
          <w:p w14:paraId="49562349"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3D77B6">
              <w:rPr>
                <w:rFonts w:eastAsia="Calibri"/>
                <w:sz w:val="16"/>
                <w:szCs w:val="16"/>
                <w:lang w:eastAsia="en-GB" w:bidi="lt-LT"/>
              </w:rPr>
              <w:t xml:space="preserve">Įgyvendintos darnaus judumo priemonės </w:t>
            </w:r>
          </w:p>
        </w:tc>
        <w:tc>
          <w:tcPr>
            <w:tcW w:w="504" w:type="pct"/>
            <w:tcBorders>
              <w:top w:val="single" w:sz="4" w:space="0" w:color="auto"/>
              <w:bottom w:val="single" w:sz="4" w:space="0" w:color="auto"/>
            </w:tcBorders>
          </w:tcPr>
          <w:p w14:paraId="089476A6"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Skaičius</w:t>
            </w:r>
          </w:p>
        </w:tc>
        <w:tc>
          <w:tcPr>
            <w:tcW w:w="500" w:type="pct"/>
            <w:tcBorders>
              <w:top w:val="single" w:sz="4" w:space="0" w:color="auto"/>
              <w:bottom w:val="single" w:sz="4" w:space="0" w:color="auto"/>
            </w:tcBorders>
          </w:tcPr>
          <w:p w14:paraId="42986A96" w14:textId="77777777" w:rsidR="00182224" w:rsidRPr="00CE25C0" w:rsidRDefault="00182224" w:rsidP="00FF76D7">
            <w:pPr>
              <w:spacing w:after="0" w:line="240" w:lineRule="auto"/>
              <w:jc w:val="center"/>
              <w:rPr>
                <w:bCs/>
                <w:noProof/>
                <w:sz w:val="16"/>
                <w:szCs w:val="16"/>
              </w:rPr>
            </w:pPr>
            <w:r w:rsidRPr="00CE25C0">
              <w:rPr>
                <w:bCs/>
                <w:noProof/>
                <w:sz w:val="16"/>
                <w:szCs w:val="16"/>
              </w:rPr>
              <w:t>0</w:t>
            </w:r>
          </w:p>
        </w:tc>
        <w:tc>
          <w:tcPr>
            <w:tcW w:w="476" w:type="pct"/>
            <w:tcBorders>
              <w:top w:val="single" w:sz="4" w:space="0" w:color="auto"/>
              <w:bottom w:val="single" w:sz="4" w:space="0" w:color="auto"/>
            </w:tcBorders>
          </w:tcPr>
          <w:p w14:paraId="6C3DE3BE" w14:textId="77777777" w:rsidR="00182224" w:rsidRPr="003B21A6" w:rsidRDefault="00182224" w:rsidP="00FF76D7">
            <w:pPr>
              <w:spacing w:after="0"/>
              <w:jc w:val="center"/>
              <w:rPr>
                <w:bCs/>
                <w:strike/>
                <w:noProof/>
                <w:sz w:val="16"/>
                <w:szCs w:val="16"/>
              </w:rPr>
            </w:pPr>
            <w:r w:rsidRPr="003B21A6">
              <w:rPr>
                <w:bCs/>
                <w:strike/>
                <w:noProof/>
                <w:sz w:val="16"/>
                <w:szCs w:val="16"/>
              </w:rPr>
              <w:t>4</w:t>
            </w:r>
            <w:r>
              <w:rPr>
                <w:bCs/>
                <w:strike/>
                <w:noProof/>
                <w:sz w:val="16"/>
                <w:szCs w:val="16"/>
              </w:rPr>
              <w:t xml:space="preserve"> </w:t>
            </w:r>
          </w:p>
          <w:p w14:paraId="1D56D567" w14:textId="77777777" w:rsidR="00182224" w:rsidRPr="002F2579" w:rsidRDefault="00182224" w:rsidP="00FF76D7">
            <w:pPr>
              <w:spacing w:after="0" w:line="240" w:lineRule="auto"/>
              <w:jc w:val="center"/>
              <w:rPr>
                <w:bCs/>
                <w:noProof/>
                <w:color w:val="FF0000"/>
                <w:sz w:val="16"/>
                <w:szCs w:val="16"/>
              </w:rPr>
            </w:pPr>
            <w:r w:rsidRPr="001A0383">
              <w:rPr>
                <w:bCs/>
                <w:noProof/>
                <w:color w:val="FF0000"/>
                <w:sz w:val="16"/>
                <w:szCs w:val="16"/>
              </w:rPr>
              <w:t>1</w:t>
            </w:r>
          </w:p>
        </w:tc>
      </w:tr>
      <w:tr w:rsidR="00182224" w:rsidRPr="00ED0867" w14:paraId="7CA2C32F" w14:textId="77777777" w:rsidTr="00FF76D7">
        <w:trPr>
          <w:trHeight w:val="332"/>
        </w:trPr>
        <w:tc>
          <w:tcPr>
            <w:tcW w:w="504" w:type="pct"/>
            <w:vMerge/>
          </w:tcPr>
          <w:p w14:paraId="3542C76D" w14:textId="77777777" w:rsidR="00182224" w:rsidRPr="00ED0867" w:rsidRDefault="00182224" w:rsidP="00FF76D7">
            <w:pPr>
              <w:spacing w:after="0" w:line="240" w:lineRule="auto"/>
              <w:jc w:val="both"/>
              <w:rPr>
                <w:noProof/>
                <w:sz w:val="16"/>
                <w:szCs w:val="16"/>
              </w:rPr>
            </w:pPr>
          </w:p>
        </w:tc>
        <w:tc>
          <w:tcPr>
            <w:tcW w:w="504" w:type="pct"/>
            <w:vMerge/>
          </w:tcPr>
          <w:p w14:paraId="5DE97E08" w14:textId="77777777" w:rsidR="00182224" w:rsidRDefault="00182224" w:rsidP="00FF76D7">
            <w:pPr>
              <w:spacing w:after="0" w:line="240" w:lineRule="auto"/>
              <w:jc w:val="both"/>
              <w:rPr>
                <w:noProof/>
                <w:sz w:val="16"/>
                <w:szCs w:val="16"/>
              </w:rPr>
            </w:pPr>
          </w:p>
        </w:tc>
        <w:tc>
          <w:tcPr>
            <w:tcW w:w="429" w:type="pct"/>
            <w:vMerge/>
          </w:tcPr>
          <w:p w14:paraId="6194E626" w14:textId="77777777" w:rsidR="00182224" w:rsidRPr="00ED0867" w:rsidRDefault="00182224" w:rsidP="00FF76D7">
            <w:pPr>
              <w:spacing w:after="0" w:line="240" w:lineRule="auto"/>
              <w:jc w:val="both"/>
              <w:rPr>
                <w:noProof/>
                <w:sz w:val="16"/>
                <w:szCs w:val="16"/>
                <w:highlight w:val="yellow"/>
              </w:rPr>
            </w:pPr>
          </w:p>
        </w:tc>
        <w:tc>
          <w:tcPr>
            <w:tcW w:w="499" w:type="pct"/>
            <w:vMerge/>
          </w:tcPr>
          <w:p w14:paraId="284E3991"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5C032985"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RCO59</w:t>
            </w:r>
          </w:p>
        </w:tc>
        <w:tc>
          <w:tcPr>
            <w:tcW w:w="928" w:type="pct"/>
            <w:tcBorders>
              <w:top w:val="single" w:sz="4" w:space="0" w:color="auto"/>
              <w:bottom w:val="single" w:sz="4" w:space="0" w:color="auto"/>
            </w:tcBorders>
          </w:tcPr>
          <w:p w14:paraId="005CB5DA" w14:textId="77777777" w:rsidR="00182224" w:rsidRDefault="00182224" w:rsidP="00FF76D7">
            <w:pPr>
              <w:autoSpaceDE w:val="0"/>
              <w:autoSpaceDN w:val="0"/>
              <w:adjustRightInd w:val="0"/>
              <w:spacing w:after="0" w:line="240" w:lineRule="auto"/>
              <w:jc w:val="both"/>
              <w:rPr>
                <w:rFonts w:eastAsia="Calibri"/>
                <w:bCs/>
                <w:color w:val="000000"/>
                <w:sz w:val="16"/>
                <w:szCs w:val="16"/>
              </w:rPr>
            </w:pPr>
            <w:r>
              <w:rPr>
                <w:rFonts w:eastAsia="Calibri"/>
                <w:bCs/>
                <w:color w:val="000000"/>
                <w:sz w:val="16"/>
                <w:szCs w:val="16"/>
              </w:rPr>
              <w:t>A</w:t>
            </w:r>
            <w:r w:rsidRPr="00684A6E">
              <w:rPr>
                <w:rFonts w:eastAsia="Calibri"/>
                <w:bCs/>
                <w:color w:val="000000"/>
                <w:sz w:val="16"/>
                <w:szCs w:val="16"/>
              </w:rPr>
              <w:t>lternatyviųjų degalų infrastruktūra (degalų papildymo / įkrovimo punktai)</w:t>
            </w:r>
          </w:p>
        </w:tc>
        <w:tc>
          <w:tcPr>
            <w:tcW w:w="504" w:type="pct"/>
            <w:tcBorders>
              <w:top w:val="single" w:sz="4" w:space="0" w:color="auto"/>
              <w:bottom w:val="single" w:sz="4" w:space="0" w:color="auto"/>
            </w:tcBorders>
          </w:tcPr>
          <w:p w14:paraId="7FB91A33" w14:textId="77777777" w:rsidR="00182224" w:rsidRDefault="00182224" w:rsidP="00FF76D7">
            <w:pPr>
              <w:spacing w:after="0" w:line="240" w:lineRule="auto"/>
              <w:jc w:val="both"/>
              <w:rPr>
                <w:iCs/>
                <w:sz w:val="16"/>
                <w:szCs w:val="16"/>
                <w:lang w:eastAsia="lt-LT"/>
              </w:rPr>
            </w:pPr>
            <w:r w:rsidRPr="00BF0A93">
              <w:rPr>
                <w:iCs/>
                <w:sz w:val="16"/>
                <w:szCs w:val="16"/>
                <w:lang w:eastAsia="lt-LT"/>
              </w:rPr>
              <w:t>Degalų papildymo / įkrovimo punkt</w:t>
            </w:r>
            <w:r>
              <w:rPr>
                <w:iCs/>
                <w:sz w:val="16"/>
                <w:szCs w:val="16"/>
                <w:lang w:eastAsia="lt-LT"/>
              </w:rPr>
              <w:t>ai</w:t>
            </w:r>
          </w:p>
        </w:tc>
        <w:tc>
          <w:tcPr>
            <w:tcW w:w="500" w:type="pct"/>
            <w:tcBorders>
              <w:top w:val="single" w:sz="4" w:space="0" w:color="auto"/>
              <w:bottom w:val="single" w:sz="4" w:space="0" w:color="auto"/>
            </w:tcBorders>
          </w:tcPr>
          <w:p w14:paraId="7B2F0498" w14:textId="77777777" w:rsidR="00182224" w:rsidRPr="00CE25C0" w:rsidRDefault="00182224" w:rsidP="00FF76D7">
            <w:pPr>
              <w:spacing w:after="0" w:line="240" w:lineRule="auto"/>
              <w:jc w:val="center"/>
              <w:rPr>
                <w:bCs/>
                <w:noProof/>
                <w:sz w:val="16"/>
                <w:szCs w:val="16"/>
              </w:rPr>
            </w:pPr>
            <w:r w:rsidRPr="00CE25C0">
              <w:rPr>
                <w:bCs/>
                <w:noProof/>
                <w:sz w:val="16"/>
                <w:szCs w:val="16"/>
              </w:rPr>
              <w:t>135</w:t>
            </w:r>
          </w:p>
          <w:p w14:paraId="55D0435D" w14:textId="77777777" w:rsidR="00182224" w:rsidRPr="00CE25C0" w:rsidRDefault="00182224" w:rsidP="00FF76D7">
            <w:pPr>
              <w:spacing w:after="0" w:line="240" w:lineRule="auto"/>
              <w:jc w:val="center"/>
              <w:rPr>
                <w:bCs/>
                <w:noProof/>
                <w:sz w:val="16"/>
                <w:szCs w:val="16"/>
              </w:rPr>
            </w:pPr>
          </w:p>
        </w:tc>
        <w:tc>
          <w:tcPr>
            <w:tcW w:w="476" w:type="pct"/>
            <w:tcBorders>
              <w:top w:val="single" w:sz="4" w:space="0" w:color="auto"/>
              <w:bottom w:val="single" w:sz="4" w:space="0" w:color="auto"/>
            </w:tcBorders>
          </w:tcPr>
          <w:p w14:paraId="31B52246" w14:textId="77777777" w:rsidR="00182224" w:rsidRDefault="00182224" w:rsidP="00FF76D7">
            <w:pPr>
              <w:spacing w:after="0"/>
              <w:jc w:val="center"/>
              <w:rPr>
                <w:bCs/>
                <w:strike/>
                <w:noProof/>
                <w:sz w:val="16"/>
                <w:szCs w:val="16"/>
              </w:rPr>
            </w:pPr>
            <w:r w:rsidRPr="000939D0">
              <w:rPr>
                <w:bCs/>
                <w:strike/>
                <w:noProof/>
                <w:sz w:val="16"/>
                <w:szCs w:val="16"/>
              </w:rPr>
              <w:t>1</w:t>
            </w:r>
            <w:r>
              <w:rPr>
                <w:bCs/>
                <w:strike/>
                <w:noProof/>
                <w:sz w:val="16"/>
                <w:szCs w:val="16"/>
              </w:rPr>
              <w:t> </w:t>
            </w:r>
            <w:r w:rsidRPr="000939D0">
              <w:rPr>
                <w:bCs/>
                <w:strike/>
                <w:noProof/>
                <w:sz w:val="16"/>
                <w:szCs w:val="16"/>
              </w:rPr>
              <w:t>346</w:t>
            </w:r>
          </w:p>
          <w:p w14:paraId="0CF0A8F5" w14:textId="77777777" w:rsidR="00182224" w:rsidRPr="000939D0" w:rsidRDefault="00182224" w:rsidP="00FF76D7">
            <w:pPr>
              <w:jc w:val="center"/>
              <w:rPr>
                <w:bCs/>
                <w:noProof/>
                <w:color w:val="FF0000"/>
                <w:sz w:val="16"/>
                <w:szCs w:val="16"/>
              </w:rPr>
            </w:pPr>
            <w:r w:rsidRPr="000939D0">
              <w:rPr>
                <w:bCs/>
                <w:noProof/>
                <w:color w:val="FF0000"/>
                <w:sz w:val="16"/>
                <w:szCs w:val="16"/>
              </w:rPr>
              <w:t>1</w:t>
            </w:r>
            <w:r>
              <w:rPr>
                <w:bCs/>
                <w:noProof/>
                <w:color w:val="FF0000"/>
                <w:sz w:val="16"/>
                <w:szCs w:val="16"/>
              </w:rPr>
              <w:t xml:space="preserve"> </w:t>
            </w:r>
            <w:r w:rsidRPr="000939D0">
              <w:rPr>
                <w:bCs/>
                <w:noProof/>
                <w:color w:val="FF0000"/>
                <w:sz w:val="16"/>
                <w:szCs w:val="16"/>
              </w:rPr>
              <w:t>096</w:t>
            </w:r>
          </w:p>
          <w:p w14:paraId="078E6419" w14:textId="77777777" w:rsidR="00182224" w:rsidRPr="00B90A26" w:rsidRDefault="00182224" w:rsidP="00FF76D7">
            <w:pPr>
              <w:spacing w:after="0" w:line="240" w:lineRule="auto"/>
              <w:jc w:val="center"/>
              <w:rPr>
                <w:bCs/>
                <w:noProof/>
                <w:sz w:val="16"/>
                <w:szCs w:val="16"/>
              </w:rPr>
            </w:pPr>
          </w:p>
        </w:tc>
      </w:tr>
      <w:tr w:rsidR="00182224" w:rsidRPr="00ED0867" w14:paraId="45AC744B" w14:textId="77777777" w:rsidTr="00FF76D7">
        <w:trPr>
          <w:trHeight w:val="332"/>
        </w:trPr>
        <w:tc>
          <w:tcPr>
            <w:tcW w:w="504" w:type="pct"/>
            <w:vMerge/>
          </w:tcPr>
          <w:p w14:paraId="0B26D372" w14:textId="77777777" w:rsidR="00182224" w:rsidRPr="00ED0867" w:rsidRDefault="00182224" w:rsidP="00FF76D7">
            <w:pPr>
              <w:spacing w:after="0" w:line="240" w:lineRule="auto"/>
              <w:jc w:val="both"/>
              <w:rPr>
                <w:noProof/>
                <w:sz w:val="16"/>
                <w:szCs w:val="16"/>
              </w:rPr>
            </w:pPr>
          </w:p>
        </w:tc>
        <w:tc>
          <w:tcPr>
            <w:tcW w:w="504" w:type="pct"/>
            <w:vMerge/>
          </w:tcPr>
          <w:p w14:paraId="6B8A6925" w14:textId="77777777" w:rsidR="00182224" w:rsidRDefault="00182224" w:rsidP="00FF76D7">
            <w:pPr>
              <w:spacing w:after="0" w:line="240" w:lineRule="auto"/>
              <w:jc w:val="both"/>
              <w:rPr>
                <w:noProof/>
                <w:sz w:val="16"/>
                <w:szCs w:val="16"/>
              </w:rPr>
            </w:pPr>
          </w:p>
        </w:tc>
        <w:tc>
          <w:tcPr>
            <w:tcW w:w="429" w:type="pct"/>
            <w:vMerge/>
          </w:tcPr>
          <w:p w14:paraId="37F09B24" w14:textId="77777777" w:rsidR="00182224" w:rsidRPr="00ED0867" w:rsidRDefault="00182224" w:rsidP="00FF76D7">
            <w:pPr>
              <w:spacing w:after="0" w:line="240" w:lineRule="auto"/>
              <w:jc w:val="both"/>
              <w:rPr>
                <w:noProof/>
                <w:sz w:val="16"/>
                <w:szCs w:val="16"/>
                <w:highlight w:val="yellow"/>
              </w:rPr>
            </w:pPr>
          </w:p>
        </w:tc>
        <w:tc>
          <w:tcPr>
            <w:tcW w:w="499" w:type="pct"/>
            <w:vMerge/>
          </w:tcPr>
          <w:p w14:paraId="247C80BB"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576358CE"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RCO58</w:t>
            </w:r>
          </w:p>
        </w:tc>
        <w:tc>
          <w:tcPr>
            <w:tcW w:w="928" w:type="pct"/>
            <w:tcBorders>
              <w:top w:val="single" w:sz="4" w:space="0" w:color="auto"/>
              <w:bottom w:val="single" w:sz="4" w:space="0" w:color="auto"/>
            </w:tcBorders>
          </w:tcPr>
          <w:p w14:paraId="1952ACA2"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3D77B6">
              <w:rPr>
                <w:rFonts w:eastAsia="Calibri"/>
                <w:bCs/>
                <w:color w:val="000000"/>
                <w:sz w:val="16"/>
                <w:szCs w:val="16"/>
              </w:rPr>
              <w:t>Dviračiams skirta infrastruktūra, kuriai suteikta parama</w:t>
            </w:r>
          </w:p>
        </w:tc>
        <w:tc>
          <w:tcPr>
            <w:tcW w:w="504" w:type="pct"/>
            <w:tcBorders>
              <w:top w:val="single" w:sz="4" w:space="0" w:color="auto"/>
              <w:bottom w:val="single" w:sz="4" w:space="0" w:color="auto"/>
            </w:tcBorders>
          </w:tcPr>
          <w:p w14:paraId="13B57582"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Kilometrai</w:t>
            </w:r>
          </w:p>
        </w:tc>
        <w:tc>
          <w:tcPr>
            <w:tcW w:w="500" w:type="pct"/>
            <w:tcBorders>
              <w:top w:val="single" w:sz="4" w:space="0" w:color="auto"/>
              <w:bottom w:val="single" w:sz="4" w:space="0" w:color="auto"/>
            </w:tcBorders>
          </w:tcPr>
          <w:p w14:paraId="3369A79C" w14:textId="77777777" w:rsidR="00182224" w:rsidRPr="00CE25C0" w:rsidRDefault="00182224" w:rsidP="00FF76D7">
            <w:pPr>
              <w:spacing w:after="0" w:line="240" w:lineRule="auto"/>
              <w:jc w:val="center"/>
              <w:rPr>
                <w:bCs/>
                <w:noProof/>
                <w:sz w:val="16"/>
                <w:szCs w:val="16"/>
              </w:rPr>
            </w:pPr>
            <w:r w:rsidRPr="00CE25C0">
              <w:rPr>
                <w:bCs/>
                <w:noProof/>
                <w:sz w:val="16"/>
                <w:szCs w:val="16"/>
              </w:rPr>
              <w:t>12</w:t>
            </w:r>
          </w:p>
        </w:tc>
        <w:tc>
          <w:tcPr>
            <w:tcW w:w="476" w:type="pct"/>
            <w:tcBorders>
              <w:top w:val="single" w:sz="4" w:space="0" w:color="auto"/>
              <w:bottom w:val="single" w:sz="4" w:space="0" w:color="auto"/>
            </w:tcBorders>
          </w:tcPr>
          <w:p w14:paraId="774FEC07" w14:textId="77777777" w:rsidR="00182224" w:rsidRPr="008F37B9" w:rsidRDefault="00182224" w:rsidP="00FF76D7">
            <w:pPr>
              <w:spacing w:after="0"/>
              <w:jc w:val="center"/>
              <w:rPr>
                <w:bCs/>
                <w:strike/>
                <w:noProof/>
                <w:sz w:val="16"/>
                <w:szCs w:val="16"/>
              </w:rPr>
            </w:pPr>
            <w:r w:rsidRPr="008F37B9">
              <w:rPr>
                <w:bCs/>
                <w:strike/>
                <w:noProof/>
                <w:sz w:val="16"/>
                <w:szCs w:val="16"/>
              </w:rPr>
              <w:t>59</w:t>
            </w:r>
          </w:p>
          <w:p w14:paraId="501EB902" w14:textId="77777777" w:rsidR="00182224" w:rsidRPr="0020720E" w:rsidRDefault="00182224" w:rsidP="00FF76D7">
            <w:pPr>
              <w:spacing w:after="0" w:line="240" w:lineRule="auto"/>
              <w:jc w:val="center"/>
              <w:rPr>
                <w:bCs/>
                <w:noProof/>
                <w:sz w:val="16"/>
                <w:szCs w:val="16"/>
                <w:highlight w:val="yellow"/>
              </w:rPr>
            </w:pPr>
            <w:r w:rsidRPr="008F37B9">
              <w:rPr>
                <w:bCs/>
                <w:noProof/>
                <w:color w:val="FF0000"/>
                <w:sz w:val="16"/>
                <w:szCs w:val="16"/>
              </w:rPr>
              <w:t>7</w:t>
            </w:r>
            <w:r>
              <w:rPr>
                <w:bCs/>
                <w:noProof/>
                <w:color w:val="FF0000"/>
                <w:sz w:val="16"/>
                <w:szCs w:val="16"/>
              </w:rPr>
              <w:t>,8</w:t>
            </w:r>
          </w:p>
        </w:tc>
      </w:tr>
      <w:tr w:rsidR="00182224" w:rsidRPr="00ED0867" w14:paraId="3CE61502" w14:textId="77777777" w:rsidTr="00FF76D7">
        <w:trPr>
          <w:trHeight w:val="332"/>
        </w:trPr>
        <w:tc>
          <w:tcPr>
            <w:tcW w:w="504" w:type="pct"/>
            <w:vMerge/>
          </w:tcPr>
          <w:p w14:paraId="03F630AD" w14:textId="77777777" w:rsidR="00182224" w:rsidRPr="00ED0867" w:rsidRDefault="00182224" w:rsidP="00FF76D7">
            <w:pPr>
              <w:spacing w:after="0" w:line="240" w:lineRule="auto"/>
              <w:jc w:val="both"/>
              <w:rPr>
                <w:noProof/>
                <w:sz w:val="16"/>
                <w:szCs w:val="16"/>
              </w:rPr>
            </w:pPr>
          </w:p>
        </w:tc>
        <w:tc>
          <w:tcPr>
            <w:tcW w:w="504" w:type="pct"/>
            <w:vMerge/>
          </w:tcPr>
          <w:p w14:paraId="16B5FEA5" w14:textId="77777777" w:rsidR="00182224" w:rsidRDefault="00182224" w:rsidP="00FF76D7">
            <w:pPr>
              <w:spacing w:after="0" w:line="240" w:lineRule="auto"/>
              <w:jc w:val="both"/>
              <w:rPr>
                <w:noProof/>
                <w:sz w:val="16"/>
                <w:szCs w:val="16"/>
              </w:rPr>
            </w:pPr>
          </w:p>
        </w:tc>
        <w:tc>
          <w:tcPr>
            <w:tcW w:w="429" w:type="pct"/>
            <w:vMerge/>
          </w:tcPr>
          <w:p w14:paraId="5EF6B058" w14:textId="77777777" w:rsidR="00182224" w:rsidRPr="00ED0867" w:rsidRDefault="00182224" w:rsidP="00FF76D7">
            <w:pPr>
              <w:spacing w:after="0" w:line="240" w:lineRule="auto"/>
              <w:jc w:val="both"/>
              <w:rPr>
                <w:noProof/>
                <w:sz w:val="16"/>
                <w:szCs w:val="16"/>
                <w:highlight w:val="yellow"/>
              </w:rPr>
            </w:pPr>
          </w:p>
        </w:tc>
        <w:tc>
          <w:tcPr>
            <w:tcW w:w="499" w:type="pct"/>
            <w:vMerge/>
          </w:tcPr>
          <w:p w14:paraId="38D806D9"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528B755E"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Specialusis</w:t>
            </w:r>
          </w:p>
        </w:tc>
        <w:tc>
          <w:tcPr>
            <w:tcW w:w="928" w:type="pct"/>
            <w:tcBorders>
              <w:top w:val="single" w:sz="4" w:space="0" w:color="auto"/>
              <w:bottom w:val="single" w:sz="4" w:space="0" w:color="auto"/>
            </w:tcBorders>
          </w:tcPr>
          <w:p w14:paraId="4B227C60"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3D77B6">
              <w:rPr>
                <w:rFonts w:eastAsia="Calibri"/>
                <w:bCs/>
                <w:color w:val="000000"/>
                <w:sz w:val="16"/>
                <w:szCs w:val="16"/>
              </w:rPr>
              <w:t>Įsigytos nulinės emisijos viešojo transporto priemonės</w:t>
            </w:r>
          </w:p>
        </w:tc>
        <w:tc>
          <w:tcPr>
            <w:tcW w:w="504" w:type="pct"/>
            <w:tcBorders>
              <w:top w:val="single" w:sz="4" w:space="0" w:color="auto"/>
              <w:bottom w:val="single" w:sz="4" w:space="0" w:color="auto"/>
            </w:tcBorders>
          </w:tcPr>
          <w:p w14:paraId="050A57EE" w14:textId="77777777" w:rsidR="00182224" w:rsidRPr="003D77B6" w:rsidRDefault="00182224" w:rsidP="00FF76D7">
            <w:pPr>
              <w:spacing w:after="0" w:line="240" w:lineRule="auto"/>
              <w:jc w:val="both"/>
              <w:rPr>
                <w:iCs/>
                <w:sz w:val="16"/>
                <w:szCs w:val="16"/>
                <w:lang w:eastAsia="lt-LT"/>
              </w:rPr>
            </w:pPr>
            <w:r w:rsidRPr="003D77B6">
              <w:rPr>
                <w:iCs/>
                <w:sz w:val="16"/>
                <w:szCs w:val="16"/>
                <w:lang w:eastAsia="lt-LT"/>
              </w:rPr>
              <w:t>Skaičius</w:t>
            </w:r>
          </w:p>
        </w:tc>
        <w:tc>
          <w:tcPr>
            <w:tcW w:w="500" w:type="pct"/>
            <w:tcBorders>
              <w:top w:val="single" w:sz="4" w:space="0" w:color="auto"/>
              <w:bottom w:val="single" w:sz="4" w:space="0" w:color="auto"/>
            </w:tcBorders>
          </w:tcPr>
          <w:p w14:paraId="78DBEBE5" w14:textId="77777777" w:rsidR="00182224" w:rsidRPr="00CE25C0" w:rsidRDefault="00182224" w:rsidP="00FF76D7">
            <w:pPr>
              <w:spacing w:after="0" w:line="240" w:lineRule="auto"/>
              <w:jc w:val="center"/>
              <w:rPr>
                <w:bCs/>
                <w:noProof/>
                <w:sz w:val="16"/>
                <w:szCs w:val="16"/>
              </w:rPr>
            </w:pPr>
            <w:r w:rsidRPr="00CE25C0">
              <w:rPr>
                <w:rFonts w:eastAsia="Calibri"/>
                <w:bCs/>
                <w:noProof/>
                <w:sz w:val="16"/>
                <w:szCs w:val="16"/>
              </w:rPr>
              <w:t>3</w:t>
            </w:r>
          </w:p>
        </w:tc>
        <w:tc>
          <w:tcPr>
            <w:tcW w:w="476" w:type="pct"/>
            <w:tcBorders>
              <w:top w:val="single" w:sz="4" w:space="0" w:color="auto"/>
              <w:bottom w:val="single" w:sz="4" w:space="0" w:color="auto"/>
            </w:tcBorders>
          </w:tcPr>
          <w:p w14:paraId="27F5B75D" w14:textId="77777777" w:rsidR="00182224" w:rsidRPr="003D43A1" w:rsidRDefault="00182224" w:rsidP="00FF76D7">
            <w:pPr>
              <w:spacing w:after="0"/>
              <w:jc w:val="center"/>
              <w:rPr>
                <w:rFonts w:eastAsia="Calibri"/>
                <w:bCs/>
                <w:strike/>
                <w:noProof/>
                <w:sz w:val="16"/>
                <w:szCs w:val="16"/>
              </w:rPr>
            </w:pPr>
            <w:r w:rsidRPr="003D43A1">
              <w:rPr>
                <w:rFonts w:eastAsia="Calibri"/>
                <w:bCs/>
                <w:strike/>
                <w:noProof/>
                <w:sz w:val="16"/>
                <w:szCs w:val="16"/>
              </w:rPr>
              <w:t>32</w:t>
            </w:r>
          </w:p>
          <w:p w14:paraId="18883857" w14:textId="77777777" w:rsidR="00182224" w:rsidRPr="00B910D8" w:rsidRDefault="00182224" w:rsidP="00FF76D7">
            <w:pPr>
              <w:jc w:val="center"/>
              <w:rPr>
                <w:rFonts w:eastAsia="Calibri"/>
                <w:bCs/>
                <w:noProof/>
                <w:color w:val="FF0000"/>
                <w:sz w:val="16"/>
                <w:szCs w:val="16"/>
              </w:rPr>
            </w:pPr>
            <w:r w:rsidRPr="003D43A1">
              <w:rPr>
                <w:rFonts w:eastAsia="Calibri"/>
                <w:bCs/>
                <w:noProof/>
                <w:color w:val="FF0000"/>
                <w:sz w:val="16"/>
                <w:szCs w:val="16"/>
              </w:rPr>
              <w:t>77</w:t>
            </w:r>
          </w:p>
        </w:tc>
      </w:tr>
      <w:tr w:rsidR="00182224" w:rsidRPr="00ED0867" w14:paraId="054460DB" w14:textId="77777777" w:rsidTr="00FF76D7">
        <w:trPr>
          <w:trHeight w:val="332"/>
        </w:trPr>
        <w:tc>
          <w:tcPr>
            <w:tcW w:w="504" w:type="pct"/>
            <w:vMerge/>
          </w:tcPr>
          <w:p w14:paraId="61C0B86E" w14:textId="77777777" w:rsidR="00182224" w:rsidRPr="00ED0867" w:rsidRDefault="00182224" w:rsidP="00FF76D7">
            <w:pPr>
              <w:spacing w:after="0" w:line="240" w:lineRule="auto"/>
              <w:jc w:val="both"/>
              <w:rPr>
                <w:noProof/>
                <w:sz w:val="16"/>
                <w:szCs w:val="16"/>
              </w:rPr>
            </w:pPr>
          </w:p>
        </w:tc>
        <w:tc>
          <w:tcPr>
            <w:tcW w:w="504" w:type="pct"/>
            <w:vMerge/>
          </w:tcPr>
          <w:p w14:paraId="39703179" w14:textId="77777777" w:rsidR="00182224" w:rsidRDefault="00182224" w:rsidP="00FF76D7">
            <w:pPr>
              <w:spacing w:after="0" w:line="240" w:lineRule="auto"/>
              <w:jc w:val="both"/>
              <w:rPr>
                <w:noProof/>
                <w:sz w:val="16"/>
                <w:szCs w:val="16"/>
              </w:rPr>
            </w:pPr>
          </w:p>
        </w:tc>
        <w:tc>
          <w:tcPr>
            <w:tcW w:w="429" w:type="pct"/>
            <w:vMerge/>
          </w:tcPr>
          <w:p w14:paraId="2026BCCF" w14:textId="77777777" w:rsidR="00182224" w:rsidRPr="00ED0867" w:rsidRDefault="00182224" w:rsidP="00FF76D7">
            <w:pPr>
              <w:spacing w:after="0" w:line="240" w:lineRule="auto"/>
              <w:jc w:val="both"/>
              <w:rPr>
                <w:noProof/>
                <w:sz w:val="16"/>
                <w:szCs w:val="16"/>
                <w:highlight w:val="yellow"/>
              </w:rPr>
            </w:pPr>
          </w:p>
        </w:tc>
        <w:tc>
          <w:tcPr>
            <w:tcW w:w="499" w:type="pct"/>
            <w:vMerge/>
          </w:tcPr>
          <w:p w14:paraId="0926207A"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16B8A28B"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Specialusis</w:t>
            </w:r>
          </w:p>
        </w:tc>
        <w:tc>
          <w:tcPr>
            <w:tcW w:w="928" w:type="pct"/>
            <w:tcBorders>
              <w:top w:val="single" w:sz="4" w:space="0" w:color="auto"/>
              <w:bottom w:val="single" w:sz="4" w:space="0" w:color="auto"/>
            </w:tcBorders>
          </w:tcPr>
          <w:p w14:paraId="44406724"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Pr>
                <w:sz w:val="16"/>
                <w:szCs w:val="16"/>
                <w:lang w:eastAsia="en-GB"/>
              </w:rPr>
              <w:t>G</w:t>
            </w:r>
            <w:r w:rsidRPr="000F2691">
              <w:rPr>
                <w:sz w:val="16"/>
                <w:szCs w:val="16"/>
                <w:lang w:eastAsia="en-GB"/>
              </w:rPr>
              <w:t>yventojai, kuriems taikomi projektai, vykdomi pagal integruotas teritorinio vystymo programas</w:t>
            </w:r>
            <w:r>
              <w:rPr>
                <w:sz w:val="16"/>
                <w:szCs w:val="16"/>
                <w:lang w:eastAsia="en-GB"/>
              </w:rPr>
              <w:t xml:space="preserve"> </w:t>
            </w:r>
          </w:p>
        </w:tc>
        <w:tc>
          <w:tcPr>
            <w:tcW w:w="504" w:type="pct"/>
            <w:tcBorders>
              <w:top w:val="single" w:sz="4" w:space="0" w:color="auto"/>
              <w:bottom w:val="single" w:sz="4" w:space="0" w:color="auto"/>
            </w:tcBorders>
          </w:tcPr>
          <w:p w14:paraId="75C1B634" w14:textId="77777777" w:rsidR="00182224" w:rsidRPr="003D77B6" w:rsidRDefault="00182224" w:rsidP="00FF76D7">
            <w:pPr>
              <w:spacing w:after="0" w:line="240" w:lineRule="auto"/>
              <w:jc w:val="both"/>
              <w:rPr>
                <w:iCs/>
                <w:sz w:val="16"/>
                <w:szCs w:val="16"/>
                <w:lang w:eastAsia="lt-LT"/>
              </w:rPr>
            </w:pPr>
            <w:r w:rsidRPr="00A35DDA">
              <w:rPr>
                <w:noProof/>
                <w:sz w:val="16"/>
                <w:szCs w:val="16"/>
              </w:rPr>
              <w:t>Asm</w:t>
            </w:r>
            <w:r>
              <w:rPr>
                <w:noProof/>
                <w:sz w:val="16"/>
                <w:szCs w:val="16"/>
              </w:rPr>
              <w:t>enys</w:t>
            </w:r>
          </w:p>
        </w:tc>
        <w:tc>
          <w:tcPr>
            <w:tcW w:w="500" w:type="pct"/>
            <w:tcBorders>
              <w:top w:val="single" w:sz="4" w:space="0" w:color="auto"/>
              <w:bottom w:val="single" w:sz="4" w:space="0" w:color="auto"/>
            </w:tcBorders>
          </w:tcPr>
          <w:p w14:paraId="2377D8D6" w14:textId="77777777" w:rsidR="00182224" w:rsidRPr="003D77B6" w:rsidRDefault="00182224" w:rsidP="00FF76D7">
            <w:pPr>
              <w:spacing w:after="0" w:line="240" w:lineRule="auto"/>
              <w:jc w:val="center"/>
              <w:rPr>
                <w:rFonts w:eastAsia="Calibri"/>
                <w:bCs/>
                <w:noProof/>
                <w:sz w:val="16"/>
                <w:szCs w:val="16"/>
              </w:rPr>
            </w:pPr>
            <w:r w:rsidRPr="007978FF">
              <w:rPr>
                <w:sz w:val="16"/>
                <w:szCs w:val="16"/>
              </w:rPr>
              <w:t xml:space="preserve"> 0</w:t>
            </w:r>
          </w:p>
        </w:tc>
        <w:tc>
          <w:tcPr>
            <w:tcW w:w="476" w:type="pct"/>
            <w:tcBorders>
              <w:top w:val="single" w:sz="4" w:space="0" w:color="auto"/>
              <w:bottom w:val="single" w:sz="4" w:space="0" w:color="auto"/>
            </w:tcBorders>
          </w:tcPr>
          <w:p w14:paraId="47C64B9B" w14:textId="77777777" w:rsidR="00182224" w:rsidRPr="00F6095A" w:rsidRDefault="00182224" w:rsidP="00FF76D7">
            <w:pPr>
              <w:jc w:val="center"/>
              <w:rPr>
                <w:sz w:val="16"/>
                <w:szCs w:val="16"/>
              </w:rPr>
            </w:pPr>
            <w:r w:rsidRPr="00F6095A">
              <w:rPr>
                <w:sz w:val="16"/>
                <w:szCs w:val="16"/>
              </w:rPr>
              <w:t>598 136</w:t>
            </w:r>
          </w:p>
          <w:p w14:paraId="1D4F4630" w14:textId="77777777" w:rsidR="00182224" w:rsidRPr="0020720E" w:rsidRDefault="00182224" w:rsidP="00FF76D7">
            <w:pPr>
              <w:spacing w:after="0" w:line="240" w:lineRule="auto"/>
              <w:jc w:val="center"/>
              <w:rPr>
                <w:rFonts w:eastAsia="Calibri"/>
                <w:bCs/>
                <w:noProof/>
                <w:sz w:val="16"/>
                <w:szCs w:val="16"/>
                <w:highlight w:val="yellow"/>
              </w:rPr>
            </w:pPr>
          </w:p>
        </w:tc>
      </w:tr>
      <w:tr w:rsidR="00182224" w:rsidRPr="00ED0867" w14:paraId="60074500" w14:textId="77777777" w:rsidTr="00FF76D7">
        <w:trPr>
          <w:trHeight w:val="332"/>
        </w:trPr>
        <w:tc>
          <w:tcPr>
            <w:tcW w:w="504" w:type="pct"/>
            <w:vMerge/>
          </w:tcPr>
          <w:p w14:paraId="2B4454A0" w14:textId="77777777" w:rsidR="00182224" w:rsidRPr="00ED0867" w:rsidRDefault="00182224" w:rsidP="00FF76D7">
            <w:pPr>
              <w:spacing w:after="0" w:line="240" w:lineRule="auto"/>
              <w:jc w:val="both"/>
              <w:rPr>
                <w:noProof/>
                <w:sz w:val="16"/>
                <w:szCs w:val="16"/>
              </w:rPr>
            </w:pPr>
          </w:p>
        </w:tc>
        <w:tc>
          <w:tcPr>
            <w:tcW w:w="504" w:type="pct"/>
            <w:vMerge/>
          </w:tcPr>
          <w:p w14:paraId="776F5843" w14:textId="77777777" w:rsidR="00182224" w:rsidRDefault="00182224" w:rsidP="00FF76D7">
            <w:pPr>
              <w:spacing w:after="0" w:line="240" w:lineRule="auto"/>
              <w:jc w:val="both"/>
              <w:rPr>
                <w:noProof/>
                <w:sz w:val="16"/>
                <w:szCs w:val="16"/>
              </w:rPr>
            </w:pPr>
          </w:p>
        </w:tc>
        <w:tc>
          <w:tcPr>
            <w:tcW w:w="429" w:type="pct"/>
            <w:vMerge/>
          </w:tcPr>
          <w:p w14:paraId="0599EFE4" w14:textId="77777777" w:rsidR="00182224" w:rsidRPr="00ED0867" w:rsidRDefault="00182224" w:rsidP="00FF76D7">
            <w:pPr>
              <w:spacing w:after="0" w:line="240" w:lineRule="auto"/>
              <w:jc w:val="both"/>
              <w:rPr>
                <w:noProof/>
                <w:sz w:val="16"/>
                <w:szCs w:val="16"/>
                <w:highlight w:val="yellow"/>
              </w:rPr>
            </w:pPr>
          </w:p>
        </w:tc>
        <w:tc>
          <w:tcPr>
            <w:tcW w:w="499" w:type="pct"/>
            <w:vMerge/>
          </w:tcPr>
          <w:p w14:paraId="7D94A084" w14:textId="77777777" w:rsidR="00182224" w:rsidRPr="00ED0867" w:rsidRDefault="00182224" w:rsidP="00FF76D7">
            <w:pPr>
              <w:spacing w:after="0" w:line="240" w:lineRule="auto"/>
              <w:jc w:val="both"/>
              <w:rPr>
                <w:noProof/>
                <w:sz w:val="16"/>
                <w:szCs w:val="16"/>
                <w:highlight w:val="yellow"/>
              </w:rPr>
            </w:pPr>
          </w:p>
        </w:tc>
        <w:tc>
          <w:tcPr>
            <w:tcW w:w="656" w:type="pct"/>
            <w:tcBorders>
              <w:top w:val="single" w:sz="4" w:space="0" w:color="auto"/>
              <w:bottom w:val="single" w:sz="4" w:space="0" w:color="auto"/>
            </w:tcBorders>
          </w:tcPr>
          <w:p w14:paraId="49DEEBFA" w14:textId="77777777" w:rsidR="00182224" w:rsidRPr="002F2579" w:rsidRDefault="00182224" w:rsidP="00FF76D7">
            <w:pPr>
              <w:spacing w:after="0" w:line="240" w:lineRule="auto"/>
              <w:jc w:val="both"/>
              <w:rPr>
                <w:rFonts w:eastAsia="Calibri"/>
                <w:sz w:val="16"/>
                <w:szCs w:val="16"/>
                <w:lang w:eastAsia="en-GB" w:bidi="lt-LT"/>
              </w:rPr>
            </w:pPr>
            <w:r w:rsidRPr="002F2579">
              <w:rPr>
                <w:rFonts w:eastAsia="Calibri"/>
                <w:sz w:val="16"/>
                <w:szCs w:val="16"/>
                <w:lang w:eastAsia="en-GB" w:bidi="lt-LT"/>
              </w:rPr>
              <w:t>Specialusis</w:t>
            </w:r>
          </w:p>
        </w:tc>
        <w:tc>
          <w:tcPr>
            <w:tcW w:w="928" w:type="pct"/>
            <w:tcBorders>
              <w:top w:val="single" w:sz="4" w:space="0" w:color="auto"/>
              <w:bottom w:val="single" w:sz="4" w:space="0" w:color="auto"/>
            </w:tcBorders>
          </w:tcPr>
          <w:p w14:paraId="080FB1C3" w14:textId="77777777" w:rsidR="00182224" w:rsidRPr="003D77B6" w:rsidRDefault="00182224" w:rsidP="00FF76D7">
            <w:pPr>
              <w:autoSpaceDE w:val="0"/>
              <w:autoSpaceDN w:val="0"/>
              <w:adjustRightInd w:val="0"/>
              <w:spacing w:after="0" w:line="240" w:lineRule="auto"/>
              <w:jc w:val="both"/>
              <w:rPr>
                <w:rFonts w:eastAsia="Calibri"/>
                <w:bCs/>
                <w:color w:val="000000"/>
                <w:sz w:val="16"/>
                <w:szCs w:val="16"/>
              </w:rPr>
            </w:pPr>
            <w:r w:rsidRPr="00A56CBF">
              <w:rPr>
                <w:sz w:val="16"/>
                <w:szCs w:val="16"/>
              </w:rPr>
              <w:t>Integruotos teritorinio vystymo strategijos, kurioms suteikta parama</w:t>
            </w:r>
          </w:p>
        </w:tc>
        <w:tc>
          <w:tcPr>
            <w:tcW w:w="504" w:type="pct"/>
            <w:tcBorders>
              <w:top w:val="single" w:sz="4" w:space="0" w:color="auto"/>
              <w:bottom w:val="single" w:sz="4" w:space="0" w:color="auto"/>
            </w:tcBorders>
          </w:tcPr>
          <w:p w14:paraId="5D233472" w14:textId="77777777" w:rsidR="00182224" w:rsidRPr="003D77B6" w:rsidRDefault="00182224" w:rsidP="00FF76D7">
            <w:pPr>
              <w:spacing w:after="0" w:line="240" w:lineRule="auto"/>
              <w:jc w:val="both"/>
              <w:rPr>
                <w:iCs/>
                <w:sz w:val="16"/>
                <w:szCs w:val="16"/>
                <w:lang w:eastAsia="lt-LT"/>
              </w:rPr>
            </w:pPr>
            <w:r>
              <w:rPr>
                <w:noProof/>
                <w:sz w:val="16"/>
                <w:szCs w:val="16"/>
              </w:rPr>
              <w:t>Indėlis į strategijas</w:t>
            </w:r>
          </w:p>
        </w:tc>
        <w:tc>
          <w:tcPr>
            <w:tcW w:w="500" w:type="pct"/>
            <w:tcBorders>
              <w:top w:val="single" w:sz="4" w:space="0" w:color="auto"/>
              <w:bottom w:val="single" w:sz="4" w:space="0" w:color="auto"/>
            </w:tcBorders>
          </w:tcPr>
          <w:p w14:paraId="2A9FD281" w14:textId="77777777" w:rsidR="00182224" w:rsidRPr="003D77B6" w:rsidRDefault="00182224" w:rsidP="00FF76D7">
            <w:pPr>
              <w:spacing w:after="0" w:line="240" w:lineRule="auto"/>
              <w:jc w:val="center"/>
              <w:rPr>
                <w:rFonts w:eastAsia="Calibri"/>
                <w:bCs/>
                <w:noProof/>
                <w:sz w:val="16"/>
                <w:szCs w:val="16"/>
              </w:rPr>
            </w:pPr>
            <w:r>
              <w:rPr>
                <w:sz w:val="16"/>
                <w:szCs w:val="16"/>
              </w:rPr>
              <w:t>0</w:t>
            </w:r>
          </w:p>
        </w:tc>
        <w:tc>
          <w:tcPr>
            <w:tcW w:w="476" w:type="pct"/>
            <w:tcBorders>
              <w:top w:val="single" w:sz="4" w:space="0" w:color="auto"/>
              <w:bottom w:val="single" w:sz="4" w:space="0" w:color="auto"/>
            </w:tcBorders>
          </w:tcPr>
          <w:p w14:paraId="505B7794" w14:textId="77777777" w:rsidR="00182224" w:rsidRPr="0020720E" w:rsidRDefault="00182224" w:rsidP="00FF76D7">
            <w:pPr>
              <w:spacing w:after="0" w:line="240" w:lineRule="auto"/>
              <w:jc w:val="center"/>
              <w:rPr>
                <w:rFonts w:eastAsia="Calibri"/>
                <w:bCs/>
                <w:noProof/>
                <w:sz w:val="16"/>
                <w:szCs w:val="16"/>
                <w:highlight w:val="yellow"/>
              </w:rPr>
            </w:pPr>
            <w:r w:rsidRPr="00F6095A">
              <w:rPr>
                <w:sz w:val="16"/>
                <w:szCs w:val="16"/>
              </w:rPr>
              <w:t>1</w:t>
            </w:r>
          </w:p>
        </w:tc>
      </w:tr>
    </w:tbl>
    <w:p w14:paraId="11EF01D8" w14:textId="77777777" w:rsidR="00182224" w:rsidRDefault="00182224" w:rsidP="00182224">
      <w:pPr>
        <w:spacing w:after="0" w:line="240" w:lineRule="auto"/>
        <w:jc w:val="both"/>
        <w:rPr>
          <w:rFonts w:cs="Times New Roman"/>
          <w:b/>
          <w:sz w:val="22"/>
        </w:rPr>
        <w:sectPr w:rsidR="00182224" w:rsidSect="00182224">
          <w:footerReference w:type="first" r:id="rId40"/>
          <w:pgSz w:w="11906" w:h="16838"/>
          <w:pgMar w:top="1276" w:right="567" w:bottom="1134" w:left="1701" w:header="567" w:footer="567" w:gutter="0"/>
          <w:cols w:space="1296"/>
          <w:docGrid w:linePitch="360"/>
        </w:sectPr>
      </w:pPr>
    </w:p>
    <w:p w14:paraId="19268414" w14:textId="77777777" w:rsidR="00182224" w:rsidRDefault="00182224" w:rsidP="00182224">
      <w:pPr>
        <w:spacing w:after="0" w:line="240" w:lineRule="auto"/>
        <w:jc w:val="both"/>
        <w:rPr>
          <w:rFonts w:cs="Times New Roman"/>
          <w:b/>
          <w:sz w:val="22"/>
        </w:rPr>
      </w:pPr>
      <w:r>
        <w:rPr>
          <w:rFonts w:cs="Times New Roman"/>
          <w:b/>
          <w:sz w:val="22"/>
        </w:rPr>
        <w:t xml:space="preserve">3 lentelė. </w:t>
      </w:r>
      <w:r w:rsidRPr="00A86786">
        <w:rPr>
          <w:rFonts w:cs="Times New Roman"/>
          <w:b/>
          <w:sz w:val="22"/>
        </w:rPr>
        <w:t>Rezultato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1172"/>
        <w:gridCol w:w="904"/>
        <w:gridCol w:w="1140"/>
        <w:gridCol w:w="1500"/>
        <w:gridCol w:w="1417"/>
        <w:gridCol w:w="1192"/>
        <w:gridCol w:w="1068"/>
        <w:gridCol w:w="1345"/>
        <w:gridCol w:w="1068"/>
        <w:gridCol w:w="1394"/>
        <w:gridCol w:w="1028"/>
      </w:tblGrid>
      <w:tr w:rsidR="00182224" w:rsidRPr="008A35C6" w14:paraId="46ADF064" w14:textId="77777777" w:rsidTr="00FF76D7">
        <w:trPr>
          <w:trHeight w:val="1141"/>
          <w:tblHeader/>
        </w:trPr>
        <w:tc>
          <w:tcPr>
            <w:tcW w:w="406" w:type="pct"/>
            <w:tcBorders>
              <w:top w:val="single" w:sz="12" w:space="0" w:color="auto"/>
              <w:left w:val="single" w:sz="12" w:space="0" w:color="auto"/>
              <w:bottom w:val="single" w:sz="12" w:space="0" w:color="auto"/>
              <w:right w:val="single" w:sz="12" w:space="0" w:color="auto"/>
            </w:tcBorders>
            <w:shd w:val="clear" w:color="auto" w:fill="DBE5F1"/>
            <w:vAlign w:val="center"/>
          </w:tcPr>
          <w:p w14:paraId="75A5A71D"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Prioritetas</w:t>
            </w:r>
          </w:p>
        </w:tc>
        <w:tc>
          <w:tcPr>
            <w:tcW w:w="407" w:type="pct"/>
            <w:tcBorders>
              <w:top w:val="single" w:sz="12" w:space="0" w:color="auto"/>
              <w:left w:val="single" w:sz="12" w:space="0" w:color="auto"/>
              <w:bottom w:val="single" w:sz="12" w:space="0" w:color="auto"/>
              <w:right w:val="single" w:sz="12" w:space="0" w:color="auto"/>
            </w:tcBorders>
            <w:shd w:val="clear" w:color="auto" w:fill="DBE5F1"/>
            <w:vAlign w:val="center"/>
          </w:tcPr>
          <w:p w14:paraId="6F08F80C"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Konkretus uždavinys</w:t>
            </w:r>
          </w:p>
        </w:tc>
        <w:tc>
          <w:tcPr>
            <w:tcW w:w="314" w:type="pct"/>
            <w:tcBorders>
              <w:top w:val="single" w:sz="12" w:space="0" w:color="auto"/>
              <w:left w:val="single" w:sz="12" w:space="0" w:color="auto"/>
              <w:bottom w:val="single" w:sz="12" w:space="0" w:color="auto"/>
              <w:right w:val="single" w:sz="12" w:space="0" w:color="auto"/>
            </w:tcBorders>
            <w:shd w:val="clear" w:color="auto" w:fill="DBE5F1"/>
            <w:vAlign w:val="center"/>
          </w:tcPr>
          <w:p w14:paraId="4620CF95"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Fondas</w:t>
            </w:r>
          </w:p>
        </w:tc>
        <w:tc>
          <w:tcPr>
            <w:tcW w:w="396" w:type="pct"/>
            <w:tcBorders>
              <w:top w:val="single" w:sz="12" w:space="0" w:color="auto"/>
              <w:left w:val="single" w:sz="12" w:space="0" w:color="auto"/>
              <w:bottom w:val="single" w:sz="12" w:space="0" w:color="auto"/>
              <w:right w:val="single" w:sz="12" w:space="0" w:color="auto"/>
            </w:tcBorders>
            <w:shd w:val="clear" w:color="auto" w:fill="DBE5F1"/>
            <w:vAlign w:val="center"/>
          </w:tcPr>
          <w:p w14:paraId="73C85E45"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Regiono kategorija</w:t>
            </w:r>
          </w:p>
        </w:tc>
        <w:tc>
          <w:tcPr>
            <w:tcW w:w="521" w:type="pct"/>
            <w:tcBorders>
              <w:top w:val="single" w:sz="12" w:space="0" w:color="auto"/>
              <w:left w:val="single" w:sz="12" w:space="0" w:color="auto"/>
              <w:bottom w:val="single" w:sz="12" w:space="0" w:color="auto"/>
              <w:right w:val="single" w:sz="12" w:space="0" w:color="auto"/>
            </w:tcBorders>
            <w:shd w:val="clear" w:color="auto" w:fill="DBE5F1"/>
            <w:vAlign w:val="center"/>
          </w:tcPr>
          <w:p w14:paraId="68D5606B"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I</w:t>
            </w:r>
            <w:r>
              <w:rPr>
                <w:rFonts w:eastAsia="Calibri"/>
                <w:b/>
                <w:noProof/>
                <w:sz w:val="16"/>
                <w:szCs w:val="16"/>
              </w:rPr>
              <w:t>dentifikavimo numeris</w:t>
            </w:r>
          </w:p>
        </w:tc>
        <w:tc>
          <w:tcPr>
            <w:tcW w:w="492" w:type="pct"/>
            <w:tcBorders>
              <w:top w:val="single" w:sz="12" w:space="0" w:color="auto"/>
              <w:left w:val="single" w:sz="12" w:space="0" w:color="auto"/>
              <w:bottom w:val="single" w:sz="12" w:space="0" w:color="auto"/>
              <w:right w:val="single" w:sz="12" w:space="0" w:color="auto"/>
            </w:tcBorders>
            <w:shd w:val="clear" w:color="auto" w:fill="DBE5F1"/>
            <w:vAlign w:val="center"/>
          </w:tcPr>
          <w:p w14:paraId="5CE0E3AD" w14:textId="77777777" w:rsidR="00182224" w:rsidRPr="008A35C6" w:rsidRDefault="00182224" w:rsidP="00FF76D7">
            <w:pPr>
              <w:spacing w:after="0" w:line="240" w:lineRule="auto"/>
              <w:jc w:val="center"/>
              <w:rPr>
                <w:rFonts w:eastAsia="Calibri"/>
                <w:b/>
                <w:noProof/>
                <w:sz w:val="16"/>
                <w:szCs w:val="16"/>
              </w:rPr>
            </w:pPr>
            <w:r>
              <w:rPr>
                <w:rFonts w:eastAsia="Calibri"/>
                <w:b/>
                <w:noProof/>
                <w:sz w:val="16"/>
                <w:szCs w:val="16"/>
              </w:rPr>
              <w:t>Rodiklis</w:t>
            </w:r>
          </w:p>
        </w:tc>
        <w:tc>
          <w:tcPr>
            <w:tcW w:w="414" w:type="pct"/>
            <w:tcBorders>
              <w:top w:val="single" w:sz="12" w:space="0" w:color="auto"/>
              <w:left w:val="single" w:sz="12" w:space="0" w:color="auto"/>
              <w:bottom w:val="single" w:sz="12" w:space="0" w:color="auto"/>
              <w:right w:val="single" w:sz="12" w:space="0" w:color="auto"/>
            </w:tcBorders>
            <w:shd w:val="clear" w:color="auto" w:fill="DBE5F1"/>
            <w:vAlign w:val="center"/>
          </w:tcPr>
          <w:p w14:paraId="3A8B58E3"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Matavimo vienetas</w:t>
            </w:r>
          </w:p>
        </w:tc>
        <w:tc>
          <w:tcPr>
            <w:tcW w:w="371" w:type="pct"/>
            <w:tcBorders>
              <w:top w:val="single" w:sz="12" w:space="0" w:color="auto"/>
              <w:left w:val="single" w:sz="12" w:space="0" w:color="auto"/>
              <w:bottom w:val="single" w:sz="12" w:space="0" w:color="auto"/>
              <w:right w:val="single" w:sz="12" w:space="0" w:color="auto"/>
            </w:tcBorders>
            <w:shd w:val="clear" w:color="auto" w:fill="DBE5F1"/>
            <w:vAlign w:val="center"/>
          </w:tcPr>
          <w:p w14:paraId="0EDDCBAB"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Pradinė reikšmė arba pamatinė vertė</w:t>
            </w:r>
          </w:p>
        </w:tc>
        <w:tc>
          <w:tcPr>
            <w:tcW w:w="467" w:type="pct"/>
            <w:tcBorders>
              <w:top w:val="single" w:sz="12" w:space="0" w:color="auto"/>
              <w:left w:val="single" w:sz="12" w:space="0" w:color="auto"/>
              <w:bottom w:val="single" w:sz="12" w:space="0" w:color="auto"/>
              <w:right w:val="single" w:sz="12" w:space="0" w:color="auto"/>
            </w:tcBorders>
            <w:shd w:val="clear" w:color="auto" w:fill="DBE5F1"/>
            <w:vAlign w:val="center"/>
          </w:tcPr>
          <w:p w14:paraId="6DDB125F"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Ataskaitiniai metai</w:t>
            </w:r>
          </w:p>
        </w:tc>
        <w:tc>
          <w:tcPr>
            <w:tcW w:w="371" w:type="pct"/>
            <w:tcBorders>
              <w:top w:val="single" w:sz="12" w:space="0" w:color="auto"/>
              <w:left w:val="single" w:sz="12" w:space="0" w:color="auto"/>
              <w:bottom w:val="single" w:sz="12" w:space="0" w:color="auto"/>
              <w:right w:val="single" w:sz="12" w:space="0" w:color="auto"/>
            </w:tcBorders>
            <w:shd w:val="clear" w:color="auto" w:fill="DBE5F1"/>
            <w:vAlign w:val="center"/>
          </w:tcPr>
          <w:p w14:paraId="085CA9A5" w14:textId="77777777" w:rsidR="00182224" w:rsidRPr="008A35C6" w:rsidRDefault="00182224" w:rsidP="00FF76D7">
            <w:pPr>
              <w:spacing w:after="0" w:line="240" w:lineRule="auto"/>
              <w:jc w:val="center"/>
              <w:rPr>
                <w:rFonts w:eastAsia="Calibri"/>
                <w:b/>
                <w:noProof/>
                <w:sz w:val="16"/>
                <w:szCs w:val="16"/>
              </w:rPr>
            </w:pPr>
            <w:r w:rsidRPr="008A35C6">
              <w:rPr>
                <w:rFonts w:eastAsia="Calibri"/>
                <w:b/>
                <w:noProof/>
                <w:sz w:val="16"/>
                <w:szCs w:val="16"/>
              </w:rPr>
              <w:t>Siek</w:t>
            </w:r>
            <w:r>
              <w:rPr>
                <w:rFonts w:eastAsia="Calibri"/>
                <w:b/>
                <w:noProof/>
                <w:sz w:val="16"/>
                <w:szCs w:val="16"/>
              </w:rPr>
              <w:t>tina reikšmė</w:t>
            </w:r>
            <w:r w:rsidRPr="008A35C6">
              <w:rPr>
                <w:rFonts w:eastAsia="Calibri"/>
                <w:b/>
                <w:noProof/>
                <w:sz w:val="16"/>
                <w:szCs w:val="16"/>
              </w:rPr>
              <w:t xml:space="preserve"> (2029 m.)</w:t>
            </w:r>
          </w:p>
        </w:tc>
        <w:tc>
          <w:tcPr>
            <w:tcW w:w="484" w:type="pct"/>
            <w:tcBorders>
              <w:top w:val="single" w:sz="12" w:space="0" w:color="auto"/>
              <w:left w:val="single" w:sz="12" w:space="0" w:color="auto"/>
              <w:bottom w:val="single" w:sz="12" w:space="0" w:color="auto"/>
              <w:right w:val="single" w:sz="12" w:space="0" w:color="auto"/>
            </w:tcBorders>
            <w:shd w:val="clear" w:color="auto" w:fill="DBE5F1"/>
            <w:vAlign w:val="center"/>
          </w:tcPr>
          <w:p w14:paraId="65E4DE67" w14:textId="77777777" w:rsidR="00182224" w:rsidRPr="008A35C6" w:rsidRDefault="00182224" w:rsidP="00FF76D7">
            <w:pPr>
              <w:spacing w:after="0" w:line="240" w:lineRule="auto"/>
              <w:jc w:val="center"/>
              <w:rPr>
                <w:rFonts w:eastAsia="Calibri"/>
                <w:b/>
                <w:noProof/>
                <w:sz w:val="16"/>
                <w:szCs w:val="16"/>
              </w:rPr>
            </w:pPr>
            <w:r>
              <w:rPr>
                <w:rFonts w:eastAsia="Calibri"/>
                <w:b/>
                <w:noProof/>
                <w:sz w:val="16"/>
                <w:szCs w:val="16"/>
              </w:rPr>
              <w:t>Duomenų šaltinis</w:t>
            </w:r>
          </w:p>
        </w:tc>
        <w:tc>
          <w:tcPr>
            <w:tcW w:w="357" w:type="pct"/>
            <w:tcBorders>
              <w:top w:val="single" w:sz="12" w:space="0" w:color="auto"/>
              <w:left w:val="single" w:sz="12" w:space="0" w:color="auto"/>
              <w:bottom w:val="single" w:sz="12" w:space="0" w:color="auto"/>
              <w:right w:val="single" w:sz="12" w:space="0" w:color="auto"/>
            </w:tcBorders>
            <w:shd w:val="clear" w:color="auto" w:fill="DBE5F1"/>
            <w:vAlign w:val="center"/>
          </w:tcPr>
          <w:p w14:paraId="18350FDB" w14:textId="77777777" w:rsidR="00182224" w:rsidRPr="008A35C6" w:rsidRDefault="00182224" w:rsidP="00FF76D7">
            <w:pPr>
              <w:spacing w:after="0" w:line="240" w:lineRule="auto"/>
              <w:jc w:val="center"/>
              <w:rPr>
                <w:rFonts w:eastAsia="Calibri"/>
                <w:b/>
                <w:noProof/>
                <w:sz w:val="16"/>
                <w:szCs w:val="16"/>
              </w:rPr>
            </w:pPr>
            <w:r>
              <w:rPr>
                <w:rFonts w:eastAsia="Calibri"/>
                <w:b/>
                <w:noProof/>
                <w:sz w:val="16"/>
                <w:szCs w:val="16"/>
              </w:rPr>
              <w:t>Pastabos</w:t>
            </w:r>
          </w:p>
        </w:tc>
      </w:tr>
      <w:tr w:rsidR="00182224" w:rsidRPr="008A35C6" w14:paraId="218CF57B" w14:textId="77777777" w:rsidTr="00FF76D7">
        <w:trPr>
          <w:trHeight w:val="286"/>
        </w:trPr>
        <w:tc>
          <w:tcPr>
            <w:tcW w:w="406" w:type="pct"/>
            <w:vMerge w:val="restart"/>
            <w:tcBorders>
              <w:top w:val="single" w:sz="12" w:space="0" w:color="auto"/>
            </w:tcBorders>
          </w:tcPr>
          <w:p w14:paraId="19EC1023" w14:textId="77777777" w:rsidR="00182224" w:rsidRPr="008A35C6" w:rsidRDefault="00182224" w:rsidP="00FF76D7">
            <w:pPr>
              <w:spacing w:after="0" w:line="240" w:lineRule="auto"/>
              <w:jc w:val="both"/>
              <w:rPr>
                <w:rFonts w:eastAsia="Calibri"/>
                <w:noProof/>
                <w:sz w:val="16"/>
                <w:szCs w:val="16"/>
              </w:rPr>
            </w:pPr>
            <w:r w:rsidRPr="008A35C6">
              <w:rPr>
                <w:rFonts w:eastAsia="Calibri"/>
                <w:noProof/>
                <w:sz w:val="16"/>
                <w:szCs w:val="16"/>
              </w:rPr>
              <w:t>8.</w:t>
            </w:r>
          </w:p>
        </w:tc>
        <w:tc>
          <w:tcPr>
            <w:tcW w:w="407" w:type="pct"/>
            <w:vMerge w:val="restart"/>
            <w:tcBorders>
              <w:top w:val="single" w:sz="12" w:space="0" w:color="auto"/>
            </w:tcBorders>
          </w:tcPr>
          <w:p w14:paraId="1033C019" w14:textId="77777777" w:rsidR="00182224" w:rsidRPr="008A35C6" w:rsidRDefault="00182224" w:rsidP="00FF76D7">
            <w:pPr>
              <w:spacing w:after="0" w:line="240" w:lineRule="auto"/>
              <w:jc w:val="both"/>
              <w:rPr>
                <w:rFonts w:eastAsia="Calibri"/>
                <w:noProof/>
                <w:sz w:val="16"/>
                <w:szCs w:val="16"/>
              </w:rPr>
            </w:pPr>
            <w:r w:rsidRPr="008A35C6">
              <w:rPr>
                <w:rFonts w:eastAsia="Calibri"/>
                <w:noProof/>
                <w:sz w:val="16"/>
                <w:szCs w:val="16"/>
              </w:rPr>
              <w:t>8.1.</w:t>
            </w:r>
          </w:p>
        </w:tc>
        <w:tc>
          <w:tcPr>
            <w:tcW w:w="314" w:type="pct"/>
            <w:vMerge w:val="restart"/>
            <w:tcBorders>
              <w:top w:val="single" w:sz="12" w:space="0" w:color="auto"/>
            </w:tcBorders>
          </w:tcPr>
          <w:p w14:paraId="2C5D2718" w14:textId="77777777" w:rsidR="00182224" w:rsidRPr="008A35C6" w:rsidRDefault="00182224" w:rsidP="00FF76D7">
            <w:pPr>
              <w:spacing w:after="0" w:line="240" w:lineRule="auto"/>
              <w:jc w:val="both"/>
              <w:rPr>
                <w:rFonts w:eastAsia="Calibri"/>
                <w:noProof/>
                <w:sz w:val="16"/>
                <w:szCs w:val="16"/>
              </w:rPr>
            </w:pPr>
            <w:r w:rsidRPr="008A35C6">
              <w:rPr>
                <w:rFonts w:eastAsia="Calibri"/>
                <w:noProof/>
                <w:sz w:val="16"/>
                <w:szCs w:val="16"/>
              </w:rPr>
              <w:t>ERPF</w:t>
            </w:r>
          </w:p>
        </w:tc>
        <w:tc>
          <w:tcPr>
            <w:tcW w:w="396" w:type="pct"/>
            <w:vMerge w:val="restart"/>
            <w:tcBorders>
              <w:top w:val="single" w:sz="12" w:space="0" w:color="auto"/>
            </w:tcBorders>
          </w:tcPr>
          <w:p w14:paraId="0CB19D69" w14:textId="77777777" w:rsidR="00182224" w:rsidRPr="008A35C6" w:rsidRDefault="00182224" w:rsidP="00FF76D7">
            <w:pPr>
              <w:spacing w:after="0" w:line="240" w:lineRule="auto"/>
              <w:jc w:val="both"/>
              <w:rPr>
                <w:rFonts w:eastAsia="Calibri"/>
                <w:noProof/>
                <w:sz w:val="16"/>
                <w:szCs w:val="16"/>
              </w:rPr>
            </w:pPr>
            <w:r w:rsidRPr="008A35C6">
              <w:rPr>
                <w:rFonts w:eastAsia="Calibri"/>
                <w:noProof/>
                <w:sz w:val="16"/>
                <w:szCs w:val="16"/>
              </w:rPr>
              <w:t xml:space="preserve">VVL regionas </w:t>
            </w:r>
          </w:p>
        </w:tc>
        <w:tc>
          <w:tcPr>
            <w:tcW w:w="521" w:type="pct"/>
            <w:tcBorders>
              <w:top w:val="single" w:sz="12" w:space="0" w:color="auto"/>
            </w:tcBorders>
          </w:tcPr>
          <w:p w14:paraId="14F088E2" w14:textId="77777777" w:rsidR="00182224" w:rsidRPr="000E6026" w:rsidRDefault="00182224" w:rsidP="00FF76D7">
            <w:pPr>
              <w:spacing w:after="0" w:line="240" w:lineRule="auto"/>
              <w:jc w:val="both"/>
              <w:rPr>
                <w:rFonts w:eastAsia="Calibri"/>
                <w:sz w:val="16"/>
                <w:szCs w:val="16"/>
                <w:lang w:eastAsia="lt-LT" w:bidi="lt-LT"/>
              </w:rPr>
            </w:pPr>
            <w:r w:rsidRPr="000E6026">
              <w:rPr>
                <w:rFonts w:eastAsia="Calibri"/>
                <w:sz w:val="16"/>
                <w:szCs w:val="16"/>
                <w:lang w:eastAsia="lt-LT" w:bidi="lt-LT"/>
              </w:rPr>
              <w:t>RCR62</w:t>
            </w:r>
          </w:p>
        </w:tc>
        <w:tc>
          <w:tcPr>
            <w:tcW w:w="492" w:type="pct"/>
            <w:tcBorders>
              <w:top w:val="single" w:sz="12" w:space="0" w:color="auto"/>
            </w:tcBorders>
          </w:tcPr>
          <w:p w14:paraId="6AC0015E" w14:textId="77777777" w:rsidR="00182224" w:rsidRPr="008A35C6" w:rsidRDefault="00182224" w:rsidP="00FF76D7">
            <w:pPr>
              <w:spacing w:after="0" w:line="240" w:lineRule="auto"/>
              <w:jc w:val="both"/>
              <w:rPr>
                <w:rFonts w:eastAsia="Calibri"/>
                <w:sz w:val="16"/>
                <w:szCs w:val="16"/>
                <w:lang w:eastAsia="lt-LT" w:bidi="lt-LT"/>
              </w:rPr>
            </w:pPr>
            <w:r w:rsidRPr="008A35C6">
              <w:rPr>
                <w:rFonts w:eastAsia="Calibri"/>
                <w:sz w:val="16"/>
                <w:szCs w:val="16"/>
                <w:lang w:eastAsia="lt-LT" w:bidi="lt-LT"/>
              </w:rPr>
              <w:t>Naujo arba modernizuoto viešojo transporto naudotojų skaičius per metus</w:t>
            </w:r>
          </w:p>
        </w:tc>
        <w:tc>
          <w:tcPr>
            <w:tcW w:w="414" w:type="pct"/>
            <w:tcBorders>
              <w:top w:val="single" w:sz="12" w:space="0" w:color="auto"/>
            </w:tcBorders>
          </w:tcPr>
          <w:p w14:paraId="630166FC" w14:textId="77777777" w:rsidR="00182224" w:rsidRPr="008A35C6" w:rsidRDefault="00182224" w:rsidP="00FF76D7">
            <w:pPr>
              <w:spacing w:after="0" w:line="240" w:lineRule="auto"/>
              <w:jc w:val="both"/>
              <w:rPr>
                <w:rFonts w:eastAsia="Calibri"/>
                <w:noProof/>
                <w:sz w:val="16"/>
                <w:szCs w:val="16"/>
              </w:rPr>
            </w:pPr>
            <w:r w:rsidRPr="00BF0A93">
              <w:rPr>
                <w:rFonts w:eastAsia="Calibri"/>
                <w:sz w:val="16"/>
                <w:szCs w:val="16"/>
              </w:rPr>
              <w:t>Naudotoj</w:t>
            </w:r>
            <w:r>
              <w:rPr>
                <w:rFonts w:eastAsia="Calibri"/>
                <w:sz w:val="16"/>
                <w:szCs w:val="16"/>
              </w:rPr>
              <w:t>ai</w:t>
            </w:r>
            <w:r w:rsidRPr="00BF0A93">
              <w:rPr>
                <w:rFonts w:eastAsia="Calibri"/>
                <w:sz w:val="16"/>
                <w:szCs w:val="16"/>
              </w:rPr>
              <w:t xml:space="preserve"> per metus</w:t>
            </w:r>
          </w:p>
        </w:tc>
        <w:tc>
          <w:tcPr>
            <w:tcW w:w="371" w:type="pct"/>
            <w:tcBorders>
              <w:top w:val="single" w:sz="12" w:space="0" w:color="auto"/>
            </w:tcBorders>
          </w:tcPr>
          <w:p w14:paraId="47D8CAB5"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0</w:t>
            </w:r>
          </w:p>
        </w:tc>
        <w:tc>
          <w:tcPr>
            <w:tcW w:w="467" w:type="pct"/>
            <w:tcBorders>
              <w:top w:val="single" w:sz="12" w:space="0" w:color="auto"/>
            </w:tcBorders>
          </w:tcPr>
          <w:p w14:paraId="62E55094"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2020</w:t>
            </w:r>
          </w:p>
        </w:tc>
        <w:tc>
          <w:tcPr>
            <w:tcW w:w="371" w:type="pct"/>
            <w:tcBorders>
              <w:top w:val="single" w:sz="12" w:space="0" w:color="auto"/>
            </w:tcBorders>
          </w:tcPr>
          <w:p w14:paraId="12511AE8" w14:textId="77777777" w:rsidR="00182224" w:rsidRPr="00C33E8B" w:rsidRDefault="00182224" w:rsidP="00C33E8B">
            <w:pPr>
              <w:spacing w:after="0" w:line="240" w:lineRule="auto"/>
              <w:jc w:val="center"/>
              <w:rPr>
                <w:rFonts w:eastAsia="Calibri"/>
                <w:iCs/>
                <w:strike/>
                <w:noProof/>
                <w:sz w:val="16"/>
                <w:szCs w:val="16"/>
              </w:rPr>
            </w:pPr>
            <w:r w:rsidRPr="00C33E8B">
              <w:rPr>
                <w:rFonts w:eastAsia="Calibri"/>
                <w:iCs/>
                <w:strike/>
                <w:noProof/>
                <w:sz w:val="16"/>
                <w:szCs w:val="16"/>
              </w:rPr>
              <w:t>12 094 030</w:t>
            </w:r>
          </w:p>
          <w:p w14:paraId="4C81E14A" w14:textId="0C741695" w:rsidR="00182224" w:rsidRPr="008A35C6" w:rsidRDefault="00C33E8B" w:rsidP="00FF76D7">
            <w:pPr>
              <w:spacing w:after="0" w:line="240" w:lineRule="auto"/>
              <w:jc w:val="center"/>
              <w:rPr>
                <w:rFonts w:eastAsia="Calibri"/>
                <w:iCs/>
                <w:noProof/>
                <w:sz w:val="16"/>
                <w:szCs w:val="16"/>
              </w:rPr>
            </w:pPr>
            <w:r w:rsidRPr="00C33E8B">
              <w:rPr>
                <w:rFonts w:eastAsia="Calibri"/>
                <w:iCs/>
                <w:noProof/>
                <w:color w:val="FF0000"/>
                <w:sz w:val="16"/>
                <w:szCs w:val="16"/>
              </w:rPr>
              <w:t>4 993 664</w:t>
            </w:r>
          </w:p>
        </w:tc>
        <w:tc>
          <w:tcPr>
            <w:tcW w:w="484" w:type="pct"/>
            <w:tcBorders>
              <w:top w:val="single" w:sz="12" w:space="0" w:color="auto"/>
            </w:tcBorders>
          </w:tcPr>
          <w:p w14:paraId="2DACB7C3" w14:textId="77777777" w:rsidR="00182224" w:rsidRPr="00D1123F" w:rsidRDefault="00182224" w:rsidP="00FF76D7">
            <w:pPr>
              <w:spacing w:after="0" w:line="240" w:lineRule="auto"/>
              <w:jc w:val="both"/>
              <w:rPr>
                <w:rFonts w:eastAsia="Calibri"/>
                <w:iCs/>
                <w:noProof/>
                <w:sz w:val="16"/>
                <w:szCs w:val="16"/>
              </w:rPr>
            </w:pPr>
            <w:r>
              <w:rPr>
                <w:rFonts w:eastAsia="Calibri"/>
                <w:noProof/>
                <w:sz w:val="16"/>
                <w:szCs w:val="16"/>
              </w:rPr>
              <w:t>Statistikos departamentas</w:t>
            </w:r>
          </w:p>
        </w:tc>
        <w:tc>
          <w:tcPr>
            <w:tcW w:w="357" w:type="pct"/>
            <w:tcBorders>
              <w:top w:val="single" w:sz="12" w:space="0" w:color="auto"/>
            </w:tcBorders>
          </w:tcPr>
          <w:p w14:paraId="5612928C" w14:textId="77777777" w:rsidR="00182224" w:rsidRPr="008A35C6" w:rsidRDefault="00182224" w:rsidP="00FF76D7">
            <w:pPr>
              <w:spacing w:after="0" w:line="240" w:lineRule="auto"/>
              <w:jc w:val="both"/>
              <w:rPr>
                <w:rFonts w:eastAsia="Calibri"/>
                <w:i/>
                <w:noProof/>
                <w:sz w:val="16"/>
                <w:szCs w:val="16"/>
                <w:lang w:eastAsia="lt-LT" w:bidi="lt-LT"/>
              </w:rPr>
            </w:pPr>
          </w:p>
        </w:tc>
      </w:tr>
      <w:tr w:rsidR="00182224" w:rsidRPr="008A35C6" w14:paraId="403B4323" w14:textId="77777777" w:rsidTr="00FF76D7">
        <w:trPr>
          <w:trHeight w:val="286"/>
        </w:trPr>
        <w:tc>
          <w:tcPr>
            <w:tcW w:w="406" w:type="pct"/>
            <w:vMerge/>
          </w:tcPr>
          <w:p w14:paraId="37B22363" w14:textId="77777777" w:rsidR="00182224" w:rsidRPr="008A35C6" w:rsidRDefault="00182224" w:rsidP="00FF76D7">
            <w:pPr>
              <w:spacing w:after="0" w:line="240" w:lineRule="auto"/>
              <w:jc w:val="both"/>
              <w:rPr>
                <w:rFonts w:eastAsia="Calibri"/>
                <w:noProof/>
                <w:sz w:val="16"/>
                <w:szCs w:val="16"/>
              </w:rPr>
            </w:pPr>
          </w:p>
        </w:tc>
        <w:tc>
          <w:tcPr>
            <w:tcW w:w="407" w:type="pct"/>
            <w:vMerge/>
          </w:tcPr>
          <w:p w14:paraId="48044D2E" w14:textId="77777777" w:rsidR="00182224" w:rsidRPr="008A35C6" w:rsidRDefault="00182224" w:rsidP="00FF76D7">
            <w:pPr>
              <w:spacing w:after="0" w:line="240" w:lineRule="auto"/>
              <w:jc w:val="both"/>
              <w:rPr>
                <w:rFonts w:eastAsia="Calibri"/>
                <w:noProof/>
                <w:sz w:val="16"/>
                <w:szCs w:val="16"/>
              </w:rPr>
            </w:pPr>
          </w:p>
        </w:tc>
        <w:tc>
          <w:tcPr>
            <w:tcW w:w="314" w:type="pct"/>
            <w:vMerge/>
          </w:tcPr>
          <w:p w14:paraId="6811AABC" w14:textId="77777777" w:rsidR="00182224" w:rsidRPr="008A35C6" w:rsidRDefault="00182224" w:rsidP="00FF76D7">
            <w:pPr>
              <w:spacing w:after="0" w:line="240" w:lineRule="auto"/>
              <w:jc w:val="both"/>
              <w:rPr>
                <w:rFonts w:eastAsia="Calibri"/>
                <w:noProof/>
                <w:sz w:val="16"/>
                <w:szCs w:val="16"/>
                <w:highlight w:val="yellow"/>
              </w:rPr>
            </w:pPr>
          </w:p>
        </w:tc>
        <w:tc>
          <w:tcPr>
            <w:tcW w:w="396" w:type="pct"/>
            <w:vMerge/>
          </w:tcPr>
          <w:p w14:paraId="08CFE403" w14:textId="77777777" w:rsidR="00182224" w:rsidRPr="008A35C6" w:rsidRDefault="00182224" w:rsidP="00FF76D7">
            <w:pPr>
              <w:spacing w:after="0" w:line="240" w:lineRule="auto"/>
              <w:jc w:val="both"/>
              <w:rPr>
                <w:rFonts w:eastAsia="Calibri"/>
                <w:noProof/>
                <w:sz w:val="16"/>
                <w:szCs w:val="16"/>
              </w:rPr>
            </w:pPr>
          </w:p>
        </w:tc>
        <w:tc>
          <w:tcPr>
            <w:tcW w:w="521" w:type="pct"/>
            <w:tcBorders>
              <w:bottom w:val="single" w:sz="4" w:space="0" w:color="auto"/>
            </w:tcBorders>
          </w:tcPr>
          <w:p w14:paraId="2A6B0847" w14:textId="77777777" w:rsidR="00182224" w:rsidRPr="000E6026" w:rsidRDefault="00182224" w:rsidP="00FF76D7">
            <w:pPr>
              <w:spacing w:after="0" w:line="240" w:lineRule="auto"/>
              <w:jc w:val="both"/>
              <w:rPr>
                <w:rFonts w:eastAsia="Calibri"/>
                <w:sz w:val="16"/>
                <w:szCs w:val="16"/>
                <w:lang w:eastAsia="en-GB"/>
              </w:rPr>
            </w:pPr>
            <w:r w:rsidRPr="000E6026">
              <w:rPr>
                <w:rFonts w:eastAsia="Calibri"/>
                <w:sz w:val="16"/>
                <w:szCs w:val="16"/>
                <w:lang w:eastAsia="en-GB"/>
              </w:rPr>
              <w:t>RCR29</w:t>
            </w:r>
          </w:p>
        </w:tc>
        <w:tc>
          <w:tcPr>
            <w:tcW w:w="492" w:type="pct"/>
            <w:tcBorders>
              <w:bottom w:val="single" w:sz="4" w:space="0" w:color="auto"/>
            </w:tcBorders>
          </w:tcPr>
          <w:p w14:paraId="672966AE" w14:textId="77777777" w:rsidR="00182224" w:rsidRPr="008A35C6" w:rsidRDefault="00182224" w:rsidP="00FF76D7">
            <w:pPr>
              <w:spacing w:after="0" w:line="240" w:lineRule="auto"/>
              <w:jc w:val="both"/>
              <w:rPr>
                <w:rFonts w:eastAsia="Calibri"/>
                <w:sz w:val="16"/>
                <w:szCs w:val="16"/>
              </w:rPr>
            </w:pPr>
            <w:r>
              <w:rPr>
                <w:rFonts w:eastAsia="Calibri"/>
                <w:sz w:val="16"/>
                <w:szCs w:val="16"/>
              </w:rPr>
              <w:t>Numatomas</w:t>
            </w:r>
            <w:r w:rsidRPr="00BF0A93">
              <w:rPr>
                <w:rFonts w:eastAsia="Calibri"/>
                <w:sz w:val="16"/>
                <w:szCs w:val="16"/>
              </w:rPr>
              <w:t xml:space="preserve"> </w:t>
            </w:r>
            <w:r>
              <w:rPr>
                <w:rFonts w:eastAsia="Calibri"/>
                <w:sz w:val="16"/>
                <w:szCs w:val="16"/>
              </w:rPr>
              <w:t xml:space="preserve">išmetamas </w:t>
            </w:r>
            <w:r w:rsidRPr="00BF0A93">
              <w:rPr>
                <w:rFonts w:eastAsia="Calibri"/>
                <w:sz w:val="16"/>
                <w:szCs w:val="16"/>
              </w:rPr>
              <w:t>šiltnamio efektą sukeliančių dujų kiekis</w:t>
            </w:r>
          </w:p>
        </w:tc>
        <w:tc>
          <w:tcPr>
            <w:tcW w:w="414" w:type="pct"/>
            <w:tcBorders>
              <w:bottom w:val="single" w:sz="4" w:space="0" w:color="auto"/>
            </w:tcBorders>
          </w:tcPr>
          <w:p w14:paraId="3A5507B7" w14:textId="77777777" w:rsidR="00182224" w:rsidRPr="008A35C6" w:rsidRDefault="00182224" w:rsidP="00FF76D7">
            <w:pPr>
              <w:spacing w:after="0" w:line="240" w:lineRule="auto"/>
              <w:jc w:val="both"/>
              <w:rPr>
                <w:rFonts w:eastAsia="Calibri"/>
                <w:color w:val="000000"/>
                <w:sz w:val="16"/>
                <w:szCs w:val="16"/>
                <w:shd w:val="clear" w:color="auto" w:fill="FFFFFF"/>
              </w:rPr>
            </w:pPr>
            <w:r w:rsidRPr="008A35C6">
              <w:rPr>
                <w:rFonts w:eastAsia="Calibri"/>
                <w:color w:val="000000"/>
                <w:sz w:val="16"/>
                <w:szCs w:val="16"/>
                <w:shd w:val="clear" w:color="auto" w:fill="FFFFFF"/>
              </w:rPr>
              <w:t>Tonos CO2 ekvivalentu per metus</w:t>
            </w:r>
          </w:p>
        </w:tc>
        <w:tc>
          <w:tcPr>
            <w:tcW w:w="371" w:type="pct"/>
          </w:tcPr>
          <w:p w14:paraId="6B15BD89" w14:textId="77777777" w:rsidR="00182224" w:rsidRPr="00F26DA3" w:rsidRDefault="00182224" w:rsidP="00FF76D7">
            <w:pPr>
              <w:spacing w:after="0" w:line="240" w:lineRule="auto"/>
              <w:jc w:val="center"/>
              <w:rPr>
                <w:rFonts w:eastAsia="Calibri"/>
                <w:iCs/>
                <w:strike/>
                <w:noProof/>
                <w:sz w:val="16"/>
                <w:szCs w:val="16"/>
              </w:rPr>
            </w:pPr>
            <w:r w:rsidRPr="00F26DA3">
              <w:rPr>
                <w:rFonts w:eastAsia="Calibri"/>
                <w:iCs/>
                <w:strike/>
                <w:noProof/>
                <w:sz w:val="16"/>
                <w:szCs w:val="16"/>
              </w:rPr>
              <w:t>2</w:t>
            </w:r>
            <w:r>
              <w:rPr>
                <w:rFonts w:eastAsia="Calibri"/>
                <w:iCs/>
                <w:strike/>
                <w:noProof/>
                <w:sz w:val="16"/>
                <w:szCs w:val="16"/>
              </w:rPr>
              <w:t xml:space="preserve"> </w:t>
            </w:r>
            <w:r w:rsidRPr="00F26DA3">
              <w:rPr>
                <w:rFonts w:eastAsia="Calibri"/>
                <w:iCs/>
                <w:strike/>
                <w:noProof/>
                <w:sz w:val="16"/>
                <w:szCs w:val="16"/>
              </w:rPr>
              <w:t>245</w:t>
            </w:r>
            <w:r>
              <w:rPr>
                <w:rFonts w:eastAsia="Calibri"/>
                <w:iCs/>
                <w:strike/>
                <w:noProof/>
                <w:sz w:val="16"/>
                <w:szCs w:val="16"/>
              </w:rPr>
              <w:t xml:space="preserve"> </w:t>
            </w:r>
            <w:r w:rsidRPr="00F26DA3">
              <w:rPr>
                <w:rFonts w:eastAsia="Calibri"/>
                <w:iCs/>
                <w:strike/>
                <w:noProof/>
                <w:sz w:val="16"/>
                <w:szCs w:val="16"/>
              </w:rPr>
              <w:t>774</w:t>
            </w:r>
          </w:p>
          <w:p w14:paraId="3C152A9A" w14:textId="77777777" w:rsidR="00182224" w:rsidRPr="008A35C6" w:rsidRDefault="00182224" w:rsidP="00FF76D7">
            <w:pPr>
              <w:spacing w:after="0" w:line="240" w:lineRule="auto"/>
              <w:jc w:val="center"/>
              <w:rPr>
                <w:rFonts w:eastAsia="Calibri"/>
                <w:iCs/>
                <w:noProof/>
                <w:sz w:val="16"/>
                <w:szCs w:val="16"/>
              </w:rPr>
            </w:pPr>
            <w:r>
              <w:rPr>
                <w:rFonts w:eastAsia="Calibri"/>
                <w:iCs/>
                <w:noProof/>
                <w:color w:val="FF0000"/>
                <w:sz w:val="16"/>
                <w:szCs w:val="16"/>
              </w:rPr>
              <w:t>1 589 613</w:t>
            </w:r>
          </w:p>
        </w:tc>
        <w:tc>
          <w:tcPr>
            <w:tcW w:w="467" w:type="pct"/>
          </w:tcPr>
          <w:p w14:paraId="13103D46" w14:textId="77777777" w:rsidR="00182224" w:rsidRPr="008A35C6" w:rsidRDefault="00182224" w:rsidP="00FF76D7">
            <w:pPr>
              <w:spacing w:after="0" w:line="240" w:lineRule="auto"/>
              <w:jc w:val="center"/>
              <w:rPr>
                <w:rFonts w:eastAsia="Calibri"/>
                <w:iCs/>
                <w:noProof/>
                <w:sz w:val="16"/>
                <w:szCs w:val="16"/>
              </w:rPr>
            </w:pPr>
            <w:r w:rsidRPr="00F26DA3">
              <w:rPr>
                <w:rFonts w:eastAsia="Calibri"/>
                <w:iCs/>
                <w:noProof/>
                <w:sz w:val="16"/>
                <w:szCs w:val="16"/>
              </w:rPr>
              <w:t>2020</w:t>
            </w:r>
          </w:p>
        </w:tc>
        <w:tc>
          <w:tcPr>
            <w:tcW w:w="371" w:type="pct"/>
          </w:tcPr>
          <w:p w14:paraId="710B6C69" w14:textId="77777777" w:rsidR="00182224" w:rsidRPr="00E27FD2" w:rsidRDefault="00182224" w:rsidP="00FF76D7">
            <w:pPr>
              <w:spacing w:after="0" w:line="240" w:lineRule="auto"/>
              <w:jc w:val="center"/>
              <w:rPr>
                <w:rFonts w:eastAsia="Calibri"/>
                <w:iCs/>
                <w:strike/>
                <w:noProof/>
                <w:sz w:val="16"/>
                <w:szCs w:val="16"/>
              </w:rPr>
            </w:pPr>
            <w:r w:rsidRPr="00E27FD2">
              <w:rPr>
                <w:rFonts w:eastAsia="Calibri"/>
                <w:iCs/>
                <w:strike/>
                <w:noProof/>
                <w:sz w:val="16"/>
                <w:szCs w:val="16"/>
              </w:rPr>
              <w:t>471 902</w:t>
            </w:r>
          </w:p>
          <w:p w14:paraId="5E4AEB02" w14:textId="77777777" w:rsidR="00182224" w:rsidRPr="008A35C6" w:rsidRDefault="00182224" w:rsidP="00FF76D7">
            <w:pPr>
              <w:spacing w:after="0" w:line="240" w:lineRule="auto"/>
              <w:jc w:val="center"/>
              <w:rPr>
                <w:rFonts w:eastAsia="Calibri"/>
                <w:iCs/>
                <w:noProof/>
                <w:sz w:val="16"/>
                <w:szCs w:val="16"/>
              </w:rPr>
            </w:pPr>
            <w:r w:rsidRPr="007D7A41">
              <w:rPr>
                <w:rFonts w:eastAsia="Calibri"/>
                <w:iCs/>
                <w:noProof/>
                <w:color w:val="FF0000"/>
                <w:sz w:val="16"/>
                <w:szCs w:val="16"/>
              </w:rPr>
              <w:t>509 018</w:t>
            </w:r>
          </w:p>
        </w:tc>
        <w:tc>
          <w:tcPr>
            <w:tcW w:w="484" w:type="pct"/>
          </w:tcPr>
          <w:p w14:paraId="7B269718" w14:textId="77777777" w:rsidR="00182224" w:rsidRPr="009C6DA1" w:rsidRDefault="00182224" w:rsidP="00FF76D7">
            <w:pPr>
              <w:spacing w:after="0" w:line="240" w:lineRule="auto"/>
              <w:jc w:val="both"/>
              <w:rPr>
                <w:rFonts w:eastAsia="Calibri"/>
                <w:noProof/>
                <w:sz w:val="16"/>
                <w:szCs w:val="16"/>
              </w:rPr>
            </w:pPr>
            <w:r w:rsidRPr="00BA5B54">
              <w:rPr>
                <w:rFonts w:eastAsia="Calibri"/>
                <w:noProof/>
                <w:sz w:val="16"/>
                <w:szCs w:val="16"/>
              </w:rPr>
              <w:t>Projektų duomenys</w:t>
            </w:r>
          </w:p>
        </w:tc>
        <w:tc>
          <w:tcPr>
            <w:tcW w:w="357" w:type="pct"/>
          </w:tcPr>
          <w:p w14:paraId="127F7F17" w14:textId="77777777" w:rsidR="00182224" w:rsidRPr="008A35C6" w:rsidRDefault="00182224" w:rsidP="00FF76D7">
            <w:pPr>
              <w:spacing w:after="0" w:line="240" w:lineRule="auto"/>
              <w:jc w:val="both"/>
              <w:rPr>
                <w:rFonts w:eastAsia="Calibri"/>
                <w:i/>
                <w:noProof/>
                <w:sz w:val="16"/>
                <w:szCs w:val="16"/>
                <w:lang w:eastAsia="lt-LT" w:bidi="lt-LT"/>
              </w:rPr>
            </w:pPr>
          </w:p>
        </w:tc>
      </w:tr>
      <w:tr w:rsidR="00182224" w:rsidRPr="008A35C6" w14:paraId="75EFE9FE" w14:textId="77777777" w:rsidTr="00FF76D7">
        <w:trPr>
          <w:trHeight w:val="861"/>
        </w:trPr>
        <w:tc>
          <w:tcPr>
            <w:tcW w:w="406" w:type="pct"/>
            <w:vMerge/>
          </w:tcPr>
          <w:p w14:paraId="3C8B6EE1" w14:textId="77777777" w:rsidR="00182224" w:rsidRPr="008A35C6" w:rsidRDefault="00182224" w:rsidP="00FF76D7">
            <w:pPr>
              <w:spacing w:after="0" w:line="240" w:lineRule="auto"/>
              <w:jc w:val="both"/>
              <w:rPr>
                <w:rFonts w:eastAsia="Calibri"/>
                <w:noProof/>
                <w:sz w:val="16"/>
                <w:szCs w:val="16"/>
              </w:rPr>
            </w:pPr>
          </w:p>
        </w:tc>
        <w:tc>
          <w:tcPr>
            <w:tcW w:w="407" w:type="pct"/>
            <w:vMerge/>
          </w:tcPr>
          <w:p w14:paraId="4C298D6C" w14:textId="77777777" w:rsidR="00182224" w:rsidRPr="008A35C6" w:rsidRDefault="00182224" w:rsidP="00FF76D7">
            <w:pPr>
              <w:spacing w:after="0" w:line="240" w:lineRule="auto"/>
              <w:jc w:val="both"/>
              <w:rPr>
                <w:rFonts w:eastAsia="Calibri"/>
                <w:noProof/>
                <w:sz w:val="16"/>
                <w:szCs w:val="16"/>
              </w:rPr>
            </w:pPr>
          </w:p>
        </w:tc>
        <w:tc>
          <w:tcPr>
            <w:tcW w:w="314" w:type="pct"/>
            <w:vMerge/>
          </w:tcPr>
          <w:p w14:paraId="71234059" w14:textId="77777777" w:rsidR="00182224" w:rsidRPr="008A35C6" w:rsidRDefault="00182224" w:rsidP="00FF76D7">
            <w:pPr>
              <w:spacing w:after="0" w:line="240" w:lineRule="auto"/>
              <w:jc w:val="both"/>
              <w:rPr>
                <w:rFonts w:eastAsia="Calibri"/>
                <w:noProof/>
                <w:sz w:val="16"/>
                <w:szCs w:val="16"/>
                <w:highlight w:val="yellow"/>
              </w:rPr>
            </w:pPr>
          </w:p>
        </w:tc>
        <w:tc>
          <w:tcPr>
            <w:tcW w:w="396" w:type="pct"/>
            <w:vMerge/>
          </w:tcPr>
          <w:p w14:paraId="7068878C" w14:textId="77777777" w:rsidR="00182224" w:rsidRPr="008A35C6" w:rsidRDefault="00182224" w:rsidP="00FF76D7">
            <w:pPr>
              <w:spacing w:after="0" w:line="240" w:lineRule="auto"/>
              <w:jc w:val="both"/>
              <w:rPr>
                <w:rFonts w:eastAsia="Calibri"/>
                <w:noProof/>
                <w:sz w:val="16"/>
                <w:szCs w:val="16"/>
              </w:rPr>
            </w:pPr>
          </w:p>
        </w:tc>
        <w:tc>
          <w:tcPr>
            <w:tcW w:w="521" w:type="pct"/>
          </w:tcPr>
          <w:p w14:paraId="7524F161" w14:textId="77777777" w:rsidR="00182224" w:rsidRPr="000E6026" w:rsidRDefault="00182224" w:rsidP="00FF76D7">
            <w:pPr>
              <w:spacing w:after="0" w:line="240" w:lineRule="auto"/>
              <w:jc w:val="both"/>
              <w:rPr>
                <w:rFonts w:eastAsia="Calibri"/>
                <w:sz w:val="16"/>
                <w:szCs w:val="16"/>
                <w:lang w:eastAsia="en-GB"/>
              </w:rPr>
            </w:pPr>
            <w:r w:rsidRPr="000E6026">
              <w:rPr>
                <w:rFonts w:eastAsia="Calibri"/>
                <w:sz w:val="16"/>
                <w:szCs w:val="16"/>
                <w:lang w:eastAsia="en-GB"/>
              </w:rPr>
              <w:t>RCR64</w:t>
            </w:r>
          </w:p>
        </w:tc>
        <w:tc>
          <w:tcPr>
            <w:tcW w:w="492" w:type="pct"/>
          </w:tcPr>
          <w:p w14:paraId="254D0941" w14:textId="77777777" w:rsidR="00182224" w:rsidRPr="008A35C6" w:rsidRDefault="00182224" w:rsidP="00FF76D7">
            <w:pPr>
              <w:spacing w:after="0" w:line="240" w:lineRule="auto"/>
              <w:jc w:val="both"/>
              <w:rPr>
                <w:rFonts w:eastAsia="Calibri"/>
                <w:sz w:val="16"/>
                <w:szCs w:val="16"/>
              </w:rPr>
            </w:pPr>
            <w:r w:rsidRPr="008A35C6">
              <w:rPr>
                <w:rFonts w:eastAsia="Calibri"/>
                <w:sz w:val="16"/>
                <w:szCs w:val="16"/>
              </w:rPr>
              <w:t>Dviračiams skirtos infrastruktūros naudotojų skaičius per metus</w:t>
            </w:r>
          </w:p>
        </w:tc>
        <w:tc>
          <w:tcPr>
            <w:tcW w:w="414" w:type="pct"/>
          </w:tcPr>
          <w:p w14:paraId="1768D590" w14:textId="77777777" w:rsidR="00182224" w:rsidRPr="00BF0A93" w:rsidRDefault="00182224" w:rsidP="00FF76D7">
            <w:pPr>
              <w:spacing w:after="0" w:line="240" w:lineRule="auto"/>
              <w:jc w:val="both"/>
              <w:rPr>
                <w:rFonts w:eastAsia="Calibri"/>
                <w:color w:val="000000"/>
                <w:sz w:val="16"/>
                <w:szCs w:val="16"/>
                <w:shd w:val="clear" w:color="auto" w:fill="FFFFFF"/>
              </w:rPr>
            </w:pPr>
            <w:r w:rsidRPr="00BF0A93">
              <w:rPr>
                <w:rFonts w:eastAsia="Calibri"/>
                <w:color w:val="000000"/>
                <w:sz w:val="16"/>
                <w:szCs w:val="16"/>
                <w:shd w:val="clear" w:color="auto" w:fill="FFFFFF"/>
              </w:rPr>
              <w:t>Naudotoj</w:t>
            </w:r>
            <w:r>
              <w:rPr>
                <w:rFonts w:eastAsia="Calibri"/>
                <w:color w:val="000000"/>
                <w:sz w:val="16"/>
                <w:szCs w:val="16"/>
                <w:shd w:val="clear" w:color="auto" w:fill="FFFFFF"/>
              </w:rPr>
              <w:t>ai</w:t>
            </w:r>
            <w:r w:rsidRPr="00BF0A93">
              <w:rPr>
                <w:rFonts w:eastAsia="Calibri"/>
                <w:color w:val="000000"/>
                <w:sz w:val="16"/>
                <w:szCs w:val="16"/>
                <w:shd w:val="clear" w:color="auto" w:fill="FFFFFF"/>
              </w:rPr>
              <w:t xml:space="preserve"> per metus</w:t>
            </w:r>
          </w:p>
        </w:tc>
        <w:tc>
          <w:tcPr>
            <w:tcW w:w="371" w:type="pct"/>
          </w:tcPr>
          <w:p w14:paraId="2BD5ABB6"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84 318</w:t>
            </w:r>
          </w:p>
        </w:tc>
        <w:tc>
          <w:tcPr>
            <w:tcW w:w="467" w:type="pct"/>
          </w:tcPr>
          <w:p w14:paraId="3F293A03"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2020</w:t>
            </w:r>
          </w:p>
        </w:tc>
        <w:tc>
          <w:tcPr>
            <w:tcW w:w="371" w:type="pct"/>
          </w:tcPr>
          <w:p w14:paraId="2BA35736" w14:textId="77777777" w:rsidR="00182224" w:rsidRPr="00F92E8C" w:rsidRDefault="00182224" w:rsidP="00FF76D7">
            <w:pPr>
              <w:spacing w:after="0" w:line="240" w:lineRule="auto"/>
              <w:jc w:val="center"/>
              <w:rPr>
                <w:rFonts w:eastAsia="Calibri"/>
                <w:iCs/>
                <w:noProof/>
                <w:sz w:val="16"/>
                <w:szCs w:val="16"/>
              </w:rPr>
            </w:pPr>
            <w:r w:rsidRPr="00F92E8C">
              <w:rPr>
                <w:rFonts w:eastAsia="Calibri"/>
                <w:iCs/>
                <w:noProof/>
                <w:sz w:val="16"/>
                <w:szCs w:val="16"/>
              </w:rPr>
              <w:t>144 529</w:t>
            </w:r>
          </w:p>
          <w:p w14:paraId="34558F74" w14:textId="77777777" w:rsidR="00182224" w:rsidRPr="008A35C6" w:rsidRDefault="00182224" w:rsidP="00FF76D7">
            <w:pPr>
              <w:spacing w:after="0" w:line="240" w:lineRule="auto"/>
              <w:jc w:val="center"/>
              <w:rPr>
                <w:rFonts w:eastAsia="Calibri"/>
                <w:iCs/>
                <w:noProof/>
                <w:sz w:val="16"/>
                <w:szCs w:val="16"/>
              </w:rPr>
            </w:pPr>
          </w:p>
        </w:tc>
        <w:tc>
          <w:tcPr>
            <w:tcW w:w="484" w:type="pct"/>
          </w:tcPr>
          <w:p w14:paraId="516D3101" w14:textId="77777777" w:rsidR="00182224" w:rsidRPr="009C6DA1" w:rsidRDefault="00182224" w:rsidP="00FF76D7">
            <w:pPr>
              <w:spacing w:after="0" w:line="240" w:lineRule="auto"/>
              <w:jc w:val="both"/>
              <w:rPr>
                <w:rFonts w:eastAsia="Calibri"/>
                <w:noProof/>
                <w:sz w:val="16"/>
                <w:szCs w:val="16"/>
              </w:rPr>
            </w:pPr>
            <w:r w:rsidRPr="00BA5B54">
              <w:rPr>
                <w:rFonts w:eastAsia="Calibri"/>
                <w:noProof/>
                <w:sz w:val="16"/>
                <w:szCs w:val="16"/>
              </w:rPr>
              <w:t>Projektų duomenys</w:t>
            </w:r>
          </w:p>
        </w:tc>
        <w:tc>
          <w:tcPr>
            <w:tcW w:w="357" w:type="pct"/>
          </w:tcPr>
          <w:p w14:paraId="64FDC15D" w14:textId="77777777" w:rsidR="00182224" w:rsidRPr="008A35C6" w:rsidRDefault="00182224" w:rsidP="00FF76D7">
            <w:pPr>
              <w:spacing w:after="0" w:line="240" w:lineRule="auto"/>
              <w:jc w:val="both"/>
              <w:rPr>
                <w:rFonts w:eastAsia="Calibri"/>
                <w:i/>
                <w:noProof/>
                <w:sz w:val="16"/>
                <w:szCs w:val="16"/>
                <w:lang w:eastAsia="lt-LT" w:bidi="lt-LT"/>
              </w:rPr>
            </w:pPr>
          </w:p>
        </w:tc>
      </w:tr>
      <w:tr w:rsidR="00182224" w:rsidRPr="008A35C6" w14:paraId="1BFFE4E4" w14:textId="77777777" w:rsidTr="00FF76D7">
        <w:trPr>
          <w:trHeight w:val="286"/>
        </w:trPr>
        <w:tc>
          <w:tcPr>
            <w:tcW w:w="406" w:type="pct"/>
            <w:vMerge/>
          </w:tcPr>
          <w:p w14:paraId="0FF0B3FB" w14:textId="77777777" w:rsidR="00182224" w:rsidRPr="008A35C6" w:rsidRDefault="00182224" w:rsidP="00FF76D7">
            <w:pPr>
              <w:spacing w:after="0" w:line="240" w:lineRule="auto"/>
              <w:jc w:val="both"/>
              <w:rPr>
                <w:rFonts w:eastAsia="Calibri"/>
                <w:noProof/>
                <w:sz w:val="16"/>
                <w:szCs w:val="16"/>
              </w:rPr>
            </w:pPr>
          </w:p>
        </w:tc>
        <w:tc>
          <w:tcPr>
            <w:tcW w:w="407" w:type="pct"/>
            <w:vMerge/>
          </w:tcPr>
          <w:p w14:paraId="20355DA8" w14:textId="77777777" w:rsidR="00182224" w:rsidRPr="008A35C6" w:rsidRDefault="00182224" w:rsidP="00FF76D7">
            <w:pPr>
              <w:spacing w:after="0" w:line="240" w:lineRule="auto"/>
              <w:jc w:val="both"/>
              <w:rPr>
                <w:rFonts w:eastAsia="Calibri"/>
                <w:noProof/>
                <w:sz w:val="16"/>
                <w:szCs w:val="16"/>
              </w:rPr>
            </w:pPr>
          </w:p>
        </w:tc>
        <w:tc>
          <w:tcPr>
            <w:tcW w:w="314" w:type="pct"/>
            <w:vMerge w:val="restart"/>
          </w:tcPr>
          <w:p w14:paraId="3A56B5B9" w14:textId="77777777" w:rsidR="00182224" w:rsidRPr="008A35C6" w:rsidRDefault="00182224" w:rsidP="00FF76D7">
            <w:pPr>
              <w:spacing w:after="0" w:line="240" w:lineRule="auto"/>
              <w:jc w:val="both"/>
              <w:rPr>
                <w:rFonts w:eastAsia="Calibri"/>
                <w:noProof/>
                <w:sz w:val="16"/>
                <w:szCs w:val="16"/>
                <w:highlight w:val="yellow"/>
              </w:rPr>
            </w:pPr>
            <w:r w:rsidRPr="008A35C6">
              <w:rPr>
                <w:rFonts w:eastAsia="Calibri"/>
                <w:noProof/>
                <w:sz w:val="16"/>
                <w:szCs w:val="16"/>
              </w:rPr>
              <w:t>SaF</w:t>
            </w:r>
          </w:p>
        </w:tc>
        <w:tc>
          <w:tcPr>
            <w:tcW w:w="396" w:type="pct"/>
            <w:vMerge w:val="restart"/>
          </w:tcPr>
          <w:p w14:paraId="2B863CD2" w14:textId="77777777" w:rsidR="00182224" w:rsidRPr="008A35C6" w:rsidRDefault="00182224" w:rsidP="00FF76D7">
            <w:pPr>
              <w:spacing w:after="0" w:line="240" w:lineRule="auto"/>
              <w:jc w:val="both"/>
              <w:rPr>
                <w:rFonts w:eastAsia="Calibri"/>
                <w:noProof/>
                <w:sz w:val="16"/>
                <w:szCs w:val="16"/>
              </w:rPr>
            </w:pPr>
            <w:r w:rsidRPr="008A35C6">
              <w:rPr>
                <w:rFonts w:eastAsia="Calibri"/>
                <w:noProof/>
                <w:sz w:val="16"/>
                <w:szCs w:val="16"/>
              </w:rPr>
              <w:t>Visa Lietuva</w:t>
            </w:r>
          </w:p>
        </w:tc>
        <w:tc>
          <w:tcPr>
            <w:tcW w:w="521" w:type="pct"/>
            <w:tcBorders>
              <w:top w:val="single" w:sz="4" w:space="0" w:color="auto"/>
            </w:tcBorders>
          </w:tcPr>
          <w:p w14:paraId="57D80A1F" w14:textId="77777777" w:rsidR="00182224" w:rsidRPr="000E6026" w:rsidRDefault="00182224" w:rsidP="00FF76D7">
            <w:pPr>
              <w:spacing w:after="0" w:line="240" w:lineRule="auto"/>
              <w:jc w:val="both"/>
              <w:rPr>
                <w:rFonts w:eastAsia="Calibri"/>
                <w:sz w:val="16"/>
                <w:szCs w:val="16"/>
                <w:lang w:eastAsia="en-GB"/>
              </w:rPr>
            </w:pPr>
            <w:r w:rsidRPr="000E6026">
              <w:rPr>
                <w:rFonts w:eastAsia="Calibri"/>
                <w:sz w:val="16"/>
                <w:szCs w:val="16"/>
                <w:lang w:eastAsia="lt-LT" w:bidi="lt-LT"/>
              </w:rPr>
              <w:t>RCR62</w:t>
            </w:r>
          </w:p>
        </w:tc>
        <w:tc>
          <w:tcPr>
            <w:tcW w:w="492" w:type="pct"/>
            <w:tcBorders>
              <w:top w:val="single" w:sz="4" w:space="0" w:color="auto"/>
            </w:tcBorders>
          </w:tcPr>
          <w:p w14:paraId="16092C31" w14:textId="77777777" w:rsidR="00182224" w:rsidRPr="008A35C6" w:rsidRDefault="00182224" w:rsidP="00FF76D7">
            <w:pPr>
              <w:spacing w:after="0" w:line="240" w:lineRule="auto"/>
              <w:jc w:val="both"/>
              <w:rPr>
                <w:rFonts w:eastAsia="Calibri"/>
                <w:sz w:val="16"/>
                <w:szCs w:val="16"/>
              </w:rPr>
            </w:pPr>
            <w:r w:rsidRPr="008A35C6">
              <w:rPr>
                <w:rFonts w:eastAsia="Calibri"/>
                <w:sz w:val="16"/>
                <w:szCs w:val="16"/>
                <w:lang w:eastAsia="lt-LT" w:bidi="lt-LT"/>
              </w:rPr>
              <w:t>Naujo arba modernizuoto viešojo transporto naudotojų skaičius per metus</w:t>
            </w:r>
          </w:p>
        </w:tc>
        <w:tc>
          <w:tcPr>
            <w:tcW w:w="414" w:type="pct"/>
            <w:tcBorders>
              <w:top w:val="single" w:sz="4" w:space="0" w:color="auto"/>
            </w:tcBorders>
          </w:tcPr>
          <w:p w14:paraId="78F120F9" w14:textId="77777777" w:rsidR="00182224" w:rsidRPr="00BF0A93" w:rsidRDefault="00182224" w:rsidP="00FF76D7">
            <w:pPr>
              <w:spacing w:after="0" w:line="240" w:lineRule="auto"/>
              <w:jc w:val="both"/>
              <w:rPr>
                <w:rFonts w:eastAsia="Calibri"/>
                <w:color w:val="000000"/>
                <w:sz w:val="16"/>
                <w:szCs w:val="16"/>
                <w:shd w:val="clear" w:color="auto" w:fill="FFFFFF"/>
              </w:rPr>
            </w:pPr>
            <w:r w:rsidRPr="00BF0A93">
              <w:rPr>
                <w:rFonts w:eastAsia="Calibri"/>
                <w:sz w:val="16"/>
                <w:szCs w:val="16"/>
              </w:rPr>
              <w:t>Naudotoj</w:t>
            </w:r>
            <w:r>
              <w:rPr>
                <w:rFonts w:eastAsia="Calibri"/>
                <w:sz w:val="16"/>
                <w:szCs w:val="16"/>
              </w:rPr>
              <w:t>ai</w:t>
            </w:r>
            <w:r w:rsidRPr="00BF0A93">
              <w:rPr>
                <w:rFonts w:eastAsia="Calibri"/>
                <w:sz w:val="16"/>
                <w:szCs w:val="16"/>
              </w:rPr>
              <w:t xml:space="preserve"> per metus</w:t>
            </w:r>
          </w:p>
        </w:tc>
        <w:tc>
          <w:tcPr>
            <w:tcW w:w="371" w:type="pct"/>
          </w:tcPr>
          <w:p w14:paraId="558AF41B"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0</w:t>
            </w:r>
          </w:p>
        </w:tc>
        <w:tc>
          <w:tcPr>
            <w:tcW w:w="467" w:type="pct"/>
          </w:tcPr>
          <w:p w14:paraId="4EC38F31"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2020</w:t>
            </w:r>
          </w:p>
        </w:tc>
        <w:tc>
          <w:tcPr>
            <w:tcW w:w="371" w:type="pct"/>
            <w:shd w:val="clear" w:color="auto" w:fill="FFFFFF" w:themeFill="background1"/>
          </w:tcPr>
          <w:p w14:paraId="3F592D68" w14:textId="77777777" w:rsidR="00182224" w:rsidRPr="009838D3" w:rsidRDefault="00182224" w:rsidP="00FF76D7">
            <w:pPr>
              <w:spacing w:after="0" w:line="240" w:lineRule="auto"/>
              <w:jc w:val="center"/>
              <w:rPr>
                <w:rFonts w:eastAsia="Calibri"/>
                <w:iCs/>
                <w:strike/>
                <w:noProof/>
                <w:sz w:val="16"/>
                <w:szCs w:val="16"/>
              </w:rPr>
            </w:pPr>
            <w:r w:rsidRPr="009838D3">
              <w:rPr>
                <w:rFonts w:eastAsia="Calibri"/>
                <w:iCs/>
                <w:strike/>
                <w:noProof/>
                <w:sz w:val="16"/>
                <w:szCs w:val="16"/>
              </w:rPr>
              <w:t>1 248 416</w:t>
            </w:r>
          </w:p>
          <w:p w14:paraId="5B2FCA1E" w14:textId="77777777" w:rsidR="00182224" w:rsidRPr="009838D3" w:rsidRDefault="00182224" w:rsidP="00FF76D7">
            <w:pPr>
              <w:shd w:val="clear" w:color="auto" w:fill="FFFFFF" w:themeFill="background1"/>
              <w:spacing w:after="0" w:line="240" w:lineRule="auto"/>
              <w:jc w:val="center"/>
              <w:rPr>
                <w:rFonts w:eastAsia="Calibri"/>
                <w:iCs/>
                <w:noProof/>
                <w:color w:val="FF0000"/>
                <w:sz w:val="16"/>
                <w:szCs w:val="16"/>
              </w:rPr>
            </w:pPr>
            <w:r w:rsidRPr="009838D3">
              <w:rPr>
                <w:rFonts w:eastAsia="Calibri"/>
                <w:iCs/>
                <w:noProof/>
                <w:color w:val="FF0000"/>
                <w:sz w:val="16"/>
                <w:szCs w:val="16"/>
              </w:rPr>
              <w:t>3 004 001</w:t>
            </w:r>
          </w:p>
          <w:p w14:paraId="5369CAD9" w14:textId="77777777" w:rsidR="00182224" w:rsidRPr="008A35C6" w:rsidRDefault="00182224" w:rsidP="00FF76D7">
            <w:pPr>
              <w:spacing w:after="0" w:line="240" w:lineRule="auto"/>
              <w:jc w:val="center"/>
              <w:rPr>
                <w:rFonts w:eastAsia="Calibri"/>
                <w:iCs/>
                <w:noProof/>
                <w:sz w:val="16"/>
                <w:szCs w:val="16"/>
              </w:rPr>
            </w:pPr>
          </w:p>
        </w:tc>
        <w:tc>
          <w:tcPr>
            <w:tcW w:w="484" w:type="pct"/>
          </w:tcPr>
          <w:p w14:paraId="1C97BA88" w14:textId="77777777" w:rsidR="00182224" w:rsidRPr="009C6DA1" w:rsidRDefault="00182224" w:rsidP="00FF76D7">
            <w:pPr>
              <w:spacing w:after="0" w:line="240" w:lineRule="auto"/>
              <w:jc w:val="both"/>
              <w:rPr>
                <w:rFonts w:eastAsia="Calibri"/>
                <w:noProof/>
                <w:sz w:val="16"/>
                <w:szCs w:val="16"/>
              </w:rPr>
            </w:pPr>
            <w:r>
              <w:rPr>
                <w:rFonts w:eastAsia="Calibri"/>
                <w:noProof/>
                <w:sz w:val="16"/>
                <w:szCs w:val="16"/>
              </w:rPr>
              <w:t>Statistikos departamentas</w:t>
            </w:r>
          </w:p>
        </w:tc>
        <w:tc>
          <w:tcPr>
            <w:tcW w:w="357" w:type="pct"/>
          </w:tcPr>
          <w:p w14:paraId="03DBA2C4" w14:textId="77777777" w:rsidR="00182224" w:rsidRPr="008A35C6" w:rsidRDefault="00182224" w:rsidP="00FF76D7">
            <w:pPr>
              <w:spacing w:after="0" w:line="240" w:lineRule="auto"/>
              <w:jc w:val="both"/>
              <w:rPr>
                <w:rFonts w:eastAsia="Calibri"/>
                <w:i/>
                <w:noProof/>
                <w:sz w:val="16"/>
                <w:szCs w:val="16"/>
                <w:lang w:eastAsia="lt-LT" w:bidi="lt-LT"/>
              </w:rPr>
            </w:pPr>
          </w:p>
        </w:tc>
      </w:tr>
      <w:tr w:rsidR="00182224" w:rsidRPr="008A35C6" w14:paraId="26A3FE00" w14:textId="77777777" w:rsidTr="00FF76D7">
        <w:trPr>
          <w:trHeight w:val="286"/>
        </w:trPr>
        <w:tc>
          <w:tcPr>
            <w:tcW w:w="406" w:type="pct"/>
            <w:vMerge/>
          </w:tcPr>
          <w:p w14:paraId="42FCAE55" w14:textId="77777777" w:rsidR="00182224" w:rsidRPr="008A35C6" w:rsidRDefault="00182224" w:rsidP="00FF76D7">
            <w:pPr>
              <w:spacing w:after="0" w:line="240" w:lineRule="auto"/>
              <w:jc w:val="both"/>
              <w:rPr>
                <w:rFonts w:eastAsia="Calibri"/>
                <w:noProof/>
                <w:sz w:val="16"/>
                <w:szCs w:val="16"/>
              </w:rPr>
            </w:pPr>
          </w:p>
        </w:tc>
        <w:tc>
          <w:tcPr>
            <w:tcW w:w="407" w:type="pct"/>
            <w:vMerge/>
          </w:tcPr>
          <w:p w14:paraId="72B8D2DC" w14:textId="77777777" w:rsidR="00182224" w:rsidRPr="008A35C6" w:rsidRDefault="00182224" w:rsidP="00FF76D7">
            <w:pPr>
              <w:spacing w:after="0" w:line="240" w:lineRule="auto"/>
              <w:jc w:val="both"/>
              <w:rPr>
                <w:rFonts w:eastAsia="Calibri"/>
                <w:noProof/>
                <w:sz w:val="16"/>
                <w:szCs w:val="16"/>
              </w:rPr>
            </w:pPr>
          </w:p>
        </w:tc>
        <w:tc>
          <w:tcPr>
            <w:tcW w:w="314" w:type="pct"/>
            <w:vMerge/>
          </w:tcPr>
          <w:p w14:paraId="377E35E9" w14:textId="77777777" w:rsidR="00182224" w:rsidRPr="008A35C6" w:rsidRDefault="00182224" w:rsidP="00FF76D7">
            <w:pPr>
              <w:spacing w:after="0" w:line="240" w:lineRule="auto"/>
              <w:jc w:val="both"/>
              <w:rPr>
                <w:rFonts w:eastAsia="Calibri"/>
                <w:noProof/>
                <w:sz w:val="16"/>
                <w:szCs w:val="16"/>
                <w:highlight w:val="yellow"/>
              </w:rPr>
            </w:pPr>
          </w:p>
        </w:tc>
        <w:tc>
          <w:tcPr>
            <w:tcW w:w="396" w:type="pct"/>
            <w:vMerge/>
          </w:tcPr>
          <w:p w14:paraId="7FE70C60" w14:textId="77777777" w:rsidR="00182224" w:rsidRPr="008A35C6" w:rsidRDefault="00182224" w:rsidP="00FF76D7">
            <w:pPr>
              <w:spacing w:after="0" w:line="240" w:lineRule="auto"/>
              <w:jc w:val="both"/>
              <w:rPr>
                <w:rFonts w:eastAsia="Calibri"/>
                <w:noProof/>
                <w:sz w:val="16"/>
                <w:szCs w:val="16"/>
              </w:rPr>
            </w:pPr>
          </w:p>
        </w:tc>
        <w:tc>
          <w:tcPr>
            <w:tcW w:w="521" w:type="pct"/>
          </w:tcPr>
          <w:p w14:paraId="5DD2ABD2" w14:textId="77777777" w:rsidR="00182224" w:rsidRPr="000E6026" w:rsidRDefault="00182224" w:rsidP="00FF76D7">
            <w:pPr>
              <w:spacing w:after="0" w:line="240" w:lineRule="auto"/>
              <w:jc w:val="both"/>
              <w:rPr>
                <w:rFonts w:eastAsia="Calibri"/>
                <w:sz w:val="16"/>
                <w:szCs w:val="16"/>
                <w:lang w:eastAsia="en-GB"/>
              </w:rPr>
            </w:pPr>
            <w:r w:rsidRPr="000E6026">
              <w:rPr>
                <w:rFonts w:eastAsia="Calibri"/>
                <w:sz w:val="16"/>
                <w:szCs w:val="16"/>
                <w:lang w:eastAsia="en-GB"/>
              </w:rPr>
              <w:t>RCR29</w:t>
            </w:r>
          </w:p>
        </w:tc>
        <w:tc>
          <w:tcPr>
            <w:tcW w:w="492" w:type="pct"/>
          </w:tcPr>
          <w:p w14:paraId="76167552" w14:textId="77777777" w:rsidR="00182224" w:rsidRPr="008A35C6" w:rsidRDefault="00182224" w:rsidP="00FF76D7">
            <w:pPr>
              <w:spacing w:after="0" w:line="240" w:lineRule="auto"/>
              <w:jc w:val="both"/>
              <w:rPr>
                <w:rFonts w:eastAsia="Calibri"/>
                <w:sz w:val="16"/>
                <w:szCs w:val="16"/>
              </w:rPr>
            </w:pPr>
            <w:r>
              <w:rPr>
                <w:rFonts w:eastAsia="Calibri"/>
                <w:sz w:val="16"/>
                <w:szCs w:val="16"/>
              </w:rPr>
              <w:t>Numatomas</w:t>
            </w:r>
            <w:r w:rsidRPr="00BF0A93">
              <w:rPr>
                <w:rFonts w:eastAsia="Calibri"/>
                <w:sz w:val="16"/>
                <w:szCs w:val="16"/>
              </w:rPr>
              <w:t xml:space="preserve"> </w:t>
            </w:r>
            <w:r>
              <w:rPr>
                <w:rFonts w:eastAsia="Calibri"/>
                <w:sz w:val="16"/>
                <w:szCs w:val="16"/>
              </w:rPr>
              <w:t xml:space="preserve">išmetamas </w:t>
            </w:r>
            <w:r w:rsidRPr="00BF0A93">
              <w:rPr>
                <w:rFonts w:eastAsia="Calibri"/>
                <w:sz w:val="16"/>
                <w:szCs w:val="16"/>
              </w:rPr>
              <w:t>šiltnamio efektą sukeliančių dujų kiekis</w:t>
            </w:r>
          </w:p>
        </w:tc>
        <w:tc>
          <w:tcPr>
            <w:tcW w:w="414" w:type="pct"/>
          </w:tcPr>
          <w:p w14:paraId="569FC96B" w14:textId="77777777" w:rsidR="00182224" w:rsidRPr="008A35C6" w:rsidRDefault="00182224" w:rsidP="00FF76D7">
            <w:pPr>
              <w:spacing w:after="0" w:line="240" w:lineRule="auto"/>
              <w:jc w:val="both"/>
              <w:rPr>
                <w:rFonts w:eastAsia="Calibri"/>
                <w:color w:val="000000"/>
                <w:sz w:val="16"/>
                <w:szCs w:val="16"/>
                <w:shd w:val="clear" w:color="auto" w:fill="FFFFFF"/>
              </w:rPr>
            </w:pPr>
            <w:r w:rsidRPr="008A35C6">
              <w:rPr>
                <w:rFonts w:eastAsia="Calibri"/>
                <w:color w:val="000000"/>
                <w:sz w:val="16"/>
                <w:szCs w:val="16"/>
                <w:shd w:val="clear" w:color="auto" w:fill="FFFFFF"/>
              </w:rPr>
              <w:t>Tonos CO2 ekvivalentu per metus</w:t>
            </w:r>
          </w:p>
        </w:tc>
        <w:tc>
          <w:tcPr>
            <w:tcW w:w="371" w:type="pct"/>
          </w:tcPr>
          <w:p w14:paraId="4AFEE6D0" w14:textId="77777777" w:rsidR="00182224" w:rsidRPr="008F671F" w:rsidRDefault="00182224" w:rsidP="00FF76D7">
            <w:pPr>
              <w:spacing w:after="0" w:line="240" w:lineRule="auto"/>
              <w:jc w:val="center"/>
              <w:rPr>
                <w:rFonts w:eastAsia="Calibri"/>
                <w:iCs/>
                <w:strike/>
                <w:noProof/>
                <w:sz w:val="16"/>
                <w:szCs w:val="16"/>
              </w:rPr>
            </w:pPr>
            <w:r w:rsidRPr="008F671F">
              <w:rPr>
                <w:rFonts w:eastAsia="Calibri"/>
                <w:iCs/>
                <w:strike/>
                <w:noProof/>
                <w:sz w:val="16"/>
                <w:szCs w:val="16"/>
              </w:rPr>
              <w:t>1 222 005</w:t>
            </w:r>
          </w:p>
          <w:p w14:paraId="2FE98458" w14:textId="77777777" w:rsidR="00182224" w:rsidRPr="008A35C6" w:rsidRDefault="00182224" w:rsidP="00FF76D7">
            <w:pPr>
              <w:spacing w:after="0" w:line="240" w:lineRule="auto"/>
              <w:jc w:val="center"/>
              <w:rPr>
                <w:rFonts w:eastAsia="Calibri"/>
                <w:iCs/>
                <w:noProof/>
                <w:sz w:val="16"/>
                <w:szCs w:val="16"/>
              </w:rPr>
            </w:pPr>
            <w:r w:rsidRPr="008F671F">
              <w:rPr>
                <w:rFonts w:eastAsia="Calibri"/>
                <w:iCs/>
                <w:noProof/>
                <w:color w:val="FF0000"/>
                <w:sz w:val="16"/>
                <w:szCs w:val="16"/>
              </w:rPr>
              <w:t>991 696</w:t>
            </w:r>
          </w:p>
        </w:tc>
        <w:tc>
          <w:tcPr>
            <w:tcW w:w="467" w:type="pct"/>
          </w:tcPr>
          <w:p w14:paraId="2C86E216" w14:textId="77777777" w:rsidR="00182224" w:rsidRPr="008A35C6" w:rsidRDefault="00182224" w:rsidP="00FF76D7">
            <w:pPr>
              <w:spacing w:after="0" w:line="240" w:lineRule="auto"/>
              <w:jc w:val="center"/>
              <w:rPr>
                <w:rFonts w:eastAsia="Calibri"/>
                <w:iCs/>
                <w:noProof/>
                <w:sz w:val="16"/>
                <w:szCs w:val="16"/>
              </w:rPr>
            </w:pPr>
            <w:r w:rsidRPr="008F671F">
              <w:rPr>
                <w:rFonts w:eastAsia="Calibri"/>
                <w:iCs/>
                <w:noProof/>
                <w:sz w:val="16"/>
                <w:szCs w:val="16"/>
              </w:rPr>
              <w:t>2020</w:t>
            </w:r>
          </w:p>
        </w:tc>
        <w:tc>
          <w:tcPr>
            <w:tcW w:w="371" w:type="pct"/>
          </w:tcPr>
          <w:p w14:paraId="4D9C2FB9" w14:textId="77777777" w:rsidR="00182224" w:rsidRPr="008A261D" w:rsidRDefault="00182224" w:rsidP="00FF76D7">
            <w:pPr>
              <w:spacing w:after="0" w:line="240" w:lineRule="auto"/>
              <w:jc w:val="center"/>
              <w:rPr>
                <w:rFonts w:eastAsia="Calibri"/>
                <w:iCs/>
                <w:strike/>
                <w:noProof/>
                <w:sz w:val="16"/>
                <w:szCs w:val="16"/>
              </w:rPr>
            </w:pPr>
            <w:r w:rsidRPr="008A261D">
              <w:rPr>
                <w:rFonts w:eastAsia="Calibri"/>
                <w:iCs/>
                <w:strike/>
                <w:noProof/>
                <w:sz w:val="16"/>
                <w:szCs w:val="16"/>
              </w:rPr>
              <w:t>58 325</w:t>
            </w:r>
          </w:p>
          <w:p w14:paraId="7BDF9BDA" w14:textId="77777777" w:rsidR="00182224" w:rsidRPr="008A35C6" w:rsidRDefault="00182224" w:rsidP="00FF76D7">
            <w:pPr>
              <w:spacing w:after="0" w:line="240" w:lineRule="auto"/>
              <w:jc w:val="center"/>
              <w:rPr>
                <w:rFonts w:eastAsia="Calibri"/>
                <w:iCs/>
                <w:noProof/>
                <w:sz w:val="16"/>
                <w:szCs w:val="16"/>
              </w:rPr>
            </w:pPr>
            <w:r w:rsidRPr="008A261D">
              <w:rPr>
                <w:rFonts w:eastAsia="Calibri"/>
                <w:iCs/>
                <w:noProof/>
                <w:color w:val="FF0000"/>
                <w:sz w:val="16"/>
                <w:szCs w:val="16"/>
              </w:rPr>
              <w:t>21 209</w:t>
            </w:r>
          </w:p>
        </w:tc>
        <w:tc>
          <w:tcPr>
            <w:tcW w:w="484" w:type="pct"/>
          </w:tcPr>
          <w:p w14:paraId="4C6AFD9E" w14:textId="77777777" w:rsidR="00182224" w:rsidRPr="009C6DA1" w:rsidRDefault="00182224" w:rsidP="00FF76D7">
            <w:pPr>
              <w:spacing w:after="0" w:line="240" w:lineRule="auto"/>
              <w:jc w:val="both"/>
              <w:rPr>
                <w:rFonts w:eastAsia="Calibri"/>
                <w:noProof/>
                <w:sz w:val="16"/>
                <w:szCs w:val="16"/>
              </w:rPr>
            </w:pPr>
            <w:r w:rsidRPr="00BA5B54">
              <w:rPr>
                <w:rFonts w:eastAsia="Calibri"/>
                <w:noProof/>
                <w:sz w:val="16"/>
                <w:szCs w:val="16"/>
              </w:rPr>
              <w:t>Projektų duomenys</w:t>
            </w:r>
          </w:p>
        </w:tc>
        <w:tc>
          <w:tcPr>
            <w:tcW w:w="357" w:type="pct"/>
          </w:tcPr>
          <w:p w14:paraId="3F908751" w14:textId="77777777" w:rsidR="00182224" w:rsidRPr="008A35C6" w:rsidRDefault="00182224" w:rsidP="00FF76D7">
            <w:pPr>
              <w:spacing w:after="0" w:line="240" w:lineRule="auto"/>
              <w:jc w:val="both"/>
              <w:rPr>
                <w:rFonts w:eastAsia="Calibri"/>
                <w:i/>
                <w:noProof/>
                <w:sz w:val="16"/>
                <w:szCs w:val="16"/>
                <w:lang w:eastAsia="lt-LT" w:bidi="lt-LT"/>
              </w:rPr>
            </w:pPr>
          </w:p>
        </w:tc>
      </w:tr>
      <w:tr w:rsidR="00182224" w:rsidRPr="008A35C6" w14:paraId="550F537D" w14:textId="77777777" w:rsidTr="00FF76D7">
        <w:trPr>
          <w:trHeight w:val="286"/>
        </w:trPr>
        <w:tc>
          <w:tcPr>
            <w:tcW w:w="406" w:type="pct"/>
            <w:vMerge/>
          </w:tcPr>
          <w:p w14:paraId="7C541C17" w14:textId="77777777" w:rsidR="00182224" w:rsidRPr="008A35C6" w:rsidRDefault="00182224" w:rsidP="00FF76D7">
            <w:pPr>
              <w:spacing w:after="0" w:line="240" w:lineRule="auto"/>
              <w:jc w:val="both"/>
              <w:rPr>
                <w:rFonts w:eastAsia="Calibri"/>
                <w:noProof/>
                <w:sz w:val="16"/>
                <w:szCs w:val="16"/>
              </w:rPr>
            </w:pPr>
          </w:p>
        </w:tc>
        <w:tc>
          <w:tcPr>
            <w:tcW w:w="407" w:type="pct"/>
            <w:vMerge/>
          </w:tcPr>
          <w:p w14:paraId="41C6933E" w14:textId="77777777" w:rsidR="00182224" w:rsidRPr="008A35C6" w:rsidRDefault="00182224" w:rsidP="00FF76D7">
            <w:pPr>
              <w:spacing w:after="0" w:line="240" w:lineRule="auto"/>
              <w:jc w:val="both"/>
              <w:rPr>
                <w:rFonts w:eastAsia="Calibri"/>
                <w:noProof/>
                <w:sz w:val="16"/>
                <w:szCs w:val="16"/>
              </w:rPr>
            </w:pPr>
          </w:p>
        </w:tc>
        <w:tc>
          <w:tcPr>
            <w:tcW w:w="314" w:type="pct"/>
            <w:vMerge/>
          </w:tcPr>
          <w:p w14:paraId="7A0B9925" w14:textId="77777777" w:rsidR="00182224" w:rsidRPr="008A35C6" w:rsidRDefault="00182224" w:rsidP="00FF76D7">
            <w:pPr>
              <w:spacing w:after="0" w:line="240" w:lineRule="auto"/>
              <w:jc w:val="both"/>
              <w:rPr>
                <w:rFonts w:eastAsia="Calibri"/>
                <w:noProof/>
                <w:sz w:val="16"/>
                <w:szCs w:val="16"/>
                <w:highlight w:val="yellow"/>
              </w:rPr>
            </w:pPr>
          </w:p>
        </w:tc>
        <w:tc>
          <w:tcPr>
            <w:tcW w:w="396" w:type="pct"/>
            <w:vMerge/>
          </w:tcPr>
          <w:p w14:paraId="29FF28AA" w14:textId="77777777" w:rsidR="00182224" w:rsidRPr="008A35C6" w:rsidRDefault="00182224" w:rsidP="00FF76D7">
            <w:pPr>
              <w:spacing w:after="0" w:line="240" w:lineRule="auto"/>
              <w:jc w:val="both"/>
              <w:rPr>
                <w:rFonts w:eastAsia="Calibri"/>
                <w:noProof/>
                <w:sz w:val="16"/>
                <w:szCs w:val="16"/>
              </w:rPr>
            </w:pPr>
          </w:p>
        </w:tc>
        <w:tc>
          <w:tcPr>
            <w:tcW w:w="521" w:type="pct"/>
          </w:tcPr>
          <w:p w14:paraId="3CC7BDED" w14:textId="77777777" w:rsidR="00182224" w:rsidRPr="000E6026" w:rsidRDefault="00182224" w:rsidP="00FF76D7">
            <w:pPr>
              <w:spacing w:after="0" w:line="240" w:lineRule="auto"/>
              <w:jc w:val="both"/>
              <w:rPr>
                <w:rFonts w:eastAsia="Calibri"/>
                <w:sz w:val="16"/>
                <w:szCs w:val="16"/>
                <w:lang w:eastAsia="en-GB"/>
              </w:rPr>
            </w:pPr>
            <w:r w:rsidRPr="000E6026">
              <w:rPr>
                <w:rFonts w:eastAsia="Calibri"/>
                <w:sz w:val="16"/>
                <w:szCs w:val="16"/>
                <w:lang w:eastAsia="en-GB"/>
              </w:rPr>
              <w:t>RCR64</w:t>
            </w:r>
          </w:p>
        </w:tc>
        <w:tc>
          <w:tcPr>
            <w:tcW w:w="492" w:type="pct"/>
          </w:tcPr>
          <w:p w14:paraId="55CE0177" w14:textId="77777777" w:rsidR="00182224" w:rsidRPr="008A35C6" w:rsidRDefault="00182224" w:rsidP="00FF76D7">
            <w:pPr>
              <w:spacing w:after="0" w:line="240" w:lineRule="auto"/>
              <w:jc w:val="both"/>
              <w:rPr>
                <w:rFonts w:eastAsia="Calibri"/>
                <w:sz w:val="16"/>
                <w:szCs w:val="16"/>
              </w:rPr>
            </w:pPr>
            <w:r w:rsidRPr="008A35C6">
              <w:rPr>
                <w:rFonts w:eastAsia="Calibri"/>
                <w:sz w:val="16"/>
                <w:szCs w:val="16"/>
              </w:rPr>
              <w:t>Dviračiams skirtos infrastruktūros naudotojų skaičius per metus</w:t>
            </w:r>
          </w:p>
        </w:tc>
        <w:tc>
          <w:tcPr>
            <w:tcW w:w="414" w:type="pct"/>
          </w:tcPr>
          <w:p w14:paraId="5B1B204C" w14:textId="77777777" w:rsidR="00182224" w:rsidRPr="008A35C6" w:rsidRDefault="00182224" w:rsidP="00FF76D7">
            <w:pPr>
              <w:spacing w:after="0" w:line="240" w:lineRule="auto"/>
              <w:jc w:val="both"/>
              <w:rPr>
                <w:rFonts w:eastAsia="Calibri"/>
                <w:color w:val="000000"/>
                <w:sz w:val="16"/>
                <w:szCs w:val="16"/>
                <w:shd w:val="clear" w:color="auto" w:fill="FFFFFF"/>
              </w:rPr>
            </w:pPr>
            <w:r w:rsidRPr="00BF0A93">
              <w:rPr>
                <w:rFonts w:eastAsia="Calibri"/>
                <w:color w:val="000000"/>
                <w:sz w:val="16"/>
                <w:szCs w:val="16"/>
                <w:shd w:val="clear" w:color="auto" w:fill="FFFFFF"/>
              </w:rPr>
              <w:t>Naudotoj</w:t>
            </w:r>
            <w:r>
              <w:rPr>
                <w:rFonts w:eastAsia="Calibri"/>
                <w:color w:val="000000"/>
                <w:sz w:val="16"/>
                <w:szCs w:val="16"/>
                <w:shd w:val="clear" w:color="auto" w:fill="FFFFFF"/>
              </w:rPr>
              <w:t xml:space="preserve">ai </w:t>
            </w:r>
            <w:r w:rsidRPr="00BF0A93">
              <w:rPr>
                <w:rFonts w:eastAsia="Calibri"/>
                <w:color w:val="000000"/>
                <w:sz w:val="16"/>
                <w:szCs w:val="16"/>
                <w:shd w:val="clear" w:color="auto" w:fill="FFFFFF"/>
              </w:rPr>
              <w:t>per metus</w:t>
            </w:r>
          </w:p>
        </w:tc>
        <w:tc>
          <w:tcPr>
            <w:tcW w:w="371" w:type="pct"/>
          </w:tcPr>
          <w:p w14:paraId="3AB2FD4B"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40 600</w:t>
            </w:r>
          </w:p>
        </w:tc>
        <w:tc>
          <w:tcPr>
            <w:tcW w:w="467" w:type="pct"/>
          </w:tcPr>
          <w:p w14:paraId="7FABFF7B" w14:textId="77777777" w:rsidR="00182224" w:rsidRPr="008A35C6" w:rsidRDefault="00182224" w:rsidP="00FF76D7">
            <w:pPr>
              <w:spacing w:after="0" w:line="240" w:lineRule="auto"/>
              <w:jc w:val="center"/>
              <w:rPr>
                <w:rFonts w:eastAsia="Calibri"/>
                <w:iCs/>
                <w:noProof/>
                <w:sz w:val="16"/>
                <w:szCs w:val="16"/>
              </w:rPr>
            </w:pPr>
            <w:r w:rsidRPr="008A35C6">
              <w:rPr>
                <w:rFonts w:eastAsia="Calibri"/>
                <w:iCs/>
                <w:noProof/>
                <w:sz w:val="16"/>
                <w:szCs w:val="16"/>
              </w:rPr>
              <w:t>2020</w:t>
            </w:r>
          </w:p>
        </w:tc>
        <w:tc>
          <w:tcPr>
            <w:tcW w:w="371" w:type="pct"/>
          </w:tcPr>
          <w:p w14:paraId="04751EB4" w14:textId="77777777" w:rsidR="00182224" w:rsidRPr="008A35C6" w:rsidRDefault="00182224" w:rsidP="00FF76D7">
            <w:pPr>
              <w:spacing w:after="0" w:line="240" w:lineRule="auto"/>
              <w:jc w:val="center"/>
              <w:rPr>
                <w:rFonts w:eastAsia="Calibri"/>
                <w:iCs/>
                <w:noProof/>
                <w:sz w:val="16"/>
                <w:szCs w:val="16"/>
              </w:rPr>
            </w:pPr>
            <w:r w:rsidRPr="0039314C">
              <w:rPr>
                <w:rFonts w:eastAsia="Calibri"/>
                <w:iCs/>
                <w:noProof/>
                <w:sz w:val="16"/>
                <w:szCs w:val="16"/>
              </w:rPr>
              <w:t>69 593</w:t>
            </w:r>
          </w:p>
        </w:tc>
        <w:tc>
          <w:tcPr>
            <w:tcW w:w="484" w:type="pct"/>
          </w:tcPr>
          <w:p w14:paraId="1C278D2D" w14:textId="77777777" w:rsidR="00182224" w:rsidRPr="009C6DA1" w:rsidRDefault="00182224" w:rsidP="00FF76D7">
            <w:pPr>
              <w:spacing w:after="0" w:line="240" w:lineRule="auto"/>
              <w:jc w:val="both"/>
              <w:rPr>
                <w:rFonts w:eastAsia="Calibri"/>
                <w:noProof/>
                <w:sz w:val="16"/>
                <w:szCs w:val="16"/>
              </w:rPr>
            </w:pPr>
            <w:r w:rsidRPr="00BA5B54">
              <w:rPr>
                <w:rFonts w:eastAsia="Calibri"/>
                <w:noProof/>
                <w:sz w:val="16"/>
                <w:szCs w:val="16"/>
              </w:rPr>
              <w:t>Projektų duomenys</w:t>
            </w:r>
          </w:p>
        </w:tc>
        <w:tc>
          <w:tcPr>
            <w:tcW w:w="357" w:type="pct"/>
          </w:tcPr>
          <w:p w14:paraId="345FAA26" w14:textId="77777777" w:rsidR="00182224" w:rsidRPr="008A35C6" w:rsidRDefault="00182224" w:rsidP="00FF76D7">
            <w:pPr>
              <w:spacing w:after="0" w:line="240" w:lineRule="auto"/>
              <w:jc w:val="both"/>
              <w:rPr>
                <w:rFonts w:eastAsia="Calibri"/>
                <w:i/>
                <w:noProof/>
                <w:sz w:val="16"/>
                <w:szCs w:val="16"/>
                <w:lang w:eastAsia="lt-LT" w:bidi="lt-LT"/>
              </w:rPr>
            </w:pPr>
          </w:p>
        </w:tc>
      </w:tr>
    </w:tbl>
    <w:p w14:paraId="4802BA87" w14:textId="77777777" w:rsidR="00182224" w:rsidRDefault="00182224" w:rsidP="00182224">
      <w:pPr>
        <w:spacing w:after="0" w:line="240" w:lineRule="auto"/>
        <w:jc w:val="both"/>
        <w:rPr>
          <w:rFonts w:cs="Times New Roman"/>
          <w:b/>
          <w:sz w:val="22"/>
        </w:rPr>
      </w:pPr>
    </w:p>
    <w:p w14:paraId="2BBA97E6" w14:textId="77777777" w:rsidR="00182224" w:rsidRDefault="00182224" w:rsidP="00182224">
      <w:pPr>
        <w:spacing w:after="0" w:line="240" w:lineRule="auto"/>
        <w:jc w:val="both"/>
        <w:rPr>
          <w:rFonts w:cs="Times New Roman"/>
          <w:sz w:val="16"/>
          <w:szCs w:val="16"/>
        </w:rPr>
        <w:sectPr w:rsidR="00182224" w:rsidSect="00182224">
          <w:pgSz w:w="16838" w:h="11906" w:orient="landscape"/>
          <w:pgMar w:top="1701" w:right="1276" w:bottom="567" w:left="1134" w:header="567" w:footer="567" w:gutter="0"/>
          <w:cols w:space="1296"/>
          <w:docGrid w:linePitch="360"/>
        </w:sectPr>
      </w:pPr>
    </w:p>
    <w:p w14:paraId="306217A4" w14:textId="77777777" w:rsidR="00182224" w:rsidRPr="00344476" w:rsidRDefault="00182224" w:rsidP="00182224">
      <w:pPr>
        <w:pStyle w:val="Stilius1"/>
        <w:rPr>
          <w:noProof/>
          <w:lang w:eastAsia="lt-LT" w:bidi="lt-LT"/>
        </w:rPr>
      </w:pPr>
      <w:r w:rsidRPr="00344476">
        <w:rPr>
          <w:noProof/>
          <w:lang w:eastAsia="lt-LT" w:bidi="lt-LT"/>
        </w:rPr>
        <w:t>Preliminarus Programos išteklių suskirstymas pagal intervencinių priemonių rūšį</w:t>
      </w:r>
    </w:p>
    <w:tbl>
      <w:tblPr>
        <w:tblStyle w:val="Lentelstinklelis"/>
        <w:tblW w:w="0" w:type="auto"/>
        <w:tblLook w:val="04A0" w:firstRow="1" w:lastRow="0" w:firstColumn="1" w:lastColumn="0" w:noHBand="0" w:noVBand="1"/>
      </w:tblPr>
      <w:tblGrid>
        <w:gridCol w:w="1098"/>
        <w:gridCol w:w="849"/>
        <w:gridCol w:w="1132"/>
        <w:gridCol w:w="1134"/>
        <w:gridCol w:w="3779"/>
        <w:gridCol w:w="1616"/>
      </w:tblGrid>
      <w:tr w:rsidR="00182224" w14:paraId="13DA6577" w14:textId="77777777" w:rsidTr="00FF76D7">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E31B430" w14:textId="77777777" w:rsidR="00182224" w:rsidRDefault="00182224" w:rsidP="00FF76D7">
            <w:pPr>
              <w:rPr>
                <w:b/>
                <w:noProof/>
                <w:sz w:val="20"/>
              </w:rPr>
            </w:pPr>
            <w:r w:rsidRPr="008F2A82">
              <w:rPr>
                <w:b/>
                <w:noProof/>
                <w:sz w:val="20"/>
              </w:rPr>
              <w:t>4 lentelė. 1 matmuo. Intervencinių priemonių sritis</w:t>
            </w:r>
          </w:p>
        </w:tc>
      </w:tr>
      <w:tr w:rsidR="00182224" w14:paraId="7CACBA4D" w14:textId="77777777" w:rsidTr="00FF76D7">
        <w:tc>
          <w:tcPr>
            <w:tcW w:w="109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C733968" w14:textId="77777777" w:rsidR="00182224" w:rsidRDefault="00182224" w:rsidP="00FF76D7">
            <w:pPr>
              <w:jc w:val="center"/>
              <w:rPr>
                <w:rFonts w:eastAsia="Times New Roman"/>
                <w:b/>
                <w:iCs/>
                <w:noProof/>
                <w:sz w:val="20"/>
              </w:rPr>
            </w:pPr>
            <w:r>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6E26F2" w14:textId="77777777" w:rsidR="00182224" w:rsidRDefault="00182224" w:rsidP="00FF76D7">
            <w:pPr>
              <w:jc w:val="center"/>
              <w:rPr>
                <w:rFonts w:eastAsia="Times New Roman"/>
                <w:b/>
                <w:iCs/>
                <w:noProof/>
                <w:sz w:val="20"/>
              </w:rPr>
            </w:pPr>
            <w:r>
              <w:rPr>
                <w:b/>
                <w:noProof/>
                <w:sz w:val="20"/>
              </w:rPr>
              <w:t>Fondas</w:t>
            </w:r>
          </w:p>
        </w:tc>
        <w:tc>
          <w:tcPr>
            <w:tcW w:w="113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BD8D56D" w14:textId="77777777" w:rsidR="00182224" w:rsidRDefault="00182224"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8808354" w14:textId="77777777" w:rsidR="00182224" w:rsidRDefault="00182224" w:rsidP="00FF76D7">
            <w:pPr>
              <w:jc w:val="center"/>
              <w:rPr>
                <w:rFonts w:eastAsia="Times New Roman"/>
                <w:b/>
                <w:iCs/>
                <w:noProof/>
                <w:sz w:val="20"/>
              </w:rPr>
            </w:pPr>
            <w:r>
              <w:rPr>
                <w:b/>
                <w:noProof/>
                <w:sz w:val="20"/>
              </w:rPr>
              <w:t>Konkretus uždavinys</w:t>
            </w:r>
          </w:p>
        </w:tc>
        <w:tc>
          <w:tcPr>
            <w:tcW w:w="377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53AE0FE" w14:textId="77777777" w:rsidR="00182224" w:rsidRDefault="00182224" w:rsidP="00FF76D7">
            <w:pPr>
              <w:jc w:val="center"/>
              <w:rPr>
                <w:rFonts w:eastAsia="Times New Roman"/>
                <w:b/>
                <w:iCs/>
                <w:noProof/>
                <w:sz w:val="20"/>
              </w:rPr>
            </w:pPr>
            <w:r>
              <w:rPr>
                <w:b/>
                <w:noProof/>
                <w:sz w:val="20"/>
              </w:rPr>
              <w:t>Kodas</w:t>
            </w:r>
          </w:p>
        </w:tc>
        <w:tc>
          <w:tcPr>
            <w:tcW w:w="161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ED641F1" w14:textId="77777777" w:rsidR="00182224" w:rsidRDefault="00182224" w:rsidP="00FF76D7">
            <w:pPr>
              <w:jc w:val="center"/>
              <w:rPr>
                <w:rFonts w:eastAsia="Times New Roman"/>
                <w:b/>
                <w:iCs/>
                <w:noProof/>
                <w:sz w:val="20"/>
              </w:rPr>
            </w:pPr>
            <w:r>
              <w:rPr>
                <w:b/>
                <w:noProof/>
                <w:sz w:val="20"/>
              </w:rPr>
              <w:t>Suma (EUR)</w:t>
            </w:r>
          </w:p>
        </w:tc>
      </w:tr>
      <w:tr w:rsidR="00182224" w14:paraId="17C19278" w14:textId="77777777" w:rsidTr="00FF76D7">
        <w:tc>
          <w:tcPr>
            <w:tcW w:w="1098" w:type="dxa"/>
            <w:vMerge w:val="restart"/>
            <w:tcBorders>
              <w:top w:val="single" w:sz="12" w:space="0" w:color="auto"/>
            </w:tcBorders>
          </w:tcPr>
          <w:p w14:paraId="097410A4" w14:textId="77777777" w:rsidR="00182224" w:rsidRPr="00491ED6" w:rsidRDefault="00182224" w:rsidP="00FF76D7">
            <w:pPr>
              <w:jc w:val="center"/>
              <w:rPr>
                <w:rFonts w:eastAsia="Times New Roman"/>
                <w:iCs/>
                <w:noProof/>
                <w:sz w:val="20"/>
              </w:rPr>
            </w:pPr>
            <w:r>
              <w:rPr>
                <w:rFonts w:eastAsia="Times New Roman"/>
                <w:iCs/>
                <w:noProof/>
                <w:sz w:val="20"/>
              </w:rPr>
              <w:t>8</w:t>
            </w:r>
          </w:p>
        </w:tc>
        <w:tc>
          <w:tcPr>
            <w:tcW w:w="849" w:type="dxa"/>
            <w:vMerge w:val="restart"/>
            <w:tcBorders>
              <w:top w:val="single" w:sz="12" w:space="0" w:color="auto"/>
            </w:tcBorders>
          </w:tcPr>
          <w:p w14:paraId="44AF1003" w14:textId="77777777" w:rsidR="00182224" w:rsidRPr="00491ED6" w:rsidRDefault="00182224" w:rsidP="00FF76D7">
            <w:pPr>
              <w:jc w:val="center"/>
              <w:rPr>
                <w:rFonts w:eastAsia="Times New Roman"/>
                <w:iCs/>
                <w:noProof/>
                <w:sz w:val="20"/>
              </w:rPr>
            </w:pPr>
            <w:r>
              <w:rPr>
                <w:rFonts w:eastAsia="Times New Roman"/>
                <w:iCs/>
                <w:noProof/>
                <w:sz w:val="20"/>
              </w:rPr>
              <w:t>ERPF</w:t>
            </w:r>
          </w:p>
        </w:tc>
        <w:tc>
          <w:tcPr>
            <w:tcW w:w="1132" w:type="dxa"/>
            <w:vMerge w:val="restart"/>
            <w:tcBorders>
              <w:top w:val="single" w:sz="12" w:space="0" w:color="auto"/>
            </w:tcBorders>
          </w:tcPr>
          <w:p w14:paraId="0B0611EB" w14:textId="77777777" w:rsidR="00182224" w:rsidRPr="00491ED6" w:rsidRDefault="00182224" w:rsidP="00FF76D7">
            <w:pPr>
              <w:rPr>
                <w:rFonts w:eastAsia="Times New Roman"/>
                <w:iCs/>
                <w:noProof/>
                <w:sz w:val="20"/>
              </w:rPr>
            </w:pPr>
            <w:r>
              <w:rPr>
                <w:rFonts w:eastAsia="Times New Roman"/>
                <w:iCs/>
                <w:noProof/>
                <w:sz w:val="20"/>
              </w:rPr>
              <w:t>VVL regionas</w:t>
            </w:r>
          </w:p>
        </w:tc>
        <w:tc>
          <w:tcPr>
            <w:tcW w:w="1134" w:type="dxa"/>
            <w:vMerge w:val="restart"/>
            <w:tcBorders>
              <w:top w:val="single" w:sz="12" w:space="0" w:color="auto"/>
            </w:tcBorders>
          </w:tcPr>
          <w:p w14:paraId="02EA1B26" w14:textId="77777777" w:rsidR="00182224" w:rsidRPr="00491ED6" w:rsidRDefault="00182224" w:rsidP="00FF76D7">
            <w:pPr>
              <w:jc w:val="center"/>
              <w:rPr>
                <w:rFonts w:eastAsia="Times New Roman"/>
                <w:iCs/>
                <w:noProof/>
                <w:sz w:val="20"/>
              </w:rPr>
            </w:pPr>
            <w:r>
              <w:rPr>
                <w:rFonts w:eastAsia="Times New Roman"/>
                <w:iCs/>
                <w:noProof/>
                <w:sz w:val="20"/>
              </w:rPr>
              <w:t>8.1</w:t>
            </w:r>
          </w:p>
        </w:tc>
        <w:tc>
          <w:tcPr>
            <w:tcW w:w="3779" w:type="dxa"/>
            <w:tcBorders>
              <w:top w:val="single" w:sz="12" w:space="0" w:color="auto"/>
              <w:bottom w:val="single" w:sz="4" w:space="0" w:color="auto"/>
            </w:tcBorders>
          </w:tcPr>
          <w:p w14:paraId="6A202BD0" w14:textId="77777777" w:rsidR="00182224" w:rsidRPr="00B90A26" w:rsidRDefault="00182224" w:rsidP="00FF76D7">
            <w:pPr>
              <w:rPr>
                <w:rFonts w:eastAsia="Times New Roman" w:cs="Times New Roman"/>
                <w:iCs/>
                <w:noProof/>
                <w:sz w:val="20"/>
              </w:rPr>
            </w:pPr>
            <w:r w:rsidRPr="00B90A26">
              <w:rPr>
                <w:rFonts w:eastAsia="Times New Roman" w:cs="Times New Roman"/>
                <w:iCs/>
                <w:noProof/>
                <w:sz w:val="20"/>
              </w:rPr>
              <w:t>081</w:t>
            </w:r>
            <w:r>
              <w:rPr>
                <w:rFonts w:eastAsia="Times New Roman" w:cs="Times New Roman"/>
                <w:iCs/>
                <w:noProof/>
                <w:sz w:val="20"/>
              </w:rPr>
              <w:t xml:space="preserve"> – </w:t>
            </w:r>
            <w:r w:rsidRPr="00767B7E">
              <w:rPr>
                <w:rFonts w:eastAsia="Times New Roman" w:cs="Times New Roman"/>
                <w:iCs/>
                <w:noProof/>
                <w:sz w:val="20"/>
              </w:rPr>
              <w:t>Švaraus miesto transporto infrastruktūra</w:t>
            </w:r>
          </w:p>
        </w:tc>
        <w:tc>
          <w:tcPr>
            <w:tcW w:w="1616" w:type="dxa"/>
            <w:tcBorders>
              <w:top w:val="single" w:sz="12" w:space="0" w:color="auto"/>
              <w:bottom w:val="single" w:sz="4" w:space="0" w:color="auto"/>
            </w:tcBorders>
          </w:tcPr>
          <w:p w14:paraId="6F3DAE71" w14:textId="77777777" w:rsidR="00182224" w:rsidRDefault="00182224" w:rsidP="00FF76D7">
            <w:pPr>
              <w:jc w:val="right"/>
              <w:rPr>
                <w:iCs/>
                <w:strike/>
                <w:color w:val="000000"/>
                <w:sz w:val="20"/>
              </w:rPr>
            </w:pPr>
            <w:r w:rsidRPr="004051C3">
              <w:rPr>
                <w:iCs/>
                <w:strike/>
                <w:color w:val="000000"/>
                <w:sz w:val="20"/>
              </w:rPr>
              <w:t>50 515 204,00</w:t>
            </w:r>
          </w:p>
          <w:p w14:paraId="2C5A1AC4" w14:textId="77777777" w:rsidR="00182224" w:rsidRPr="004C105E" w:rsidRDefault="00182224" w:rsidP="00FF76D7">
            <w:pPr>
              <w:jc w:val="right"/>
              <w:rPr>
                <w:rFonts w:eastAsia="Times New Roman" w:cs="Times New Roman"/>
                <w:bCs/>
                <w:iCs/>
                <w:strike/>
                <w:noProof/>
                <w:sz w:val="20"/>
              </w:rPr>
            </w:pPr>
            <w:r w:rsidRPr="000973BF">
              <w:rPr>
                <w:iCs/>
                <w:color w:val="FF0000"/>
                <w:sz w:val="20"/>
              </w:rPr>
              <w:t>24 500 000,00</w:t>
            </w:r>
          </w:p>
        </w:tc>
      </w:tr>
      <w:tr w:rsidR="00182224" w14:paraId="18DFA1D0" w14:textId="77777777" w:rsidTr="00FF76D7">
        <w:tc>
          <w:tcPr>
            <w:tcW w:w="1098" w:type="dxa"/>
            <w:vMerge/>
          </w:tcPr>
          <w:p w14:paraId="781CC115" w14:textId="77777777" w:rsidR="00182224" w:rsidRDefault="00182224" w:rsidP="00FF76D7">
            <w:pPr>
              <w:rPr>
                <w:rFonts w:eastAsia="Times New Roman"/>
                <w:iCs/>
                <w:noProof/>
                <w:sz w:val="20"/>
              </w:rPr>
            </w:pPr>
          </w:p>
        </w:tc>
        <w:tc>
          <w:tcPr>
            <w:tcW w:w="849" w:type="dxa"/>
            <w:vMerge/>
          </w:tcPr>
          <w:p w14:paraId="02284B61" w14:textId="77777777" w:rsidR="00182224" w:rsidRDefault="00182224" w:rsidP="00FF76D7">
            <w:pPr>
              <w:rPr>
                <w:rFonts w:eastAsia="Times New Roman"/>
                <w:b/>
                <w:iCs/>
                <w:noProof/>
                <w:sz w:val="20"/>
              </w:rPr>
            </w:pPr>
          </w:p>
        </w:tc>
        <w:tc>
          <w:tcPr>
            <w:tcW w:w="1132" w:type="dxa"/>
            <w:vMerge/>
          </w:tcPr>
          <w:p w14:paraId="5EE06862" w14:textId="77777777" w:rsidR="00182224" w:rsidRPr="00491ED6" w:rsidRDefault="00182224" w:rsidP="00FF76D7">
            <w:pPr>
              <w:rPr>
                <w:rFonts w:eastAsia="Times New Roman"/>
                <w:iCs/>
                <w:noProof/>
                <w:sz w:val="20"/>
              </w:rPr>
            </w:pPr>
          </w:p>
        </w:tc>
        <w:tc>
          <w:tcPr>
            <w:tcW w:w="1134" w:type="dxa"/>
            <w:vMerge/>
          </w:tcPr>
          <w:p w14:paraId="62114E85" w14:textId="77777777" w:rsidR="00182224" w:rsidRDefault="00182224" w:rsidP="00FF76D7">
            <w:pPr>
              <w:rPr>
                <w:rFonts w:eastAsia="Times New Roman"/>
                <w:b/>
                <w:iCs/>
                <w:noProof/>
                <w:sz w:val="20"/>
              </w:rPr>
            </w:pPr>
          </w:p>
        </w:tc>
        <w:tc>
          <w:tcPr>
            <w:tcW w:w="3779" w:type="dxa"/>
            <w:tcBorders>
              <w:top w:val="single" w:sz="4" w:space="0" w:color="auto"/>
              <w:bottom w:val="single" w:sz="4" w:space="0" w:color="auto"/>
            </w:tcBorders>
          </w:tcPr>
          <w:p w14:paraId="4CFE29C5" w14:textId="77777777" w:rsidR="00182224" w:rsidRPr="00B90A26" w:rsidRDefault="00182224" w:rsidP="00FF76D7">
            <w:pPr>
              <w:rPr>
                <w:rFonts w:eastAsia="Times New Roman" w:cs="Times New Roman"/>
                <w:iCs/>
                <w:noProof/>
                <w:sz w:val="20"/>
              </w:rPr>
            </w:pPr>
            <w:r w:rsidRPr="00B90A26">
              <w:rPr>
                <w:rFonts w:eastAsia="Times New Roman" w:cs="Times New Roman"/>
                <w:iCs/>
                <w:noProof/>
                <w:sz w:val="20"/>
              </w:rPr>
              <w:t>082</w:t>
            </w:r>
            <w:r>
              <w:rPr>
                <w:rFonts w:eastAsia="Times New Roman" w:cs="Times New Roman"/>
                <w:iCs/>
                <w:noProof/>
                <w:sz w:val="20"/>
              </w:rPr>
              <w:t xml:space="preserve"> – </w:t>
            </w:r>
            <w:r w:rsidRPr="00767B7E">
              <w:rPr>
                <w:rFonts w:eastAsia="Times New Roman" w:cs="Times New Roman"/>
                <w:iCs/>
                <w:noProof/>
                <w:sz w:val="20"/>
              </w:rPr>
              <w:t>Švaraus miesto transporto riedmenys</w:t>
            </w:r>
          </w:p>
        </w:tc>
        <w:tc>
          <w:tcPr>
            <w:tcW w:w="1616" w:type="dxa"/>
            <w:tcBorders>
              <w:top w:val="single" w:sz="4" w:space="0" w:color="auto"/>
              <w:bottom w:val="single" w:sz="4" w:space="0" w:color="auto"/>
            </w:tcBorders>
          </w:tcPr>
          <w:p w14:paraId="4D954228" w14:textId="77777777" w:rsidR="00182224" w:rsidRDefault="00182224" w:rsidP="00FF76D7">
            <w:pPr>
              <w:jc w:val="right"/>
              <w:rPr>
                <w:iCs/>
                <w:strike/>
                <w:noProof/>
                <w:sz w:val="20"/>
              </w:rPr>
            </w:pPr>
            <w:r w:rsidRPr="004051C3">
              <w:rPr>
                <w:iCs/>
                <w:strike/>
                <w:noProof/>
                <w:sz w:val="20"/>
              </w:rPr>
              <w:t>145 000 000,00</w:t>
            </w:r>
          </w:p>
          <w:p w14:paraId="7217DF55" w14:textId="77777777" w:rsidR="00182224" w:rsidRPr="0056165B" w:rsidRDefault="00182224" w:rsidP="00FF76D7">
            <w:pPr>
              <w:jc w:val="right"/>
              <w:rPr>
                <w:rFonts w:eastAsia="Times New Roman" w:cs="Times New Roman"/>
                <w:iCs/>
                <w:noProof/>
                <w:sz w:val="20"/>
              </w:rPr>
            </w:pPr>
            <w:r w:rsidRPr="0056165B">
              <w:rPr>
                <w:iCs/>
                <w:noProof/>
                <w:color w:val="FF0000"/>
                <w:sz w:val="20"/>
              </w:rPr>
              <w:t>5</w:t>
            </w:r>
            <w:r>
              <w:rPr>
                <w:iCs/>
                <w:noProof/>
                <w:color w:val="FF0000"/>
                <w:sz w:val="20"/>
              </w:rPr>
              <w:t>9</w:t>
            </w:r>
            <w:r w:rsidRPr="0056165B">
              <w:rPr>
                <w:iCs/>
                <w:noProof/>
                <w:color w:val="FF0000"/>
                <w:sz w:val="20"/>
              </w:rPr>
              <w:t> </w:t>
            </w:r>
            <w:r>
              <w:rPr>
                <w:iCs/>
                <w:noProof/>
                <w:color w:val="FF0000"/>
                <w:sz w:val="20"/>
              </w:rPr>
              <w:t>9</w:t>
            </w:r>
            <w:r w:rsidRPr="0056165B">
              <w:rPr>
                <w:iCs/>
                <w:noProof/>
                <w:color w:val="FF0000"/>
                <w:sz w:val="20"/>
              </w:rPr>
              <w:t>65 204,00</w:t>
            </w:r>
          </w:p>
        </w:tc>
      </w:tr>
      <w:tr w:rsidR="00182224" w14:paraId="0796504F" w14:textId="77777777" w:rsidTr="00FF76D7">
        <w:tc>
          <w:tcPr>
            <w:tcW w:w="1098" w:type="dxa"/>
            <w:vMerge/>
          </w:tcPr>
          <w:p w14:paraId="564F6B9F" w14:textId="77777777" w:rsidR="00182224" w:rsidRDefault="00182224" w:rsidP="00FF76D7">
            <w:pPr>
              <w:rPr>
                <w:rFonts w:eastAsia="Times New Roman"/>
                <w:iCs/>
                <w:noProof/>
                <w:sz w:val="20"/>
              </w:rPr>
            </w:pPr>
          </w:p>
        </w:tc>
        <w:tc>
          <w:tcPr>
            <w:tcW w:w="849" w:type="dxa"/>
            <w:vMerge/>
          </w:tcPr>
          <w:p w14:paraId="3FE0A268" w14:textId="77777777" w:rsidR="00182224" w:rsidRDefault="00182224" w:rsidP="00FF76D7">
            <w:pPr>
              <w:rPr>
                <w:rFonts w:eastAsia="Times New Roman"/>
                <w:b/>
                <w:iCs/>
                <w:noProof/>
                <w:sz w:val="20"/>
              </w:rPr>
            </w:pPr>
          </w:p>
        </w:tc>
        <w:tc>
          <w:tcPr>
            <w:tcW w:w="1132" w:type="dxa"/>
            <w:vMerge/>
          </w:tcPr>
          <w:p w14:paraId="27C33BFC" w14:textId="77777777" w:rsidR="00182224" w:rsidRPr="00491ED6" w:rsidRDefault="00182224" w:rsidP="00FF76D7">
            <w:pPr>
              <w:rPr>
                <w:rFonts w:eastAsia="Times New Roman"/>
                <w:iCs/>
                <w:noProof/>
                <w:sz w:val="20"/>
              </w:rPr>
            </w:pPr>
          </w:p>
        </w:tc>
        <w:tc>
          <w:tcPr>
            <w:tcW w:w="1134" w:type="dxa"/>
            <w:vMerge/>
          </w:tcPr>
          <w:p w14:paraId="07E101FA" w14:textId="77777777" w:rsidR="00182224" w:rsidRDefault="00182224" w:rsidP="00FF76D7">
            <w:pPr>
              <w:rPr>
                <w:rFonts w:eastAsia="Times New Roman"/>
                <w:b/>
                <w:iCs/>
                <w:noProof/>
                <w:sz w:val="20"/>
              </w:rPr>
            </w:pPr>
          </w:p>
        </w:tc>
        <w:tc>
          <w:tcPr>
            <w:tcW w:w="3779" w:type="dxa"/>
            <w:tcBorders>
              <w:top w:val="single" w:sz="4" w:space="0" w:color="auto"/>
              <w:bottom w:val="single" w:sz="4" w:space="0" w:color="auto"/>
            </w:tcBorders>
          </w:tcPr>
          <w:p w14:paraId="5E15759D" w14:textId="77777777" w:rsidR="00182224" w:rsidRPr="00B90A26" w:rsidDel="009B76AC" w:rsidRDefault="00182224" w:rsidP="00FF76D7">
            <w:pPr>
              <w:rPr>
                <w:rFonts w:eastAsia="Times New Roman" w:cs="Times New Roman"/>
                <w:iCs/>
                <w:noProof/>
                <w:sz w:val="20"/>
              </w:rPr>
            </w:pPr>
            <w:r w:rsidRPr="00B90A26">
              <w:rPr>
                <w:rFonts w:eastAsia="Times New Roman" w:cs="Times New Roman"/>
                <w:iCs/>
                <w:noProof/>
                <w:sz w:val="20"/>
              </w:rPr>
              <w:t>083</w:t>
            </w:r>
            <w:r>
              <w:rPr>
                <w:rFonts w:eastAsia="Times New Roman" w:cs="Times New Roman"/>
                <w:iCs/>
                <w:noProof/>
                <w:sz w:val="20"/>
              </w:rPr>
              <w:t xml:space="preserve"> – </w:t>
            </w:r>
            <w:r w:rsidRPr="00767B7E">
              <w:rPr>
                <w:rFonts w:eastAsia="Times New Roman" w:cs="Times New Roman"/>
                <w:iCs/>
                <w:noProof/>
                <w:sz w:val="20"/>
              </w:rPr>
              <w:t>Dviračių infrastruktūra</w:t>
            </w:r>
          </w:p>
        </w:tc>
        <w:tc>
          <w:tcPr>
            <w:tcW w:w="1616" w:type="dxa"/>
            <w:tcBorders>
              <w:top w:val="single" w:sz="4" w:space="0" w:color="auto"/>
              <w:bottom w:val="single" w:sz="4" w:space="0" w:color="auto"/>
            </w:tcBorders>
          </w:tcPr>
          <w:p w14:paraId="784DDECD" w14:textId="77777777" w:rsidR="00182224" w:rsidRPr="00570A6C" w:rsidRDefault="00182224" w:rsidP="00FF76D7">
            <w:pPr>
              <w:jc w:val="right"/>
              <w:rPr>
                <w:iCs/>
                <w:strike/>
                <w:noProof/>
                <w:sz w:val="20"/>
              </w:rPr>
            </w:pPr>
            <w:r w:rsidRPr="00570A6C">
              <w:rPr>
                <w:iCs/>
                <w:strike/>
                <w:noProof/>
                <w:sz w:val="20"/>
              </w:rPr>
              <w:t>77 500 000,00</w:t>
            </w:r>
          </w:p>
          <w:p w14:paraId="5E694559" w14:textId="77777777" w:rsidR="00182224" w:rsidRPr="00CF4032" w:rsidDel="009B76AC" w:rsidRDefault="00182224" w:rsidP="00FF76D7">
            <w:pPr>
              <w:jc w:val="right"/>
              <w:rPr>
                <w:rFonts w:eastAsia="Times New Roman" w:cs="Times New Roman"/>
                <w:iCs/>
                <w:noProof/>
                <w:sz w:val="20"/>
                <w:lang w:val="en-US"/>
              </w:rPr>
            </w:pPr>
            <w:r w:rsidRPr="00CF4032">
              <w:rPr>
                <w:iCs/>
                <w:noProof/>
                <w:color w:val="FF0000"/>
                <w:sz w:val="20"/>
                <w:lang w:val="en-US"/>
              </w:rPr>
              <w:t>119 000</w:t>
            </w:r>
            <w:r>
              <w:rPr>
                <w:iCs/>
                <w:noProof/>
                <w:color w:val="FF0000"/>
                <w:sz w:val="20"/>
                <w:lang w:val="en-US"/>
              </w:rPr>
              <w:t> </w:t>
            </w:r>
            <w:r w:rsidRPr="00CF4032">
              <w:rPr>
                <w:iCs/>
                <w:noProof/>
                <w:color w:val="FF0000"/>
                <w:sz w:val="20"/>
                <w:lang w:val="en-US"/>
              </w:rPr>
              <w:t>000</w:t>
            </w:r>
            <w:r>
              <w:rPr>
                <w:iCs/>
                <w:noProof/>
                <w:color w:val="FF0000"/>
                <w:sz w:val="20"/>
                <w:lang w:val="en-US"/>
              </w:rPr>
              <w:t>,00</w:t>
            </w:r>
          </w:p>
        </w:tc>
      </w:tr>
      <w:tr w:rsidR="00182224" w14:paraId="30203442" w14:textId="77777777" w:rsidTr="00FF76D7">
        <w:tc>
          <w:tcPr>
            <w:tcW w:w="1098" w:type="dxa"/>
            <w:vMerge/>
          </w:tcPr>
          <w:p w14:paraId="2C93AC89" w14:textId="77777777" w:rsidR="00182224" w:rsidRDefault="00182224" w:rsidP="00FF76D7">
            <w:pPr>
              <w:rPr>
                <w:rFonts w:eastAsia="Times New Roman"/>
                <w:iCs/>
                <w:noProof/>
                <w:sz w:val="20"/>
              </w:rPr>
            </w:pPr>
          </w:p>
        </w:tc>
        <w:tc>
          <w:tcPr>
            <w:tcW w:w="849" w:type="dxa"/>
            <w:vMerge/>
          </w:tcPr>
          <w:p w14:paraId="384EC256" w14:textId="77777777" w:rsidR="00182224" w:rsidRDefault="00182224" w:rsidP="00FF76D7">
            <w:pPr>
              <w:rPr>
                <w:rFonts w:eastAsia="Times New Roman"/>
                <w:b/>
                <w:iCs/>
                <w:noProof/>
                <w:sz w:val="20"/>
              </w:rPr>
            </w:pPr>
          </w:p>
        </w:tc>
        <w:tc>
          <w:tcPr>
            <w:tcW w:w="1132" w:type="dxa"/>
            <w:vMerge/>
          </w:tcPr>
          <w:p w14:paraId="40822A6B" w14:textId="77777777" w:rsidR="00182224" w:rsidRPr="00491ED6" w:rsidRDefault="00182224" w:rsidP="00FF76D7">
            <w:pPr>
              <w:rPr>
                <w:rFonts w:eastAsia="Times New Roman"/>
                <w:iCs/>
                <w:noProof/>
                <w:sz w:val="20"/>
              </w:rPr>
            </w:pPr>
          </w:p>
        </w:tc>
        <w:tc>
          <w:tcPr>
            <w:tcW w:w="1134" w:type="dxa"/>
            <w:vMerge/>
          </w:tcPr>
          <w:p w14:paraId="5CA22828" w14:textId="77777777" w:rsidR="00182224" w:rsidRDefault="00182224" w:rsidP="00FF76D7">
            <w:pPr>
              <w:rPr>
                <w:rFonts w:eastAsia="Times New Roman"/>
                <w:b/>
                <w:iCs/>
                <w:noProof/>
                <w:sz w:val="20"/>
              </w:rPr>
            </w:pPr>
          </w:p>
        </w:tc>
        <w:tc>
          <w:tcPr>
            <w:tcW w:w="3779" w:type="dxa"/>
            <w:tcBorders>
              <w:top w:val="single" w:sz="4" w:space="0" w:color="auto"/>
              <w:bottom w:val="single" w:sz="4" w:space="0" w:color="auto"/>
            </w:tcBorders>
          </w:tcPr>
          <w:p w14:paraId="53EB65D7" w14:textId="77777777" w:rsidR="00182224" w:rsidRPr="00B90A26" w:rsidRDefault="00182224" w:rsidP="00FF76D7">
            <w:pPr>
              <w:rPr>
                <w:rFonts w:eastAsia="Times New Roman" w:cs="Times New Roman"/>
                <w:iCs/>
                <w:noProof/>
                <w:sz w:val="20"/>
              </w:rPr>
            </w:pPr>
            <w:r w:rsidRPr="00B90A26">
              <w:rPr>
                <w:rFonts w:eastAsia="Times New Roman" w:cs="Times New Roman"/>
                <w:iCs/>
                <w:noProof/>
                <w:sz w:val="20"/>
              </w:rPr>
              <w:t>086</w:t>
            </w:r>
            <w:r>
              <w:rPr>
                <w:rFonts w:eastAsia="Times New Roman" w:cs="Times New Roman"/>
                <w:iCs/>
                <w:noProof/>
                <w:sz w:val="20"/>
              </w:rPr>
              <w:t xml:space="preserve"> – </w:t>
            </w:r>
            <w:r w:rsidRPr="00767B7E">
              <w:rPr>
                <w:rFonts w:eastAsia="Times New Roman" w:cs="Times New Roman"/>
                <w:iCs/>
                <w:noProof/>
                <w:sz w:val="20"/>
              </w:rPr>
              <w:t>Alternatyviųjų degalų infrastruktūra</w:t>
            </w:r>
          </w:p>
        </w:tc>
        <w:tc>
          <w:tcPr>
            <w:tcW w:w="1616" w:type="dxa"/>
            <w:tcBorders>
              <w:top w:val="single" w:sz="4" w:space="0" w:color="auto"/>
              <w:bottom w:val="single" w:sz="4" w:space="0" w:color="auto"/>
            </w:tcBorders>
          </w:tcPr>
          <w:p w14:paraId="08AEC4BF" w14:textId="77777777" w:rsidR="00182224" w:rsidRDefault="00182224" w:rsidP="00FF76D7">
            <w:pPr>
              <w:jc w:val="right"/>
              <w:rPr>
                <w:iCs/>
                <w:strike/>
                <w:noProof/>
                <w:sz w:val="20"/>
              </w:rPr>
            </w:pPr>
            <w:r w:rsidRPr="004051C3">
              <w:rPr>
                <w:iCs/>
                <w:strike/>
                <w:noProof/>
                <w:sz w:val="20"/>
              </w:rPr>
              <w:t>19 550 000,00</w:t>
            </w:r>
          </w:p>
          <w:p w14:paraId="33BE8C7C" w14:textId="77777777" w:rsidR="00182224" w:rsidRPr="004D55D4" w:rsidRDefault="00182224" w:rsidP="00FF76D7">
            <w:pPr>
              <w:jc w:val="right"/>
              <w:rPr>
                <w:rFonts w:eastAsia="Times New Roman" w:cs="Times New Roman"/>
                <w:iCs/>
                <w:noProof/>
                <w:color w:val="FF0000"/>
                <w:sz w:val="20"/>
              </w:rPr>
            </w:pPr>
            <w:r>
              <w:rPr>
                <w:iCs/>
                <w:noProof/>
                <w:color w:val="FF0000"/>
                <w:sz w:val="20"/>
              </w:rPr>
              <w:t>6</w:t>
            </w:r>
            <w:r w:rsidRPr="00D0297D">
              <w:rPr>
                <w:iCs/>
                <w:noProof/>
                <w:color w:val="FF0000"/>
                <w:sz w:val="20"/>
              </w:rPr>
              <w:t> </w:t>
            </w:r>
            <w:r>
              <w:rPr>
                <w:iCs/>
                <w:noProof/>
                <w:color w:val="FF0000"/>
                <w:sz w:val="20"/>
              </w:rPr>
              <w:t>1</w:t>
            </w:r>
            <w:r w:rsidRPr="00D0297D">
              <w:rPr>
                <w:iCs/>
                <w:noProof/>
                <w:color w:val="FF0000"/>
                <w:sz w:val="20"/>
              </w:rPr>
              <w:t>00</w:t>
            </w:r>
            <w:r>
              <w:rPr>
                <w:iCs/>
                <w:noProof/>
                <w:color w:val="FF0000"/>
                <w:sz w:val="20"/>
              </w:rPr>
              <w:t> </w:t>
            </w:r>
            <w:r w:rsidRPr="00D0297D">
              <w:rPr>
                <w:iCs/>
                <w:noProof/>
                <w:color w:val="FF0000"/>
                <w:sz w:val="20"/>
              </w:rPr>
              <w:t>000</w:t>
            </w:r>
            <w:r>
              <w:rPr>
                <w:iCs/>
                <w:noProof/>
                <w:color w:val="FF0000"/>
                <w:sz w:val="20"/>
              </w:rPr>
              <w:t>,00</w:t>
            </w:r>
          </w:p>
        </w:tc>
      </w:tr>
      <w:tr w:rsidR="00182224" w14:paraId="3D299E72" w14:textId="77777777" w:rsidTr="00FF76D7">
        <w:tc>
          <w:tcPr>
            <w:tcW w:w="1098" w:type="dxa"/>
            <w:vMerge/>
          </w:tcPr>
          <w:p w14:paraId="5E819F31" w14:textId="77777777" w:rsidR="00182224" w:rsidRDefault="00182224" w:rsidP="00FF76D7">
            <w:pPr>
              <w:jc w:val="center"/>
              <w:rPr>
                <w:rFonts w:eastAsia="Times New Roman"/>
                <w:iCs/>
                <w:noProof/>
                <w:sz w:val="20"/>
              </w:rPr>
            </w:pPr>
          </w:p>
        </w:tc>
        <w:tc>
          <w:tcPr>
            <w:tcW w:w="849" w:type="dxa"/>
            <w:vMerge w:val="restart"/>
          </w:tcPr>
          <w:p w14:paraId="2DC50520" w14:textId="77777777" w:rsidR="00182224" w:rsidRPr="009B76AC" w:rsidRDefault="00182224" w:rsidP="00FF76D7">
            <w:pPr>
              <w:jc w:val="center"/>
              <w:rPr>
                <w:rFonts w:eastAsia="Times New Roman"/>
                <w:bCs/>
                <w:iCs/>
                <w:noProof/>
                <w:sz w:val="20"/>
              </w:rPr>
            </w:pPr>
            <w:r w:rsidRPr="009B76AC">
              <w:rPr>
                <w:rFonts w:eastAsia="Times New Roman"/>
                <w:bCs/>
                <w:iCs/>
                <w:noProof/>
                <w:sz w:val="20"/>
              </w:rPr>
              <w:t>SaF</w:t>
            </w:r>
          </w:p>
        </w:tc>
        <w:tc>
          <w:tcPr>
            <w:tcW w:w="1132" w:type="dxa"/>
            <w:vMerge w:val="restart"/>
          </w:tcPr>
          <w:p w14:paraId="7A626CCC" w14:textId="77777777" w:rsidR="00182224" w:rsidRPr="00491ED6" w:rsidRDefault="00182224" w:rsidP="00FF76D7">
            <w:pPr>
              <w:rPr>
                <w:rFonts w:eastAsia="Times New Roman"/>
                <w:iCs/>
                <w:noProof/>
                <w:sz w:val="20"/>
              </w:rPr>
            </w:pPr>
            <w:r>
              <w:rPr>
                <w:rFonts w:eastAsia="Times New Roman"/>
                <w:iCs/>
                <w:noProof/>
                <w:sz w:val="20"/>
              </w:rPr>
              <w:t>Visa Lietuva</w:t>
            </w:r>
          </w:p>
        </w:tc>
        <w:tc>
          <w:tcPr>
            <w:tcW w:w="1134" w:type="dxa"/>
            <w:vMerge/>
          </w:tcPr>
          <w:p w14:paraId="2CF4B596" w14:textId="77777777" w:rsidR="00182224" w:rsidRPr="009B76AC" w:rsidRDefault="00182224" w:rsidP="00FF76D7">
            <w:pPr>
              <w:jc w:val="center"/>
              <w:rPr>
                <w:rFonts w:eastAsia="Times New Roman"/>
                <w:bCs/>
                <w:iCs/>
                <w:noProof/>
                <w:sz w:val="20"/>
              </w:rPr>
            </w:pPr>
          </w:p>
        </w:tc>
        <w:tc>
          <w:tcPr>
            <w:tcW w:w="3779" w:type="dxa"/>
            <w:tcBorders>
              <w:top w:val="single" w:sz="4" w:space="0" w:color="auto"/>
              <w:bottom w:val="single" w:sz="4" w:space="0" w:color="auto"/>
            </w:tcBorders>
          </w:tcPr>
          <w:p w14:paraId="42E70F7D" w14:textId="77777777" w:rsidR="00182224" w:rsidRPr="00B90A26" w:rsidRDefault="00182224" w:rsidP="00FF76D7">
            <w:pPr>
              <w:rPr>
                <w:rFonts w:eastAsia="Times New Roman" w:cs="Times New Roman"/>
                <w:iCs/>
                <w:noProof/>
                <w:sz w:val="20"/>
              </w:rPr>
            </w:pPr>
            <w:r w:rsidRPr="00B90A26">
              <w:rPr>
                <w:rFonts w:eastAsia="Times New Roman" w:cs="Times New Roman"/>
                <w:iCs/>
                <w:noProof/>
                <w:sz w:val="20"/>
              </w:rPr>
              <w:t>081</w:t>
            </w:r>
            <w:r>
              <w:rPr>
                <w:rFonts w:eastAsia="Times New Roman" w:cs="Times New Roman"/>
                <w:iCs/>
                <w:noProof/>
                <w:sz w:val="20"/>
              </w:rPr>
              <w:t xml:space="preserve"> – </w:t>
            </w:r>
            <w:r w:rsidRPr="00767B7E">
              <w:rPr>
                <w:rFonts w:eastAsia="Times New Roman" w:cs="Times New Roman"/>
                <w:iCs/>
                <w:noProof/>
                <w:sz w:val="20"/>
              </w:rPr>
              <w:t>Švaraus miesto transporto infrastruktūra</w:t>
            </w:r>
          </w:p>
        </w:tc>
        <w:tc>
          <w:tcPr>
            <w:tcW w:w="1616" w:type="dxa"/>
            <w:tcBorders>
              <w:top w:val="single" w:sz="4" w:space="0" w:color="auto"/>
              <w:bottom w:val="single" w:sz="4" w:space="0" w:color="auto"/>
            </w:tcBorders>
          </w:tcPr>
          <w:p w14:paraId="3549F9A4" w14:textId="77777777" w:rsidR="00182224" w:rsidRPr="00932486" w:rsidRDefault="00182224" w:rsidP="00FF76D7">
            <w:pPr>
              <w:jc w:val="right"/>
              <w:rPr>
                <w:iCs/>
                <w:strike/>
                <w:noProof/>
                <w:sz w:val="20"/>
              </w:rPr>
            </w:pPr>
            <w:r w:rsidRPr="00932486">
              <w:rPr>
                <w:iCs/>
                <w:strike/>
                <w:noProof/>
                <w:sz w:val="20"/>
              </w:rPr>
              <w:t>6 000 000,00</w:t>
            </w:r>
          </w:p>
          <w:p w14:paraId="71FACA23" w14:textId="77777777" w:rsidR="00182224" w:rsidRPr="00B90A26" w:rsidRDefault="00182224" w:rsidP="00FF76D7">
            <w:pPr>
              <w:jc w:val="right"/>
              <w:rPr>
                <w:rFonts w:eastAsia="Times New Roman" w:cs="Times New Roman"/>
                <w:iCs/>
                <w:noProof/>
                <w:sz w:val="20"/>
              </w:rPr>
            </w:pPr>
            <w:r>
              <w:rPr>
                <w:bCs/>
                <w:noProof/>
                <w:color w:val="FF0000"/>
                <w:sz w:val="20"/>
              </w:rPr>
              <w:t>2 983 500,00</w:t>
            </w:r>
          </w:p>
        </w:tc>
      </w:tr>
      <w:tr w:rsidR="00182224" w14:paraId="6E3F5171" w14:textId="77777777" w:rsidTr="00FF76D7">
        <w:tc>
          <w:tcPr>
            <w:tcW w:w="1098" w:type="dxa"/>
            <w:vMerge/>
          </w:tcPr>
          <w:p w14:paraId="00B04D77" w14:textId="77777777" w:rsidR="00182224" w:rsidRDefault="00182224" w:rsidP="00FF76D7">
            <w:pPr>
              <w:rPr>
                <w:rFonts w:eastAsia="Times New Roman"/>
                <w:iCs/>
                <w:noProof/>
                <w:sz w:val="20"/>
              </w:rPr>
            </w:pPr>
          </w:p>
        </w:tc>
        <w:tc>
          <w:tcPr>
            <w:tcW w:w="849" w:type="dxa"/>
            <w:vMerge/>
          </w:tcPr>
          <w:p w14:paraId="06987DBD" w14:textId="77777777" w:rsidR="00182224" w:rsidRDefault="00182224" w:rsidP="00FF76D7">
            <w:pPr>
              <w:rPr>
                <w:rFonts w:eastAsia="Times New Roman"/>
                <w:b/>
                <w:iCs/>
                <w:noProof/>
                <w:sz w:val="20"/>
              </w:rPr>
            </w:pPr>
          </w:p>
        </w:tc>
        <w:tc>
          <w:tcPr>
            <w:tcW w:w="1132" w:type="dxa"/>
            <w:vMerge/>
          </w:tcPr>
          <w:p w14:paraId="231C7549" w14:textId="77777777" w:rsidR="00182224" w:rsidRPr="00491ED6" w:rsidRDefault="00182224" w:rsidP="00FF76D7">
            <w:pPr>
              <w:rPr>
                <w:rFonts w:eastAsia="Times New Roman"/>
                <w:iCs/>
                <w:noProof/>
                <w:sz w:val="20"/>
              </w:rPr>
            </w:pPr>
          </w:p>
        </w:tc>
        <w:tc>
          <w:tcPr>
            <w:tcW w:w="1134" w:type="dxa"/>
            <w:vMerge/>
          </w:tcPr>
          <w:p w14:paraId="15CC2448" w14:textId="77777777" w:rsidR="00182224" w:rsidRDefault="00182224" w:rsidP="00FF76D7">
            <w:pPr>
              <w:rPr>
                <w:rFonts w:eastAsia="Times New Roman"/>
                <w:b/>
                <w:iCs/>
                <w:noProof/>
                <w:sz w:val="20"/>
              </w:rPr>
            </w:pPr>
          </w:p>
        </w:tc>
        <w:tc>
          <w:tcPr>
            <w:tcW w:w="3779" w:type="dxa"/>
            <w:tcBorders>
              <w:top w:val="single" w:sz="4" w:space="0" w:color="auto"/>
              <w:bottom w:val="single" w:sz="4" w:space="0" w:color="auto"/>
            </w:tcBorders>
          </w:tcPr>
          <w:p w14:paraId="53989F88" w14:textId="77777777" w:rsidR="00182224" w:rsidRPr="00B90A26" w:rsidRDefault="00182224" w:rsidP="00FF76D7">
            <w:pPr>
              <w:rPr>
                <w:rFonts w:eastAsia="Times New Roman" w:cs="Times New Roman"/>
                <w:iCs/>
                <w:noProof/>
                <w:sz w:val="20"/>
              </w:rPr>
            </w:pPr>
            <w:r w:rsidRPr="00B90A26">
              <w:rPr>
                <w:rFonts w:eastAsia="Times New Roman" w:cs="Times New Roman"/>
                <w:iCs/>
                <w:noProof/>
                <w:sz w:val="20"/>
              </w:rPr>
              <w:t>082</w:t>
            </w:r>
            <w:r>
              <w:rPr>
                <w:rFonts w:eastAsia="Times New Roman" w:cs="Times New Roman"/>
                <w:iCs/>
                <w:noProof/>
                <w:sz w:val="20"/>
              </w:rPr>
              <w:t xml:space="preserve"> – </w:t>
            </w:r>
            <w:r w:rsidRPr="00767B7E">
              <w:rPr>
                <w:rFonts w:eastAsia="Times New Roman" w:cs="Times New Roman"/>
                <w:iCs/>
                <w:noProof/>
                <w:sz w:val="20"/>
              </w:rPr>
              <w:t>Švaraus miesto transporto riedmenys</w:t>
            </w:r>
          </w:p>
        </w:tc>
        <w:tc>
          <w:tcPr>
            <w:tcW w:w="1616" w:type="dxa"/>
            <w:tcBorders>
              <w:top w:val="single" w:sz="4" w:space="0" w:color="auto"/>
              <w:bottom w:val="single" w:sz="4" w:space="0" w:color="auto"/>
            </w:tcBorders>
          </w:tcPr>
          <w:p w14:paraId="212CFD89" w14:textId="77777777" w:rsidR="00182224" w:rsidRPr="00B006B6" w:rsidRDefault="00182224" w:rsidP="00FF76D7">
            <w:pPr>
              <w:jc w:val="right"/>
              <w:rPr>
                <w:iCs/>
                <w:strike/>
                <w:noProof/>
                <w:sz w:val="20"/>
              </w:rPr>
            </w:pPr>
            <w:r w:rsidRPr="00B006B6">
              <w:rPr>
                <w:iCs/>
                <w:strike/>
                <w:noProof/>
                <w:sz w:val="20"/>
              </w:rPr>
              <w:t>15 000 000,00</w:t>
            </w:r>
          </w:p>
          <w:p w14:paraId="560739C0" w14:textId="77777777" w:rsidR="00182224" w:rsidRPr="00B90A26" w:rsidRDefault="00182224" w:rsidP="00FF76D7">
            <w:pPr>
              <w:jc w:val="right"/>
              <w:rPr>
                <w:rFonts w:eastAsia="Times New Roman" w:cs="Times New Roman"/>
                <w:iCs/>
                <w:noProof/>
                <w:sz w:val="20"/>
              </w:rPr>
            </w:pPr>
            <w:r w:rsidRPr="00B006B6">
              <w:rPr>
                <w:iCs/>
                <w:noProof/>
                <w:color w:val="FF0000"/>
                <w:sz w:val="20"/>
              </w:rPr>
              <w:t>36 000 000,00</w:t>
            </w:r>
          </w:p>
        </w:tc>
      </w:tr>
      <w:tr w:rsidR="00182224" w14:paraId="657FAC07" w14:textId="77777777" w:rsidTr="00FF76D7">
        <w:tc>
          <w:tcPr>
            <w:tcW w:w="1098" w:type="dxa"/>
            <w:vMerge/>
          </w:tcPr>
          <w:p w14:paraId="0E243BF6" w14:textId="77777777" w:rsidR="00182224" w:rsidRDefault="00182224" w:rsidP="00FF76D7">
            <w:pPr>
              <w:rPr>
                <w:rFonts w:eastAsia="Times New Roman"/>
                <w:iCs/>
                <w:noProof/>
                <w:sz w:val="20"/>
              </w:rPr>
            </w:pPr>
          </w:p>
        </w:tc>
        <w:tc>
          <w:tcPr>
            <w:tcW w:w="849" w:type="dxa"/>
            <w:vMerge/>
          </w:tcPr>
          <w:p w14:paraId="1F1D1307" w14:textId="77777777" w:rsidR="00182224" w:rsidRDefault="00182224" w:rsidP="00FF76D7">
            <w:pPr>
              <w:rPr>
                <w:rFonts w:eastAsia="Times New Roman"/>
                <w:b/>
                <w:iCs/>
                <w:noProof/>
                <w:sz w:val="20"/>
              </w:rPr>
            </w:pPr>
          </w:p>
        </w:tc>
        <w:tc>
          <w:tcPr>
            <w:tcW w:w="1132" w:type="dxa"/>
            <w:vMerge/>
          </w:tcPr>
          <w:p w14:paraId="396FB209" w14:textId="77777777" w:rsidR="00182224" w:rsidRPr="00491ED6" w:rsidRDefault="00182224" w:rsidP="00FF76D7">
            <w:pPr>
              <w:rPr>
                <w:rFonts w:eastAsia="Times New Roman"/>
                <w:iCs/>
                <w:noProof/>
                <w:sz w:val="20"/>
              </w:rPr>
            </w:pPr>
          </w:p>
        </w:tc>
        <w:tc>
          <w:tcPr>
            <w:tcW w:w="1134" w:type="dxa"/>
            <w:vMerge/>
          </w:tcPr>
          <w:p w14:paraId="0D0DC97B" w14:textId="77777777" w:rsidR="00182224" w:rsidRDefault="00182224" w:rsidP="00FF76D7">
            <w:pPr>
              <w:rPr>
                <w:rFonts w:eastAsia="Times New Roman"/>
                <w:b/>
                <w:iCs/>
                <w:noProof/>
                <w:sz w:val="20"/>
              </w:rPr>
            </w:pPr>
          </w:p>
        </w:tc>
        <w:tc>
          <w:tcPr>
            <w:tcW w:w="3779" w:type="dxa"/>
            <w:tcBorders>
              <w:top w:val="single" w:sz="4" w:space="0" w:color="auto"/>
              <w:bottom w:val="single" w:sz="4" w:space="0" w:color="auto"/>
            </w:tcBorders>
          </w:tcPr>
          <w:p w14:paraId="64F72EBA" w14:textId="77777777" w:rsidR="00182224" w:rsidRPr="00B90A26" w:rsidDel="009B76AC" w:rsidRDefault="00182224" w:rsidP="00FF76D7">
            <w:pPr>
              <w:rPr>
                <w:rFonts w:eastAsia="Times New Roman" w:cs="Times New Roman"/>
                <w:iCs/>
                <w:noProof/>
                <w:sz w:val="20"/>
              </w:rPr>
            </w:pPr>
            <w:r w:rsidRPr="00B90A26">
              <w:rPr>
                <w:rFonts w:eastAsia="Times New Roman" w:cs="Times New Roman"/>
                <w:iCs/>
                <w:noProof/>
                <w:sz w:val="20"/>
              </w:rPr>
              <w:t>083</w:t>
            </w:r>
            <w:r>
              <w:rPr>
                <w:rFonts w:eastAsia="Times New Roman" w:cs="Times New Roman"/>
                <w:iCs/>
                <w:noProof/>
                <w:sz w:val="20"/>
              </w:rPr>
              <w:t xml:space="preserve"> – </w:t>
            </w:r>
            <w:r w:rsidRPr="00767B7E">
              <w:rPr>
                <w:rFonts w:eastAsia="Times New Roman" w:cs="Times New Roman"/>
                <w:iCs/>
                <w:noProof/>
                <w:sz w:val="20"/>
              </w:rPr>
              <w:t>Dviračių infrastruktūra</w:t>
            </w:r>
          </w:p>
        </w:tc>
        <w:tc>
          <w:tcPr>
            <w:tcW w:w="1616" w:type="dxa"/>
            <w:tcBorders>
              <w:top w:val="single" w:sz="4" w:space="0" w:color="auto"/>
              <w:bottom w:val="single" w:sz="4" w:space="0" w:color="auto"/>
            </w:tcBorders>
          </w:tcPr>
          <w:p w14:paraId="79C87480" w14:textId="77777777" w:rsidR="00182224" w:rsidRPr="00932486" w:rsidRDefault="00182224" w:rsidP="00FF76D7">
            <w:pPr>
              <w:jc w:val="right"/>
              <w:rPr>
                <w:iCs/>
                <w:strike/>
                <w:noProof/>
                <w:sz w:val="20"/>
              </w:rPr>
            </w:pPr>
            <w:r w:rsidRPr="00932486">
              <w:rPr>
                <w:iCs/>
                <w:strike/>
                <w:noProof/>
                <w:sz w:val="20"/>
              </w:rPr>
              <w:t>22 500 000,00</w:t>
            </w:r>
          </w:p>
          <w:p w14:paraId="1A2A5806" w14:textId="77777777" w:rsidR="00182224" w:rsidRPr="00B90A26" w:rsidRDefault="00182224" w:rsidP="00FF76D7">
            <w:pPr>
              <w:jc w:val="right"/>
              <w:rPr>
                <w:rFonts w:eastAsia="Times New Roman" w:cs="Times New Roman"/>
                <w:iCs/>
                <w:noProof/>
                <w:sz w:val="20"/>
              </w:rPr>
            </w:pPr>
            <w:r w:rsidRPr="008E611B">
              <w:rPr>
                <w:iCs/>
                <w:noProof/>
                <w:color w:val="FF0000"/>
                <w:sz w:val="20"/>
              </w:rPr>
              <w:t>7 0</w:t>
            </w:r>
            <w:r>
              <w:rPr>
                <w:iCs/>
                <w:noProof/>
                <w:color w:val="FF0000"/>
                <w:sz w:val="20"/>
              </w:rPr>
              <w:t>16</w:t>
            </w:r>
            <w:r w:rsidRPr="008E611B">
              <w:rPr>
                <w:iCs/>
                <w:noProof/>
                <w:color w:val="FF0000"/>
                <w:sz w:val="20"/>
              </w:rPr>
              <w:t> </w:t>
            </w:r>
            <w:r>
              <w:rPr>
                <w:iCs/>
                <w:noProof/>
                <w:color w:val="FF0000"/>
                <w:sz w:val="20"/>
              </w:rPr>
              <w:t>5</w:t>
            </w:r>
            <w:r w:rsidRPr="008E611B">
              <w:rPr>
                <w:iCs/>
                <w:noProof/>
                <w:color w:val="FF0000"/>
                <w:sz w:val="20"/>
              </w:rPr>
              <w:t>00,00</w:t>
            </w:r>
          </w:p>
        </w:tc>
      </w:tr>
      <w:tr w:rsidR="00182224" w14:paraId="29B55AD3" w14:textId="77777777" w:rsidTr="00FF76D7">
        <w:tc>
          <w:tcPr>
            <w:tcW w:w="1098" w:type="dxa"/>
            <w:vMerge/>
          </w:tcPr>
          <w:p w14:paraId="6DF77E2E" w14:textId="77777777" w:rsidR="00182224" w:rsidRDefault="00182224" w:rsidP="00FF76D7">
            <w:pPr>
              <w:rPr>
                <w:rFonts w:eastAsia="Times New Roman"/>
                <w:iCs/>
                <w:noProof/>
                <w:sz w:val="20"/>
              </w:rPr>
            </w:pPr>
          </w:p>
        </w:tc>
        <w:tc>
          <w:tcPr>
            <w:tcW w:w="849" w:type="dxa"/>
            <w:vMerge/>
          </w:tcPr>
          <w:p w14:paraId="4AB08B4B" w14:textId="77777777" w:rsidR="00182224" w:rsidRDefault="00182224" w:rsidP="00FF76D7">
            <w:pPr>
              <w:rPr>
                <w:rFonts w:eastAsia="Times New Roman"/>
                <w:b/>
                <w:iCs/>
                <w:noProof/>
                <w:sz w:val="20"/>
              </w:rPr>
            </w:pPr>
          </w:p>
        </w:tc>
        <w:tc>
          <w:tcPr>
            <w:tcW w:w="1132" w:type="dxa"/>
            <w:vMerge/>
          </w:tcPr>
          <w:p w14:paraId="71DC9B54" w14:textId="77777777" w:rsidR="00182224" w:rsidRPr="00491ED6" w:rsidRDefault="00182224" w:rsidP="00FF76D7">
            <w:pPr>
              <w:rPr>
                <w:rFonts w:eastAsia="Times New Roman"/>
                <w:iCs/>
                <w:noProof/>
                <w:sz w:val="20"/>
              </w:rPr>
            </w:pPr>
          </w:p>
        </w:tc>
        <w:tc>
          <w:tcPr>
            <w:tcW w:w="1134" w:type="dxa"/>
            <w:vMerge/>
          </w:tcPr>
          <w:p w14:paraId="373FD29D" w14:textId="77777777" w:rsidR="00182224" w:rsidRDefault="00182224" w:rsidP="00FF76D7">
            <w:pPr>
              <w:rPr>
                <w:rFonts w:eastAsia="Times New Roman"/>
                <w:b/>
                <w:iCs/>
                <w:noProof/>
                <w:sz w:val="20"/>
              </w:rPr>
            </w:pPr>
          </w:p>
        </w:tc>
        <w:tc>
          <w:tcPr>
            <w:tcW w:w="3779" w:type="dxa"/>
            <w:tcBorders>
              <w:top w:val="single" w:sz="4" w:space="0" w:color="auto"/>
            </w:tcBorders>
          </w:tcPr>
          <w:p w14:paraId="267F967F" w14:textId="77777777" w:rsidR="00182224" w:rsidRPr="00B90A26" w:rsidRDefault="00182224" w:rsidP="00FF76D7">
            <w:pPr>
              <w:rPr>
                <w:rFonts w:eastAsia="Times New Roman" w:cs="Times New Roman"/>
                <w:iCs/>
                <w:noProof/>
                <w:sz w:val="20"/>
              </w:rPr>
            </w:pPr>
            <w:r w:rsidRPr="00B90A26">
              <w:rPr>
                <w:rFonts w:eastAsia="Times New Roman" w:cs="Times New Roman"/>
                <w:iCs/>
                <w:noProof/>
                <w:sz w:val="20"/>
              </w:rPr>
              <w:t>086</w:t>
            </w:r>
            <w:r>
              <w:rPr>
                <w:rFonts w:eastAsia="Times New Roman" w:cs="Times New Roman"/>
                <w:iCs/>
                <w:noProof/>
                <w:sz w:val="20"/>
              </w:rPr>
              <w:t xml:space="preserve"> – </w:t>
            </w:r>
            <w:r w:rsidRPr="00767B7E">
              <w:rPr>
                <w:rFonts w:eastAsia="Times New Roman" w:cs="Times New Roman"/>
                <w:iCs/>
                <w:noProof/>
                <w:sz w:val="20"/>
              </w:rPr>
              <w:t>Alternatyviųjų degalų infrastruktūra</w:t>
            </w:r>
          </w:p>
        </w:tc>
        <w:tc>
          <w:tcPr>
            <w:tcW w:w="1616" w:type="dxa"/>
            <w:tcBorders>
              <w:top w:val="single" w:sz="4" w:space="0" w:color="auto"/>
            </w:tcBorders>
          </w:tcPr>
          <w:p w14:paraId="07BD483A" w14:textId="77777777" w:rsidR="00182224" w:rsidRPr="00A75C1D" w:rsidRDefault="00182224" w:rsidP="00FF76D7">
            <w:pPr>
              <w:jc w:val="right"/>
              <w:rPr>
                <w:iCs/>
                <w:strike/>
                <w:noProof/>
                <w:sz w:val="20"/>
              </w:rPr>
            </w:pPr>
            <w:r w:rsidRPr="00A75C1D">
              <w:rPr>
                <w:iCs/>
                <w:strike/>
                <w:noProof/>
                <w:sz w:val="20"/>
              </w:rPr>
              <w:t>6 500 000,00</w:t>
            </w:r>
          </w:p>
          <w:p w14:paraId="0388947E" w14:textId="77777777" w:rsidR="00182224" w:rsidRPr="00B90A26" w:rsidRDefault="00182224" w:rsidP="00FF76D7">
            <w:pPr>
              <w:jc w:val="right"/>
              <w:rPr>
                <w:rFonts w:eastAsia="Times New Roman" w:cs="Times New Roman"/>
                <w:iCs/>
                <w:noProof/>
                <w:sz w:val="20"/>
              </w:rPr>
            </w:pPr>
            <w:r>
              <w:rPr>
                <w:bCs/>
                <w:noProof/>
                <w:color w:val="FF0000"/>
                <w:sz w:val="20"/>
              </w:rPr>
              <w:t>4 000 000,00</w:t>
            </w:r>
          </w:p>
        </w:tc>
      </w:tr>
    </w:tbl>
    <w:p w14:paraId="2D6A1B35" w14:textId="77777777" w:rsidR="00182224" w:rsidRPr="00BA52CF" w:rsidRDefault="00182224" w:rsidP="00182224">
      <w:pPr>
        <w:spacing w:after="0" w:line="240" w:lineRule="auto"/>
        <w:rPr>
          <w:rFonts w:eastAsia="Times New Roman"/>
          <w:iCs/>
          <w:noProof/>
          <w:sz w:val="20"/>
          <w:szCs w:val="20"/>
        </w:rPr>
      </w:pPr>
    </w:p>
    <w:tbl>
      <w:tblPr>
        <w:tblStyle w:val="Lentelstinklelis"/>
        <w:tblW w:w="9624" w:type="dxa"/>
        <w:tblLayout w:type="fixed"/>
        <w:tblLook w:val="04A0" w:firstRow="1" w:lastRow="0" w:firstColumn="1" w:lastColumn="0" w:noHBand="0" w:noVBand="1"/>
      </w:tblPr>
      <w:tblGrid>
        <w:gridCol w:w="1101"/>
        <w:gridCol w:w="850"/>
        <w:gridCol w:w="1134"/>
        <w:gridCol w:w="1134"/>
        <w:gridCol w:w="3846"/>
        <w:gridCol w:w="1559"/>
      </w:tblGrid>
      <w:tr w:rsidR="00182224" w14:paraId="29748E1C" w14:textId="77777777" w:rsidTr="00FF76D7">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AA28FD4" w14:textId="77777777" w:rsidR="00182224" w:rsidRDefault="00182224" w:rsidP="00FF76D7">
            <w:pPr>
              <w:rPr>
                <w:rFonts w:eastAsia="Times New Roman"/>
                <w:b/>
                <w:iCs/>
                <w:noProof/>
                <w:sz w:val="20"/>
              </w:rPr>
            </w:pPr>
            <w:r>
              <w:rPr>
                <w:b/>
                <w:noProof/>
                <w:sz w:val="20"/>
              </w:rPr>
              <w:t>5 lentelė. 2 matmuo. Finansavimo forma</w:t>
            </w:r>
          </w:p>
        </w:tc>
      </w:tr>
      <w:tr w:rsidR="00182224" w14:paraId="5604C704"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77C96B2" w14:textId="77777777" w:rsidR="00182224" w:rsidRDefault="00182224" w:rsidP="00FF76D7">
            <w:pPr>
              <w:jc w:val="center"/>
              <w:rPr>
                <w:rFonts w:eastAsia="Times New Roman"/>
                <w:b/>
                <w:iCs/>
                <w:noProof/>
                <w:sz w:val="20"/>
              </w:rPr>
            </w:pPr>
            <w:r>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AE124B" w14:textId="77777777" w:rsidR="00182224" w:rsidRDefault="00182224" w:rsidP="00FF76D7">
            <w:pPr>
              <w:jc w:val="center"/>
              <w:rPr>
                <w:rFonts w:eastAsia="Times New Roman"/>
                <w:b/>
                <w:iCs/>
                <w:noProof/>
                <w:sz w:val="20"/>
              </w:rPr>
            </w:pPr>
            <w:r>
              <w:rPr>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E0082D1" w14:textId="77777777" w:rsidR="00182224" w:rsidRDefault="00182224"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A74EEA" w14:textId="77777777" w:rsidR="00182224" w:rsidRDefault="00182224" w:rsidP="00FF76D7">
            <w:pPr>
              <w:jc w:val="center"/>
              <w:rPr>
                <w:rFonts w:eastAsia="Times New Roman"/>
                <w:b/>
                <w:iCs/>
                <w:noProof/>
                <w:sz w:val="20"/>
              </w:rPr>
            </w:pPr>
            <w:r>
              <w:rPr>
                <w:b/>
                <w:noProof/>
                <w:sz w:val="20"/>
              </w:rPr>
              <w:t>Konkretus uždavinys</w:t>
            </w:r>
          </w:p>
        </w:tc>
        <w:tc>
          <w:tcPr>
            <w:tcW w:w="3846"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18B4052" w14:textId="77777777" w:rsidR="00182224" w:rsidRDefault="00182224" w:rsidP="00FF76D7">
            <w:pPr>
              <w:jc w:val="center"/>
              <w:rPr>
                <w:rFonts w:eastAsia="Times New Roman"/>
                <w:b/>
                <w:iCs/>
                <w:noProof/>
                <w:sz w:val="20"/>
              </w:rPr>
            </w:pPr>
            <w:r>
              <w:rPr>
                <w:b/>
                <w:noProof/>
                <w:sz w:val="20"/>
              </w:rPr>
              <w:t>Kodas</w:t>
            </w:r>
          </w:p>
        </w:tc>
        <w:tc>
          <w:tcPr>
            <w:tcW w:w="155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62F7769" w14:textId="77777777" w:rsidR="00182224" w:rsidRDefault="00182224" w:rsidP="00FF76D7">
            <w:pPr>
              <w:jc w:val="center"/>
              <w:rPr>
                <w:rFonts w:eastAsia="Times New Roman"/>
                <w:b/>
                <w:iCs/>
                <w:noProof/>
                <w:sz w:val="20"/>
              </w:rPr>
            </w:pPr>
            <w:r>
              <w:rPr>
                <w:b/>
                <w:noProof/>
                <w:sz w:val="20"/>
              </w:rPr>
              <w:t>Suma (EUR)</w:t>
            </w:r>
          </w:p>
        </w:tc>
      </w:tr>
      <w:tr w:rsidR="00182224" w:rsidRPr="00B03AAE" w14:paraId="2163270A" w14:textId="77777777" w:rsidTr="00FF76D7">
        <w:tc>
          <w:tcPr>
            <w:tcW w:w="1101" w:type="dxa"/>
            <w:vMerge w:val="restart"/>
            <w:tcBorders>
              <w:top w:val="single" w:sz="12" w:space="0" w:color="auto"/>
            </w:tcBorders>
          </w:tcPr>
          <w:p w14:paraId="1053D66C" w14:textId="77777777" w:rsidR="00182224" w:rsidRPr="00B03AAE" w:rsidRDefault="00182224" w:rsidP="00FF76D7">
            <w:pPr>
              <w:jc w:val="center"/>
              <w:rPr>
                <w:rFonts w:eastAsia="Times New Roman"/>
                <w:iCs/>
                <w:noProof/>
                <w:sz w:val="20"/>
                <w:szCs w:val="20"/>
              </w:rPr>
            </w:pPr>
            <w:r>
              <w:rPr>
                <w:rFonts w:eastAsia="Times New Roman"/>
                <w:iCs/>
                <w:noProof/>
                <w:sz w:val="20"/>
                <w:szCs w:val="20"/>
              </w:rPr>
              <w:t>8</w:t>
            </w:r>
          </w:p>
        </w:tc>
        <w:tc>
          <w:tcPr>
            <w:tcW w:w="850" w:type="dxa"/>
            <w:tcBorders>
              <w:top w:val="single" w:sz="12" w:space="0" w:color="auto"/>
              <w:bottom w:val="single" w:sz="4" w:space="0" w:color="auto"/>
            </w:tcBorders>
          </w:tcPr>
          <w:p w14:paraId="7B55AB46" w14:textId="77777777" w:rsidR="00182224" w:rsidRPr="00B03AAE" w:rsidRDefault="00182224" w:rsidP="00FF76D7">
            <w:pPr>
              <w:jc w:val="center"/>
              <w:rPr>
                <w:rFonts w:eastAsia="Times New Roman"/>
                <w:iCs/>
                <w:noProof/>
                <w:sz w:val="20"/>
                <w:szCs w:val="20"/>
              </w:rPr>
            </w:pPr>
            <w:r>
              <w:rPr>
                <w:rFonts w:eastAsia="Times New Roman"/>
                <w:iCs/>
                <w:noProof/>
                <w:sz w:val="20"/>
                <w:szCs w:val="20"/>
              </w:rPr>
              <w:t>ERPF</w:t>
            </w:r>
          </w:p>
        </w:tc>
        <w:tc>
          <w:tcPr>
            <w:tcW w:w="1134" w:type="dxa"/>
            <w:tcBorders>
              <w:top w:val="single" w:sz="12" w:space="0" w:color="auto"/>
              <w:bottom w:val="single" w:sz="4" w:space="0" w:color="auto"/>
            </w:tcBorders>
          </w:tcPr>
          <w:p w14:paraId="2098858E" w14:textId="77777777" w:rsidR="00182224" w:rsidRPr="00B03AAE" w:rsidRDefault="00182224" w:rsidP="00FF76D7">
            <w:pPr>
              <w:rPr>
                <w:rFonts w:eastAsia="Times New Roman"/>
                <w:iCs/>
                <w:noProof/>
                <w:sz w:val="20"/>
                <w:szCs w:val="20"/>
              </w:rPr>
            </w:pPr>
            <w:r>
              <w:rPr>
                <w:rFonts w:eastAsia="Times New Roman"/>
                <w:iCs/>
                <w:noProof/>
                <w:sz w:val="20"/>
                <w:szCs w:val="20"/>
              </w:rPr>
              <w:t>VVL regionas</w:t>
            </w:r>
          </w:p>
        </w:tc>
        <w:tc>
          <w:tcPr>
            <w:tcW w:w="1134" w:type="dxa"/>
            <w:vMerge w:val="restart"/>
            <w:tcBorders>
              <w:top w:val="single" w:sz="12" w:space="0" w:color="auto"/>
            </w:tcBorders>
          </w:tcPr>
          <w:p w14:paraId="16486C6F" w14:textId="77777777" w:rsidR="00182224" w:rsidRPr="00B03AAE" w:rsidRDefault="00182224" w:rsidP="00FF76D7">
            <w:pPr>
              <w:jc w:val="center"/>
              <w:rPr>
                <w:rFonts w:eastAsia="Times New Roman"/>
                <w:b/>
                <w:iCs/>
                <w:noProof/>
                <w:sz w:val="20"/>
                <w:szCs w:val="20"/>
              </w:rPr>
            </w:pPr>
            <w:r>
              <w:rPr>
                <w:rFonts w:eastAsia="Times New Roman"/>
                <w:iCs/>
                <w:noProof/>
                <w:sz w:val="20"/>
                <w:szCs w:val="20"/>
              </w:rPr>
              <w:t>8</w:t>
            </w:r>
            <w:r w:rsidRPr="00B03AAE">
              <w:rPr>
                <w:rFonts w:eastAsia="Times New Roman"/>
                <w:iCs/>
                <w:noProof/>
                <w:sz w:val="20"/>
                <w:szCs w:val="20"/>
              </w:rPr>
              <w:t>.</w:t>
            </w:r>
            <w:r>
              <w:rPr>
                <w:rFonts w:eastAsia="Times New Roman"/>
                <w:iCs/>
                <w:noProof/>
                <w:sz w:val="20"/>
                <w:szCs w:val="20"/>
              </w:rPr>
              <w:t>1</w:t>
            </w:r>
          </w:p>
        </w:tc>
        <w:tc>
          <w:tcPr>
            <w:tcW w:w="3846" w:type="dxa"/>
            <w:vMerge w:val="restart"/>
            <w:tcBorders>
              <w:top w:val="single" w:sz="12" w:space="0" w:color="auto"/>
            </w:tcBorders>
          </w:tcPr>
          <w:p w14:paraId="73749B9D" w14:textId="77777777" w:rsidR="00182224" w:rsidRPr="00B03AAE" w:rsidRDefault="00182224" w:rsidP="00FF76D7">
            <w:pPr>
              <w:rPr>
                <w:rFonts w:eastAsia="Times New Roman" w:cs="Times New Roman"/>
                <w:bCs/>
                <w:iCs/>
                <w:noProof/>
                <w:sz w:val="20"/>
                <w:szCs w:val="20"/>
              </w:rPr>
            </w:pPr>
            <w:r w:rsidRPr="00B03AAE">
              <w:rPr>
                <w:rFonts w:eastAsia="Times New Roman" w:cs="Times New Roman"/>
                <w:bCs/>
                <w:iCs/>
                <w:noProof/>
                <w:sz w:val="20"/>
                <w:szCs w:val="20"/>
              </w:rPr>
              <w:t>01</w:t>
            </w:r>
            <w:r>
              <w:rPr>
                <w:rFonts w:eastAsia="Times New Roman" w:cs="Times New Roman"/>
                <w:bCs/>
                <w:iCs/>
                <w:noProof/>
                <w:sz w:val="20"/>
                <w:szCs w:val="20"/>
              </w:rPr>
              <w:t xml:space="preserve"> – Dotacija</w:t>
            </w:r>
          </w:p>
        </w:tc>
        <w:tc>
          <w:tcPr>
            <w:tcW w:w="1559" w:type="dxa"/>
            <w:tcBorders>
              <w:top w:val="single" w:sz="12" w:space="0" w:color="auto"/>
              <w:bottom w:val="single" w:sz="4" w:space="0" w:color="auto"/>
            </w:tcBorders>
          </w:tcPr>
          <w:p w14:paraId="5B82C634" w14:textId="77777777" w:rsidR="00182224" w:rsidRPr="004863D9" w:rsidRDefault="00182224" w:rsidP="00FF76D7">
            <w:pPr>
              <w:jc w:val="right"/>
              <w:rPr>
                <w:rFonts w:cs="Times New Roman"/>
                <w:strike/>
                <w:sz w:val="20"/>
                <w:szCs w:val="20"/>
              </w:rPr>
            </w:pPr>
            <w:r w:rsidRPr="004863D9">
              <w:rPr>
                <w:rFonts w:cs="Times New Roman"/>
                <w:strike/>
                <w:sz w:val="20"/>
                <w:szCs w:val="20"/>
              </w:rPr>
              <w:t>292 565 204,00</w:t>
            </w:r>
          </w:p>
          <w:p w14:paraId="42FA8F95" w14:textId="77777777" w:rsidR="00182224" w:rsidRPr="00B03AAE" w:rsidRDefault="00182224" w:rsidP="00FF76D7">
            <w:pPr>
              <w:jc w:val="right"/>
              <w:rPr>
                <w:rFonts w:cs="Times New Roman"/>
                <w:color w:val="FF0000"/>
                <w:sz w:val="20"/>
                <w:szCs w:val="20"/>
              </w:rPr>
            </w:pPr>
            <w:r>
              <w:rPr>
                <w:rFonts w:cs="Times New Roman"/>
                <w:bCs/>
                <w:noProof/>
                <w:color w:val="FF0000"/>
                <w:sz w:val="20"/>
                <w:szCs w:val="20"/>
              </w:rPr>
              <w:t>209 565 204,00</w:t>
            </w:r>
          </w:p>
        </w:tc>
      </w:tr>
      <w:tr w:rsidR="00182224" w:rsidRPr="00B03AAE" w14:paraId="559CFBD4" w14:textId="77777777" w:rsidTr="00FF76D7">
        <w:tc>
          <w:tcPr>
            <w:tcW w:w="1101" w:type="dxa"/>
            <w:vMerge/>
          </w:tcPr>
          <w:p w14:paraId="73DD714A" w14:textId="77777777" w:rsidR="00182224" w:rsidRDefault="00182224" w:rsidP="00FF76D7">
            <w:pPr>
              <w:jc w:val="center"/>
              <w:rPr>
                <w:rFonts w:eastAsia="Times New Roman"/>
                <w:iCs/>
                <w:noProof/>
                <w:sz w:val="20"/>
                <w:szCs w:val="20"/>
              </w:rPr>
            </w:pPr>
          </w:p>
        </w:tc>
        <w:tc>
          <w:tcPr>
            <w:tcW w:w="850" w:type="dxa"/>
            <w:vMerge w:val="restart"/>
            <w:tcBorders>
              <w:top w:val="single" w:sz="4" w:space="0" w:color="auto"/>
            </w:tcBorders>
          </w:tcPr>
          <w:p w14:paraId="115008BD" w14:textId="77777777" w:rsidR="00182224" w:rsidRDefault="00182224" w:rsidP="00FF76D7">
            <w:pPr>
              <w:jc w:val="center"/>
              <w:rPr>
                <w:rFonts w:eastAsia="Times New Roman"/>
                <w:iCs/>
                <w:noProof/>
                <w:sz w:val="20"/>
                <w:szCs w:val="20"/>
              </w:rPr>
            </w:pPr>
            <w:r>
              <w:rPr>
                <w:rFonts w:eastAsia="Times New Roman"/>
                <w:iCs/>
                <w:noProof/>
                <w:sz w:val="20"/>
                <w:szCs w:val="20"/>
              </w:rPr>
              <w:t>SaF</w:t>
            </w:r>
          </w:p>
        </w:tc>
        <w:tc>
          <w:tcPr>
            <w:tcW w:w="1134" w:type="dxa"/>
            <w:vMerge w:val="restart"/>
            <w:tcBorders>
              <w:top w:val="single" w:sz="4" w:space="0" w:color="auto"/>
            </w:tcBorders>
          </w:tcPr>
          <w:p w14:paraId="466C0105" w14:textId="77777777" w:rsidR="00182224" w:rsidRPr="00B03AAE" w:rsidRDefault="00182224" w:rsidP="00FF76D7">
            <w:pPr>
              <w:rPr>
                <w:rFonts w:eastAsia="Times New Roman"/>
                <w:iCs/>
                <w:noProof/>
                <w:sz w:val="20"/>
                <w:szCs w:val="20"/>
              </w:rPr>
            </w:pPr>
            <w:r w:rsidRPr="009B76AC">
              <w:rPr>
                <w:rFonts w:eastAsia="Times New Roman"/>
                <w:iCs/>
                <w:noProof/>
                <w:sz w:val="20"/>
                <w:szCs w:val="20"/>
              </w:rPr>
              <w:t>Visa Lietuva</w:t>
            </w:r>
          </w:p>
        </w:tc>
        <w:tc>
          <w:tcPr>
            <w:tcW w:w="1134" w:type="dxa"/>
            <w:vMerge/>
          </w:tcPr>
          <w:p w14:paraId="386FE5CC" w14:textId="77777777" w:rsidR="00182224" w:rsidRDefault="00182224" w:rsidP="00FF76D7">
            <w:pPr>
              <w:jc w:val="center"/>
              <w:rPr>
                <w:rFonts w:eastAsia="Times New Roman"/>
                <w:iCs/>
                <w:noProof/>
                <w:sz w:val="20"/>
                <w:szCs w:val="20"/>
              </w:rPr>
            </w:pPr>
          </w:p>
        </w:tc>
        <w:tc>
          <w:tcPr>
            <w:tcW w:w="3846" w:type="dxa"/>
            <w:vMerge/>
            <w:tcBorders>
              <w:bottom w:val="single" w:sz="4" w:space="0" w:color="auto"/>
            </w:tcBorders>
          </w:tcPr>
          <w:p w14:paraId="37CF99CD" w14:textId="77777777" w:rsidR="00182224" w:rsidRPr="00B03AAE" w:rsidRDefault="00182224" w:rsidP="00FF76D7">
            <w:pPr>
              <w:jc w:val="center"/>
              <w:rPr>
                <w:rFonts w:eastAsia="Times New Roman" w:cs="Times New Roman"/>
                <w:bCs/>
                <w:iCs/>
                <w:noProof/>
                <w:sz w:val="20"/>
                <w:szCs w:val="20"/>
              </w:rPr>
            </w:pPr>
          </w:p>
        </w:tc>
        <w:tc>
          <w:tcPr>
            <w:tcW w:w="1559" w:type="dxa"/>
            <w:tcBorders>
              <w:top w:val="single" w:sz="4" w:space="0" w:color="auto"/>
              <w:bottom w:val="single" w:sz="4" w:space="0" w:color="auto"/>
            </w:tcBorders>
          </w:tcPr>
          <w:p w14:paraId="324C2D62" w14:textId="77777777" w:rsidR="00182224" w:rsidRPr="004D640F" w:rsidRDefault="00182224" w:rsidP="00FF76D7">
            <w:pPr>
              <w:jc w:val="right"/>
              <w:rPr>
                <w:rFonts w:cs="Times New Roman"/>
                <w:strike/>
                <w:sz w:val="20"/>
                <w:szCs w:val="20"/>
              </w:rPr>
            </w:pPr>
            <w:r w:rsidRPr="004D640F">
              <w:rPr>
                <w:rFonts w:cs="Times New Roman"/>
                <w:strike/>
                <w:sz w:val="20"/>
                <w:szCs w:val="20"/>
              </w:rPr>
              <w:t>46 000 000,00</w:t>
            </w:r>
          </w:p>
          <w:p w14:paraId="2F75CF43" w14:textId="77777777" w:rsidR="00182224" w:rsidRPr="00B03AAE" w:rsidRDefault="00182224" w:rsidP="00FF76D7">
            <w:pPr>
              <w:jc w:val="right"/>
              <w:rPr>
                <w:rFonts w:cs="Times New Roman"/>
                <w:sz w:val="20"/>
                <w:szCs w:val="20"/>
              </w:rPr>
            </w:pPr>
            <w:r w:rsidRPr="004D640F">
              <w:rPr>
                <w:rFonts w:cs="Times New Roman"/>
                <w:color w:val="FF0000"/>
                <w:sz w:val="20"/>
                <w:szCs w:val="20"/>
              </w:rPr>
              <w:t>50 000 000,00</w:t>
            </w:r>
          </w:p>
        </w:tc>
      </w:tr>
      <w:tr w:rsidR="00182224" w:rsidRPr="00867F1E" w14:paraId="3E24E77F" w14:textId="77777777" w:rsidTr="00FF76D7">
        <w:tc>
          <w:tcPr>
            <w:tcW w:w="1101" w:type="dxa"/>
            <w:vMerge/>
          </w:tcPr>
          <w:p w14:paraId="0275E097" w14:textId="77777777" w:rsidR="00182224" w:rsidRDefault="00182224" w:rsidP="00FF76D7">
            <w:pPr>
              <w:jc w:val="center"/>
              <w:rPr>
                <w:rFonts w:eastAsia="Times New Roman"/>
                <w:iCs/>
                <w:noProof/>
                <w:sz w:val="20"/>
                <w:szCs w:val="20"/>
              </w:rPr>
            </w:pPr>
          </w:p>
        </w:tc>
        <w:tc>
          <w:tcPr>
            <w:tcW w:w="850" w:type="dxa"/>
            <w:vMerge/>
          </w:tcPr>
          <w:p w14:paraId="7F35BBE5" w14:textId="77777777" w:rsidR="00182224" w:rsidRDefault="00182224" w:rsidP="00FF76D7">
            <w:pPr>
              <w:jc w:val="center"/>
              <w:rPr>
                <w:rFonts w:eastAsia="Times New Roman"/>
                <w:iCs/>
                <w:noProof/>
                <w:sz w:val="20"/>
                <w:szCs w:val="20"/>
              </w:rPr>
            </w:pPr>
          </w:p>
        </w:tc>
        <w:tc>
          <w:tcPr>
            <w:tcW w:w="1134" w:type="dxa"/>
            <w:vMerge/>
          </w:tcPr>
          <w:p w14:paraId="4B76457E" w14:textId="77777777" w:rsidR="00182224" w:rsidRPr="009B76AC" w:rsidRDefault="00182224" w:rsidP="00FF76D7">
            <w:pPr>
              <w:rPr>
                <w:rFonts w:eastAsia="Times New Roman"/>
                <w:iCs/>
                <w:noProof/>
                <w:sz w:val="20"/>
                <w:szCs w:val="20"/>
              </w:rPr>
            </w:pPr>
          </w:p>
        </w:tc>
        <w:tc>
          <w:tcPr>
            <w:tcW w:w="1134" w:type="dxa"/>
            <w:vMerge/>
          </w:tcPr>
          <w:p w14:paraId="1354C293" w14:textId="77777777" w:rsidR="00182224" w:rsidRDefault="00182224" w:rsidP="00FF76D7">
            <w:pPr>
              <w:jc w:val="center"/>
              <w:rPr>
                <w:rFonts w:eastAsia="Times New Roman"/>
                <w:iCs/>
                <w:noProof/>
                <w:sz w:val="20"/>
                <w:szCs w:val="20"/>
              </w:rPr>
            </w:pPr>
          </w:p>
        </w:tc>
        <w:tc>
          <w:tcPr>
            <w:tcW w:w="3846" w:type="dxa"/>
          </w:tcPr>
          <w:p w14:paraId="35B9460A" w14:textId="77777777" w:rsidR="00182224" w:rsidRPr="004863D9" w:rsidRDefault="00182224" w:rsidP="00FF76D7">
            <w:pPr>
              <w:rPr>
                <w:rFonts w:eastAsia="Times New Roman" w:cs="Times New Roman"/>
                <w:bCs/>
                <w:iCs/>
                <w:strike/>
                <w:noProof/>
                <w:sz w:val="20"/>
                <w:szCs w:val="20"/>
              </w:rPr>
            </w:pPr>
            <w:r w:rsidRPr="004863D9">
              <w:rPr>
                <w:rFonts w:eastAsia="Times New Roman" w:cs="Times New Roman"/>
                <w:bCs/>
                <w:iCs/>
                <w:strike/>
                <w:noProof/>
                <w:sz w:val="20"/>
                <w:szCs w:val="20"/>
              </w:rPr>
              <w:t>03- Naudojantis finansinėmis priemonėmis teikiama parama: paskola</w:t>
            </w:r>
          </w:p>
        </w:tc>
        <w:tc>
          <w:tcPr>
            <w:tcW w:w="1559" w:type="dxa"/>
          </w:tcPr>
          <w:p w14:paraId="1FC0AFCC" w14:textId="77777777" w:rsidR="00182224" w:rsidRPr="004D640F" w:rsidRDefault="00182224" w:rsidP="00FF76D7">
            <w:pPr>
              <w:jc w:val="right"/>
              <w:rPr>
                <w:rFonts w:cs="Times New Roman"/>
                <w:strike/>
                <w:sz w:val="20"/>
                <w:szCs w:val="20"/>
              </w:rPr>
            </w:pPr>
            <w:r w:rsidRPr="004D640F">
              <w:rPr>
                <w:rFonts w:cs="Times New Roman"/>
                <w:strike/>
                <w:sz w:val="20"/>
                <w:szCs w:val="20"/>
              </w:rPr>
              <w:t>2 000 000</w:t>
            </w:r>
          </w:p>
        </w:tc>
      </w:tr>
      <w:tr w:rsidR="00182224" w:rsidRPr="002434D2" w14:paraId="58887B30" w14:textId="77777777" w:rsidTr="00FF76D7">
        <w:tc>
          <w:tcPr>
            <w:tcW w:w="1101" w:type="dxa"/>
            <w:vMerge/>
          </w:tcPr>
          <w:p w14:paraId="28D1CA6E" w14:textId="77777777" w:rsidR="00182224" w:rsidRDefault="00182224" w:rsidP="00FF76D7">
            <w:pPr>
              <w:jc w:val="center"/>
              <w:rPr>
                <w:rFonts w:eastAsia="Times New Roman"/>
                <w:iCs/>
                <w:noProof/>
                <w:sz w:val="20"/>
                <w:szCs w:val="20"/>
              </w:rPr>
            </w:pPr>
          </w:p>
        </w:tc>
        <w:tc>
          <w:tcPr>
            <w:tcW w:w="850" w:type="dxa"/>
            <w:vMerge/>
          </w:tcPr>
          <w:p w14:paraId="134FA8E4" w14:textId="77777777" w:rsidR="00182224" w:rsidRDefault="00182224" w:rsidP="00FF76D7">
            <w:pPr>
              <w:jc w:val="center"/>
              <w:rPr>
                <w:rFonts w:eastAsia="Times New Roman"/>
                <w:iCs/>
                <w:noProof/>
                <w:sz w:val="20"/>
                <w:szCs w:val="20"/>
              </w:rPr>
            </w:pPr>
          </w:p>
        </w:tc>
        <w:tc>
          <w:tcPr>
            <w:tcW w:w="1134" w:type="dxa"/>
            <w:vMerge/>
          </w:tcPr>
          <w:p w14:paraId="720EFEE1" w14:textId="77777777" w:rsidR="00182224" w:rsidRPr="009B76AC" w:rsidRDefault="00182224" w:rsidP="00FF76D7">
            <w:pPr>
              <w:rPr>
                <w:rFonts w:eastAsia="Times New Roman"/>
                <w:iCs/>
                <w:noProof/>
                <w:sz w:val="20"/>
                <w:szCs w:val="20"/>
              </w:rPr>
            </w:pPr>
          </w:p>
        </w:tc>
        <w:tc>
          <w:tcPr>
            <w:tcW w:w="1134" w:type="dxa"/>
            <w:vMerge/>
          </w:tcPr>
          <w:p w14:paraId="4454E597" w14:textId="77777777" w:rsidR="00182224" w:rsidRDefault="00182224" w:rsidP="00FF76D7">
            <w:pPr>
              <w:jc w:val="center"/>
              <w:rPr>
                <w:rFonts w:eastAsia="Times New Roman"/>
                <w:iCs/>
                <w:noProof/>
                <w:sz w:val="20"/>
                <w:szCs w:val="20"/>
              </w:rPr>
            </w:pPr>
          </w:p>
        </w:tc>
        <w:tc>
          <w:tcPr>
            <w:tcW w:w="3846" w:type="dxa"/>
          </w:tcPr>
          <w:p w14:paraId="07F8A268" w14:textId="77777777" w:rsidR="00182224" w:rsidRPr="004863D9" w:rsidRDefault="00182224" w:rsidP="00FF76D7">
            <w:pPr>
              <w:rPr>
                <w:rFonts w:eastAsia="Times New Roman" w:cs="Times New Roman"/>
                <w:bCs/>
                <w:iCs/>
                <w:strike/>
                <w:noProof/>
                <w:sz w:val="20"/>
                <w:szCs w:val="20"/>
              </w:rPr>
            </w:pPr>
            <w:r w:rsidRPr="004863D9">
              <w:rPr>
                <w:rFonts w:eastAsia="Calibri" w:cs="Times New Roman"/>
                <w:strike/>
                <w:sz w:val="20"/>
                <w:szCs w:val="20"/>
              </w:rPr>
              <w:t>05 – Naudojantis finansinėmis priemonėmis teikiama parama: dotacijos, suteiktos vykdant finansinės priemonės veiksmą</w:t>
            </w:r>
          </w:p>
        </w:tc>
        <w:tc>
          <w:tcPr>
            <w:tcW w:w="1559" w:type="dxa"/>
          </w:tcPr>
          <w:p w14:paraId="687B2D5F" w14:textId="77777777" w:rsidR="00182224" w:rsidRPr="004D640F" w:rsidRDefault="00182224" w:rsidP="00FF76D7">
            <w:pPr>
              <w:jc w:val="right"/>
              <w:rPr>
                <w:rFonts w:cs="Times New Roman"/>
                <w:strike/>
                <w:sz w:val="20"/>
                <w:szCs w:val="20"/>
              </w:rPr>
            </w:pPr>
            <w:r w:rsidRPr="004D640F">
              <w:rPr>
                <w:rFonts w:cs="Times New Roman"/>
                <w:strike/>
                <w:sz w:val="20"/>
                <w:szCs w:val="20"/>
              </w:rPr>
              <w:t>2 000 000</w:t>
            </w:r>
          </w:p>
        </w:tc>
      </w:tr>
    </w:tbl>
    <w:p w14:paraId="06EACCF0" w14:textId="77777777" w:rsidR="00182224" w:rsidRDefault="00182224" w:rsidP="00182224">
      <w:pPr>
        <w:spacing w:after="0" w:line="240" w:lineRule="auto"/>
        <w:rPr>
          <w:rFonts w:eastAsia="Times New Roman"/>
          <w:iCs/>
          <w:noProof/>
          <w:sz w:val="20"/>
          <w:szCs w:val="20"/>
        </w:rPr>
      </w:pPr>
    </w:p>
    <w:tbl>
      <w:tblPr>
        <w:tblStyle w:val="Lentelstinklelis"/>
        <w:tblW w:w="0" w:type="auto"/>
        <w:tblLook w:val="04A0" w:firstRow="1" w:lastRow="0" w:firstColumn="1" w:lastColumn="0" w:noHBand="0" w:noVBand="1"/>
      </w:tblPr>
      <w:tblGrid>
        <w:gridCol w:w="1098"/>
        <w:gridCol w:w="849"/>
        <w:gridCol w:w="1132"/>
        <w:gridCol w:w="1134"/>
        <w:gridCol w:w="3778"/>
        <w:gridCol w:w="1617"/>
      </w:tblGrid>
      <w:tr w:rsidR="00182224" w14:paraId="301D3865" w14:textId="77777777" w:rsidTr="00FF76D7">
        <w:tc>
          <w:tcPr>
            <w:tcW w:w="9608"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8C4C742" w14:textId="77777777" w:rsidR="00182224" w:rsidRDefault="00182224" w:rsidP="00FF76D7">
            <w:pPr>
              <w:rPr>
                <w:rFonts w:eastAsia="Times New Roman"/>
                <w:b/>
                <w:iCs/>
                <w:noProof/>
                <w:sz w:val="20"/>
              </w:rPr>
            </w:pPr>
            <w:r>
              <w:rPr>
                <w:b/>
                <w:noProof/>
                <w:sz w:val="20"/>
              </w:rPr>
              <w:t xml:space="preserve">6 lentelė. 3 matmuo. </w:t>
            </w:r>
            <w:r w:rsidRPr="00995B5A">
              <w:rPr>
                <w:b/>
                <w:noProof/>
                <w:sz w:val="20"/>
              </w:rPr>
              <w:t>Teritorinis įgyvendinimo mechanizmas ir pagrindinė teritorinė sritis</w:t>
            </w:r>
          </w:p>
        </w:tc>
      </w:tr>
      <w:tr w:rsidR="00182224" w14:paraId="56D782C4" w14:textId="77777777" w:rsidTr="00FF76D7">
        <w:tc>
          <w:tcPr>
            <w:tcW w:w="109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C0959A0" w14:textId="77777777" w:rsidR="00182224" w:rsidRDefault="00182224" w:rsidP="00FF76D7">
            <w:pPr>
              <w:jc w:val="center"/>
              <w:rPr>
                <w:rFonts w:eastAsia="Times New Roman"/>
                <w:b/>
                <w:iCs/>
                <w:noProof/>
                <w:sz w:val="20"/>
              </w:rPr>
            </w:pPr>
            <w:r>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DC02E49" w14:textId="77777777" w:rsidR="00182224" w:rsidRDefault="00182224" w:rsidP="00FF76D7">
            <w:pPr>
              <w:jc w:val="center"/>
              <w:rPr>
                <w:rFonts w:eastAsia="Times New Roman"/>
                <w:b/>
                <w:iCs/>
                <w:noProof/>
                <w:sz w:val="20"/>
              </w:rPr>
            </w:pPr>
            <w:r>
              <w:rPr>
                <w:b/>
                <w:noProof/>
                <w:sz w:val="20"/>
              </w:rPr>
              <w:t>Fondas</w:t>
            </w:r>
          </w:p>
        </w:tc>
        <w:tc>
          <w:tcPr>
            <w:tcW w:w="113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0BC7460" w14:textId="77777777" w:rsidR="00182224" w:rsidRDefault="00182224" w:rsidP="00FF76D7">
            <w:pPr>
              <w:jc w:val="center"/>
              <w:rPr>
                <w:rFonts w:eastAsia="Times New Roman"/>
                <w:b/>
                <w:iCs/>
                <w:noProof/>
                <w:sz w:val="20"/>
              </w:rPr>
            </w:pPr>
            <w:r>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C92FCA" w14:textId="77777777" w:rsidR="00182224" w:rsidRDefault="00182224" w:rsidP="00FF76D7">
            <w:pPr>
              <w:jc w:val="center"/>
              <w:rPr>
                <w:rFonts w:eastAsia="Times New Roman"/>
                <w:b/>
                <w:iCs/>
                <w:noProof/>
                <w:sz w:val="20"/>
              </w:rPr>
            </w:pPr>
            <w:r>
              <w:rPr>
                <w:b/>
                <w:noProof/>
                <w:sz w:val="20"/>
              </w:rPr>
              <w:t>Konkretus uždavinys</w:t>
            </w:r>
          </w:p>
        </w:tc>
        <w:tc>
          <w:tcPr>
            <w:tcW w:w="377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3B129A" w14:textId="77777777" w:rsidR="00182224" w:rsidRDefault="00182224" w:rsidP="00FF76D7">
            <w:pPr>
              <w:jc w:val="center"/>
              <w:rPr>
                <w:rFonts w:eastAsia="Times New Roman"/>
                <w:b/>
                <w:iCs/>
                <w:noProof/>
                <w:sz w:val="20"/>
              </w:rPr>
            </w:pPr>
            <w:r>
              <w:rPr>
                <w:b/>
                <w:noProof/>
                <w:sz w:val="20"/>
              </w:rPr>
              <w:t>Kodas</w:t>
            </w:r>
          </w:p>
        </w:tc>
        <w:tc>
          <w:tcPr>
            <w:tcW w:w="161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A457CF3" w14:textId="77777777" w:rsidR="00182224" w:rsidRDefault="00182224" w:rsidP="00FF76D7">
            <w:pPr>
              <w:jc w:val="center"/>
              <w:rPr>
                <w:rFonts w:eastAsia="Times New Roman"/>
                <w:b/>
                <w:iCs/>
                <w:noProof/>
                <w:sz w:val="20"/>
              </w:rPr>
            </w:pPr>
            <w:r>
              <w:rPr>
                <w:b/>
                <w:noProof/>
                <w:sz w:val="20"/>
              </w:rPr>
              <w:t>Suma (EUR)</w:t>
            </w:r>
          </w:p>
        </w:tc>
      </w:tr>
      <w:tr w:rsidR="00182224" w14:paraId="53D9F38C" w14:textId="77777777" w:rsidTr="00FF76D7">
        <w:trPr>
          <w:trHeight w:val="345"/>
        </w:trPr>
        <w:tc>
          <w:tcPr>
            <w:tcW w:w="1098" w:type="dxa"/>
            <w:vMerge w:val="restart"/>
            <w:tcBorders>
              <w:top w:val="single" w:sz="12" w:space="0" w:color="auto"/>
            </w:tcBorders>
          </w:tcPr>
          <w:p w14:paraId="24C08939" w14:textId="77777777" w:rsidR="00182224" w:rsidRPr="00491ED6" w:rsidRDefault="00182224" w:rsidP="00FF76D7">
            <w:pPr>
              <w:jc w:val="center"/>
              <w:rPr>
                <w:rFonts w:eastAsia="Times New Roman"/>
                <w:iCs/>
                <w:noProof/>
                <w:sz w:val="20"/>
              </w:rPr>
            </w:pPr>
            <w:r>
              <w:rPr>
                <w:rFonts w:eastAsia="Times New Roman"/>
                <w:iCs/>
                <w:noProof/>
                <w:sz w:val="20"/>
              </w:rPr>
              <w:t>8</w:t>
            </w:r>
          </w:p>
        </w:tc>
        <w:tc>
          <w:tcPr>
            <w:tcW w:w="849" w:type="dxa"/>
            <w:vMerge w:val="restart"/>
            <w:tcBorders>
              <w:top w:val="single" w:sz="12" w:space="0" w:color="auto"/>
            </w:tcBorders>
          </w:tcPr>
          <w:p w14:paraId="095D1864" w14:textId="77777777" w:rsidR="00182224" w:rsidRPr="00491ED6" w:rsidRDefault="00182224" w:rsidP="00FF76D7">
            <w:pPr>
              <w:jc w:val="center"/>
              <w:rPr>
                <w:rFonts w:eastAsia="Times New Roman"/>
                <w:iCs/>
                <w:noProof/>
                <w:sz w:val="20"/>
              </w:rPr>
            </w:pPr>
            <w:r>
              <w:rPr>
                <w:rFonts w:eastAsia="Times New Roman"/>
                <w:iCs/>
                <w:noProof/>
                <w:sz w:val="20"/>
              </w:rPr>
              <w:t>ERPF</w:t>
            </w:r>
          </w:p>
        </w:tc>
        <w:tc>
          <w:tcPr>
            <w:tcW w:w="1132" w:type="dxa"/>
            <w:vMerge w:val="restart"/>
            <w:tcBorders>
              <w:top w:val="single" w:sz="12" w:space="0" w:color="auto"/>
            </w:tcBorders>
          </w:tcPr>
          <w:p w14:paraId="537D6F25" w14:textId="77777777" w:rsidR="00182224" w:rsidRPr="00491ED6" w:rsidRDefault="00182224" w:rsidP="00FF76D7">
            <w:pPr>
              <w:rPr>
                <w:rFonts w:eastAsia="Times New Roman"/>
                <w:iCs/>
                <w:noProof/>
                <w:sz w:val="20"/>
              </w:rPr>
            </w:pPr>
            <w:r>
              <w:rPr>
                <w:rFonts w:eastAsia="Times New Roman"/>
                <w:iCs/>
                <w:noProof/>
                <w:sz w:val="20"/>
                <w:szCs w:val="20"/>
              </w:rPr>
              <w:t>VVL regionas</w:t>
            </w:r>
          </w:p>
        </w:tc>
        <w:tc>
          <w:tcPr>
            <w:tcW w:w="1134" w:type="dxa"/>
            <w:vMerge w:val="restart"/>
            <w:tcBorders>
              <w:top w:val="single" w:sz="12" w:space="0" w:color="auto"/>
            </w:tcBorders>
          </w:tcPr>
          <w:p w14:paraId="0E1DCED6" w14:textId="77777777" w:rsidR="00182224" w:rsidRPr="00491ED6" w:rsidRDefault="00182224" w:rsidP="00FF76D7">
            <w:pPr>
              <w:jc w:val="center"/>
              <w:rPr>
                <w:rFonts w:eastAsia="Times New Roman"/>
                <w:iCs/>
                <w:noProof/>
                <w:sz w:val="20"/>
              </w:rPr>
            </w:pPr>
            <w:r>
              <w:rPr>
                <w:rFonts w:eastAsia="Times New Roman"/>
                <w:iCs/>
                <w:noProof/>
                <w:sz w:val="20"/>
              </w:rPr>
              <w:t>8.1</w:t>
            </w:r>
          </w:p>
        </w:tc>
        <w:tc>
          <w:tcPr>
            <w:tcW w:w="3778" w:type="dxa"/>
            <w:tcBorders>
              <w:top w:val="single" w:sz="12" w:space="0" w:color="auto"/>
            </w:tcBorders>
          </w:tcPr>
          <w:p w14:paraId="2894ACE7" w14:textId="77777777" w:rsidR="00182224" w:rsidRPr="00C17252" w:rsidRDefault="00182224" w:rsidP="00FF76D7">
            <w:pPr>
              <w:rPr>
                <w:rFonts w:eastAsia="Times New Roman"/>
                <w:iCs/>
                <w:noProof/>
                <w:sz w:val="20"/>
                <w:lang w:val="en-GB"/>
              </w:rPr>
            </w:pPr>
            <w:r>
              <w:rPr>
                <w:rFonts w:eastAsia="Times New Roman"/>
                <w:iCs/>
                <w:noProof/>
                <w:sz w:val="20"/>
              </w:rPr>
              <w:t>0</w:t>
            </w:r>
            <w:r>
              <w:rPr>
                <w:rFonts w:eastAsia="Times New Roman"/>
                <w:iCs/>
                <w:noProof/>
                <w:sz w:val="20"/>
                <w:lang w:val="en-GB"/>
              </w:rPr>
              <w:t xml:space="preserve">2 – </w:t>
            </w:r>
            <w:r w:rsidRPr="00767B7E">
              <w:rPr>
                <w:rFonts w:eastAsia="Times New Roman"/>
                <w:iCs/>
                <w:noProof/>
                <w:sz w:val="20"/>
              </w:rPr>
              <w:t>Miestai, miesteliai ir priemiesčiai</w:t>
            </w:r>
          </w:p>
        </w:tc>
        <w:tc>
          <w:tcPr>
            <w:tcW w:w="1617" w:type="dxa"/>
            <w:tcBorders>
              <w:top w:val="single" w:sz="12" w:space="0" w:color="auto"/>
            </w:tcBorders>
          </w:tcPr>
          <w:p w14:paraId="6AB9E67E" w14:textId="77777777" w:rsidR="00182224" w:rsidRPr="00863000" w:rsidRDefault="00182224" w:rsidP="00FF76D7">
            <w:pPr>
              <w:jc w:val="right"/>
              <w:rPr>
                <w:rFonts w:cs="Times New Roman"/>
                <w:bCs/>
                <w:strike/>
                <w:sz w:val="20"/>
                <w:szCs w:val="20"/>
              </w:rPr>
            </w:pPr>
            <w:r w:rsidRPr="00863000">
              <w:rPr>
                <w:rFonts w:cs="Times New Roman"/>
                <w:bCs/>
                <w:strike/>
                <w:sz w:val="20"/>
                <w:szCs w:val="20"/>
              </w:rPr>
              <w:t>146 282 602,00</w:t>
            </w:r>
          </w:p>
          <w:p w14:paraId="78CC6209" w14:textId="77777777" w:rsidR="00182224" w:rsidRPr="00FB5824" w:rsidRDefault="00182224" w:rsidP="00FF76D7">
            <w:pPr>
              <w:jc w:val="right"/>
              <w:rPr>
                <w:rFonts w:eastAsia="Times New Roman"/>
                <w:bCs/>
                <w:iCs/>
                <w:noProof/>
                <w:sz w:val="20"/>
                <w:highlight w:val="yellow"/>
              </w:rPr>
            </w:pPr>
            <w:r w:rsidRPr="00863000">
              <w:rPr>
                <w:bCs/>
                <w:color w:val="FF0000"/>
                <w:sz w:val="20"/>
                <w:szCs w:val="20"/>
              </w:rPr>
              <w:t>104 782</w:t>
            </w:r>
            <w:r>
              <w:rPr>
                <w:bCs/>
                <w:color w:val="FF0000"/>
                <w:sz w:val="20"/>
                <w:szCs w:val="20"/>
              </w:rPr>
              <w:t> </w:t>
            </w:r>
            <w:r w:rsidRPr="00863000">
              <w:rPr>
                <w:bCs/>
                <w:color w:val="FF0000"/>
                <w:sz w:val="20"/>
                <w:szCs w:val="20"/>
              </w:rPr>
              <w:t>602</w:t>
            </w:r>
            <w:r>
              <w:rPr>
                <w:bCs/>
                <w:color w:val="FF0000"/>
                <w:sz w:val="20"/>
                <w:szCs w:val="20"/>
              </w:rPr>
              <w:t>,00</w:t>
            </w:r>
          </w:p>
        </w:tc>
      </w:tr>
      <w:tr w:rsidR="00182224" w14:paraId="04C56723" w14:textId="77777777" w:rsidTr="00FF76D7">
        <w:trPr>
          <w:trHeight w:val="173"/>
        </w:trPr>
        <w:tc>
          <w:tcPr>
            <w:tcW w:w="1098" w:type="dxa"/>
            <w:vMerge/>
          </w:tcPr>
          <w:p w14:paraId="6B611A7F" w14:textId="77777777" w:rsidR="00182224" w:rsidRDefault="00182224" w:rsidP="00FF76D7">
            <w:pPr>
              <w:jc w:val="center"/>
              <w:rPr>
                <w:rFonts w:eastAsia="Times New Roman"/>
                <w:iCs/>
                <w:noProof/>
                <w:sz w:val="20"/>
              </w:rPr>
            </w:pPr>
          </w:p>
        </w:tc>
        <w:tc>
          <w:tcPr>
            <w:tcW w:w="849" w:type="dxa"/>
            <w:vMerge/>
          </w:tcPr>
          <w:p w14:paraId="074275C6" w14:textId="77777777" w:rsidR="00182224" w:rsidRDefault="00182224" w:rsidP="00FF76D7">
            <w:pPr>
              <w:jc w:val="center"/>
              <w:rPr>
                <w:rFonts w:eastAsia="Times New Roman"/>
                <w:iCs/>
                <w:noProof/>
                <w:sz w:val="20"/>
              </w:rPr>
            </w:pPr>
          </w:p>
        </w:tc>
        <w:tc>
          <w:tcPr>
            <w:tcW w:w="1132" w:type="dxa"/>
            <w:vMerge/>
          </w:tcPr>
          <w:p w14:paraId="1BACD552" w14:textId="77777777" w:rsidR="00182224" w:rsidRDefault="00182224" w:rsidP="00FF76D7">
            <w:pPr>
              <w:rPr>
                <w:rFonts w:eastAsia="Times New Roman"/>
                <w:iCs/>
                <w:noProof/>
                <w:sz w:val="20"/>
                <w:szCs w:val="20"/>
              </w:rPr>
            </w:pPr>
          </w:p>
        </w:tc>
        <w:tc>
          <w:tcPr>
            <w:tcW w:w="1134" w:type="dxa"/>
            <w:vMerge/>
          </w:tcPr>
          <w:p w14:paraId="50805A98" w14:textId="77777777" w:rsidR="00182224" w:rsidRDefault="00182224" w:rsidP="00FF76D7">
            <w:pPr>
              <w:jc w:val="center"/>
              <w:rPr>
                <w:rFonts w:eastAsia="Times New Roman"/>
                <w:iCs/>
                <w:noProof/>
                <w:sz w:val="20"/>
              </w:rPr>
            </w:pPr>
          </w:p>
        </w:tc>
        <w:tc>
          <w:tcPr>
            <w:tcW w:w="3778" w:type="dxa"/>
            <w:tcBorders>
              <w:top w:val="single" w:sz="4" w:space="0" w:color="auto"/>
            </w:tcBorders>
          </w:tcPr>
          <w:p w14:paraId="67204EB6" w14:textId="77777777" w:rsidR="00182224" w:rsidRDefault="00182224" w:rsidP="00FF76D7">
            <w:pPr>
              <w:rPr>
                <w:rFonts w:eastAsia="Times New Roman"/>
                <w:iCs/>
                <w:noProof/>
                <w:sz w:val="20"/>
              </w:rPr>
            </w:pPr>
            <w:r>
              <w:rPr>
                <w:rFonts w:eastAsia="Times New Roman"/>
                <w:iCs/>
                <w:noProof/>
                <w:sz w:val="20"/>
                <w:lang w:val="en-GB"/>
              </w:rPr>
              <w:t xml:space="preserve">08 – </w:t>
            </w:r>
            <w:r w:rsidRPr="00282CBC">
              <w:rPr>
                <w:rFonts w:eastAsia="Calibri" w:cs="Times New Roman"/>
                <w:sz w:val="20"/>
                <w:szCs w:val="20"/>
              </w:rPr>
              <w:t>Kitų rūšių tikslinės teritorijos</w:t>
            </w:r>
          </w:p>
        </w:tc>
        <w:tc>
          <w:tcPr>
            <w:tcW w:w="1617" w:type="dxa"/>
          </w:tcPr>
          <w:p w14:paraId="5D787F9F" w14:textId="77777777" w:rsidR="00182224" w:rsidRPr="005C7986" w:rsidRDefault="00182224" w:rsidP="00FF76D7">
            <w:pPr>
              <w:jc w:val="right"/>
              <w:rPr>
                <w:rFonts w:cs="Times New Roman"/>
                <w:bCs/>
                <w:strike/>
                <w:sz w:val="20"/>
                <w:szCs w:val="20"/>
              </w:rPr>
            </w:pPr>
            <w:r w:rsidRPr="005C7986">
              <w:rPr>
                <w:rFonts w:cs="Times New Roman"/>
                <w:bCs/>
                <w:strike/>
                <w:sz w:val="20"/>
                <w:szCs w:val="20"/>
              </w:rPr>
              <w:t>73 141 301,00</w:t>
            </w:r>
          </w:p>
          <w:p w14:paraId="72C4D8FD" w14:textId="77777777" w:rsidR="00182224" w:rsidRPr="00FB5824" w:rsidRDefault="00182224" w:rsidP="00FF76D7">
            <w:pPr>
              <w:jc w:val="right"/>
              <w:rPr>
                <w:rFonts w:cs="Times New Roman"/>
                <w:bCs/>
                <w:sz w:val="20"/>
                <w:szCs w:val="20"/>
                <w:highlight w:val="yellow"/>
              </w:rPr>
            </w:pPr>
            <w:r w:rsidRPr="005C7986">
              <w:rPr>
                <w:rFonts w:cs="Times New Roman"/>
                <w:bCs/>
                <w:color w:val="FF0000"/>
                <w:sz w:val="20"/>
                <w:szCs w:val="20"/>
              </w:rPr>
              <w:t>52 391 301,00</w:t>
            </w:r>
          </w:p>
        </w:tc>
      </w:tr>
      <w:tr w:rsidR="00182224" w14:paraId="151B4656" w14:textId="77777777" w:rsidTr="00FF76D7">
        <w:trPr>
          <w:trHeight w:val="172"/>
        </w:trPr>
        <w:tc>
          <w:tcPr>
            <w:tcW w:w="1098" w:type="dxa"/>
            <w:vMerge/>
          </w:tcPr>
          <w:p w14:paraId="24125BB2" w14:textId="77777777" w:rsidR="00182224" w:rsidRDefault="00182224" w:rsidP="00FF76D7">
            <w:pPr>
              <w:jc w:val="center"/>
              <w:rPr>
                <w:rFonts w:eastAsia="Times New Roman"/>
                <w:iCs/>
                <w:noProof/>
                <w:sz w:val="20"/>
              </w:rPr>
            </w:pPr>
          </w:p>
        </w:tc>
        <w:tc>
          <w:tcPr>
            <w:tcW w:w="849" w:type="dxa"/>
            <w:vMerge/>
            <w:tcBorders>
              <w:bottom w:val="single" w:sz="4" w:space="0" w:color="auto"/>
            </w:tcBorders>
          </w:tcPr>
          <w:p w14:paraId="6F54750E" w14:textId="77777777" w:rsidR="00182224" w:rsidRDefault="00182224" w:rsidP="00FF76D7">
            <w:pPr>
              <w:jc w:val="center"/>
              <w:rPr>
                <w:rFonts w:eastAsia="Times New Roman"/>
                <w:iCs/>
                <w:noProof/>
                <w:sz w:val="20"/>
              </w:rPr>
            </w:pPr>
          </w:p>
        </w:tc>
        <w:tc>
          <w:tcPr>
            <w:tcW w:w="1132" w:type="dxa"/>
            <w:vMerge/>
            <w:tcBorders>
              <w:bottom w:val="single" w:sz="4" w:space="0" w:color="auto"/>
            </w:tcBorders>
          </w:tcPr>
          <w:p w14:paraId="161B9F89" w14:textId="77777777" w:rsidR="00182224" w:rsidRDefault="00182224" w:rsidP="00FF76D7">
            <w:pPr>
              <w:rPr>
                <w:rFonts w:eastAsia="Times New Roman"/>
                <w:iCs/>
                <w:noProof/>
                <w:sz w:val="20"/>
                <w:szCs w:val="20"/>
              </w:rPr>
            </w:pPr>
          </w:p>
        </w:tc>
        <w:tc>
          <w:tcPr>
            <w:tcW w:w="1134" w:type="dxa"/>
            <w:vMerge/>
          </w:tcPr>
          <w:p w14:paraId="3CC41194" w14:textId="77777777" w:rsidR="00182224" w:rsidRDefault="00182224" w:rsidP="00FF76D7">
            <w:pPr>
              <w:jc w:val="center"/>
              <w:rPr>
                <w:rFonts w:eastAsia="Times New Roman"/>
                <w:iCs/>
                <w:noProof/>
                <w:sz w:val="20"/>
              </w:rPr>
            </w:pPr>
          </w:p>
        </w:tc>
        <w:tc>
          <w:tcPr>
            <w:tcW w:w="3778" w:type="dxa"/>
            <w:tcBorders>
              <w:top w:val="single" w:sz="4" w:space="0" w:color="auto"/>
            </w:tcBorders>
          </w:tcPr>
          <w:p w14:paraId="48E32731" w14:textId="77777777" w:rsidR="00182224" w:rsidRDefault="00182224" w:rsidP="00FF76D7">
            <w:pPr>
              <w:rPr>
                <w:rFonts w:eastAsia="Times New Roman"/>
                <w:iCs/>
                <w:noProof/>
                <w:sz w:val="20"/>
              </w:rPr>
            </w:pPr>
            <w:r>
              <w:rPr>
                <w:rFonts w:eastAsia="Times New Roman"/>
                <w:iCs/>
                <w:noProof/>
                <w:sz w:val="20"/>
                <w:lang w:val="en-GB"/>
              </w:rPr>
              <w:t xml:space="preserve">033 – </w:t>
            </w:r>
            <w:r w:rsidRPr="00282CBC">
              <w:rPr>
                <w:rFonts w:eastAsia="Calibri" w:cs="Times New Roman"/>
                <w:sz w:val="20"/>
                <w:szCs w:val="20"/>
              </w:rPr>
              <w:t>Nesiorientuojant į teritoriškumą</w:t>
            </w:r>
          </w:p>
        </w:tc>
        <w:tc>
          <w:tcPr>
            <w:tcW w:w="1617" w:type="dxa"/>
            <w:tcBorders>
              <w:bottom w:val="single" w:sz="4" w:space="0" w:color="auto"/>
            </w:tcBorders>
          </w:tcPr>
          <w:p w14:paraId="4D636721" w14:textId="77777777" w:rsidR="00182224" w:rsidRPr="005C7986" w:rsidRDefault="00182224" w:rsidP="00FF76D7">
            <w:pPr>
              <w:jc w:val="right"/>
              <w:rPr>
                <w:rFonts w:cs="Times New Roman"/>
                <w:bCs/>
                <w:strike/>
                <w:sz w:val="20"/>
                <w:szCs w:val="20"/>
              </w:rPr>
            </w:pPr>
            <w:r w:rsidRPr="005C7986">
              <w:rPr>
                <w:rFonts w:cs="Times New Roman"/>
                <w:bCs/>
                <w:strike/>
                <w:sz w:val="20"/>
                <w:szCs w:val="20"/>
              </w:rPr>
              <w:t>73 141 301,00</w:t>
            </w:r>
          </w:p>
          <w:p w14:paraId="79783F24" w14:textId="77777777" w:rsidR="00182224" w:rsidRPr="00FB5824" w:rsidRDefault="00182224" w:rsidP="00FF76D7">
            <w:pPr>
              <w:jc w:val="right"/>
              <w:rPr>
                <w:rFonts w:cs="Times New Roman"/>
                <w:bCs/>
                <w:sz w:val="20"/>
                <w:szCs w:val="20"/>
                <w:highlight w:val="yellow"/>
              </w:rPr>
            </w:pPr>
            <w:r w:rsidRPr="005C7986">
              <w:rPr>
                <w:rFonts w:cs="Times New Roman"/>
                <w:bCs/>
                <w:color w:val="FF0000"/>
                <w:sz w:val="20"/>
                <w:szCs w:val="20"/>
              </w:rPr>
              <w:t>52 391 301,00</w:t>
            </w:r>
          </w:p>
        </w:tc>
      </w:tr>
      <w:tr w:rsidR="00182224" w14:paraId="07F88378" w14:textId="77777777" w:rsidTr="00FF76D7">
        <w:trPr>
          <w:trHeight w:val="233"/>
        </w:trPr>
        <w:tc>
          <w:tcPr>
            <w:tcW w:w="1098" w:type="dxa"/>
            <w:vMerge/>
          </w:tcPr>
          <w:p w14:paraId="52660744" w14:textId="77777777" w:rsidR="00182224" w:rsidRPr="00666FEB" w:rsidRDefault="00182224" w:rsidP="00FF76D7">
            <w:pPr>
              <w:jc w:val="center"/>
              <w:rPr>
                <w:rFonts w:eastAsia="Times New Roman"/>
                <w:iCs/>
                <w:noProof/>
                <w:sz w:val="20"/>
                <w:lang w:val="en-US"/>
              </w:rPr>
            </w:pPr>
          </w:p>
        </w:tc>
        <w:tc>
          <w:tcPr>
            <w:tcW w:w="849" w:type="dxa"/>
            <w:vMerge w:val="restart"/>
            <w:tcBorders>
              <w:top w:val="single" w:sz="4" w:space="0" w:color="auto"/>
            </w:tcBorders>
          </w:tcPr>
          <w:p w14:paraId="2F31941F" w14:textId="77777777" w:rsidR="00182224" w:rsidRDefault="00182224" w:rsidP="00FF76D7">
            <w:pPr>
              <w:jc w:val="center"/>
              <w:rPr>
                <w:rFonts w:eastAsia="Times New Roman"/>
                <w:iCs/>
                <w:noProof/>
                <w:sz w:val="20"/>
              </w:rPr>
            </w:pPr>
            <w:r>
              <w:rPr>
                <w:rFonts w:eastAsia="Times New Roman"/>
                <w:iCs/>
                <w:noProof/>
                <w:sz w:val="20"/>
              </w:rPr>
              <w:t>SaF</w:t>
            </w:r>
          </w:p>
        </w:tc>
        <w:tc>
          <w:tcPr>
            <w:tcW w:w="1132" w:type="dxa"/>
            <w:vMerge w:val="restart"/>
            <w:tcBorders>
              <w:top w:val="single" w:sz="4" w:space="0" w:color="auto"/>
            </w:tcBorders>
          </w:tcPr>
          <w:p w14:paraId="1C0C29A1" w14:textId="77777777" w:rsidR="00182224" w:rsidRPr="00B03AAE" w:rsidRDefault="00182224" w:rsidP="00FF76D7">
            <w:pPr>
              <w:rPr>
                <w:rFonts w:eastAsia="Times New Roman"/>
                <w:iCs/>
                <w:noProof/>
                <w:sz w:val="20"/>
                <w:szCs w:val="20"/>
              </w:rPr>
            </w:pPr>
            <w:r w:rsidRPr="00B03AAE">
              <w:rPr>
                <w:rFonts w:eastAsia="Times New Roman"/>
                <w:iCs/>
                <w:noProof/>
                <w:sz w:val="20"/>
                <w:szCs w:val="20"/>
              </w:rPr>
              <w:t>Visa Lietuva</w:t>
            </w:r>
          </w:p>
        </w:tc>
        <w:tc>
          <w:tcPr>
            <w:tcW w:w="1134" w:type="dxa"/>
            <w:vMerge/>
          </w:tcPr>
          <w:p w14:paraId="19A5BA17" w14:textId="77777777" w:rsidR="00182224" w:rsidRDefault="00182224" w:rsidP="00FF76D7">
            <w:pPr>
              <w:jc w:val="center"/>
              <w:rPr>
                <w:rFonts w:eastAsia="Times New Roman"/>
                <w:iCs/>
                <w:noProof/>
                <w:sz w:val="20"/>
              </w:rPr>
            </w:pPr>
          </w:p>
        </w:tc>
        <w:tc>
          <w:tcPr>
            <w:tcW w:w="3778" w:type="dxa"/>
          </w:tcPr>
          <w:p w14:paraId="05E0CB77" w14:textId="77777777" w:rsidR="00182224" w:rsidRPr="00B03AAE" w:rsidRDefault="00182224" w:rsidP="00FF76D7">
            <w:pPr>
              <w:rPr>
                <w:rFonts w:eastAsia="Times New Roman"/>
                <w:iCs/>
                <w:noProof/>
                <w:sz w:val="20"/>
              </w:rPr>
            </w:pPr>
            <w:r>
              <w:rPr>
                <w:rFonts w:eastAsia="Times New Roman"/>
                <w:iCs/>
                <w:noProof/>
                <w:sz w:val="20"/>
              </w:rPr>
              <w:t>0</w:t>
            </w:r>
            <w:r>
              <w:rPr>
                <w:rFonts w:eastAsia="Times New Roman"/>
                <w:iCs/>
                <w:noProof/>
                <w:sz w:val="20"/>
                <w:lang w:val="en-GB"/>
              </w:rPr>
              <w:t xml:space="preserve">2 – </w:t>
            </w:r>
            <w:r w:rsidRPr="00767B7E">
              <w:rPr>
                <w:rFonts w:eastAsia="Times New Roman"/>
                <w:iCs/>
                <w:noProof/>
                <w:sz w:val="20"/>
              </w:rPr>
              <w:t>Miestai, miesteliai ir priemiesčiai</w:t>
            </w:r>
          </w:p>
        </w:tc>
        <w:tc>
          <w:tcPr>
            <w:tcW w:w="1617" w:type="dxa"/>
            <w:tcBorders>
              <w:top w:val="single" w:sz="4" w:space="0" w:color="auto"/>
            </w:tcBorders>
          </w:tcPr>
          <w:p w14:paraId="1BEA562B" w14:textId="77777777" w:rsidR="00182224" w:rsidRPr="000D7E2B" w:rsidRDefault="00182224" w:rsidP="00FF76D7">
            <w:pPr>
              <w:jc w:val="right"/>
              <w:rPr>
                <w:rFonts w:cs="Times New Roman"/>
                <w:sz w:val="20"/>
                <w:szCs w:val="20"/>
              </w:rPr>
            </w:pPr>
            <w:r w:rsidRPr="000D7E2B">
              <w:rPr>
                <w:rFonts w:cs="Times New Roman"/>
                <w:sz w:val="20"/>
                <w:szCs w:val="20"/>
              </w:rPr>
              <w:t>25 000 000,00</w:t>
            </w:r>
          </w:p>
        </w:tc>
      </w:tr>
      <w:tr w:rsidR="00182224" w14:paraId="4E1F3E21" w14:textId="77777777" w:rsidTr="00FF76D7">
        <w:trPr>
          <w:trHeight w:val="113"/>
        </w:trPr>
        <w:tc>
          <w:tcPr>
            <w:tcW w:w="1098" w:type="dxa"/>
            <w:vMerge/>
          </w:tcPr>
          <w:p w14:paraId="63D84FE2" w14:textId="77777777" w:rsidR="00182224" w:rsidRPr="00666FEB" w:rsidRDefault="00182224" w:rsidP="00FF76D7">
            <w:pPr>
              <w:jc w:val="center"/>
              <w:rPr>
                <w:rFonts w:eastAsia="Times New Roman"/>
                <w:iCs/>
                <w:noProof/>
                <w:sz w:val="20"/>
                <w:lang w:val="en-US"/>
              </w:rPr>
            </w:pPr>
          </w:p>
        </w:tc>
        <w:tc>
          <w:tcPr>
            <w:tcW w:w="849" w:type="dxa"/>
            <w:vMerge/>
          </w:tcPr>
          <w:p w14:paraId="7C7D8144" w14:textId="77777777" w:rsidR="00182224" w:rsidRDefault="00182224" w:rsidP="00FF76D7">
            <w:pPr>
              <w:jc w:val="center"/>
              <w:rPr>
                <w:rFonts w:eastAsia="Times New Roman"/>
                <w:iCs/>
                <w:noProof/>
                <w:sz w:val="20"/>
              </w:rPr>
            </w:pPr>
          </w:p>
        </w:tc>
        <w:tc>
          <w:tcPr>
            <w:tcW w:w="1132" w:type="dxa"/>
            <w:vMerge/>
          </w:tcPr>
          <w:p w14:paraId="75D50AAE" w14:textId="77777777" w:rsidR="00182224" w:rsidRPr="00B03AAE" w:rsidRDefault="00182224" w:rsidP="00FF76D7">
            <w:pPr>
              <w:rPr>
                <w:rFonts w:eastAsia="Times New Roman"/>
                <w:iCs/>
                <w:noProof/>
                <w:sz w:val="20"/>
                <w:szCs w:val="20"/>
              </w:rPr>
            </w:pPr>
          </w:p>
        </w:tc>
        <w:tc>
          <w:tcPr>
            <w:tcW w:w="1134" w:type="dxa"/>
            <w:vMerge/>
          </w:tcPr>
          <w:p w14:paraId="0907B485" w14:textId="77777777" w:rsidR="00182224" w:rsidRDefault="00182224" w:rsidP="00FF76D7">
            <w:pPr>
              <w:jc w:val="center"/>
              <w:rPr>
                <w:rFonts w:eastAsia="Times New Roman"/>
                <w:iCs/>
                <w:noProof/>
                <w:sz w:val="20"/>
              </w:rPr>
            </w:pPr>
          </w:p>
        </w:tc>
        <w:tc>
          <w:tcPr>
            <w:tcW w:w="3778" w:type="dxa"/>
          </w:tcPr>
          <w:p w14:paraId="07A4F6CF" w14:textId="77777777" w:rsidR="00182224" w:rsidRPr="00B03AAE" w:rsidRDefault="00182224" w:rsidP="00FF76D7">
            <w:pPr>
              <w:rPr>
                <w:rFonts w:eastAsia="Times New Roman"/>
                <w:iCs/>
                <w:noProof/>
                <w:sz w:val="20"/>
              </w:rPr>
            </w:pPr>
            <w:r>
              <w:rPr>
                <w:rFonts w:eastAsia="Times New Roman"/>
                <w:iCs/>
                <w:noProof/>
                <w:sz w:val="20"/>
                <w:lang w:val="en-GB"/>
              </w:rPr>
              <w:t xml:space="preserve">08 – </w:t>
            </w:r>
            <w:r w:rsidRPr="00282CBC">
              <w:rPr>
                <w:rFonts w:eastAsia="Calibri" w:cs="Times New Roman"/>
                <w:sz w:val="20"/>
                <w:szCs w:val="20"/>
              </w:rPr>
              <w:t>Kitų rūšių tikslinės teritorijos</w:t>
            </w:r>
          </w:p>
        </w:tc>
        <w:tc>
          <w:tcPr>
            <w:tcW w:w="1617" w:type="dxa"/>
          </w:tcPr>
          <w:p w14:paraId="5E9D2848" w14:textId="77777777" w:rsidR="00182224" w:rsidRPr="000D7E2B" w:rsidRDefault="00182224" w:rsidP="00FF76D7">
            <w:pPr>
              <w:jc w:val="right"/>
              <w:rPr>
                <w:rFonts w:cs="Times New Roman"/>
                <w:sz w:val="20"/>
                <w:szCs w:val="20"/>
              </w:rPr>
            </w:pPr>
            <w:r w:rsidRPr="000D7E2B">
              <w:rPr>
                <w:rFonts w:cs="Times New Roman"/>
                <w:sz w:val="20"/>
                <w:szCs w:val="20"/>
              </w:rPr>
              <w:t>12 500 000,00</w:t>
            </w:r>
          </w:p>
        </w:tc>
      </w:tr>
      <w:tr w:rsidR="00182224" w14:paraId="2C63F1B7" w14:textId="77777777" w:rsidTr="00FF76D7">
        <w:trPr>
          <w:trHeight w:val="112"/>
        </w:trPr>
        <w:tc>
          <w:tcPr>
            <w:tcW w:w="1098" w:type="dxa"/>
            <w:vMerge/>
          </w:tcPr>
          <w:p w14:paraId="1F9F4804" w14:textId="77777777" w:rsidR="00182224" w:rsidRPr="00666FEB" w:rsidRDefault="00182224" w:rsidP="00FF76D7">
            <w:pPr>
              <w:jc w:val="center"/>
              <w:rPr>
                <w:rFonts w:eastAsia="Times New Roman"/>
                <w:iCs/>
                <w:noProof/>
                <w:sz w:val="20"/>
                <w:lang w:val="en-US"/>
              </w:rPr>
            </w:pPr>
          </w:p>
        </w:tc>
        <w:tc>
          <w:tcPr>
            <w:tcW w:w="849" w:type="dxa"/>
            <w:vMerge/>
          </w:tcPr>
          <w:p w14:paraId="3C9A74A1" w14:textId="77777777" w:rsidR="00182224" w:rsidRDefault="00182224" w:rsidP="00FF76D7">
            <w:pPr>
              <w:jc w:val="center"/>
              <w:rPr>
                <w:rFonts w:eastAsia="Times New Roman"/>
                <w:iCs/>
                <w:noProof/>
                <w:sz w:val="20"/>
              </w:rPr>
            </w:pPr>
          </w:p>
        </w:tc>
        <w:tc>
          <w:tcPr>
            <w:tcW w:w="1132" w:type="dxa"/>
            <w:vMerge/>
            <w:tcBorders>
              <w:bottom w:val="single" w:sz="4" w:space="0" w:color="auto"/>
            </w:tcBorders>
          </w:tcPr>
          <w:p w14:paraId="0C7920A7" w14:textId="77777777" w:rsidR="00182224" w:rsidRPr="00B03AAE" w:rsidRDefault="00182224" w:rsidP="00FF76D7">
            <w:pPr>
              <w:rPr>
                <w:rFonts w:eastAsia="Times New Roman"/>
                <w:iCs/>
                <w:noProof/>
                <w:sz w:val="20"/>
                <w:szCs w:val="20"/>
              </w:rPr>
            </w:pPr>
          </w:p>
        </w:tc>
        <w:tc>
          <w:tcPr>
            <w:tcW w:w="1134" w:type="dxa"/>
            <w:vMerge/>
          </w:tcPr>
          <w:p w14:paraId="1DE66A2E" w14:textId="77777777" w:rsidR="00182224" w:rsidRDefault="00182224" w:rsidP="00FF76D7">
            <w:pPr>
              <w:jc w:val="center"/>
              <w:rPr>
                <w:rFonts w:eastAsia="Times New Roman"/>
                <w:iCs/>
                <w:noProof/>
                <w:sz w:val="20"/>
              </w:rPr>
            </w:pPr>
          </w:p>
        </w:tc>
        <w:tc>
          <w:tcPr>
            <w:tcW w:w="3778" w:type="dxa"/>
            <w:tcBorders>
              <w:bottom w:val="single" w:sz="4" w:space="0" w:color="auto"/>
            </w:tcBorders>
          </w:tcPr>
          <w:p w14:paraId="2B843370" w14:textId="77777777" w:rsidR="00182224" w:rsidRPr="00B03AAE" w:rsidRDefault="00182224" w:rsidP="00FF76D7">
            <w:pPr>
              <w:rPr>
                <w:rFonts w:eastAsia="Times New Roman"/>
                <w:iCs/>
                <w:noProof/>
                <w:sz w:val="20"/>
              </w:rPr>
            </w:pPr>
            <w:r>
              <w:rPr>
                <w:rFonts w:eastAsia="Times New Roman"/>
                <w:iCs/>
                <w:noProof/>
                <w:sz w:val="20"/>
                <w:lang w:val="en-GB"/>
              </w:rPr>
              <w:t xml:space="preserve">033 – </w:t>
            </w:r>
            <w:r w:rsidRPr="00282CBC">
              <w:rPr>
                <w:rFonts w:eastAsia="Calibri" w:cs="Times New Roman"/>
                <w:sz w:val="20"/>
                <w:szCs w:val="20"/>
              </w:rPr>
              <w:t>Nesiorientuojant į teritoriškumą</w:t>
            </w:r>
          </w:p>
        </w:tc>
        <w:tc>
          <w:tcPr>
            <w:tcW w:w="1617" w:type="dxa"/>
            <w:tcBorders>
              <w:bottom w:val="single" w:sz="4" w:space="0" w:color="auto"/>
            </w:tcBorders>
          </w:tcPr>
          <w:p w14:paraId="09B62988" w14:textId="77777777" w:rsidR="00182224" w:rsidRPr="000D7E2B" w:rsidRDefault="00182224" w:rsidP="00FF76D7">
            <w:pPr>
              <w:jc w:val="right"/>
              <w:rPr>
                <w:rFonts w:cs="Times New Roman"/>
                <w:sz w:val="20"/>
                <w:szCs w:val="20"/>
              </w:rPr>
            </w:pPr>
            <w:r w:rsidRPr="000D7E2B">
              <w:rPr>
                <w:rFonts w:cs="Times New Roman"/>
                <w:sz w:val="20"/>
                <w:szCs w:val="20"/>
              </w:rPr>
              <w:t>12 500 000,00</w:t>
            </w:r>
          </w:p>
        </w:tc>
      </w:tr>
    </w:tbl>
    <w:p w14:paraId="113CD2E0" w14:textId="77777777" w:rsidR="00182224" w:rsidRPr="00BA52CF" w:rsidRDefault="00182224" w:rsidP="00182224">
      <w:pPr>
        <w:spacing w:after="0" w:line="240" w:lineRule="auto"/>
        <w:rPr>
          <w:rFonts w:cs="Times New Roman"/>
          <w:bCs/>
          <w:sz w:val="20"/>
          <w:szCs w:val="20"/>
        </w:rPr>
      </w:pPr>
    </w:p>
    <w:tbl>
      <w:tblPr>
        <w:tblStyle w:val="Lentelstinklelis30"/>
        <w:tblW w:w="9624" w:type="dxa"/>
        <w:tblLook w:val="04A0" w:firstRow="1" w:lastRow="0" w:firstColumn="1" w:lastColumn="0" w:noHBand="0" w:noVBand="1"/>
      </w:tblPr>
      <w:tblGrid>
        <w:gridCol w:w="1098"/>
        <w:gridCol w:w="849"/>
        <w:gridCol w:w="1132"/>
        <w:gridCol w:w="1134"/>
        <w:gridCol w:w="3575"/>
        <w:gridCol w:w="1836"/>
      </w:tblGrid>
      <w:tr w:rsidR="00182224" w:rsidRPr="006242C5" w14:paraId="752186E9" w14:textId="77777777" w:rsidTr="00FF76D7">
        <w:tc>
          <w:tcPr>
            <w:tcW w:w="9624"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6572833C" w14:textId="77777777" w:rsidR="00182224" w:rsidRPr="006242C5" w:rsidRDefault="00182224" w:rsidP="00FF76D7">
            <w:pPr>
              <w:rPr>
                <w:b/>
                <w:iCs/>
                <w:noProof/>
                <w:sz w:val="20"/>
                <w:szCs w:val="20"/>
              </w:rPr>
            </w:pPr>
            <w:r w:rsidRPr="006242C5">
              <w:rPr>
                <w:b/>
                <w:noProof/>
                <w:sz w:val="20"/>
                <w:szCs w:val="20"/>
              </w:rPr>
              <w:t xml:space="preserve">7 lentelė. 7 matmuo. </w:t>
            </w:r>
            <w:r w:rsidRPr="006242C5">
              <w:rPr>
                <w:b/>
                <w:sz w:val="20"/>
                <w:szCs w:val="20"/>
              </w:rPr>
              <w:t>ESF+, ERPF, S</w:t>
            </w:r>
            <w:r>
              <w:rPr>
                <w:b/>
                <w:sz w:val="20"/>
                <w:szCs w:val="20"/>
              </w:rPr>
              <w:t>a</w:t>
            </w:r>
            <w:r w:rsidRPr="006242C5">
              <w:rPr>
                <w:b/>
                <w:sz w:val="20"/>
                <w:szCs w:val="20"/>
              </w:rPr>
              <w:t>F ir TPF lyčių lygybės matmuo</w:t>
            </w:r>
          </w:p>
        </w:tc>
      </w:tr>
      <w:tr w:rsidR="00182224" w:rsidRPr="006242C5" w14:paraId="43F5EEAD" w14:textId="77777777" w:rsidTr="00FF76D7">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2418AFD" w14:textId="77777777" w:rsidR="00182224" w:rsidRPr="006242C5" w:rsidRDefault="00182224" w:rsidP="00FF76D7">
            <w:pPr>
              <w:jc w:val="center"/>
              <w:rPr>
                <w:b/>
                <w:iCs/>
                <w:noProof/>
                <w:sz w:val="20"/>
              </w:rPr>
            </w:pPr>
            <w:r w:rsidRPr="006242C5">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77DC694" w14:textId="77777777" w:rsidR="00182224" w:rsidRPr="006242C5" w:rsidRDefault="00182224" w:rsidP="00FF76D7">
            <w:pPr>
              <w:jc w:val="center"/>
              <w:rPr>
                <w:b/>
                <w:iCs/>
                <w:noProof/>
                <w:sz w:val="20"/>
              </w:rPr>
            </w:pPr>
            <w:r w:rsidRPr="006242C5">
              <w:rPr>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F37FE39" w14:textId="77777777" w:rsidR="00182224" w:rsidRPr="006242C5" w:rsidRDefault="00182224" w:rsidP="00FF76D7">
            <w:pPr>
              <w:jc w:val="center"/>
              <w:rPr>
                <w:b/>
                <w:iCs/>
                <w:noProof/>
                <w:sz w:val="20"/>
              </w:rPr>
            </w:pPr>
            <w:r w:rsidRPr="006242C5">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2209E1B" w14:textId="77777777" w:rsidR="00182224" w:rsidRPr="006242C5" w:rsidRDefault="00182224" w:rsidP="00FF76D7">
            <w:pPr>
              <w:jc w:val="center"/>
              <w:rPr>
                <w:b/>
                <w:iCs/>
                <w:noProof/>
                <w:sz w:val="20"/>
              </w:rPr>
            </w:pPr>
            <w:r w:rsidRPr="006242C5">
              <w:rPr>
                <w:b/>
                <w:noProof/>
                <w:sz w:val="20"/>
              </w:rPr>
              <w:t>Konkretus uždavinys</w:t>
            </w:r>
          </w:p>
        </w:tc>
        <w:tc>
          <w:tcPr>
            <w:tcW w:w="370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5E6401" w14:textId="77777777" w:rsidR="00182224" w:rsidRPr="006242C5" w:rsidRDefault="00182224" w:rsidP="00FF76D7">
            <w:pPr>
              <w:jc w:val="center"/>
              <w:rPr>
                <w:b/>
                <w:iCs/>
                <w:noProof/>
                <w:sz w:val="20"/>
              </w:rPr>
            </w:pPr>
            <w:r w:rsidRPr="006242C5">
              <w:rPr>
                <w:b/>
                <w:noProof/>
                <w:sz w:val="20"/>
              </w:rPr>
              <w:t>Kodas</w:t>
            </w:r>
          </w:p>
        </w:tc>
        <w:tc>
          <w:tcPr>
            <w:tcW w:w="17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82F26F1" w14:textId="77777777" w:rsidR="00182224" w:rsidRPr="006242C5" w:rsidRDefault="00182224" w:rsidP="00FF76D7">
            <w:pPr>
              <w:jc w:val="center"/>
              <w:rPr>
                <w:b/>
                <w:iCs/>
                <w:noProof/>
                <w:sz w:val="20"/>
              </w:rPr>
            </w:pPr>
            <w:r w:rsidRPr="006242C5">
              <w:rPr>
                <w:b/>
                <w:noProof/>
                <w:sz w:val="20"/>
              </w:rPr>
              <w:t>Suma (EUR)</w:t>
            </w:r>
          </w:p>
        </w:tc>
      </w:tr>
      <w:tr w:rsidR="00182224" w:rsidRPr="006242C5" w14:paraId="4BFE3CC4" w14:textId="77777777" w:rsidTr="00FF76D7">
        <w:tc>
          <w:tcPr>
            <w:tcW w:w="1101" w:type="dxa"/>
            <w:vMerge w:val="restart"/>
            <w:tcBorders>
              <w:top w:val="single" w:sz="12" w:space="0" w:color="auto"/>
            </w:tcBorders>
          </w:tcPr>
          <w:p w14:paraId="4CD237E4" w14:textId="77777777" w:rsidR="00182224" w:rsidRPr="006242C5" w:rsidRDefault="00182224" w:rsidP="00FF76D7">
            <w:pPr>
              <w:jc w:val="center"/>
              <w:rPr>
                <w:iCs/>
                <w:noProof/>
                <w:sz w:val="20"/>
              </w:rPr>
            </w:pPr>
            <w:r w:rsidRPr="006242C5">
              <w:rPr>
                <w:iCs/>
                <w:noProof/>
                <w:sz w:val="20"/>
              </w:rPr>
              <w:t>8.</w:t>
            </w:r>
          </w:p>
        </w:tc>
        <w:tc>
          <w:tcPr>
            <w:tcW w:w="850" w:type="dxa"/>
            <w:tcBorders>
              <w:top w:val="single" w:sz="12" w:space="0" w:color="auto"/>
            </w:tcBorders>
          </w:tcPr>
          <w:p w14:paraId="37B705E3" w14:textId="77777777" w:rsidR="00182224" w:rsidRPr="006242C5" w:rsidRDefault="00182224" w:rsidP="00FF76D7">
            <w:pPr>
              <w:jc w:val="center"/>
              <w:rPr>
                <w:iCs/>
                <w:noProof/>
                <w:sz w:val="20"/>
              </w:rPr>
            </w:pPr>
            <w:r w:rsidRPr="006242C5">
              <w:rPr>
                <w:iCs/>
                <w:noProof/>
                <w:sz w:val="20"/>
              </w:rPr>
              <w:t>ERPF</w:t>
            </w:r>
          </w:p>
        </w:tc>
        <w:tc>
          <w:tcPr>
            <w:tcW w:w="1134" w:type="dxa"/>
            <w:tcBorders>
              <w:top w:val="single" w:sz="12" w:space="0" w:color="auto"/>
            </w:tcBorders>
          </w:tcPr>
          <w:p w14:paraId="0369AA10" w14:textId="77777777" w:rsidR="00182224" w:rsidRPr="006242C5" w:rsidRDefault="00182224" w:rsidP="00FF76D7">
            <w:pPr>
              <w:rPr>
                <w:iCs/>
                <w:noProof/>
                <w:sz w:val="20"/>
              </w:rPr>
            </w:pPr>
            <w:r w:rsidRPr="006242C5">
              <w:rPr>
                <w:iCs/>
                <w:noProof/>
                <w:sz w:val="20"/>
              </w:rPr>
              <w:t>VVL regionas</w:t>
            </w:r>
          </w:p>
        </w:tc>
        <w:tc>
          <w:tcPr>
            <w:tcW w:w="1134" w:type="dxa"/>
            <w:vMerge w:val="restart"/>
            <w:tcBorders>
              <w:top w:val="single" w:sz="12" w:space="0" w:color="auto"/>
            </w:tcBorders>
          </w:tcPr>
          <w:p w14:paraId="07ADDE10" w14:textId="77777777" w:rsidR="00182224" w:rsidRPr="006242C5" w:rsidRDefault="00182224" w:rsidP="00FF76D7">
            <w:pPr>
              <w:jc w:val="center"/>
              <w:rPr>
                <w:iCs/>
                <w:noProof/>
                <w:sz w:val="20"/>
              </w:rPr>
            </w:pPr>
            <w:r w:rsidRPr="006242C5">
              <w:rPr>
                <w:iCs/>
                <w:noProof/>
                <w:sz w:val="20"/>
              </w:rPr>
              <w:t>8.1</w:t>
            </w:r>
          </w:p>
        </w:tc>
        <w:tc>
          <w:tcPr>
            <w:tcW w:w="3704" w:type="dxa"/>
            <w:vMerge w:val="restart"/>
            <w:tcBorders>
              <w:top w:val="single" w:sz="12" w:space="0" w:color="auto"/>
            </w:tcBorders>
          </w:tcPr>
          <w:p w14:paraId="342CD2C5" w14:textId="77777777" w:rsidR="00182224" w:rsidRPr="006242C5" w:rsidRDefault="00182224" w:rsidP="00FF76D7">
            <w:pPr>
              <w:rPr>
                <w:iCs/>
                <w:noProof/>
                <w:sz w:val="20"/>
              </w:rPr>
            </w:pPr>
            <w:r w:rsidRPr="006242C5">
              <w:rPr>
                <w:iCs/>
                <w:noProof/>
                <w:sz w:val="20"/>
              </w:rPr>
              <w:t xml:space="preserve">03 </w:t>
            </w:r>
            <w:r>
              <w:rPr>
                <w:iCs/>
                <w:noProof/>
                <w:sz w:val="20"/>
              </w:rPr>
              <w:t>–</w:t>
            </w:r>
            <w:r w:rsidRPr="006242C5">
              <w:rPr>
                <w:iCs/>
                <w:noProof/>
                <w:sz w:val="20"/>
              </w:rPr>
              <w:t xml:space="preserve"> Neutralumas lyties požiūriu</w:t>
            </w:r>
          </w:p>
        </w:tc>
        <w:tc>
          <w:tcPr>
            <w:tcW w:w="1701" w:type="dxa"/>
            <w:tcBorders>
              <w:top w:val="single" w:sz="12" w:space="0" w:color="auto"/>
            </w:tcBorders>
          </w:tcPr>
          <w:p w14:paraId="369EA9EE" w14:textId="77777777" w:rsidR="00182224" w:rsidRPr="00CB6DEE" w:rsidRDefault="00182224" w:rsidP="00FF76D7">
            <w:pPr>
              <w:jc w:val="right"/>
              <w:rPr>
                <w:iCs/>
                <w:strike/>
                <w:noProof/>
                <w:sz w:val="20"/>
              </w:rPr>
            </w:pPr>
            <w:r w:rsidRPr="00CB6DEE">
              <w:rPr>
                <w:iCs/>
                <w:strike/>
                <w:noProof/>
                <w:sz w:val="20"/>
              </w:rPr>
              <w:t>292 565 204,00</w:t>
            </w:r>
          </w:p>
          <w:p w14:paraId="7FE9EB8B" w14:textId="77777777" w:rsidR="00182224" w:rsidRPr="00FB5824" w:rsidRDefault="00182224" w:rsidP="00FF76D7">
            <w:pPr>
              <w:jc w:val="right"/>
              <w:rPr>
                <w:iCs/>
                <w:noProof/>
                <w:sz w:val="20"/>
                <w:highlight w:val="yellow"/>
              </w:rPr>
            </w:pPr>
            <w:r>
              <w:rPr>
                <w:bCs/>
                <w:noProof/>
                <w:color w:val="FF0000"/>
                <w:sz w:val="20"/>
                <w:szCs w:val="20"/>
              </w:rPr>
              <w:t>209 565 204,00</w:t>
            </w:r>
          </w:p>
        </w:tc>
      </w:tr>
      <w:tr w:rsidR="00182224" w:rsidRPr="006242C5" w14:paraId="7075E64D" w14:textId="77777777" w:rsidTr="00FF76D7">
        <w:tc>
          <w:tcPr>
            <w:tcW w:w="1101" w:type="dxa"/>
            <w:vMerge/>
          </w:tcPr>
          <w:p w14:paraId="736DFC0C" w14:textId="77777777" w:rsidR="00182224" w:rsidRPr="006242C5" w:rsidRDefault="00182224" w:rsidP="00FF76D7">
            <w:pPr>
              <w:jc w:val="center"/>
              <w:rPr>
                <w:iCs/>
                <w:noProof/>
                <w:sz w:val="20"/>
              </w:rPr>
            </w:pPr>
          </w:p>
        </w:tc>
        <w:tc>
          <w:tcPr>
            <w:tcW w:w="850" w:type="dxa"/>
          </w:tcPr>
          <w:p w14:paraId="5D6B5830" w14:textId="77777777" w:rsidR="00182224" w:rsidRPr="006242C5" w:rsidRDefault="00182224" w:rsidP="00FF76D7">
            <w:pPr>
              <w:jc w:val="center"/>
              <w:rPr>
                <w:iCs/>
                <w:noProof/>
                <w:sz w:val="20"/>
              </w:rPr>
            </w:pPr>
            <w:r w:rsidRPr="006242C5">
              <w:rPr>
                <w:iCs/>
                <w:noProof/>
                <w:sz w:val="20"/>
              </w:rPr>
              <w:t>SaF</w:t>
            </w:r>
          </w:p>
        </w:tc>
        <w:tc>
          <w:tcPr>
            <w:tcW w:w="1134" w:type="dxa"/>
          </w:tcPr>
          <w:p w14:paraId="7A22FEC7" w14:textId="77777777" w:rsidR="00182224" w:rsidRPr="006242C5" w:rsidRDefault="00182224" w:rsidP="00FF76D7">
            <w:pPr>
              <w:rPr>
                <w:iCs/>
                <w:noProof/>
                <w:sz w:val="20"/>
              </w:rPr>
            </w:pPr>
            <w:r w:rsidRPr="006242C5">
              <w:rPr>
                <w:iCs/>
                <w:noProof/>
                <w:sz w:val="20"/>
              </w:rPr>
              <w:t>Visa Lietuva</w:t>
            </w:r>
          </w:p>
        </w:tc>
        <w:tc>
          <w:tcPr>
            <w:tcW w:w="1134" w:type="dxa"/>
            <w:vMerge/>
          </w:tcPr>
          <w:p w14:paraId="2B95143A" w14:textId="77777777" w:rsidR="00182224" w:rsidRPr="006242C5" w:rsidRDefault="00182224" w:rsidP="00FF76D7">
            <w:pPr>
              <w:jc w:val="center"/>
              <w:rPr>
                <w:iCs/>
                <w:noProof/>
                <w:sz w:val="20"/>
              </w:rPr>
            </w:pPr>
          </w:p>
        </w:tc>
        <w:tc>
          <w:tcPr>
            <w:tcW w:w="3704" w:type="dxa"/>
            <w:vMerge/>
          </w:tcPr>
          <w:p w14:paraId="1135B955" w14:textId="77777777" w:rsidR="00182224" w:rsidRPr="006242C5" w:rsidRDefault="00182224" w:rsidP="00FF76D7">
            <w:pPr>
              <w:jc w:val="center"/>
              <w:rPr>
                <w:iCs/>
                <w:noProof/>
                <w:sz w:val="20"/>
              </w:rPr>
            </w:pPr>
          </w:p>
        </w:tc>
        <w:tc>
          <w:tcPr>
            <w:tcW w:w="1701" w:type="dxa"/>
          </w:tcPr>
          <w:p w14:paraId="5513B790" w14:textId="6D3744E9" w:rsidR="00182224" w:rsidRPr="004F356C" w:rsidRDefault="00182224" w:rsidP="004F356C">
            <w:pPr>
              <w:pStyle w:val="Sraopastraipa"/>
              <w:numPr>
                <w:ilvl w:val="0"/>
                <w:numId w:val="26"/>
              </w:numPr>
              <w:jc w:val="right"/>
              <w:rPr>
                <w:iCs/>
                <w:noProof/>
                <w:sz w:val="20"/>
              </w:rPr>
            </w:pPr>
            <w:r w:rsidRPr="004F356C">
              <w:rPr>
                <w:iCs/>
                <w:noProof/>
                <w:sz w:val="20"/>
              </w:rPr>
              <w:t>000 000,00</w:t>
            </w:r>
          </w:p>
        </w:tc>
      </w:tr>
    </w:tbl>
    <w:p w14:paraId="01936214" w14:textId="77777777" w:rsidR="00182224" w:rsidRDefault="00182224" w:rsidP="009A3731"/>
    <w:p w14:paraId="1C581390" w14:textId="77777777" w:rsidR="004F356C" w:rsidRDefault="004F356C" w:rsidP="009A3731"/>
    <w:p w14:paraId="0AA277C2" w14:textId="1312928A" w:rsidR="004F356C" w:rsidRDefault="004F356C" w:rsidP="004F356C">
      <w:pPr>
        <w:pStyle w:val="Antrat1"/>
      </w:pPr>
      <w:bookmarkStart w:id="59" w:name="_Toc202972071"/>
      <w:r>
        <w:t xml:space="preserve">4. </w:t>
      </w:r>
      <w:r w:rsidRPr="00282E64">
        <w:t>Programos institucijos</w:t>
      </w:r>
      <w:bookmarkEnd w:id="59"/>
    </w:p>
    <w:tbl>
      <w:tblPr>
        <w:tblStyle w:val="Lentelstinklelis12"/>
        <w:tblW w:w="5000" w:type="pct"/>
        <w:tblLook w:val="04A0" w:firstRow="1" w:lastRow="0" w:firstColumn="1" w:lastColumn="0" w:noHBand="0" w:noVBand="1"/>
      </w:tblPr>
      <w:tblGrid>
        <w:gridCol w:w="2733"/>
        <w:gridCol w:w="1520"/>
        <w:gridCol w:w="2267"/>
        <w:gridCol w:w="3088"/>
      </w:tblGrid>
      <w:tr w:rsidR="004F356C" w:rsidRPr="0096445F" w14:paraId="320029F8" w14:textId="77777777" w:rsidTr="008767D9">
        <w:tc>
          <w:tcPr>
            <w:tcW w:w="1422" w:type="pct"/>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15D9097F" w14:textId="77777777" w:rsidR="004F356C" w:rsidRPr="0096445F" w:rsidRDefault="004F356C" w:rsidP="008767D9">
            <w:pPr>
              <w:spacing w:before="60" w:after="60"/>
              <w:jc w:val="center"/>
              <w:rPr>
                <w:rFonts w:ascii="Times New Roman" w:hAnsi="Times New Roman" w:cs="Times New Roman"/>
                <w:b/>
              </w:rPr>
            </w:pPr>
            <w:r w:rsidRPr="0096445F">
              <w:rPr>
                <w:rFonts w:ascii="Times New Roman" w:hAnsi="Times New Roman" w:cs="Times New Roman"/>
                <w:b/>
              </w:rPr>
              <w:t>Programos institucijos</w:t>
            </w:r>
          </w:p>
        </w:tc>
        <w:tc>
          <w:tcPr>
            <w:tcW w:w="791" w:type="pct"/>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424E1392" w14:textId="77777777" w:rsidR="004F356C" w:rsidRPr="0096445F" w:rsidRDefault="004F356C" w:rsidP="008767D9">
            <w:pPr>
              <w:spacing w:before="60" w:after="60"/>
              <w:jc w:val="center"/>
              <w:rPr>
                <w:rFonts w:ascii="Times New Roman" w:hAnsi="Times New Roman" w:cs="Times New Roman"/>
                <w:b/>
              </w:rPr>
            </w:pPr>
            <w:r>
              <w:rPr>
                <w:rFonts w:ascii="Times New Roman" w:hAnsi="Times New Roman" w:cs="Times New Roman"/>
                <w:b/>
              </w:rPr>
              <w:t>Institucijos pavadinimas</w:t>
            </w:r>
          </w:p>
        </w:tc>
        <w:tc>
          <w:tcPr>
            <w:tcW w:w="1180" w:type="pct"/>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485197FD" w14:textId="77777777" w:rsidR="004F356C" w:rsidRPr="0096445F" w:rsidRDefault="004F356C" w:rsidP="008767D9">
            <w:pPr>
              <w:spacing w:before="60" w:after="60"/>
              <w:jc w:val="center"/>
              <w:rPr>
                <w:rFonts w:ascii="Times New Roman" w:hAnsi="Times New Roman" w:cs="Times New Roman"/>
                <w:b/>
              </w:rPr>
            </w:pPr>
            <w:r w:rsidRPr="0096445F">
              <w:rPr>
                <w:rFonts w:ascii="Times New Roman" w:hAnsi="Times New Roman" w:cs="Times New Roman"/>
                <w:b/>
              </w:rPr>
              <w:t xml:space="preserve">Kontaktinis asmuo </w:t>
            </w:r>
          </w:p>
        </w:tc>
        <w:tc>
          <w:tcPr>
            <w:tcW w:w="1607" w:type="pct"/>
            <w:tcBorders>
              <w:top w:val="single" w:sz="12" w:space="0" w:color="auto"/>
              <w:left w:val="single" w:sz="12" w:space="0" w:color="auto"/>
              <w:bottom w:val="single" w:sz="12" w:space="0" w:color="auto"/>
              <w:right w:val="single" w:sz="12" w:space="0" w:color="auto"/>
            </w:tcBorders>
            <w:shd w:val="clear" w:color="auto" w:fill="B8CCE4" w:themeFill="accent1" w:themeFillTint="66"/>
            <w:vAlign w:val="center"/>
          </w:tcPr>
          <w:p w14:paraId="7D40977A" w14:textId="77777777" w:rsidR="004F356C" w:rsidRPr="0096445F" w:rsidRDefault="004F356C" w:rsidP="008767D9">
            <w:pPr>
              <w:spacing w:before="60" w:after="60"/>
              <w:jc w:val="center"/>
              <w:rPr>
                <w:rFonts w:ascii="Times New Roman" w:hAnsi="Times New Roman" w:cs="Times New Roman"/>
                <w:b/>
              </w:rPr>
            </w:pPr>
            <w:r w:rsidRPr="0096445F">
              <w:rPr>
                <w:rFonts w:ascii="Times New Roman" w:hAnsi="Times New Roman" w:cs="Times New Roman"/>
                <w:b/>
              </w:rPr>
              <w:t xml:space="preserve">E. paštas </w:t>
            </w:r>
          </w:p>
        </w:tc>
      </w:tr>
      <w:tr w:rsidR="004F356C" w:rsidRPr="0096445F" w14:paraId="45A29162" w14:textId="77777777" w:rsidTr="008767D9">
        <w:tc>
          <w:tcPr>
            <w:tcW w:w="1422" w:type="pct"/>
            <w:tcBorders>
              <w:top w:val="single" w:sz="12" w:space="0" w:color="auto"/>
            </w:tcBorders>
          </w:tcPr>
          <w:p w14:paraId="4B56D24E" w14:textId="77777777" w:rsidR="004F356C" w:rsidRPr="0096445F" w:rsidRDefault="004F356C" w:rsidP="008767D9">
            <w:pPr>
              <w:spacing w:before="60" w:after="60"/>
              <w:rPr>
                <w:rFonts w:ascii="Times New Roman" w:hAnsi="Times New Roman" w:cs="Times New Roman"/>
              </w:rPr>
            </w:pPr>
            <w:r w:rsidRPr="0096445F">
              <w:rPr>
                <w:rFonts w:ascii="Times New Roman" w:hAnsi="Times New Roman" w:cs="Times New Roman"/>
              </w:rPr>
              <w:t>Vadovaujančioji institucija</w:t>
            </w:r>
          </w:p>
        </w:tc>
        <w:tc>
          <w:tcPr>
            <w:tcW w:w="791" w:type="pct"/>
            <w:tcBorders>
              <w:top w:val="single" w:sz="12" w:space="0" w:color="auto"/>
            </w:tcBorders>
            <w:vAlign w:val="center"/>
          </w:tcPr>
          <w:p w14:paraId="5CCED18D" w14:textId="77777777" w:rsidR="004F356C" w:rsidRPr="0096445F" w:rsidRDefault="004F356C" w:rsidP="008767D9">
            <w:pPr>
              <w:spacing w:before="60" w:after="60"/>
              <w:rPr>
                <w:rFonts w:ascii="Times New Roman" w:hAnsi="Times New Roman" w:cs="Times New Roman"/>
              </w:rPr>
            </w:pPr>
            <w:r w:rsidRPr="0096445F">
              <w:rPr>
                <w:rFonts w:ascii="Times New Roman" w:hAnsi="Times New Roman" w:cs="Times New Roman"/>
              </w:rPr>
              <w:t>Finansų ministerija</w:t>
            </w:r>
          </w:p>
        </w:tc>
        <w:tc>
          <w:tcPr>
            <w:tcW w:w="1180" w:type="pct"/>
            <w:tcBorders>
              <w:top w:val="single" w:sz="12" w:space="0" w:color="auto"/>
            </w:tcBorders>
            <w:vAlign w:val="center"/>
          </w:tcPr>
          <w:p w14:paraId="0549F88D" w14:textId="77777777" w:rsidR="004F356C" w:rsidRPr="00AF2E4D" w:rsidRDefault="004F356C" w:rsidP="008767D9">
            <w:pPr>
              <w:jc w:val="center"/>
              <w:rPr>
                <w:rFonts w:ascii="Times New Roman" w:hAnsi="Times New Roman" w:cs="Times New Roman"/>
                <w:bCs/>
              </w:rPr>
            </w:pPr>
            <w:r>
              <w:rPr>
                <w:rFonts w:ascii="Times New Roman" w:hAnsi="Times New Roman" w:cs="Times New Roman"/>
                <w:bCs/>
              </w:rPr>
              <w:t>Vaida Žukauskaitė</w:t>
            </w:r>
          </w:p>
        </w:tc>
        <w:tc>
          <w:tcPr>
            <w:tcW w:w="1607" w:type="pct"/>
            <w:tcBorders>
              <w:top w:val="single" w:sz="12" w:space="0" w:color="auto"/>
            </w:tcBorders>
            <w:vAlign w:val="center"/>
          </w:tcPr>
          <w:p w14:paraId="01D0E309" w14:textId="77777777" w:rsidR="004F356C" w:rsidRPr="00AF2E4D" w:rsidRDefault="004F356C" w:rsidP="008767D9">
            <w:pPr>
              <w:jc w:val="center"/>
              <w:rPr>
                <w:rFonts w:ascii="Times New Roman" w:hAnsi="Times New Roman" w:cs="Times New Roman"/>
                <w:bCs/>
              </w:rPr>
            </w:pPr>
            <w:r>
              <w:rPr>
                <w:rFonts w:ascii="Times New Roman" w:hAnsi="Times New Roman" w:cs="Times New Roman"/>
                <w:bCs/>
              </w:rPr>
              <w:t>vaida.zukauskaite</w:t>
            </w:r>
            <w:r w:rsidRPr="00AF2E4D">
              <w:rPr>
                <w:rFonts w:ascii="Times New Roman" w:hAnsi="Times New Roman" w:cs="Times New Roman"/>
                <w:bCs/>
              </w:rPr>
              <w:t>@finmin.lt</w:t>
            </w:r>
          </w:p>
        </w:tc>
      </w:tr>
      <w:tr w:rsidR="004F356C" w:rsidRPr="0096445F" w14:paraId="2599F00D" w14:textId="77777777" w:rsidTr="008767D9">
        <w:tc>
          <w:tcPr>
            <w:tcW w:w="1422" w:type="pct"/>
          </w:tcPr>
          <w:p w14:paraId="08B03087" w14:textId="77777777" w:rsidR="004F356C" w:rsidRPr="0096445F" w:rsidRDefault="004F356C" w:rsidP="008767D9">
            <w:pPr>
              <w:spacing w:before="60" w:after="60"/>
              <w:rPr>
                <w:rFonts w:ascii="Times New Roman" w:hAnsi="Times New Roman" w:cs="Times New Roman"/>
              </w:rPr>
            </w:pPr>
            <w:r w:rsidRPr="0096445F">
              <w:rPr>
                <w:rFonts w:ascii="Times New Roman" w:hAnsi="Times New Roman" w:cs="Times New Roman"/>
              </w:rPr>
              <w:t>Audito institucija</w:t>
            </w:r>
          </w:p>
        </w:tc>
        <w:tc>
          <w:tcPr>
            <w:tcW w:w="791" w:type="pct"/>
            <w:vAlign w:val="center"/>
          </w:tcPr>
          <w:p w14:paraId="6A425FF1" w14:textId="77777777" w:rsidR="004F356C" w:rsidRPr="0096445F" w:rsidRDefault="004F356C" w:rsidP="008767D9">
            <w:pPr>
              <w:spacing w:before="60" w:after="60"/>
              <w:rPr>
                <w:rFonts w:ascii="Times New Roman" w:hAnsi="Times New Roman" w:cs="Times New Roman"/>
              </w:rPr>
            </w:pPr>
            <w:r w:rsidRPr="0096445F">
              <w:rPr>
                <w:rFonts w:ascii="Times New Roman" w:hAnsi="Times New Roman" w:cs="Times New Roman"/>
              </w:rPr>
              <w:t>Finansų ministerija</w:t>
            </w:r>
          </w:p>
        </w:tc>
        <w:tc>
          <w:tcPr>
            <w:tcW w:w="1180" w:type="pct"/>
            <w:vAlign w:val="center"/>
          </w:tcPr>
          <w:p w14:paraId="0F678389" w14:textId="77777777" w:rsidR="004F356C" w:rsidRPr="0096445F" w:rsidRDefault="004F356C" w:rsidP="008767D9">
            <w:pPr>
              <w:jc w:val="center"/>
              <w:rPr>
                <w:rFonts w:ascii="Times New Roman" w:hAnsi="Times New Roman" w:cs="Times New Roman"/>
              </w:rPr>
            </w:pPr>
            <w:r w:rsidRPr="0096445F">
              <w:rPr>
                <w:rFonts w:ascii="Times New Roman" w:hAnsi="Times New Roman" w:cs="Times New Roman"/>
              </w:rPr>
              <w:t>Rolandas Pauža</w:t>
            </w:r>
          </w:p>
        </w:tc>
        <w:tc>
          <w:tcPr>
            <w:tcW w:w="1607" w:type="pct"/>
            <w:vAlign w:val="center"/>
          </w:tcPr>
          <w:p w14:paraId="112DD03A" w14:textId="77777777" w:rsidR="004F356C" w:rsidRPr="0096445F" w:rsidRDefault="004F356C" w:rsidP="008767D9">
            <w:pPr>
              <w:jc w:val="center"/>
              <w:rPr>
                <w:rFonts w:ascii="Times New Roman" w:hAnsi="Times New Roman" w:cs="Times New Roman"/>
              </w:rPr>
            </w:pPr>
            <w:r w:rsidRPr="0096445F">
              <w:rPr>
                <w:rFonts w:ascii="Times New Roman" w:hAnsi="Times New Roman" w:cs="Times New Roman"/>
              </w:rPr>
              <w:t>rolandas.pauza@finmin.lt</w:t>
            </w:r>
          </w:p>
        </w:tc>
      </w:tr>
      <w:tr w:rsidR="004F356C" w:rsidRPr="0096445F" w14:paraId="07AA7C3B" w14:textId="77777777" w:rsidTr="008767D9">
        <w:tc>
          <w:tcPr>
            <w:tcW w:w="1422" w:type="pct"/>
          </w:tcPr>
          <w:p w14:paraId="1D9AF84B" w14:textId="77777777" w:rsidR="004F356C" w:rsidRPr="0096445F" w:rsidRDefault="004F356C" w:rsidP="008767D9">
            <w:pPr>
              <w:spacing w:before="60" w:after="60"/>
              <w:rPr>
                <w:rFonts w:ascii="Times New Roman" w:hAnsi="Times New Roman" w:cs="Times New Roman"/>
              </w:rPr>
            </w:pPr>
            <w:r w:rsidRPr="0096445F">
              <w:rPr>
                <w:rFonts w:ascii="Times New Roman" w:hAnsi="Times New Roman" w:cs="Times New Roman"/>
              </w:rPr>
              <w:t>Komisijos išmokas gaunantis subjektas</w:t>
            </w:r>
          </w:p>
        </w:tc>
        <w:tc>
          <w:tcPr>
            <w:tcW w:w="791" w:type="pct"/>
            <w:vAlign w:val="center"/>
          </w:tcPr>
          <w:p w14:paraId="5D34195B" w14:textId="77777777" w:rsidR="004F356C" w:rsidRPr="0096445F" w:rsidRDefault="004F356C" w:rsidP="008767D9">
            <w:pPr>
              <w:spacing w:before="60" w:after="60"/>
              <w:rPr>
                <w:rFonts w:ascii="Times New Roman" w:hAnsi="Times New Roman" w:cs="Times New Roman"/>
              </w:rPr>
            </w:pPr>
            <w:r w:rsidRPr="0096445F">
              <w:rPr>
                <w:rFonts w:ascii="Times New Roman" w:hAnsi="Times New Roman" w:cs="Times New Roman"/>
              </w:rPr>
              <w:t>Finansų ministerija</w:t>
            </w:r>
          </w:p>
        </w:tc>
        <w:tc>
          <w:tcPr>
            <w:tcW w:w="1180" w:type="pct"/>
            <w:vAlign w:val="center"/>
          </w:tcPr>
          <w:p w14:paraId="32BD962B" w14:textId="77777777" w:rsidR="004F356C" w:rsidRPr="00346F55" w:rsidRDefault="004F356C" w:rsidP="008767D9">
            <w:pPr>
              <w:autoSpaceDE w:val="0"/>
              <w:autoSpaceDN w:val="0"/>
              <w:adjustRightInd w:val="0"/>
              <w:jc w:val="center"/>
              <w:rPr>
                <w:rFonts w:ascii="Times New Roman" w:hAnsi="Times New Roman" w:cs="Times New Roman"/>
                <w:bCs/>
                <w:szCs w:val="24"/>
              </w:rPr>
            </w:pPr>
            <w:r w:rsidRPr="00346F55">
              <w:rPr>
                <w:rFonts w:ascii="Times New Roman" w:hAnsi="Times New Roman" w:cs="Times New Roman"/>
                <w:bCs/>
                <w:color w:val="000000"/>
                <w:szCs w:val="24"/>
              </w:rPr>
              <w:t>Rasa Kavolytė</w:t>
            </w:r>
          </w:p>
        </w:tc>
        <w:tc>
          <w:tcPr>
            <w:tcW w:w="1607" w:type="pct"/>
            <w:vAlign w:val="center"/>
          </w:tcPr>
          <w:p w14:paraId="2E36CEDB" w14:textId="77777777" w:rsidR="004F356C" w:rsidRPr="00346F55" w:rsidRDefault="004F356C" w:rsidP="008767D9">
            <w:pPr>
              <w:autoSpaceDE w:val="0"/>
              <w:autoSpaceDN w:val="0"/>
              <w:adjustRightInd w:val="0"/>
              <w:jc w:val="center"/>
              <w:rPr>
                <w:rFonts w:ascii="Times New Roman" w:hAnsi="Times New Roman" w:cs="Times New Roman"/>
                <w:bCs/>
                <w:szCs w:val="24"/>
              </w:rPr>
            </w:pPr>
            <w:r w:rsidRPr="00346F55">
              <w:rPr>
                <w:rFonts w:ascii="Times New Roman" w:hAnsi="Times New Roman" w:cs="Times New Roman"/>
                <w:bCs/>
                <w:szCs w:val="24"/>
              </w:rPr>
              <w:t>rasa.kavolyte@finmin.lt</w:t>
            </w:r>
          </w:p>
        </w:tc>
      </w:tr>
      <w:tr w:rsidR="004F356C" w:rsidRPr="0096445F" w14:paraId="03009FE5" w14:textId="77777777" w:rsidTr="008767D9">
        <w:tc>
          <w:tcPr>
            <w:tcW w:w="1422" w:type="pct"/>
          </w:tcPr>
          <w:p w14:paraId="326CA0A7" w14:textId="77777777" w:rsidR="004F356C" w:rsidRPr="0096445F" w:rsidRDefault="004F356C" w:rsidP="008767D9">
            <w:pPr>
              <w:spacing w:before="60" w:after="60"/>
              <w:rPr>
                <w:rFonts w:ascii="Times New Roman" w:hAnsi="Times New Roman" w:cs="Times New Roman"/>
              </w:rPr>
            </w:pPr>
            <w:r w:rsidRPr="0096445F">
              <w:rPr>
                <w:rFonts w:ascii="Times New Roman" w:hAnsi="Times New Roman" w:cs="Times New Roman"/>
              </w:rPr>
              <w:t>Kai taikytina, subjektas ar subjektai, kurie gauna Komisijos išmokas tais atvejais, kai teikiama techninė parama pagal 36 straipsnio 5 dalį</w:t>
            </w:r>
          </w:p>
        </w:tc>
        <w:tc>
          <w:tcPr>
            <w:tcW w:w="791" w:type="pct"/>
            <w:vAlign w:val="center"/>
          </w:tcPr>
          <w:p w14:paraId="0C5BE982" w14:textId="77777777" w:rsidR="004F356C" w:rsidRPr="0096445F" w:rsidRDefault="004F356C" w:rsidP="008767D9">
            <w:pPr>
              <w:spacing w:before="60" w:after="60"/>
              <w:rPr>
                <w:rFonts w:ascii="Times New Roman" w:hAnsi="Times New Roman" w:cs="Times New Roman"/>
              </w:rPr>
            </w:pPr>
            <w:r w:rsidRPr="0096445F">
              <w:rPr>
                <w:rFonts w:ascii="Times New Roman" w:hAnsi="Times New Roman" w:cs="Times New Roman"/>
              </w:rPr>
              <w:t>Finansų ministerija</w:t>
            </w:r>
          </w:p>
        </w:tc>
        <w:tc>
          <w:tcPr>
            <w:tcW w:w="1180" w:type="pct"/>
            <w:vAlign w:val="center"/>
          </w:tcPr>
          <w:p w14:paraId="3D19D49A" w14:textId="77777777" w:rsidR="004F356C" w:rsidRPr="00346F55" w:rsidRDefault="004F356C" w:rsidP="008767D9">
            <w:pPr>
              <w:jc w:val="center"/>
              <w:rPr>
                <w:rFonts w:ascii="Times New Roman" w:hAnsi="Times New Roman" w:cs="Times New Roman"/>
                <w:bCs/>
              </w:rPr>
            </w:pPr>
            <w:r w:rsidRPr="00346F55">
              <w:rPr>
                <w:rFonts w:ascii="Times New Roman" w:hAnsi="Times New Roman" w:cs="Times New Roman"/>
                <w:bCs/>
                <w:color w:val="000000"/>
                <w:szCs w:val="24"/>
              </w:rPr>
              <w:t>Rasa Kavolytė</w:t>
            </w:r>
          </w:p>
        </w:tc>
        <w:tc>
          <w:tcPr>
            <w:tcW w:w="1607" w:type="pct"/>
            <w:vAlign w:val="center"/>
          </w:tcPr>
          <w:p w14:paraId="22FDF083" w14:textId="77777777" w:rsidR="004F356C" w:rsidRPr="00346F55" w:rsidRDefault="004F356C" w:rsidP="008767D9">
            <w:pPr>
              <w:jc w:val="center"/>
              <w:rPr>
                <w:rFonts w:ascii="Times New Roman" w:hAnsi="Times New Roman" w:cs="Times New Roman"/>
                <w:bCs/>
              </w:rPr>
            </w:pPr>
            <w:r w:rsidRPr="00346F55">
              <w:rPr>
                <w:rFonts w:ascii="Times New Roman" w:hAnsi="Times New Roman" w:cs="Times New Roman"/>
                <w:bCs/>
              </w:rPr>
              <w:t>rasa.kavolyte@finmin.lt</w:t>
            </w:r>
          </w:p>
        </w:tc>
      </w:tr>
      <w:tr w:rsidR="004F356C" w:rsidRPr="0096445F" w14:paraId="46902EAF" w14:textId="77777777" w:rsidTr="008767D9">
        <w:tc>
          <w:tcPr>
            <w:tcW w:w="1422" w:type="pct"/>
          </w:tcPr>
          <w:p w14:paraId="4A02C08C" w14:textId="77777777" w:rsidR="004F356C" w:rsidRPr="0096445F" w:rsidRDefault="004F356C" w:rsidP="008767D9">
            <w:pPr>
              <w:spacing w:before="60" w:after="60"/>
              <w:rPr>
                <w:rFonts w:ascii="Times New Roman" w:hAnsi="Times New Roman" w:cs="Times New Roman"/>
              </w:rPr>
            </w:pPr>
            <w:r w:rsidRPr="0096445F">
              <w:rPr>
                <w:rFonts w:ascii="Times New Roman" w:hAnsi="Times New Roman" w:cs="Times New Roman"/>
                <w:color w:val="000000"/>
                <w:szCs w:val="24"/>
              </w:rPr>
              <w:t>Apskaitos funkcijos vykdytojas tais atvejais, kai ši funkcija patikima ne vadovaujančiajai institucijai, o kitam subjektui</w:t>
            </w:r>
          </w:p>
        </w:tc>
        <w:tc>
          <w:tcPr>
            <w:tcW w:w="791" w:type="pct"/>
            <w:vAlign w:val="center"/>
          </w:tcPr>
          <w:p w14:paraId="66A1A914" w14:textId="77777777" w:rsidR="004F356C" w:rsidRPr="0096445F" w:rsidRDefault="004F356C" w:rsidP="008767D9">
            <w:pPr>
              <w:spacing w:before="60" w:after="60"/>
              <w:rPr>
                <w:rFonts w:ascii="Times New Roman" w:hAnsi="Times New Roman" w:cs="Times New Roman"/>
              </w:rPr>
            </w:pPr>
            <w:r>
              <w:rPr>
                <w:rFonts w:ascii="Times New Roman" w:hAnsi="Times New Roman" w:cs="Times New Roman"/>
              </w:rPr>
              <w:t>Centrinė projektų valdymo agentūra</w:t>
            </w:r>
          </w:p>
        </w:tc>
        <w:tc>
          <w:tcPr>
            <w:tcW w:w="1180" w:type="pct"/>
            <w:vAlign w:val="center"/>
          </w:tcPr>
          <w:p w14:paraId="00777E84" w14:textId="77777777" w:rsidR="004F356C" w:rsidRPr="004F356C" w:rsidRDefault="004F356C" w:rsidP="008767D9">
            <w:pPr>
              <w:jc w:val="center"/>
              <w:rPr>
                <w:rFonts w:ascii="Times New Roman" w:hAnsi="Times New Roman" w:cs="Times New Roman"/>
                <w:strike/>
                <w:szCs w:val="24"/>
              </w:rPr>
            </w:pPr>
            <w:r w:rsidRPr="004F356C">
              <w:rPr>
                <w:rFonts w:ascii="Times New Roman" w:hAnsi="Times New Roman" w:cs="Times New Roman"/>
                <w:strike/>
                <w:szCs w:val="24"/>
              </w:rPr>
              <w:t>Ernesta Buckienė</w:t>
            </w:r>
          </w:p>
          <w:p w14:paraId="62E05C86" w14:textId="6CB2A230" w:rsidR="004F356C" w:rsidRPr="00864D98" w:rsidRDefault="004F356C" w:rsidP="008767D9">
            <w:pPr>
              <w:jc w:val="center"/>
              <w:rPr>
                <w:rFonts w:ascii="Times New Roman" w:hAnsi="Times New Roman" w:cs="Times New Roman"/>
                <w:color w:val="FF0000"/>
                <w:szCs w:val="24"/>
              </w:rPr>
            </w:pPr>
            <w:r w:rsidRPr="004F356C">
              <w:rPr>
                <w:rFonts w:ascii="Times New Roman" w:hAnsi="Times New Roman" w:cs="Times New Roman"/>
                <w:color w:val="FF0000"/>
                <w:szCs w:val="24"/>
              </w:rPr>
              <w:t>Indrė Šuolienė</w:t>
            </w:r>
          </w:p>
        </w:tc>
        <w:tc>
          <w:tcPr>
            <w:tcW w:w="1607" w:type="pct"/>
            <w:vAlign w:val="center"/>
          </w:tcPr>
          <w:p w14:paraId="61E3F509" w14:textId="77777777" w:rsidR="004F356C" w:rsidRPr="004F356C" w:rsidRDefault="004F356C" w:rsidP="008767D9">
            <w:pPr>
              <w:jc w:val="center"/>
              <w:rPr>
                <w:rFonts w:ascii="Times New Roman" w:hAnsi="Times New Roman" w:cs="Times New Roman"/>
                <w:strike/>
              </w:rPr>
            </w:pPr>
            <w:r w:rsidRPr="004F356C">
              <w:rPr>
                <w:rFonts w:ascii="Times New Roman" w:hAnsi="Times New Roman" w:cs="Times New Roman"/>
                <w:strike/>
              </w:rPr>
              <w:t>e.buckiene@cpva.lt</w:t>
            </w:r>
          </w:p>
          <w:p w14:paraId="544A6EF9" w14:textId="60293029" w:rsidR="004F356C" w:rsidRPr="00864D98" w:rsidRDefault="004F356C" w:rsidP="008767D9">
            <w:pPr>
              <w:jc w:val="center"/>
              <w:rPr>
                <w:rFonts w:ascii="Times New Roman" w:hAnsi="Times New Roman" w:cs="Times New Roman"/>
                <w:color w:val="FF0000"/>
              </w:rPr>
            </w:pPr>
            <w:r w:rsidRPr="004F356C">
              <w:rPr>
                <w:rFonts w:ascii="Times New Roman" w:hAnsi="Times New Roman" w:cs="Times New Roman"/>
                <w:color w:val="FF0000"/>
              </w:rPr>
              <w:t>i.suoliene@cpva.lt</w:t>
            </w:r>
          </w:p>
        </w:tc>
      </w:tr>
    </w:tbl>
    <w:p w14:paraId="02C6BC81" w14:textId="77777777" w:rsidR="004F356C" w:rsidRPr="00642D2C" w:rsidRDefault="004F356C" w:rsidP="009A3731"/>
    <w:sectPr w:rsidR="004F356C" w:rsidRPr="00642D2C" w:rsidSect="00B753EA">
      <w:headerReference w:type="even" r:id="rId41"/>
      <w:headerReference w:type="default" r:id="rId42"/>
      <w:footerReference w:type="even" r:id="rId43"/>
      <w:footerReference w:type="default" r:id="rId44"/>
      <w:headerReference w:type="first" r:id="rId45"/>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18272" w14:textId="77777777" w:rsidR="0065490C" w:rsidRDefault="0065490C" w:rsidP="00BF3725">
      <w:pPr>
        <w:spacing w:after="0" w:line="240" w:lineRule="auto"/>
      </w:pPr>
      <w:r>
        <w:separator/>
      </w:r>
    </w:p>
  </w:endnote>
  <w:endnote w:type="continuationSeparator" w:id="0">
    <w:p w14:paraId="1DA5CD52" w14:textId="77777777" w:rsidR="0065490C" w:rsidRDefault="0065490C" w:rsidP="00BF3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CenturyGothic-Bold">
    <w:altName w:val="Times New Roman"/>
    <w:panose1 w:val="00000000000000000000"/>
    <w:charset w:val="EE"/>
    <w:family w:val="auto"/>
    <w:notTrueType/>
    <w:pitch w:val="default"/>
    <w:sig w:usb0="00000007" w:usb1="00000000" w:usb2="00000000" w:usb3="00000000" w:csb0="00000003" w:csb1="00000000"/>
  </w:font>
  <w:font w:name="+mn-ea">
    <w:panose1 w:val="00000000000000000000"/>
    <w:charset w:val="00"/>
    <w:family w:val="roman"/>
    <w:notTrueType/>
    <w:pitch w:val="default"/>
  </w:font>
  <w:font w:name="Cambria headings">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EF744" w14:textId="77777777" w:rsidR="00C71877" w:rsidRDefault="00C71877">
    <w:pPr>
      <w:pStyle w:val="Pora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706665"/>
      <w:docPartObj>
        <w:docPartGallery w:val="Page Numbers (Bottom of Page)"/>
        <w:docPartUnique/>
      </w:docPartObj>
    </w:sdtPr>
    <w:sdtEndPr/>
    <w:sdtContent>
      <w:p w14:paraId="34D33621" w14:textId="77777777" w:rsidR="00D00F60" w:rsidRDefault="00D00F60" w:rsidP="00F538D0">
        <w:pPr>
          <w:pStyle w:val="Porat"/>
          <w:jc w:val="center"/>
        </w:pPr>
        <w:r>
          <w:fldChar w:fldCharType="begin"/>
        </w:r>
        <w:r>
          <w:instrText>PAGE   \* MERGEFORMAT</w:instrText>
        </w:r>
        <w:r>
          <w:fldChar w:fldCharType="separate"/>
        </w:r>
        <w:r>
          <w:rPr>
            <w:noProof/>
          </w:rPr>
          <w:t>189</w:t>
        </w:r>
        <w: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0942285"/>
      <w:docPartObj>
        <w:docPartGallery w:val="Page Numbers (Bottom of Page)"/>
        <w:docPartUnique/>
      </w:docPartObj>
    </w:sdtPr>
    <w:sdtEndPr/>
    <w:sdtContent>
      <w:p w14:paraId="7989648D" w14:textId="77777777" w:rsidR="00D00F60" w:rsidRDefault="00D00F60">
        <w:pPr>
          <w:pStyle w:val="Porat"/>
          <w:jc w:val="center"/>
        </w:pPr>
        <w:r>
          <w:fldChar w:fldCharType="begin"/>
        </w:r>
        <w:r>
          <w:instrText>PAGE   \* MERGEFORMAT</w:instrText>
        </w:r>
        <w:r>
          <w:fldChar w:fldCharType="separate"/>
        </w:r>
        <w:r>
          <w:rPr>
            <w:noProof/>
          </w:rPr>
          <w:t>1</w:t>
        </w:r>
        <w:r>
          <w:fldChar w:fldCharType="end"/>
        </w:r>
      </w:p>
    </w:sdtContent>
  </w:sdt>
  <w:p w14:paraId="26E3816A" w14:textId="77777777" w:rsidR="00D00F60" w:rsidRDefault="00D00F60">
    <w:pPr>
      <w:pStyle w:val="Pora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4777577"/>
      <w:docPartObj>
        <w:docPartGallery w:val="Page Numbers (Bottom of Page)"/>
        <w:docPartUnique/>
      </w:docPartObj>
    </w:sdtPr>
    <w:sdtEndPr>
      <w:rPr>
        <w:noProof/>
      </w:rPr>
    </w:sdtEndPr>
    <w:sdtContent>
      <w:p w14:paraId="757546D4" w14:textId="77777777" w:rsidR="00D00F60" w:rsidRDefault="00D00F60">
        <w:pPr>
          <w:pStyle w:val="Porat"/>
          <w:jc w:val="center"/>
        </w:pPr>
        <w:r>
          <w:fldChar w:fldCharType="begin"/>
        </w:r>
        <w:r>
          <w:instrText xml:space="preserve"> PAGE   \* MERGEFORMAT </w:instrText>
        </w:r>
        <w:r>
          <w:fldChar w:fldCharType="separate"/>
        </w:r>
        <w:r>
          <w:rPr>
            <w:noProof/>
          </w:rPr>
          <w:t>188</w:t>
        </w:r>
        <w:r>
          <w:rPr>
            <w:noProof/>
          </w:rPr>
          <w:fldChar w:fldCharType="end"/>
        </w:r>
      </w:p>
    </w:sdtContent>
  </w:sdt>
  <w:p w14:paraId="2F2B3911" w14:textId="77777777" w:rsidR="00D00F60" w:rsidRDefault="00D00F60">
    <w:pPr>
      <w:pStyle w:val="Porat"/>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963810"/>
      <w:docPartObj>
        <w:docPartGallery w:val="Page Numbers (Bottom of Page)"/>
        <w:docPartUnique/>
      </w:docPartObj>
    </w:sdtPr>
    <w:sdtEndPr/>
    <w:sdtContent>
      <w:p w14:paraId="585A425A" w14:textId="77777777" w:rsidR="00C501DC" w:rsidRDefault="00C501DC" w:rsidP="00F538D0">
        <w:pPr>
          <w:pStyle w:val="Porat"/>
          <w:jc w:val="center"/>
        </w:pPr>
        <w:r>
          <w:fldChar w:fldCharType="begin"/>
        </w:r>
        <w:r>
          <w:instrText>PAGE   \* MERGEFORMAT</w:instrText>
        </w:r>
        <w:r>
          <w:fldChar w:fldCharType="separate"/>
        </w:r>
        <w:r>
          <w:rPr>
            <w:noProof/>
          </w:rPr>
          <w:t>189</w:t>
        </w:r>
        <w:r>
          <w:fldChar w:fldCharType="end"/>
        </w:r>
      </w:p>
    </w:sdtContent>
  </w:sdt>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776627"/>
      <w:docPartObj>
        <w:docPartGallery w:val="Page Numbers (Bottom of Page)"/>
        <w:docPartUnique/>
      </w:docPartObj>
    </w:sdtPr>
    <w:sdtEndPr/>
    <w:sdtContent>
      <w:p w14:paraId="3F429B33" w14:textId="77777777" w:rsidR="00C501DC" w:rsidRDefault="00C501DC">
        <w:pPr>
          <w:pStyle w:val="Porat"/>
          <w:jc w:val="center"/>
        </w:pPr>
        <w:r>
          <w:fldChar w:fldCharType="begin"/>
        </w:r>
        <w:r>
          <w:instrText>PAGE   \* MERGEFORMAT</w:instrText>
        </w:r>
        <w:r>
          <w:fldChar w:fldCharType="separate"/>
        </w:r>
        <w:r>
          <w:rPr>
            <w:noProof/>
          </w:rPr>
          <w:t>1</w:t>
        </w:r>
        <w:r>
          <w:fldChar w:fldCharType="end"/>
        </w:r>
      </w:p>
    </w:sdtContent>
  </w:sdt>
  <w:p w14:paraId="7948C0DA" w14:textId="77777777" w:rsidR="00C501DC" w:rsidRDefault="00C501DC">
    <w:pPr>
      <w:pStyle w:val="Pora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536284"/>
      <w:docPartObj>
        <w:docPartGallery w:val="Page Numbers (Bottom of Page)"/>
        <w:docPartUnique/>
      </w:docPartObj>
    </w:sdtPr>
    <w:sdtEndPr/>
    <w:sdtContent>
      <w:p w14:paraId="4A6DEAF9" w14:textId="77777777" w:rsidR="00B753EA" w:rsidRDefault="00C71877" w:rsidP="00F538D0">
        <w:pPr>
          <w:pStyle w:val="Porat"/>
          <w:jc w:val="center"/>
        </w:pPr>
      </w:p>
    </w:sdtContent>
  </w:sdt>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4905415"/>
      <w:docPartObj>
        <w:docPartGallery w:val="Page Numbers (Bottom of Page)"/>
        <w:docPartUnique/>
      </w:docPartObj>
    </w:sdtPr>
    <w:sdtEndPr/>
    <w:sdtContent>
      <w:p w14:paraId="194340CE" w14:textId="77777777" w:rsidR="00B753EA" w:rsidRDefault="00B753EA">
        <w:pPr>
          <w:pStyle w:val="Porat"/>
          <w:jc w:val="center"/>
        </w:pPr>
        <w:r>
          <w:fldChar w:fldCharType="begin"/>
        </w:r>
        <w:r>
          <w:instrText>PAGE   \* MERGEFORMAT</w:instrText>
        </w:r>
        <w:r>
          <w:fldChar w:fldCharType="separate"/>
        </w:r>
        <w:r>
          <w:rPr>
            <w:noProof/>
          </w:rPr>
          <w:t>1</w:t>
        </w:r>
        <w:r>
          <w:fldChar w:fldCharType="end"/>
        </w:r>
      </w:p>
    </w:sdtContent>
  </w:sdt>
  <w:p w14:paraId="4419CDD1" w14:textId="77777777" w:rsidR="00B753EA" w:rsidRDefault="00B753EA">
    <w:pPr>
      <w:pStyle w:val="Porat"/>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500838"/>
      <w:docPartObj>
        <w:docPartGallery w:val="Page Numbers (Bottom of Page)"/>
        <w:docPartUnique/>
      </w:docPartObj>
    </w:sdtPr>
    <w:sdtEndPr/>
    <w:sdtContent>
      <w:p w14:paraId="02FCD8D0" w14:textId="77777777" w:rsidR="000934CE" w:rsidRDefault="000934CE" w:rsidP="00F538D0">
        <w:pPr>
          <w:pStyle w:val="Porat"/>
          <w:jc w:val="center"/>
        </w:pPr>
        <w:r>
          <w:fldChar w:fldCharType="begin"/>
        </w:r>
        <w:r>
          <w:instrText>PAGE   \* MERGEFORMAT</w:instrText>
        </w:r>
        <w:r>
          <w:fldChar w:fldCharType="separate"/>
        </w:r>
        <w:r>
          <w:rPr>
            <w:noProof/>
          </w:rPr>
          <w:t>189</w:t>
        </w:r>
        <w:r>
          <w:fldChar w:fldCharType="end"/>
        </w:r>
      </w:p>
    </w:sdtContent>
  </w:sdt>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2396806"/>
      <w:docPartObj>
        <w:docPartGallery w:val="Page Numbers (Bottom of Page)"/>
        <w:docPartUnique/>
      </w:docPartObj>
    </w:sdtPr>
    <w:sdtEndPr/>
    <w:sdtContent>
      <w:p w14:paraId="127BBE60" w14:textId="77777777" w:rsidR="000934CE" w:rsidRDefault="000934CE">
        <w:pPr>
          <w:pStyle w:val="Porat"/>
          <w:jc w:val="center"/>
        </w:pPr>
        <w:r>
          <w:fldChar w:fldCharType="begin"/>
        </w:r>
        <w:r>
          <w:instrText>PAGE   \* MERGEFORMAT</w:instrText>
        </w:r>
        <w:r>
          <w:fldChar w:fldCharType="separate"/>
        </w:r>
        <w:r>
          <w:rPr>
            <w:noProof/>
          </w:rPr>
          <w:t>1</w:t>
        </w:r>
        <w:r>
          <w:fldChar w:fldCharType="end"/>
        </w:r>
      </w:p>
    </w:sdtContent>
  </w:sdt>
  <w:p w14:paraId="3043336E" w14:textId="77777777" w:rsidR="000934CE" w:rsidRDefault="000934CE">
    <w:pPr>
      <w:pStyle w:val="Porat"/>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6792324"/>
      <w:docPartObj>
        <w:docPartGallery w:val="Page Numbers (Bottom of Page)"/>
        <w:docPartUnique/>
      </w:docPartObj>
    </w:sdtPr>
    <w:sdtEndPr>
      <w:rPr>
        <w:noProof/>
      </w:rPr>
    </w:sdtEndPr>
    <w:sdtContent>
      <w:p w14:paraId="761113C0" w14:textId="77777777" w:rsidR="00182224" w:rsidRDefault="00182224">
        <w:pPr>
          <w:pStyle w:val="Porat"/>
          <w:jc w:val="center"/>
        </w:pPr>
        <w:r>
          <w:fldChar w:fldCharType="begin"/>
        </w:r>
        <w:r>
          <w:instrText xml:space="preserve"> PAGE   \* MERGEFORMAT </w:instrText>
        </w:r>
        <w:r>
          <w:fldChar w:fldCharType="separate"/>
        </w:r>
        <w:r>
          <w:rPr>
            <w:noProof/>
          </w:rPr>
          <w:t>188</w:t>
        </w:r>
        <w:r>
          <w:rPr>
            <w:noProof/>
          </w:rPr>
          <w:fldChar w:fldCharType="end"/>
        </w:r>
      </w:p>
    </w:sdtContent>
  </w:sdt>
  <w:p w14:paraId="082FAFA7" w14:textId="77777777" w:rsidR="00182224" w:rsidRDefault="0018222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A9DE5" w14:textId="77777777" w:rsidR="00C71877" w:rsidRDefault="00C71877">
    <w:pPr>
      <w:pStyle w:val="Pora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BF7C5" w14:textId="77777777" w:rsidR="0019116C" w:rsidRDefault="0019116C">
    <w:pPr>
      <w:pStyle w:val="Porat"/>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306367"/>
      <w:docPartObj>
        <w:docPartGallery w:val="Page Numbers (Bottom of Page)"/>
        <w:docPartUnique/>
      </w:docPartObj>
    </w:sdtPr>
    <w:sdtEndPr>
      <w:rPr>
        <w:noProof/>
      </w:rPr>
    </w:sdtEndPr>
    <w:sdtContent>
      <w:p w14:paraId="5F21D036" w14:textId="77777777" w:rsidR="0019116C" w:rsidRDefault="0019116C">
        <w:pPr>
          <w:pStyle w:val="Porat"/>
          <w:jc w:val="center"/>
        </w:pPr>
        <w:r>
          <w:fldChar w:fldCharType="begin"/>
        </w:r>
        <w:r>
          <w:instrText xml:space="preserve"> PAGE   \* MERGEFORMAT </w:instrText>
        </w:r>
        <w:r>
          <w:fldChar w:fldCharType="separate"/>
        </w:r>
        <w:r w:rsidR="00EF7F7D">
          <w:rPr>
            <w:noProof/>
          </w:rPr>
          <w:t>199</w:t>
        </w:r>
        <w:r>
          <w:rPr>
            <w:noProof/>
          </w:rPr>
          <w:fldChar w:fldCharType="end"/>
        </w:r>
      </w:p>
    </w:sdtContent>
  </w:sdt>
  <w:p w14:paraId="2F3D9CBB" w14:textId="77777777" w:rsidR="0019116C" w:rsidRDefault="0019116C">
    <w:pPr>
      <w:pStyle w:val="Porat"/>
      <w:pBdr>
        <w:top w:val="single" w:sz="4" w:space="1" w:color="808080"/>
      </w:pBdr>
      <w:jc w:val="right"/>
      <w:rPr>
        <w:rStyle w:val="Puslapionumeri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AFBB8" w14:textId="77777777" w:rsidR="00C71877" w:rsidRDefault="00C71877">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3481482"/>
      <w:docPartObj>
        <w:docPartGallery w:val="Page Numbers (Bottom of Page)"/>
        <w:docPartUnique/>
      </w:docPartObj>
    </w:sdtPr>
    <w:sdtEndPr/>
    <w:sdtContent>
      <w:p w14:paraId="4297898F" w14:textId="77777777" w:rsidR="003529AF" w:rsidRDefault="003529AF" w:rsidP="00F538D0">
        <w:pPr>
          <w:pStyle w:val="Porat"/>
          <w:jc w:val="center"/>
        </w:pPr>
        <w:r>
          <w:fldChar w:fldCharType="begin"/>
        </w:r>
        <w:r>
          <w:instrText>PAGE   \* MERGEFORMAT</w:instrText>
        </w:r>
        <w:r>
          <w:fldChar w:fldCharType="separate"/>
        </w:r>
        <w:r>
          <w:rPr>
            <w:noProof/>
          </w:rPr>
          <w:t>189</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522189"/>
      <w:docPartObj>
        <w:docPartGallery w:val="Page Numbers (Bottom of Page)"/>
        <w:docPartUnique/>
      </w:docPartObj>
    </w:sdtPr>
    <w:sdtEndPr/>
    <w:sdtContent>
      <w:p w14:paraId="35FD92EC" w14:textId="77777777" w:rsidR="003529AF" w:rsidRDefault="003529AF">
        <w:pPr>
          <w:pStyle w:val="Porat"/>
          <w:jc w:val="center"/>
        </w:pPr>
        <w:r>
          <w:fldChar w:fldCharType="begin"/>
        </w:r>
        <w:r>
          <w:instrText>PAGE   \* MERGEFORMAT</w:instrText>
        </w:r>
        <w:r>
          <w:fldChar w:fldCharType="separate"/>
        </w:r>
        <w:r>
          <w:rPr>
            <w:noProof/>
          </w:rPr>
          <w:t>1</w:t>
        </w:r>
        <w:r>
          <w:fldChar w:fldCharType="end"/>
        </w:r>
      </w:p>
    </w:sdtContent>
  </w:sdt>
  <w:p w14:paraId="5BFA2EC4" w14:textId="77777777" w:rsidR="003529AF" w:rsidRDefault="003529AF">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3887451"/>
      <w:docPartObj>
        <w:docPartGallery w:val="Page Numbers (Bottom of Page)"/>
        <w:docPartUnique/>
      </w:docPartObj>
    </w:sdtPr>
    <w:sdtEndPr/>
    <w:sdtContent>
      <w:p w14:paraId="76FC1D70" w14:textId="77777777" w:rsidR="0019116C" w:rsidRDefault="0019116C" w:rsidP="00F538D0">
        <w:pPr>
          <w:pStyle w:val="Porat"/>
          <w:jc w:val="center"/>
        </w:pPr>
        <w:r>
          <w:fldChar w:fldCharType="begin"/>
        </w:r>
        <w:r>
          <w:instrText>PAGE   \* MERGEFORMAT</w:instrText>
        </w:r>
        <w:r>
          <w:fldChar w:fldCharType="separate"/>
        </w:r>
        <w:r w:rsidR="00EF7F7D">
          <w:rPr>
            <w:noProof/>
          </w:rPr>
          <w:t>189</w:t>
        </w:r>
        <w: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3565378"/>
      <w:docPartObj>
        <w:docPartGallery w:val="Page Numbers (Bottom of Page)"/>
        <w:docPartUnique/>
      </w:docPartObj>
    </w:sdtPr>
    <w:sdtEndPr/>
    <w:sdtContent>
      <w:p w14:paraId="0FA7F99D" w14:textId="77777777" w:rsidR="0019116C" w:rsidRDefault="0019116C">
        <w:pPr>
          <w:pStyle w:val="Porat"/>
          <w:jc w:val="center"/>
        </w:pPr>
        <w:r>
          <w:fldChar w:fldCharType="begin"/>
        </w:r>
        <w:r>
          <w:instrText>PAGE   \* MERGEFORMAT</w:instrText>
        </w:r>
        <w:r>
          <w:fldChar w:fldCharType="separate"/>
        </w:r>
        <w:r w:rsidR="00EF7F7D">
          <w:rPr>
            <w:noProof/>
          </w:rPr>
          <w:t>1</w:t>
        </w:r>
        <w:r>
          <w:fldChar w:fldCharType="end"/>
        </w:r>
      </w:p>
    </w:sdtContent>
  </w:sdt>
  <w:p w14:paraId="3A1FC252" w14:textId="77777777" w:rsidR="0019116C" w:rsidRDefault="0019116C">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712222"/>
      <w:docPartObj>
        <w:docPartGallery w:val="Page Numbers (Bottom of Page)"/>
        <w:docPartUnique/>
      </w:docPartObj>
    </w:sdtPr>
    <w:sdtEndPr/>
    <w:sdtContent>
      <w:p w14:paraId="1A2575BD" w14:textId="77777777" w:rsidR="00897D78" w:rsidRDefault="00897D78" w:rsidP="00F538D0">
        <w:pPr>
          <w:pStyle w:val="Porat"/>
          <w:jc w:val="center"/>
        </w:pPr>
        <w:r>
          <w:fldChar w:fldCharType="begin"/>
        </w:r>
        <w:r>
          <w:instrText>PAGE   \* MERGEFORMAT</w:instrText>
        </w:r>
        <w:r>
          <w:fldChar w:fldCharType="separate"/>
        </w:r>
        <w:r>
          <w:rPr>
            <w:noProof/>
          </w:rPr>
          <w:t>189</w:t>
        </w:r>
        <w: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6808155"/>
      <w:docPartObj>
        <w:docPartGallery w:val="Page Numbers (Bottom of Page)"/>
        <w:docPartUnique/>
      </w:docPartObj>
    </w:sdtPr>
    <w:sdtEndPr/>
    <w:sdtContent>
      <w:p w14:paraId="2041EE67" w14:textId="77777777" w:rsidR="00897D78" w:rsidRDefault="00897D78">
        <w:pPr>
          <w:pStyle w:val="Porat"/>
          <w:jc w:val="center"/>
        </w:pPr>
        <w:r>
          <w:fldChar w:fldCharType="begin"/>
        </w:r>
        <w:r>
          <w:instrText>PAGE   \* MERGEFORMAT</w:instrText>
        </w:r>
        <w:r>
          <w:fldChar w:fldCharType="separate"/>
        </w:r>
        <w:r>
          <w:rPr>
            <w:noProof/>
          </w:rPr>
          <w:t>1</w:t>
        </w:r>
        <w:r>
          <w:fldChar w:fldCharType="end"/>
        </w:r>
      </w:p>
    </w:sdtContent>
  </w:sdt>
  <w:p w14:paraId="1C639F57" w14:textId="77777777" w:rsidR="00897D78" w:rsidRDefault="00897D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56C32" w14:textId="77777777" w:rsidR="0065490C" w:rsidRDefault="0065490C" w:rsidP="00BF3725">
      <w:pPr>
        <w:spacing w:after="0" w:line="240" w:lineRule="auto"/>
      </w:pPr>
      <w:r>
        <w:separator/>
      </w:r>
    </w:p>
  </w:footnote>
  <w:footnote w:type="continuationSeparator" w:id="0">
    <w:p w14:paraId="6AEABE0C" w14:textId="77777777" w:rsidR="0065490C" w:rsidRDefault="0065490C" w:rsidP="00BF3725">
      <w:pPr>
        <w:spacing w:after="0" w:line="240" w:lineRule="auto"/>
      </w:pPr>
      <w:r>
        <w:continuationSeparator/>
      </w:r>
    </w:p>
  </w:footnote>
  <w:footnote w:id="1">
    <w:p w14:paraId="1C2BF341" w14:textId="77777777" w:rsidR="00897D78" w:rsidRDefault="00897D78" w:rsidP="00897D78">
      <w:pPr>
        <w:pStyle w:val="Puslapioinaostekstas"/>
      </w:pPr>
      <w:r w:rsidRPr="0095093F">
        <w:rPr>
          <w:rStyle w:val="Puslapioinaosnuoroda"/>
        </w:rPr>
        <w:footnoteRef/>
      </w:r>
      <w:r w:rsidRPr="0095093F">
        <w:t xml:space="preserve"> </w:t>
      </w:r>
      <w:hyperlink r:id="rId1" w:history="1">
        <w:r w:rsidRPr="0095093F">
          <w:rPr>
            <w:rStyle w:val="Hipersaitas1"/>
          </w:rPr>
          <w:t>https://am.lrv.lt/uploads/am/documents/files/PAF%202022%2003%2015-galutinis%20PDF(1).pdf</w:t>
        </w:r>
      </w:hyperlink>
    </w:p>
  </w:footnote>
  <w:footnote w:id="2">
    <w:p w14:paraId="1FB2EF83" w14:textId="77777777" w:rsidR="0055290C" w:rsidRDefault="0055290C" w:rsidP="0055290C">
      <w:pPr>
        <w:pStyle w:val="Puslapioinaostekstas"/>
        <w:rPr>
          <w:rFonts w:eastAsia="Calibri" w:cs="Arial"/>
        </w:rPr>
      </w:pPr>
      <w:r>
        <w:rPr>
          <w:rStyle w:val="Puslapioinaosnuoroda"/>
        </w:rPr>
        <w:footnoteRef/>
      </w:r>
      <w:r>
        <w:t xml:space="preserve"> Planuojama sukurti vieną nacionalinį savanoriškos veiklos modelį, kuris bus taikomas Sostinės ir VVL regionuose.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41CAC" w14:textId="77777777" w:rsidR="00C71877" w:rsidRDefault="00C71877">
    <w:pPr>
      <w:pStyle w:val="Antrat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1531839996"/>
      <w:dataBinding w:prefixMappings="xmlns:ns0='http://schemas.openxmlformats.org/package/2006/metadata/core-properties' xmlns:ns1='http://purl.org/dc/elements/1.1/'" w:xpath="/ns0:coreProperties[1]/ns1:title[1]" w:storeItemID="{6C3C8BC8-F283-45AE-878A-BAB7291924A1}"/>
      <w:text/>
    </w:sdtPr>
    <w:sdtEndPr/>
    <w:sdtContent>
      <w:p w14:paraId="74454849" w14:textId="14AD619D" w:rsidR="000934CE" w:rsidRDefault="00F9384B" w:rsidP="00F52EB5">
        <w:pPr>
          <w:pStyle w:val="Antrats"/>
          <w:pBdr>
            <w:between w:val="single" w:sz="4" w:space="1" w:color="4F81BD" w:themeColor="accent1"/>
          </w:pBdr>
          <w:spacing w:line="276" w:lineRule="auto"/>
          <w:jc w:val="right"/>
        </w:pPr>
        <w:r>
          <w:t>2021–2027 metų Europos Sąjungos fondų investicijų programos keitimo lyginamasis variantas</w:t>
        </w:r>
      </w:p>
    </w:sdtContent>
  </w:sdt>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61EAA" w14:textId="77777777" w:rsidR="0019116C" w:rsidRDefault="0019116C">
    <w:pPr>
      <w:pStyle w:val="Antrat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DDC21" w14:textId="77777777" w:rsidR="0019116C" w:rsidRDefault="0019116C">
    <w:pPr>
      <w:pStyle w:val="Porat"/>
      <w:pBdr>
        <w:bottom w:val="single" w:sz="4" w:space="1" w:color="7B6F46"/>
      </w:pBdr>
      <w:tabs>
        <w:tab w:val="right" w:pos="8820"/>
      </w:tabs>
      <w:ind w:right="3027"/>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22F1" w14:textId="77777777" w:rsidR="0019116C" w:rsidRDefault="001911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76E60" w14:textId="77777777" w:rsidR="00C71877" w:rsidRDefault="00C7187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A80F4" w14:textId="06CBA6E6" w:rsidR="00C71877" w:rsidRPr="00C71877" w:rsidRDefault="00C71877" w:rsidP="00C71877">
    <w:pPr>
      <w:pStyle w:val="Antrats"/>
      <w:jc w:val="right"/>
      <w:rPr>
        <w:b/>
        <w:bCs/>
      </w:rPr>
    </w:pPr>
    <w:r w:rsidRPr="00C71877">
      <w:rPr>
        <w:b/>
        <w:bCs/>
      </w:rPr>
      <w:t>Projektas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323509453"/>
      <w:dataBinding w:prefixMappings="xmlns:ns0='http://schemas.openxmlformats.org/package/2006/metadata/core-properties' xmlns:ns1='http://purl.org/dc/elements/1.1/'" w:xpath="/ns0:coreProperties[1]/ns1:title[1]" w:storeItemID="{6C3C8BC8-F283-45AE-878A-BAB7291924A1}"/>
      <w:text/>
    </w:sdtPr>
    <w:sdtEndPr/>
    <w:sdtContent>
      <w:p w14:paraId="1F814CFF" w14:textId="23401228" w:rsidR="003529AF" w:rsidRDefault="003529AF" w:rsidP="00F52EB5">
        <w:pPr>
          <w:pStyle w:val="Antrats"/>
          <w:pBdr>
            <w:between w:val="single" w:sz="4" w:space="1" w:color="4F81BD" w:themeColor="accent1"/>
          </w:pBdr>
          <w:spacing w:line="276" w:lineRule="auto"/>
          <w:jc w:val="right"/>
        </w:pPr>
        <w:r>
          <w:t>2021–2027 metų Europos Sąjungos fondų investicijų programos keitimo lyginamasis variantas</w:t>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color w:val="auto"/>
      </w:rPr>
      <w:alias w:val="Pavadinimas"/>
      <w:id w:val="77547040"/>
      <w:dataBinding w:prefixMappings="xmlns:ns0='http://schemas.openxmlformats.org/package/2006/metadata/core-properties' xmlns:ns1='http://purl.org/dc/elements/1.1/'" w:xpath="/ns0:coreProperties[1]/ns1:title[1]" w:storeItemID="{6C3C8BC8-F283-45AE-878A-BAB7291924A1}"/>
      <w:text/>
    </w:sdtPr>
    <w:sdtEndPr/>
    <w:sdtContent>
      <w:p w14:paraId="53753343" w14:textId="75B812F3" w:rsidR="0019116C" w:rsidRPr="00F9384B" w:rsidRDefault="0019116C" w:rsidP="00F52EB5">
        <w:pPr>
          <w:pStyle w:val="Antrats"/>
          <w:pBdr>
            <w:between w:val="single" w:sz="4" w:space="1" w:color="4F81BD" w:themeColor="accent1"/>
          </w:pBdr>
          <w:spacing w:line="276" w:lineRule="auto"/>
          <w:jc w:val="right"/>
          <w:rPr>
            <w:rFonts w:cs="Times New Roman"/>
            <w:color w:val="auto"/>
          </w:rPr>
        </w:pPr>
        <w:r w:rsidRPr="00F9384B">
          <w:rPr>
            <w:rFonts w:cs="Times New Roman"/>
            <w:color w:val="auto"/>
          </w:rPr>
          <w:t>2021–2027 metų Europos Sąjungos fondų investicijų program</w:t>
        </w:r>
        <w:r w:rsidR="00F9384B">
          <w:rPr>
            <w:rFonts w:cs="Times New Roman"/>
            <w:color w:val="auto"/>
          </w:rPr>
          <w:t>os keitimo lyginamasis variantas</w:t>
        </w:r>
      </w:p>
    </w:sdtContent>
  </w:sdt>
  <w:p w14:paraId="6F67A825" w14:textId="1B5239E1" w:rsidR="00F9384B" w:rsidRPr="00F9384B" w:rsidRDefault="00F9384B" w:rsidP="00F9384B">
    <w:pPr>
      <w:pStyle w:val="Antrat4"/>
      <w:jc w:val="right"/>
      <w:rPr>
        <w:rFonts w:ascii="Times New Roman" w:hAnsi="Times New Roman" w:cs="Times New Roman"/>
        <w:b w:val="0"/>
        <w:bCs w:val="0"/>
        <w:color w:val="auto"/>
      </w:rPr>
    </w:pPr>
    <w:r w:rsidRPr="00F9384B">
      <w:rPr>
        <w:rFonts w:ascii="Times New Roman" w:hAnsi="Times New Roman" w:cs="Times New Roman"/>
        <w:b w:val="0"/>
        <w:bCs w:val="0"/>
        <w:color w:val="auto"/>
      </w:rPr>
      <w:t>Projektas 2025-10-20</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1170322876"/>
      <w:dataBinding w:prefixMappings="xmlns:ns0='http://schemas.openxmlformats.org/package/2006/metadata/core-properties' xmlns:ns1='http://purl.org/dc/elements/1.1/'" w:xpath="/ns0:coreProperties[1]/ns1:title[1]" w:storeItemID="{6C3C8BC8-F283-45AE-878A-BAB7291924A1}"/>
      <w:text/>
    </w:sdtPr>
    <w:sdtEndPr/>
    <w:sdtContent>
      <w:p w14:paraId="3694C1A3" w14:textId="03E1BB1E" w:rsidR="00897D78" w:rsidRDefault="00F9384B" w:rsidP="00F52EB5">
        <w:pPr>
          <w:pStyle w:val="Antrats"/>
          <w:pBdr>
            <w:between w:val="single" w:sz="4" w:space="1" w:color="4F81BD" w:themeColor="accent1"/>
          </w:pBdr>
          <w:spacing w:line="276" w:lineRule="auto"/>
          <w:jc w:val="right"/>
        </w:pPr>
        <w:r>
          <w:t>2021–2027 metų Europos Sąjungos fondų investicijų programos keitimo lyginamasis variantas</w:t>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1189448484"/>
      <w:dataBinding w:prefixMappings="xmlns:ns0='http://schemas.openxmlformats.org/package/2006/metadata/core-properties' xmlns:ns1='http://purl.org/dc/elements/1.1/'" w:xpath="/ns0:coreProperties[1]/ns1:title[1]" w:storeItemID="{6C3C8BC8-F283-45AE-878A-BAB7291924A1}"/>
      <w:text/>
    </w:sdtPr>
    <w:sdtEndPr/>
    <w:sdtContent>
      <w:p w14:paraId="3DF77E70" w14:textId="670B8F75" w:rsidR="00D00F60" w:rsidRDefault="00D00F60" w:rsidP="00F52EB5">
        <w:pPr>
          <w:pStyle w:val="Antrats"/>
          <w:pBdr>
            <w:between w:val="single" w:sz="4" w:space="1" w:color="4F81BD" w:themeColor="accent1"/>
          </w:pBdr>
          <w:spacing w:line="276" w:lineRule="auto"/>
          <w:jc w:val="right"/>
        </w:pPr>
        <w:r>
          <w:t>2021–2027 metų Europos Sąjungos fondų investicijų programos keitimo lyginamasis variantas</w:t>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avadinimas"/>
      <w:id w:val="-648588205"/>
      <w:dataBinding w:prefixMappings="xmlns:ns0='http://schemas.openxmlformats.org/package/2006/metadata/core-properties' xmlns:ns1='http://purl.org/dc/elements/1.1/'" w:xpath="/ns0:coreProperties[1]/ns1:title[1]" w:storeItemID="{6C3C8BC8-F283-45AE-878A-BAB7291924A1}"/>
      <w:text/>
    </w:sdtPr>
    <w:sdtEndPr/>
    <w:sdtContent>
      <w:p w14:paraId="25125DB1" w14:textId="335C70B7" w:rsidR="00C501DC" w:rsidRDefault="00F9384B" w:rsidP="00F52EB5">
        <w:pPr>
          <w:pStyle w:val="Antrats"/>
          <w:pBdr>
            <w:between w:val="single" w:sz="4" w:space="1" w:color="4F81BD" w:themeColor="accent1"/>
          </w:pBdr>
          <w:spacing w:line="276" w:lineRule="auto"/>
          <w:jc w:val="right"/>
        </w:pPr>
        <w:r>
          <w:t>2021–2027 metų Europos Sąjungos fondų investicijų programos keitimo lyginamasis variantas</w:t>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BC20F" w14:textId="77777777" w:rsidR="00B753EA" w:rsidRDefault="00B753EA" w:rsidP="00F52EB5">
    <w:pPr>
      <w:pStyle w:val="Antrats"/>
      <w:pBdr>
        <w:between w:val="single" w:sz="4" w:space="1" w:color="4F81BD" w:themeColor="accent1"/>
      </w:pBdr>
      <w:spacing w:line="276"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91102"/>
    <w:multiLevelType w:val="multilevel"/>
    <w:tmpl w:val="D9AE7AF0"/>
    <w:name w:val="Heading__8"/>
    <w:lvl w:ilvl="0">
      <w:start w:val="1"/>
      <w:numFmt w:val="decimal"/>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1" w15:restartNumberingAfterBreak="0">
    <w:nsid w:val="07725BE5"/>
    <w:multiLevelType w:val="hybridMultilevel"/>
    <w:tmpl w:val="4FF6F7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E93FF6"/>
    <w:multiLevelType w:val="hybridMultilevel"/>
    <w:tmpl w:val="64F6A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567"/>
        </w:tabs>
        <w:ind w:left="56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4" w15:restartNumberingAfterBreak="0">
    <w:nsid w:val="1CCF651A"/>
    <w:multiLevelType w:val="hybridMultilevel"/>
    <w:tmpl w:val="AC388466"/>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9566E"/>
    <w:multiLevelType w:val="hybridMultilevel"/>
    <w:tmpl w:val="F2F442BE"/>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CB777A"/>
    <w:multiLevelType w:val="hybridMultilevel"/>
    <w:tmpl w:val="B3F69556"/>
    <w:lvl w:ilvl="0" w:tplc="2AF41DC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C5856D6"/>
    <w:multiLevelType w:val="hybridMultilevel"/>
    <w:tmpl w:val="B852AD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AB7CD0"/>
    <w:multiLevelType w:val="hybridMultilevel"/>
    <w:tmpl w:val="23E424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86672D"/>
    <w:multiLevelType w:val="hybridMultilevel"/>
    <w:tmpl w:val="E3CEF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8FC5138"/>
    <w:multiLevelType w:val="hybridMultilevel"/>
    <w:tmpl w:val="1B667AC0"/>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07FC6"/>
    <w:multiLevelType w:val="hybridMultilevel"/>
    <w:tmpl w:val="59B83F78"/>
    <w:lvl w:ilvl="0" w:tplc="71C87AF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BA26EA2"/>
    <w:multiLevelType w:val="hybridMultilevel"/>
    <w:tmpl w:val="0A2EC8A8"/>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27521E"/>
    <w:multiLevelType w:val="hybridMultilevel"/>
    <w:tmpl w:val="4530BE0E"/>
    <w:lvl w:ilvl="0" w:tplc="71C87AFE">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0C446C1"/>
    <w:multiLevelType w:val="hybridMultilevel"/>
    <w:tmpl w:val="6C92A99C"/>
    <w:lvl w:ilvl="0" w:tplc="08C61784">
      <w:numFmt w:val="bullet"/>
      <w:lvlText w:val="-"/>
      <w:lvlJc w:val="left"/>
      <w:pPr>
        <w:ind w:left="720" w:hanging="360"/>
      </w:pPr>
      <w:rPr>
        <w:rFonts w:ascii="Calibri" w:eastAsia="Times New Roman"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3646A49"/>
    <w:multiLevelType w:val="hybridMultilevel"/>
    <w:tmpl w:val="5B1CA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5845ED1"/>
    <w:multiLevelType w:val="hybridMultilevel"/>
    <w:tmpl w:val="7834E312"/>
    <w:lvl w:ilvl="0" w:tplc="A36E2088">
      <w:start w:val="1"/>
      <w:numFmt w:val="bullet"/>
      <w:lvlText w:val="-"/>
      <w:lvlJc w:val="left"/>
      <w:pPr>
        <w:ind w:left="1080" w:hanging="360"/>
      </w:pPr>
      <w:rPr>
        <w:rFonts w:ascii="Cambria" w:eastAsia="Times New Roman"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7" w15:restartNumberingAfterBreak="0">
    <w:nsid w:val="581B4DA2"/>
    <w:multiLevelType w:val="hybridMultilevel"/>
    <w:tmpl w:val="FA38F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88706FB"/>
    <w:multiLevelType w:val="hybridMultilevel"/>
    <w:tmpl w:val="064CE1A4"/>
    <w:lvl w:ilvl="0" w:tplc="42809EEA">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BD3B9E"/>
    <w:multiLevelType w:val="multilevel"/>
    <w:tmpl w:val="01C8C776"/>
    <w:lvl w:ilvl="0">
      <w:start w:val="3"/>
      <w:numFmt w:val="decimal"/>
      <w:lvlText w:val="%1."/>
      <w:lvlJc w:val="left"/>
      <w:pPr>
        <w:ind w:left="720" w:hanging="360"/>
      </w:pPr>
      <w:rPr>
        <w:rFonts w:cstheme="minorBidi" w:hint="default"/>
        <w:b/>
      </w:rPr>
    </w:lvl>
    <w:lvl w:ilvl="1">
      <w:start w:val="1"/>
      <w:numFmt w:val="decimal"/>
      <w:isLgl/>
      <w:lvlText w:val="%1.%2"/>
      <w:lvlJc w:val="left"/>
      <w:pPr>
        <w:ind w:left="780" w:hanging="420"/>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057BA0"/>
    <w:multiLevelType w:val="hybridMultilevel"/>
    <w:tmpl w:val="B852AD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9441475"/>
    <w:multiLevelType w:val="hybridMultilevel"/>
    <w:tmpl w:val="B5BECED2"/>
    <w:lvl w:ilvl="0" w:tplc="1A02FCEC">
      <w:start w:val="1"/>
      <w:numFmt w:val="decimal"/>
      <w:lvlText w:val="%1."/>
      <w:lvlJc w:val="left"/>
      <w:pPr>
        <w:ind w:left="1660" w:hanging="13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DBF0F74"/>
    <w:multiLevelType w:val="hybridMultilevel"/>
    <w:tmpl w:val="3292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97EE8"/>
    <w:multiLevelType w:val="hybridMultilevel"/>
    <w:tmpl w:val="4D08AC1E"/>
    <w:lvl w:ilvl="0" w:tplc="62C6B38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655794E"/>
    <w:multiLevelType w:val="hybridMultilevel"/>
    <w:tmpl w:val="ED9C1542"/>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5" w15:restartNumberingAfterBreak="0">
    <w:nsid w:val="774435B2"/>
    <w:multiLevelType w:val="multilevel"/>
    <w:tmpl w:val="01C8C776"/>
    <w:lvl w:ilvl="0">
      <w:start w:val="3"/>
      <w:numFmt w:val="decimal"/>
      <w:lvlText w:val="%1."/>
      <w:lvlJc w:val="left"/>
      <w:pPr>
        <w:ind w:left="720" w:hanging="360"/>
      </w:pPr>
      <w:rPr>
        <w:rFonts w:cstheme="minorBidi" w:hint="default"/>
        <w:b/>
      </w:rPr>
    </w:lvl>
    <w:lvl w:ilvl="1">
      <w:start w:val="1"/>
      <w:numFmt w:val="decimal"/>
      <w:isLgl/>
      <w:lvlText w:val="%1.%2"/>
      <w:lvlJc w:val="left"/>
      <w:pPr>
        <w:ind w:left="780" w:hanging="420"/>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73394958">
    <w:abstractNumId w:val="3"/>
  </w:num>
  <w:num w:numId="2" w16cid:durableId="748886284">
    <w:abstractNumId w:val="15"/>
  </w:num>
  <w:num w:numId="3" w16cid:durableId="223833844">
    <w:abstractNumId w:val="8"/>
  </w:num>
  <w:num w:numId="4" w16cid:durableId="6954273">
    <w:abstractNumId w:val="23"/>
  </w:num>
  <w:num w:numId="5" w16cid:durableId="1706248136">
    <w:abstractNumId w:val="11"/>
  </w:num>
  <w:num w:numId="6" w16cid:durableId="387799724">
    <w:abstractNumId w:val="4"/>
  </w:num>
  <w:num w:numId="7" w16cid:durableId="1730303872">
    <w:abstractNumId w:val="22"/>
  </w:num>
  <w:num w:numId="8" w16cid:durableId="1492326735">
    <w:abstractNumId w:val="25"/>
  </w:num>
  <w:num w:numId="9" w16cid:durableId="411778563">
    <w:abstractNumId w:val="10"/>
  </w:num>
  <w:num w:numId="10" w16cid:durableId="360784225">
    <w:abstractNumId w:val="7"/>
  </w:num>
  <w:num w:numId="11" w16cid:durableId="421881217">
    <w:abstractNumId w:val="24"/>
  </w:num>
  <w:num w:numId="12" w16cid:durableId="1472097789">
    <w:abstractNumId w:val="14"/>
  </w:num>
  <w:num w:numId="13" w16cid:durableId="1704211030">
    <w:abstractNumId w:val="5"/>
  </w:num>
  <w:num w:numId="14" w16cid:durableId="591595580">
    <w:abstractNumId w:val="13"/>
  </w:num>
  <w:num w:numId="15" w16cid:durableId="1174106680">
    <w:abstractNumId w:val="1"/>
  </w:num>
  <w:num w:numId="16" w16cid:durableId="1133865591">
    <w:abstractNumId w:val="12"/>
  </w:num>
  <w:num w:numId="17" w16cid:durableId="1184906147">
    <w:abstractNumId w:val="6"/>
  </w:num>
  <w:num w:numId="18" w16cid:durableId="1904293125">
    <w:abstractNumId w:val="9"/>
  </w:num>
  <w:num w:numId="19" w16cid:durableId="100076253">
    <w:abstractNumId w:val="16"/>
  </w:num>
  <w:num w:numId="20" w16cid:durableId="1364132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4759599">
    <w:abstractNumId w:val="21"/>
  </w:num>
  <w:num w:numId="22" w16cid:durableId="346450402">
    <w:abstractNumId w:val="17"/>
  </w:num>
  <w:num w:numId="23" w16cid:durableId="1591964161">
    <w:abstractNumId w:val="19"/>
  </w:num>
  <w:num w:numId="24" w16cid:durableId="1955597556">
    <w:abstractNumId w:val="2"/>
  </w:num>
  <w:num w:numId="25" w16cid:durableId="256377461">
    <w:abstractNumId w:val="20"/>
  </w:num>
  <w:num w:numId="26" w16cid:durableId="117842183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165"/>
    <w:rsid w:val="000004C1"/>
    <w:rsid w:val="00000BD4"/>
    <w:rsid w:val="00000C17"/>
    <w:rsid w:val="00001BBC"/>
    <w:rsid w:val="0000346C"/>
    <w:rsid w:val="0000450B"/>
    <w:rsid w:val="000050A3"/>
    <w:rsid w:val="000052C0"/>
    <w:rsid w:val="00005FFE"/>
    <w:rsid w:val="00006C3E"/>
    <w:rsid w:val="000074B9"/>
    <w:rsid w:val="0000751F"/>
    <w:rsid w:val="00007592"/>
    <w:rsid w:val="00007DD9"/>
    <w:rsid w:val="00010600"/>
    <w:rsid w:val="00011A9A"/>
    <w:rsid w:val="0001300B"/>
    <w:rsid w:val="000139A2"/>
    <w:rsid w:val="00013A2B"/>
    <w:rsid w:val="00013EAF"/>
    <w:rsid w:val="00014007"/>
    <w:rsid w:val="000147D3"/>
    <w:rsid w:val="00014C4D"/>
    <w:rsid w:val="00015A7B"/>
    <w:rsid w:val="0001616E"/>
    <w:rsid w:val="00016367"/>
    <w:rsid w:val="000165AA"/>
    <w:rsid w:val="00016855"/>
    <w:rsid w:val="0001725A"/>
    <w:rsid w:val="0001727A"/>
    <w:rsid w:val="00017D0D"/>
    <w:rsid w:val="00017ED5"/>
    <w:rsid w:val="0002099C"/>
    <w:rsid w:val="00020A05"/>
    <w:rsid w:val="00021039"/>
    <w:rsid w:val="00021327"/>
    <w:rsid w:val="000229C3"/>
    <w:rsid w:val="000235C0"/>
    <w:rsid w:val="000239B4"/>
    <w:rsid w:val="00023A6D"/>
    <w:rsid w:val="000244FE"/>
    <w:rsid w:val="0002506B"/>
    <w:rsid w:val="00025474"/>
    <w:rsid w:val="00025CAA"/>
    <w:rsid w:val="00025FED"/>
    <w:rsid w:val="00026A7F"/>
    <w:rsid w:val="0002726A"/>
    <w:rsid w:val="0002743E"/>
    <w:rsid w:val="000277ED"/>
    <w:rsid w:val="00027DB8"/>
    <w:rsid w:val="0003032F"/>
    <w:rsid w:val="00030428"/>
    <w:rsid w:val="000305EC"/>
    <w:rsid w:val="00030B76"/>
    <w:rsid w:val="00030DEB"/>
    <w:rsid w:val="000313C0"/>
    <w:rsid w:val="0003180E"/>
    <w:rsid w:val="00031E60"/>
    <w:rsid w:val="00032358"/>
    <w:rsid w:val="00032F02"/>
    <w:rsid w:val="000332F5"/>
    <w:rsid w:val="0003340D"/>
    <w:rsid w:val="0003392A"/>
    <w:rsid w:val="00033ADE"/>
    <w:rsid w:val="00034301"/>
    <w:rsid w:val="00035E44"/>
    <w:rsid w:val="0003692E"/>
    <w:rsid w:val="00037194"/>
    <w:rsid w:val="000400D7"/>
    <w:rsid w:val="00040174"/>
    <w:rsid w:val="00040C36"/>
    <w:rsid w:val="00040FD7"/>
    <w:rsid w:val="00040FEB"/>
    <w:rsid w:val="000410A8"/>
    <w:rsid w:val="00041626"/>
    <w:rsid w:val="0004189D"/>
    <w:rsid w:val="00041C9E"/>
    <w:rsid w:val="00041CBD"/>
    <w:rsid w:val="00042271"/>
    <w:rsid w:val="000422E2"/>
    <w:rsid w:val="0004234E"/>
    <w:rsid w:val="00042FA3"/>
    <w:rsid w:val="00044527"/>
    <w:rsid w:val="00045DD1"/>
    <w:rsid w:val="000468AB"/>
    <w:rsid w:val="000469BC"/>
    <w:rsid w:val="00047082"/>
    <w:rsid w:val="000470FA"/>
    <w:rsid w:val="000476F6"/>
    <w:rsid w:val="00047712"/>
    <w:rsid w:val="00050095"/>
    <w:rsid w:val="0005072D"/>
    <w:rsid w:val="00050A2E"/>
    <w:rsid w:val="00050BB6"/>
    <w:rsid w:val="00051BD4"/>
    <w:rsid w:val="00052295"/>
    <w:rsid w:val="00052319"/>
    <w:rsid w:val="00052852"/>
    <w:rsid w:val="00052FB3"/>
    <w:rsid w:val="0005320A"/>
    <w:rsid w:val="000536BE"/>
    <w:rsid w:val="00054321"/>
    <w:rsid w:val="000549A4"/>
    <w:rsid w:val="000550C8"/>
    <w:rsid w:val="00055543"/>
    <w:rsid w:val="00055771"/>
    <w:rsid w:val="00055C93"/>
    <w:rsid w:val="00055F15"/>
    <w:rsid w:val="00056957"/>
    <w:rsid w:val="00056EF1"/>
    <w:rsid w:val="000572E8"/>
    <w:rsid w:val="00060F69"/>
    <w:rsid w:val="00061D19"/>
    <w:rsid w:val="00061DB9"/>
    <w:rsid w:val="00061E8A"/>
    <w:rsid w:val="0006233D"/>
    <w:rsid w:val="00062FED"/>
    <w:rsid w:val="00063B28"/>
    <w:rsid w:val="00064A64"/>
    <w:rsid w:val="00064E93"/>
    <w:rsid w:val="00065348"/>
    <w:rsid w:val="00065816"/>
    <w:rsid w:val="0006629E"/>
    <w:rsid w:val="000662C3"/>
    <w:rsid w:val="0006634B"/>
    <w:rsid w:val="00066DA2"/>
    <w:rsid w:val="000701C4"/>
    <w:rsid w:val="00070C9F"/>
    <w:rsid w:val="00070E82"/>
    <w:rsid w:val="000713CA"/>
    <w:rsid w:val="00071BC7"/>
    <w:rsid w:val="000731A9"/>
    <w:rsid w:val="0007399D"/>
    <w:rsid w:val="00075420"/>
    <w:rsid w:val="00075B2B"/>
    <w:rsid w:val="0007617D"/>
    <w:rsid w:val="00076D4B"/>
    <w:rsid w:val="00076F56"/>
    <w:rsid w:val="0007702A"/>
    <w:rsid w:val="00077151"/>
    <w:rsid w:val="0008019E"/>
    <w:rsid w:val="0008030E"/>
    <w:rsid w:val="00080572"/>
    <w:rsid w:val="00080AF8"/>
    <w:rsid w:val="00080B1F"/>
    <w:rsid w:val="0008189A"/>
    <w:rsid w:val="0008219C"/>
    <w:rsid w:val="000827DA"/>
    <w:rsid w:val="0008291F"/>
    <w:rsid w:val="00082EAB"/>
    <w:rsid w:val="0008432A"/>
    <w:rsid w:val="000851B3"/>
    <w:rsid w:val="00085B9C"/>
    <w:rsid w:val="00085D01"/>
    <w:rsid w:val="00085EB6"/>
    <w:rsid w:val="0008692A"/>
    <w:rsid w:val="000871A1"/>
    <w:rsid w:val="00087852"/>
    <w:rsid w:val="0008790D"/>
    <w:rsid w:val="000907B6"/>
    <w:rsid w:val="00090CFD"/>
    <w:rsid w:val="00090D0F"/>
    <w:rsid w:val="00090FB8"/>
    <w:rsid w:val="00092410"/>
    <w:rsid w:val="00092715"/>
    <w:rsid w:val="000929C6"/>
    <w:rsid w:val="00092E62"/>
    <w:rsid w:val="00092ECD"/>
    <w:rsid w:val="000930D6"/>
    <w:rsid w:val="000934CE"/>
    <w:rsid w:val="0009392D"/>
    <w:rsid w:val="000939D0"/>
    <w:rsid w:val="00093FA7"/>
    <w:rsid w:val="00094622"/>
    <w:rsid w:val="0009483A"/>
    <w:rsid w:val="00094C5A"/>
    <w:rsid w:val="00094FD1"/>
    <w:rsid w:val="00095039"/>
    <w:rsid w:val="0009516F"/>
    <w:rsid w:val="0009520A"/>
    <w:rsid w:val="000958FE"/>
    <w:rsid w:val="0009598E"/>
    <w:rsid w:val="00095ED5"/>
    <w:rsid w:val="00096177"/>
    <w:rsid w:val="00097354"/>
    <w:rsid w:val="00097C2D"/>
    <w:rsid w:val="000A0814"/>
    <w:rsid w:val="000A0920"/>
    <w:rsid w:val="000A093E"/>
    <w:rsid w:val="000A17B1"/>
    <w:rsid w:val="000A249E"/>
    <w:rsid w:val="000A2978"/>
    <w:rsid w:val="000A2DEB"/>
    <w:rsid w:val="000A3120"/>
    <w:rsid w:val="000A37FF"/>
    <w:rsid w:val="000A38C9"/>
    <w:rsid w:val="000A3A70"/>
    <w:rsid w:val="000A4251"/>
    <w:rsid w:val="000A4C22"/>
    <w:rsid w:val="000A5615"/>
    <w:rsid w:val="000A5778"/>
    <w:rsid w:val="000A57DD"/>
    <w:rsid w:val="000A6627"/>
    <w:rsid w:val="000A6E4C"/>
    <w:rsid w:val="000B0819"/>
    <w:rsid w:val="000B0A4A"/>
    <w:rsid w:val="000B0EB0"/>
    <w:rsid w:val="000B2300"/>
    <w:rsid w:val="000B2D94"/>
    <w:rsid w:val="000B2DEE"/>
    <w:rsid w:val="000B4816"/>
    <w:rsid w:val="000B4840"/>
    <w:rsid w:val="000B511F"/>
    <w:rsid w:val="000B59AC"/>
    <w:rsid w:val="000B70C9"/>
    <w:rsid w:val="000B70FA"/>
    <w:rsid w:val="000B7997"/>
    <w:rsid w:val="000B7D44"/>
    <w:rsid w:val="000C0CE9"/>
    <w:rsid w:val="000C0FD1"/>
    <w:rsid w:val="000C1260"/>
    <w:rsid w:val="000C23F3"/>
    <w:rsid w:val="000C2BAC"/>
    <w:rsid w:val="000C2E74"/>
    <w:rsid w:val="000C356B"/>
    <w:rsid w:val="000C44A0"/>
    <w:rsid w:val="000C58EE"/>
    <w:rsid w:val="000C599C"/>
    <w:rsid w:val="000C5E31"/>
    <w:rsid w:val="000C61A7"/>
    <w:rsid w:val="000C6244"/>
    <w:rsid w:val="000C711E"/>
    <w:rsid w:val="000D16BF"/>
    <w:rsid w:val="000D1C77"/>
    <w:rsid w:val="000D25CD"/>
    <w:rsid w:val="000D274F"/>
    <w:rsid w:val="000D3627"/>
    <w:rsid w:val="000D3C0B"/>
    <w:rsid w:val="000D4869"/>
    <w:rsid w:val="000D529E"/>
    <w:rsid w:val="000D5AED"/>
    <w:rsid w:val="000D6C0B"/>
    <w:rsid w:val="000D7BED"/>
    <w:rsid w:val="000E0556"/>
    <w:rsid w:val="000E083C"/>
    <w:rsid w:val="000E089B"/>
    <w:rsid w:val="000E097C"/>
    <w:rsid w:val="000E0B69"/>
    <w:rsid w:val="000E214E"/>
    <w:rsid w:val="000E2A9C"/>
    <w:rsid w:val="000E2C4D"/>
    <w:rsid w:val="000E3316"/>
    <w:rsid w:val="000E3528"/>
    <w:rsid w:val="000E380D"/>
    <w:rsid w:val="000E3A30"/>
    <w:rsid w:val="000E3E2E"/>
    <w:rsid w:val="000E64FC"/>
    <w:rsid w:val="000E6611"/>
    <w:rsid w:val="000E6933"/>
    <w:rsid w:val="000E6E03"/>
    <w:rsid w:val="000E7397"/>
    <w:rsid w:val="000E7414"/>
    <w:rsid w:val="000E74BB"/>
    <w:rsid w:val="000E7D56"/>
    <w:rsid w:val="000F179C"/>
    <w:rsid w:val="000F22FE"/>
    <w:rsid w:val="000F24B5"/>
    <w:rsid w:val="000F265D"/>
    <w:rsid w:val="000F2691"/>
    <w:rsid w:val="000F3B3A"/>
    <w:rsid w:val="000F3C4D"/>
    <w:rsid w:val="000F7A36"/>
    <w:rsid w:val="00101D06"/>
    <w:rsid w:val="00102148"/>
    <w:rsid w:val="00102511"/>
    <w:rsid w:val="001026B8"/>
    <w:rsid w:val="00102840"/>
    <w:rsid w:val="00102BF7"/>
    <w:rsid w:val="00102FF6"/>
    <w:rsid w:val="001038D5"/>
    <w:rsid w:val="00103E26"/>
    <w:rsid w:val="001041F6"/>
    <w:rsid w:val="00104BDA"/>
    <w:rsid w:val="00106063"/>
    <w:rsid w:val="001067D9"/>
    <w:rsid w:val="00107A41"/>
    <w:rsid w:val="00107BB3"/>
    <w:rsid w:val="001102B2"/>
    <w:rsid w:val="001104B4"/>
    <w:rsid w:val="00110C6F"/>
    <w:rsid w:val="001111FE"/>
    <w:rsid w:val="00111803"/>
    <w:rsid w:val="00112141"/>
    <w:rsid w:val="0011222B"/>
    <w:rsid w:val="00112323"/>
    <w:rsid w:val="00112FD3"/>
    <w:rsid w:val="0011314E"/>
    <w:rsid w:val="00113CB0"/>
    <w:rsid w:val="00114217"/>
    <w:rsid w:val="0011546C"/>
    <w:rsid w:val="00116189"/>
    <w:rsid w:val="0011627E"/>
    <w:rsid w:val="0011690C"/>
    <w:rsid w:val="00116C5C"/>
    <w:rsid w:val="001176F6"/>
    <w:rsid w:val="001202C3"/>
    <w:rsid w:val="00120842"/>
    <w:rsid w:val="0012101C"/>
    <w:rsid w:val="001213E2"/>
    <w:rsid w:val="00122134"/>
    <w:rsid w:val="00122448"/>
    <w:rsid w:val="001224B3"/>
    <w:rsid w:val="00122628"/>
    <w:rsid w:val="00122DC3"/>
    <w:rsid w:val="00122E47"/>
    <w:rsid w:val="00122F91"/>
    <w:rsid w:val="00123155"/>
    <w:rsid w:val="00123712"/>
    <w:rsid w:val="00123AAB"/>
    <w:rsid w:val="00123CB1"/>
    <w:rsid w:val="0012401E"/>
    <w:rsid w:val="001242C4"/>
    <w:rsid w:val="00124440"/>
    <w:rsid w:val="00124BC4"/>
    <w:rsid w:val="001256CF"/>
    <w:rsid w:val="00125B96"/>
    <w:rsid w:val="001267F5"/>
    <w:rsid w:val="00126BF8"/>
    <w:rsid w:val="00126DE3"/>
    <w:rsid w:val="00127D93"/>
    <w:rsid w:val="001305CD"/>
    <w:rsid w:val="0013081B"/>
    <w:rsid w:val="00130C04"/>
    <w:rsid w:val="001314CD"/>
    <w:rsid w:val="00131795"/>
    <w:rsid w:val="00132D02"/>
    <w:rsid w:val="00132D25"/>
    <w:rsid w:val="0013390F"/>
    <w:rsid w:val="00133942"/>
    <w:rsid w:val="00133AA7"/>
    <w:rsid w:val="00134A7A"/>
    <w:rsid w:val="00134B78"/>
    <w:rsid w:val="00134C75"/>
    <w:rsid w:val="00135A20"/>
    <w:rsid w:val="00136F63"/>
    <w:rsid w:val="001370A7"/>
    <w:rsid w:val="00137CFE"/>
    <w:rsid w:val="0014006F"/>
    <w:rsid w:val="001405C2"/>
    <w:rsid w:val="0014069E"/>
    <w:rsid w:val="0014079B"/>
    <w:rsid w:val="0014124D"/>
    <w:rsid w:val="001412AC"/>
    <w:rsid w:val="00141C67"/>
    <w:rsid w:val="001423EB"/>
    <w:rsid w:val="00143185"/>
    <w:rsid w:val="00143A22"/>
    <w:rsid w:val="00143A73"/>
    <w:rsid w:val="00143D60"/>
    <w:rsid w:val="00144056"/>
    <w:rsid w:val="001442B9"/>
    <w:rsid w:val="00144D62"/>
    <w:rsid w:val="00145626"/>
    <w:rsid w:val="00146E5C"/>
    <w:rsid w:val="00147370"/>
    <w:rsid w:val="0014794B"/>
    <w:rsid w:val="0015015F"/>
    <w:rsid w:val="00150440"/>
    <w:rsid w:val="001509CD"/>
    <w:rsid w:val="00150CF7"/>
    <w:rsid w:val="001512E4"/>
    <w:rsid w:val="001517E2"/>
    <w:rsid w:val="00152044"/>
    <w:rsid w:val="001525F6"/>
    <w:rsid w:val="001526B2"/>
    <w:rsid w:val="001538CD"/>
    <w:rsid w:val="00153C86"/>
    <w:rsid w:val="00153D45"/>
    <w:rsid w:val="00153EEB"/>
    <w:rsid w:val="00153FB5"/>
    <w:rsid w:val="00154658"/>
    <w:rsid w:val="00154715"/>
    <w:rsid w:val="00154B52"/>
    <w:rsid w:val="001564A3"/>
    <w:rsid w:val="001569EA"/>
    <w:rsid w:val="0015773B"/>
    <w:rsid w:val="00157C73"/>
    <w:rsid w:val="00157E09"/>
    <w:rsid w:val="00160126"/>
    <w:rsid w:val="00160172"/>
    <w:rsid w:val="00160909"/>
    <w:rsid w:val="00161756"/>
    <w:rsid w:val="00162177"/>
    <w:rsid w:val="00163A9E"/>
    <w:rsid w:val="00163D35"/>
    <w:rsid w:val="00164369"/>
    <w:rsid w:val="001647C5"/>
    <w:rsid w:val="00164CFA"/>
    <w:rsid w:val="00165881"/>
    <w:rsid w:val="001662AE"/>
    <w:rsid w:val="00166DEF"/>
    <w:rsid w:val="00166EC1"/>
    <w:rsid w:val="001674D6"/>
    <w:rsid w:val="0016782C"/>
    <w:rsid w:val="00167E6C"/>
    <w:rsid w:val="00170B44"/>
    <w:rsid w:val="00170FD8"/>
    <w:rsid w:val="00171164"/>
    <w:rsid w:val="00172F2A"/>
    <w:rsid w:val="00173164"/>
    <w:rsid w:val="00173243"/>
    <w:rsid w:val="0017363D"/>
    <w:rsid w:val="00174343"/>
    <w:rsid w:val="00174534"/>
    <w:rsid w:val="00175016"/>
    <w:rsid w:val="001776AF"/>
    <w:rsid w:val="001778C2"/>
    <w:rsid w:val="00177C24"/>
    <w:rsid w:val="00180527"/>
    <w:rsid w:val="001805AA"/>
    <w:rsid w:val="00180860"/>
    <w:rsid w:val="00180D4E"/>
    <w:rsid w:val="001811B8"/>
    <w:rsid w:val="00181705"/>
    <w:rsid w:val="0018199E"/>
    <w:rsid w:val="00181CC1"/>
    <w:rsid w:val="00182224"/>
    <w:rsid w:val="0018272A"/>
    <w:rsid w:val="00182C0B"/>
    <w:rsid w:val="00183710"/>
    <w:rsid w:val="00183823"/>
    <w:rsid w:val="001839DC"/>
    <w:rsid w:val="00185033"/>
    <w:rsid w:val="0018544F"/>
    <w:rsid w:val="001859F2"/>
    <w:rsid w:val="00185D39"/>
    <w:rsid w:val="00185E56"/>
    <w:rsid w:val="00185F5D"/>
    <w:rsid w:val="0018604F"/>
    <w:rsid w:val="00186FB8"/>
    <w:rsid w:val="001870A7"/>
    <w:rsid w:val="00187303"/>
    <w:rsid w:val="00187C26"/>
    <w:rsid w:val="0019035A"/>
    <w:rsid w:val="001905F4"/>
    <w:rsid w:val="00190FD9"/>
    <w:rsid w:val="0019116C"/>
    <w:rsid w:val="00191B1F"/>
    <w:rsid w:val="00192446"/>
    <w:rsid w:val="00192628"/>
    <w:rsid w:val="00192ED8"/>
    <w:rsid w:val="00192EDD"/>
    <w:rsid w:val="00192F79"/>
    <w:rsid w:val="001932FE"/>
    <w:rsid w:val="00193865"/>
    <w:rsid w:val="00193AB8"/>
    <w:rsid w:val="00195241"/>
    <w:rsid w:val="00195304"/>
    <w:rsid w:val="00195551"/>
    <w:rsid w:val="00196AD4"/>
    <w:rsid w:val="00197115"/>
    <w:rsid w:val="001A02AD"/>
    <w:rsid w:val="001A04BA"/>
    <w:rsid w:val="001A07D4"/>
    <w:rsid w:val="001A0AAD"/>
    <w:rsid w:val="001A0CCB"/>
    <w:rsid w:val="001A0E27"/>
    <w:rsid w:val="001A0E9D"/>
    <w:rsid w:val="001A0FA9"/>
    <w:rsid w:val="001A170F"/>
    <w:rsid w:val="001A1E58"/>
    <w:rsid w:val="001A35D3"/>
    <w:rsid w:val="001A38B3"/>
    <w:rsid w:val="001A413C"/>
    <w:rsid w:val="001A47D7"/>
    <w:rsid w:val="001A5215"/>
    <w:rsid w:val="001A5F6C"/>
    <w:rsid w:val="001A6813"/>
    <w:rsid w:val="001A6B3F"/>
    <w:rsid w:val="001A74B8"/>
    <w:rsid w:val="001A78D8"/>
    <w:rsid w:val="001A7F92"/>
    <w:rsid w:val="001B08FA"/>
    <w:rsid w:val="001B0906"/>
    <w:rsid w:val="001B0CD8"/>
    <w:rsid w:val="001B0EFE"/>
    <w:rsid w:val="001B1FE1"/>
    <w:rsid w:val="001B21F3"/>
    <w:rsid w:val="001B2E75"/>
    <w:rsid w:val="001B2FCD"/>
    <w:rsid w:val="001B3DAE"/>
    <w:rsid w:val="001B467A"/>
    <w:rsid w:val="001B4E21"/>
    <w:rsid w:val="001B51B8"/>
    <w:rsid w:val="001B59EF"/>
    <w:rsid w:val="001B5EAC"/>
    <w:rsid w:val="001B6142"/>
    <w:rsid w:val="001B653D"/>
    <w:rsid w:val="001B71A8"/>
    <w:rsid w:val="001B7D58"/>
    <w:rsid w:val="001C0AF1"/>
    <w:rsid w:val="001C19CF"/>
    <w:rsid w:val="001C1A23"/>
    <w:rsid w:val="001C205A"/>
    <w:rsid w:val="001C2983"/>
    <w:rsid w:val="001C2B45"/>
    <w:rsid w:val="001C36E7"/>
    <w:rsid w:val="001C3C47"/>
    <w:rsid w:val="001C3C9A"/>
    <w:rsid w:val="001C3D2F"/>
    <w:rsid w:val="001C4777"/>
    <w:rsid w:val="001C5974"/>
    <w:rsid w:val="001C6298"/>
    <w:rsid w:val="001C6544"/>
    <w:rsid w:val="001C6FEB"/>
    <w:rsid w:val="001C7776"/>
    <w:rsid w:val="001C7D77"/>
    <w:rsid w:val="001C7DD4"/>
    <w:rsid w:val="001D066F"/>
    <w:rsid w:val="001D2E48"/>
    <w:rsid w:val="001D30D8"/>
    <w:rsid w:val="001D33CA"/>
    <w:rsid w:val="001D3731"/>
    <w:rsid w:val="001D392A"/>
    <w:rsid w:val="001D3F00"/>
    <w:rsid w:val="001D4710"/>
    <w:rsid w:val="001D5605"/>
    <w:rsid w:val="001D5B51"/>
    <w:rsid w:val="001D6253"/>
    <w:rsid w:val="001D66A7"/>
    <w:rsid w:val="001D6983"/>
    <w:rsid w:val="001D6C05"/>
    <w:rsid w:val="001D73A3"/>
    <w:rsid w:val="001D79EE"/>
    <w:rsid w:val="001D7AAE"/>
    <w:rsid w:val="001D7B61"/>
    <w:rsid w:val="001E0092"/>
    <w:rsid w:val="001E0B3B"/>
    <w:rsid w:val="001E1995"/>
    <w:rsid w:val="001E2424"/>
    <w:rsid w:val="001E36B3"/>
    <w:rsid w:val="001E4676"/>
    <w:rsid w:val="001E46B0"/>
    <w:rsid w:val="001E46F0"/>
    <w:rsid w:val="001E4D00"/>
    <w:rsid w:val="001E4F6A"/>
    <w:rsid w:val="001E5B12"/>
    <w:rsid w:val="001E60B7"/>
    <w:rsid w:val="001E6827"/>
    <w:rsid w:val="001E68A2"/>
    <w:rsid w:val="001E69B4"/>
    <w:rsid w:val="001E6A6F"/>
    <w:rsid w:val="001E6C3B"/>
    <w:rsid w:val="001E71F9"/>
    <w:rsid w:val="001E7CA5"/>
    <w:rsid w:val="001E7CD2"/>
    <w:rsid w:val="001F286F"/>
    <w:rsid w:val="001F294C"/>
    <w:rsid w:val="001F2987"/>
    <w:rsid w:val="001F29F2"/>
    <w:rsid w:val="001F2E7C"/>
    <w:rsid w:val="001F36D6"/>
    <w:rsid w:val="001F3724"/>
    <w:rsid w:val="001F4128"/>
    <w:rsid w:val="001F44B8"/>
    <w:rsid w:val="001F4AD1"/>
    <w:rsid w:val="001F4C82"/>
    <w:rsid w:val="001F4E94"/>
    <w:rsid w:val="001F56EE"/>
    <w:rsid w:val="001F5CA6"/>
    <w:rsid w:val="001F6E55"/>
    <w:rsid w:val="001F7355"/>
    <w:rsid w:val="002000C3"/>
    <w:rsid w:val="00200711"/>
    <w:rsid w:val="002007ED"/>
    <w:rsid w:val="00200DA2"/>
    <w:rsid w:val="00200E19"/>
    <w:rsid w:val="00201ECA"/>
    <w:rsid w:val="00204D52"/>
    <w:rsid w:val="002053AA"/>
    <w:rsid w:val="0020542B"/>
    <w:rsid w:val="00205700"/>
    <w:rsid w:val="002073A6"/>
    <w:rsid w:val="0021004C"/>
    <w:rsid w:val="0021047B"/>
    <w:rsid w:val="0021206E"/>
    <w:rsid w:val="0021211C"/>
    <w:rsid w:val="002121F0"/>
    <w:rsid w:val="00212267"/>
    <w:rsid w:val="00212A92"/>
    <w:rsid w:val="00213201"/>
    <w:rsid w:val="00214188"/>
    <w:rsid w:val="00214DB2"/>
    <w:rsid w:val="002159ED"/>
    <w:rsid w:val="00215DD6"/>
    <w:rsid w:val="00215F5B"/>
    <w:rsid w:val="002170B5"/>
    <w:rsid w:val="00217B08"/>
    <w:rsid w:val="00220AAD"/>
    <w:rsid w:val="00220EE8"/>
    <w:rsid w:val="00220FB3"/>
    <w:rsid w:val="00220FD5"/>
    <w:rsid w:val="002213DA"/>
    <w:rsid w:val="002218E9"/>
    <w:rsid w:val="0022295D"/>
    <w:rsid w:val="002243FC"/>
    <w:rsid w:val="00224C32"/>
    <w:rsid w:val="002254B6"/>
    <w:rsid w:val="002255F0"/>
    <w:rsid w:val="00225691"/>
    <w:rsid w:val="00225AC2"/>
    <w:rsid w:val="002265FD"/>
    <w:rsid w:val="002271B2"/>
    <w:rsid w:val="002271FF"/>
    <w:rsid w:val="00227CDF"/>
    <w:rsid w:val="00227EB9"/>
    <w:rsid w:val="00227FD6"/>
    <w:rsid w:val="00230234"/>
    <w:rsid w:val="002302BF"/>
    <w:rsid w:val="00230894"/>
    <w:rsid w:val="002316A6"/>
    <w:rsid w:val="00232404"/>
    <w:rsid w:val="00232A76"/>
    <w:rsid w:val="00232C86"/>
    <w:rsid w:val="00234AA9"/>
    <w:rsid w:val="00234D13"/>
    <w:rsid w:val="00234EE8"/>
    <w:rsid w:val="0023525F"/>
    <w:rsid w:val="002354ED"/>
    <w:rsid w:val="00235800"/>
    <w:rsid w:val="00235CDF"/>
    <w:rsid w:val="00235E8E"/>
    <w:rsid w:val="00236CCB"/>
    <w:rsid w:val="002372E0"/>
    <w:rsid w:val="00237B61"/>
    <w:rsid w:val="00237E99"/>
    <w:rsid w:val="0024055B"/>
    <w:rsid w:val="00240EC4"/>
    <w:rsid w:val="002410CE"/>
    <w:rsid w:val="00241178"/>
    <w:rsid w:val="002411CB"/>
    <w:rsid w:val="002419DB"/>
    <w:rsid w:val="002422CF"/>
    <w:rsid w:val="0024244C"/>
    <w:rsid w:val="00242ACE"/>
    <w:rsid w:val="00242BC8"/>
    <w:rsid w:val="002437AF"/>
    <w:rsid w:val="00243B20"/>
    <w:rsid w:val="00243BAF"/>
    <w:rsid w:val="00244116"/>
    <w:rsid w:val="0024446C"/>
    <w:rsid w:val="00244C11"/>
    <w:rsid w:val="00245348"/>
    <w:rsid w:val="00245A04"/>
    <w:rsid w:val="00245A71"/>
    <w:rsid w:val="00245B32"/>
    <w:rsid w:val="00245DA3"/>
    <w:rsid w:val="00245FB1"/>
    <w:rsid w:val="0024632D"/>
    <w:rsid w:val="002463E2"/>
    <w:rsid w:val="002469E8"/>
    <w:rsid w:val="00246C52"/>
    <w:rsid w:val="00246FAC"/>
    <w:rsid w:val="002479CC"/>
    <w:rsid w:val="00247DE7"/>
    <w:rsid w:val="00247EEE"/>
    <w:rsid w:val="002501CF"/>
    <w:rsid w:val="0025136F"/>
    <w:rsid w:val="00251C89"/>
    <w:rsid w:val="00251F76"/>
    <w:rsid w:val="002520C6"/>
    <w:rsid w:val="002526CB"/>
    <w:rsid w:val="002528B7"/>
    <w:rsid w:val="002546B6"/>
    <w:rsid w:val="002548C3"/>
    <w:rsid w:val="00254C79"/>
    <w:rsid w:val="00255035"/>
    <w:rsid w:val="002571F3"/>
    <w:rsid w:val="00257329"/>
    <w:rsid w:val="00257358"/>
    <w:rsid w:val="002575FB"/>
    <w:rsid w:val="00260465"/>
    <w:rsid w:val="00260902"/>
    <w:rsid w:val="00260A74"/>
    <w:rsid w:val="00260E33"/>
    <w:rsid w:val="0026189E"/>
    <w:rsid w:val="00261A74"/>
    <w:rsid w:val="00261A8E"/>
    <w:rsid w:val="00261CA6"/>
    <w:rsid w:val="002635AC"/>
    <w:rsid w:val="00263B8F"/>
    <w:rsid w:val="002643B0"/>
    <w:rsid w:val="0026447D"/>
    <w:rsid w:val="00264B93"/>
    <w:rsid w:val="00264E8F"/>
    <w:rsid w:val="00264FD4"/>
    <w:rsid w:val="002654AE"/>
    <w:rsid w:val="0026559A"/>
    <w:rsid w:val="00265813"/>
    <w:rsid w:val="002659B4"/>
    <w:rsid w:val="00265B17"/>
    <w:rsid w:val="00265D7E"/>
    <w:rsid w:val="002661A7"/>
    <w:rsid w:val="0026621E"/>
    <w:rsid w:val="00267416"/>
    <w:rsid w:val="00267609"/>
    <w:rsid w:val="002702D7"/>
    <w:rsid w:val="00270CA5"/>
    <w:rsid w:val="00270FBB"/>
    <w:rsid w:val="0027189B"/>
    <w:rsid w:val="002737E0"/>
    <w:rsid w:val="00274553"/>
    <w:rsid w:val="00274756"/>
    <w:rsid w:val="002747BD"/>
    <w:rsid w:val="002747E1"/>
    <w:rsid w:val="00274E72"/>
    <w:rsid w:val="00275DFD"/>
    <w:rsid w:val="002760E3"/>
    <w:rsid w:val="00276408"/>
    <w:rsid w:val="00276F25"/>
    <w:rsid w:val="00276FB2"/>
    <w:rsid w:val="00277908"/>
    <w:rsid w:val="002801D9"/>
    <w:rsid w:val="002804DD"/>
    <w:rsid w:val="00280861"/>
    <w:rsid w:val="002817CC"/>
    <w:rsid w:val="00281CD2"/>
    <w:rsid w:val="00281F2E"/>
    <w:rsid w:val="00282AEC"/>
    <w:rsid w:val="00282E64"/>
    <w:rsid w:val="002831CE"/>
    <w:rsid w:val="00284635"/>
    <w:rsid w:val="0028475B"/>
    <w:rsid w:val="0028495E"/>
    <w:rsid w:val="00284A0B"/>
    <w:rsid w:val="002856B4"/>
    <w:rsid w:val="00286AD7"/>
    <w:rsid w:val="00287035"/>
    <w:rsid w:val="002906C5"/>
    <w:rsid w:val="00290FEE"/>
    <w:rsid w:val="0029120A"/>
    <w:rsid w:val="002921F3"/>
    <w:rsid w:val="002922F5"/>
    <w:rsid w:val="0029294E"/>
    <w:rsid w:val="00292B4E"/>
    <w:rsid w:val="00292C3D"/>
    <w:rsid w:val="0029304E"/>
    <w:rsid w:val="00293AD5"/>
    <w:rsid w:val="00293EB3"/>
    <w:rsid w:val="0029422B"/>
    <w:rsid w:val="00294434"/>
    <w:rsid w:val="0029456D"/>
    <w:rsid w:val="002953B2"/>
    <w:rsid w:val="00295AE3"/>
    <w:rsid w:val="00296189"/>
    <w:rsid w:val="00296C1E"/>
    <w:rsid w:val="00297251"/>
    <w:rsid w:val="00297A07"/>
    <w:rsid w:val="00297D68"/>
    <w:rsid w:val="002A03EE"/>
    <w:rsid w:val="002A0978"/>
    <w:rsid w:val="002A0DF7"/>
    <w:rsid w:val="002A105E"/>
    <w:rsid w:val="002A126F"/>
    <w:rsid w:val="002A18FD"/>
    <w:rsid w:val="002A1B90"/>
    <w:rsid w:val="002A2827"/>
    <w:rsid w:val="002A29B3"/>
    <w:rsid w:val="002A2E48"/>
    <w:rsid w:val="002A2E99"/>
    <w:rsid w:val="002A3DF2"/>
    <w:rsid w:val="002A3F1E"/>
    <w:rsid w:val="002A3FCE"/>
    <w:rsid w:val="002A40CB"/>
    <w:rsid w:val="002A5510"/>
    <w:rsid w:val="002A56F2"/>
    <w:rsid w:val="002A787C"/>
    <w:rsid w:val="002A7D91"/>
    <w:rsid w:val="002B066B"/>
    <w:rsid w:val="002B1044"/>
    <w:rsid w:val="002B13A9"/>
    <w:rsid w:val="002B180E"/>
    <w:rsid w:val="002B1AE9"/>
    <w:rsid w:val="002B22DC"/>
    <w:rsid w:val="002B2482"/>
    <w:rsid w:val="002B2A4E"/>
    <w:rsid w:val="002B4214"/>
    <w:rsid w:val="002B441C"/>
    <w:rsid w:val="002B4432"/>
    <w:rsid w:val="002B4B15"/>
    <w:rsid w:val="002B56AC"/>
    <w:rsid w:val="002B5AF3"/>
    <w:rsid w:val="002B61A9"/>
    <w:rsid w:val="002B6576"/>
    <w:rsid w:val="002B7C75"/>
    <w:rsid w:val="002C12FA"/>
    <w:rsid w:val="002C1924"/>
    <w:rsid w:val="002C1A04"/>
    <w:rsid w:val="002C233B"/>
    <w:rsid w:val="002C23AB"/>
    <w:rsid w:val="002C28E5"/>
    <w:rsid w:val="002C2E64"/>
    <w:rsid w:val="002C44F3"/>
    <w:rsid w:val="002C4639"/>
    <w:rsid w:val="002C4C89"/>
    <w:rsid w:val="002C4EF3"/>
    <w:rsid w:val="002C5529"/>
    <w:rsid w:val="002C5593"/>
    <w:rsid w:val="002C5857"/>
    <w:rsid w:val="002C65EA"/>
    <w:rsid w:val="002C661D"/>
    <w:rsid w:val="002C66CF"/>
    <w:rsid w:val="002C6AAC"/>
    <w:rsid w:val="002C7E36"/>
    <w:rsid w:val="002D036A"/>
    <w:rsid w:val="002D0396"/>
    <w:rsid w:val="002D06CC"/>
    <w:rsid w:val="002D087B"/>
    <w:rsid w:val="002D2139"/>
    <w:rsid w:val="002D2DAD"/>
    <w:rsid w:val="002D37CD"/>
    <w:rsid w:val="002D43E3"/>
    <w:rsid w:val="002D4C4E"/>
    <w:rsid w:val="002D4E54"/>
    <w:rsid w:val="002D52D1"/>
    <w:rsid w:val="002D6630"/>
    <w:rsid w:val="002D7143"/>
    <w:rsid w:val="002D749C"/>
    <w:rsid w:val="002D7A13"/>
    <w:rsid w:val="002D7A41"/>
    <w:rsid w:val="002E01E6"/>
    <w:rsid w:val="002E0C35"/>
    <w:rsid w:val="002E0C6A"/>
    <w:rsid w:val="002E10D1"/>
    <w:rsid w:val="002E1861"/>
    <w:rsid w:val="002E1B03"/>
    <w:rsid w:val="002E254F"/>
    <w:rsid w:val="002E261E"/>
    <w:rsid w:val="002E27DD"/>
    <w:rsid w:val="002E3EDE"/>
    <w:rsid w:val="002E5A09"/>
    <w:rsid w:val="002E6124"/>
    <w:rsid w:val="002F0349"/>
    <w:rsid w:val="002F03A2"/>
    <w:rsid w:val="002F0AD5"/>
    <w:rsid w:val="002F1224"/>
    <w:rsid w:val="002F1C1D"/>
    <w:rsid w:val="002F2396"/>
    <w:rsid w:val="002F277F"/>
    <w:rsid w:val="002F291D"/>
    <w:rsid w:val="002F4119"/>
    <w:rsid w:val="002F5142"/>
    <w:rsid w:val="002F5370"/>
    <w:rsid w:val="002F5D56"/>
    <w:rsid w:val="002F632C"/>
    <w:rsid w:val="002F6415"/>
    <w:rsid w:val="002F6EC0"/>
    <w:rsid w:val="002F7612"/>
    <w:rsid w:val="002F76B5"/>
    <w:rsid w:val="002F78A6"/>
    <w:rsid w:val="002F7BD6"/>
    <w:rsid w:val="0030037A"/>
    <w:rsid w:val="00301C93"/>
    <w:rsid w:val="00302496"/>
    <w:rsid w:val="00302CD0"/>
    <w:rsid w:val="00304636"/>
    <w:rsid w:val="00306CD6"/>
    <w:rsid w:val="00306EA5"/>
    <w:rsid w:val="00307123"/>
    <w:rsid w:val="003075E8"/>
    <w:rsid w:val="00307883"/>
    <w:rsid w:val="00307A1E"/>
    <w:rsid w:val="00307E16"/>
    <w:rsid w:val="00307F9E"/>
    <w:rsid w:val="003107A0"/>
    <w:rsid w:val="00310D50"/>
    <w:rsid w:val="00310D7A"/>
    <w:rsid w:val="00310DEF"/>
    <w:rsid w:val="0031135B"/>
    <w:rsid w:val="00312A11"/>
    <w:rsid w:val="0031314D"/>
    <w:rsid w:val="0031328B"/>
    <w:rsid w:val="003132F3"/>
    <w:rsid w:val="00313783"/>
    <w:rsid w:val="00313F22"/>
    <w:rsid w:val="003153D8"/>
    <w:rsid w:val="00315D40"/>
    <w:rsid w:val="00315EB2"/>
    <w:rsid w:val="00315FE5"/>
    <w:rsid w:val="0031600C"/>
    <w:rsid w:val="00316179"/>
    <w:rsid w:val="00316CC5"/>
    <w:rsid w:val="0031714F"/>
    <w:rsid w:val="003176D2"/>
    <w:rsid w:val="00317A3C"/>
    <w:rsid w:val="003200EF"/>
    <w:rsid w:val="00320738"/>
    <w:rsid w:val="003207F4"/>
    <w:rsid w:val="00320B6B"/>
    <w:rsid w:val="00320D6D"/>
    <w:rsid w:val="0032111C"/>
    <w:rsid w:val="00321AA4"/>
    <w:rsid w:val="00321C23"/>
    <w:rsid w:val="003223D1"/>
    <w:rsid w:val="00323549"/>
    <w:rsid w:val="00323879"/>
    <w:rsid w:val="00324455"/>
    <w:rsid w:val="00324CA9"/>
    <w:rsid w:val="00325162"/>
    <w:rsid w:val="00325BF0"/>
    <w:rsid w:val="00326EB5"/>
    <w:rsid w:val="00326F43"/>
    <w:rsid w:val="003273DF"/>
    <w:rsid w:val="00327CD4"/>
    <w:rsid w:val="00327EAB"/>
    <w:rsid w:val="00330EB5"/>
    <w:rsid w:val="00331EB4"/>
    <w:rsid w:val="003323A8"/>
    <w:rsid w:val="00332671"/>
    <w:rsid w:val="003326B6"/>
    <w:rsid w:val="00333415"/>
    <w:rsid w:val="00333BF3"/>
    <w:rsid w:val="003343F1"/>
    <w:rsid w:val="003344B3"/>
    <w:rsid w:val="00334B0C"/>
    <w:rsid w:val="00334ED1"/>
    <w:rsid w:val="003350D2"/>
    <w:rsid w:val="0033553F"/>
    <w:rsid w:val="00335E1D"/>
    <w:rsid w:val="00335EDB"/>
    <w:rsid w:val="00336526"/>
    <w:rsid w:val="003366FC"/>
    <w:rsid w:val="00336DFA"/>
    <w:rsid w:val="00340B0C"/>
    <w:rsid w:val="00340CB1"/>
    <w:rsid w:val="003412E7"/>
    <w:rsid w:val="00341A0A"/>
    <w:rsid w:val="0034239F"/>
    <w:rsid w:val="0034297F"/>
    <w:rsid w:val="0034312A"/>
    <w:rsid w:val="0034330C"/>
    <w:rsid w:val="003441F7"/>
    <w:rsid w:val="00344476"/>
    <w:rsid w:val="00344597"/>
    <w:rsid w:val="0034640E"/>
    <w:rsid w:val="00346F55"/>
    <w:rsid w:val="00347819"/>
    <w:rsid w:val="00347AB0"/>
    <w:rsid w:val="00351518"/>
    <w:rsid w:val="00351582"/>
    <w:rsid w:val="00352597"/>
    <w:rsid w:val="003529AF"/>
    <w:rsid w:val="00352D2A"/>
    <w:rsid w:val="003535F1"/>
    <w:rsid w:val="00353F7D"/>
    <w:rsid w:val="003541EE"/>
    <w:rsid w:val="00354358"/>
    <w:rsid w:val="00354424"/>
    <w:rsid w:val="00354A8B"/>
    <w:rsid w:val="00354CB6"/>
    <w:rsid w:val="003558D4"/>
    <w:rsid w:val="00356FD9"/>
    <w:rsid w:val="0035764C"/>
    <w:rsid w:val="0035793D"/>
    <w:rsid w:val="00357A2B"/>
    <w:rsid w:val="00360153"/>
    <w:rsid w:val="00360CCF"/>
    <w:rsid w:val="00360CED"/>
    <w:rsid w:val="003613F6"/>
    <w:rsid w:val="003616B2"/>
    <w:rsid w:val="003617C9"/>
    <w:rsid w:val="00362A2C"/>
    <w:rsid w:val="00362FF3"/>
    <w:rsid w:val="00363F41"/>
    <w:rsid w:val="00364026"/>
    <w:rsid w:val="0036466B"/>
    <w:rsid w:val="00364C46"/>
    <w:rsid w:val="00365143"/>
    <w:rsid w:val="003654EF"/>
    <w:rsid w:val="003667D1"/>
    <w:rsid w:val="00366D36"/>
    <w:rsid w:val="0036732B"/>
    <w:rsid w:val="00367964"/>
    <w:rsid w:val="0037014A"/>
    <w:rsid w:val="003707F1"/>
    <w:rsid w:val="00370BEA"/>
    <w:rsid w:val="00371DA5"/>
    <w:rsid w:val="00372040"/>
    <w:rsid w:val="003726E5"/>
    <w:rsid w:val="0037282C"/>
    <w:rsid w:val="0037286A"/>
    <w:rsid w:val="0037314A"/>
    <w:rsid w:val="003733DA"/>
    <w:rsid w:val="00373CD9"/>
    <w:rsid w:val="00373F89"/>
    <w:rsid w:val="0037675F"/>
    <w:rsid w:val="003767E7"/>
    <w:rsid w:val="0037685A"/>
    <w:rsid w:val="00376B80"/>
    <w:rsid w:val="003774A7"/>
    <w:rsid w:val="00377A4C"/>
    <w:rsid w:val="00380913"/>
    <w:rsid w:val="00380EC6"/>
    <w:rsid w:val="003811EC"/>
    <w:rsid w:val="00381A44"/>
    <w:rsid w:val="00381E61"/>
    <w:rsid w:val="003823EA"/>
    <w:rsid w:val="0038255B"/>
    <w:rsid w:val="00382A6D"/>
    <w:rsid w:val="003832C0"/>
    <w:rsid w:val="003832E5"/>
    <w:rsid w:val="00384036"/>
    <w:rsid w:val="003840FA"/>
    <w:rsid w:val="00384417"/>
    <w:rsid w:val="00384CEB"/>
    <w:rsid w:val="00384F59"/>
    <w:rsid w:val="00384FB9"/>
    <w:rsid w:val="00385134"/>
    <w:rsid w:val="0038516A"/>
    <w:rsid w:val="00385681"/>
    <w:rsid w:val="003863F4"/>
    <w:rsid w:val="00386895"/>
    <w:rsid w:val="003870C2"/>
    <w:rsid w:val="0039026B"/>
    <w:rsid w:val="00390851"/>
    <w:rsid w:val="003914C6"/>
    <w:rsid w:val="00391EB0"/>
    <w:rsid w:val="003922D4"/>
    <w:rsid w:val="00392B5E"/>
    <w:rsid w:val="003943D8"/>
    <w:rsid w:val="0039443C"/>
    <w:rsid w:val="0039467C"/>
    <w:rsid w:val="003949CD"/>
    <w:rsid w:val="00394B55"/>
    <w:rsid w:val="003953CC"/>
    <w:rsid w:val="003959DA"/>
    <w:rsid w:val="00395A17"/>
    <w:rsid w:val="00395C82"/>
    <w:rsid w:val="00395F92"/>
    <w:rsid w:val="00396C1C"/>
    <w:rsid w:val="00396D2E"/>
    <w:rsid w:val="003973B0"/>
    <w:rsid w:val="003A092A"/>
    <w:rsid w:val="003A10F5"/>
    <w:rsid w:val="003A1708"/>
    <w:rsid w:val="003A1FD8"/>
    <w:rsid w:val="003A2D26"/>
    <w:rsid w:val="003A3191"/>
    <w:rsid w:val="003A4148"/>
    <w:rsid w:val="003A45B2"/>
    <w:rsid w:val="003A660F"/>
    <w:rsid w:val="003A6F9E"/>
    <w:rsid w:val="003A774B"/>
    <w:rsid w:val="003B0E39"/>
    <w:rsid w:val="003B113E"/>
    <w:rsid w:val="003B115C"/>
    <w:rsid w:val="003B2631"/>
    <w:rsid w:val="003B2B34"/>
    <w:rsid w:val="003B2F5D"/>
    <w:rsid w:val="003B3AF4"/>
    <w:rsid w:val="003B3CBF"/>
    <w:rsid w:val="003B4607"/>
    <w:rsid w:val="003B561A"/>
    <w:rsid w:val="003B5704"/>
    <w:rsid w:val="003B5729"/>
    <w:rsid w:val="003B5AB5"/>
    <w:rsid w:val="003B5BEC"/>
    <w:rsid w:val="003B6D2A"/>
    <w:rsid w:val="003B7904"/>
    <w:rsid w:val="003B798B"/>
    <w:rsid w:val="003C201A"/>
    <w:rsid w:val="003C353E"/>
    <w:rsid w:val="003C35B6"/>
    <w:rsid w:val="003C3611"/>
    <w:rsid w:val="003C42E2"/>
    <w:rsid w:val="003C463E"/>
    <w:rsid w:val="003C4DE7"/>
    <w:rsid w:val="003C4EDA"/>
    <w:rsid w:val="003C5C7B"/>
    <w:rsid w:val="003C606E"/>
    <w:rsid w:val="003C74B0"/>
    <w:rsid w:val="003D1E1F"/>
    <w:rsid w:val="003D1F06"/>
    <w:rsid w:val="003D23EF"/>
    <w:rsid w:val="003D2835"/>
    <w:rsid w:val="003D2857"/>
    <w:rsid w:val="003D3016"/>
    <w:rsid w:val="003D3298"/>
    <w:rsid w:val="003D338E"/>
    <w:rsid w:val="003D3550"/>
    <w:rsid w:val="003D3CB2"/>
    <w:rsid w:val="003D4D4D"/>
    <w:rsid w:val="003D59AF"/>
    <w:rsid w:val="003D6A98"/>
    <w:rsid w:val="003D6FE2"/>
    <w:rsid w:val="003D72ED"/>
    <w:rsid w:val="003D77B6"/>
    <w:rsid w:val="003D7EBB"/>
    <w:rsid w:val="003E01B7"/>
    <w:rsid w:val="003E01E3"/>
    <w:rsid w:val="003E066A"/>
    <w:rsid w:val="003E13AA"/>
    <w:rsid w:val="003E14AC"/>
    <w:rsid w:val="003E15D6"/>
    <w:rsid w:val="003E16A9"/>
    <w:rsid w:val="003E24A1"/>
    <w:rsid w:val="003E2776"/>
    <w:rsid w:val="003E3282"/>
    <w:rsid w:val="003E34FD"/>
    <w:rsid w:val="003E3982"/>
    <w:rsid w:val="003E3AAE"/>
    <w:rsid w:val="003E4A17"/>
    <w:rsid w:val="003E5225"/>
    <w:rsid w:val="003E52A6"/>
    <w:rsid w:val="003E54DA"/>
    <w:rsid w:val="003E671F"/>
    <w:rsid w:val="003E6DA7"/>
    <w:rsid w:val="003E729E"/>
    <w:rsid w:val="003E7CFD"/>
    <w:rsid w:val="003E7F58"/>
    <w:rsid w:val="003F05BC"/>
    <w:rsid w:val="003F0D9F"/>
    <w:rsid w:val="003F0EA6"/>
    <w:rsid w:val="003F100C"/>
    <w:rsid w:val="003F1040"/>
    <w:rsid w:val="003F1297"/>
    <w:rsid w:val="003F2BD2"/>
    <w:rsid w:val="003F31B6"/>
    <w:rsid w:val="003F39B6"/>
    <w:rsid w:val="003F3E30"/>
    <w:rsid w:val="003F5982"/>
    <w:rsid w:val="003F643D"/>
    <w:rsid w:val="003F66AF"/>
    <w:rsid w:val="003F7123"/>
    <w:rsid w:val="003F7372"/>
    <w:rsid w:val="003F7D24"/>
    <w:rsid w:val="00400124"/>
    <w:rsid w:val="004003AA"/>
    <w:rsid w:val="0040118F"/>
    <w:rsid w:val="00401218"/>
    <w:rsid w:val="00401413"/>
    <w:rsid w:val="00401887"/>
    <w:rsid w:val="0040279A"/>
    <w:rsid w:val="0040282B"/>
    <w:rsid w:val="00402BDA"/>
    <w:rsid w:val="00402E9B"/>
    <w:rsid w:val="00402FD5"/>
    <w:rsid w:val="004032AA"/>
    <w:rsid w:val="00403454"/>
    <w:rsid w:val="00403D52"/>
    <w:rsid w:val="00403FF5"/>
    <w:rsid w:val="004040FF"/>
    <w:rsid w:val="00404851"/>
    <w:rsid w:val="00404ABE"/>
    <w:rsid w:val="00404F15"/>
    <w:rsid w:val="0040561A"/>
    <w:rsid w:val="0040642D"/>
    <w:rsid w:val="00406BD0"/>
    <w:rsid w:val="00406FF1"/>
    <w:rsid w:val="004075EB"/>
    <w:rsid w:val="00410479"/>
    <w:rsid w:val="004107DF"/>
    <w:rsid w:val="00410E29"/>
    <w:rsid w:val="004125F6"/>
    <w:rsid w:val="00412B59"/>
    <w:rsid w:val="00413971"/>
    <w:rsid w:val="00414AFB"/>
    <w:rsid w:val="00415694"/>
    <w:rsid w:val="00415DF1"/>
    <w:rsid w:val="004165F7"/>
    <w:rsid w:val="004168C9"/>
    <w:rsid w:val="004172BE"/>
    <w:rsid w:val="00417303"/>
    <w:rsid w:val="00417353"/>
    <w:rsid w:val="00417519"/>
    <w:rsid w:val="00417BE0"/>
    <w:rsid w:val="00417E37"/>
    <w:rsid w:val="00421842"/>
    <w:rsid w:val="004218CF"/>
    <w:rsid w:val="00421E10"/>
    <w:rsid w:val="00423975"/>
    <w:rsid w:val="00423E07"/>
    <w:rsid w:val="00423E48"/>
    <w:rsid w:val="00423EC0"/>
    <w:rsid w:val="00424077"/>
    <w:rsid w:val="00424127"/>
    <w:rsid w:val="00424290"/>
    <w:rsid w:val="004242A1"/>
    <w:rsid w:val="004253D0"/>
    <w:rsid w:val="004264C4"/>
    <w:rsid w:val="00426CE3"/>
    <w:rsid w:val="00426E78"/>
    <w:rsid w:val="00427DFB"/>
    <w:rsid w:val="00430DC3"/>
    <w:rsid w:val="00431BCE"/>
    <w:rsid w:val="00432B4A"/>
    <w:rsid w:val="00432C8E"/>
    <w:rsid w:val="0043332D"/>
    <w:rsid w:val="0043388E"/>
    <w:rsid w:val="004338B2"/>
    <w:rsid w:val="00433BF7"/>
    <w:rsid w:val="00433D74"/>
    <w:rsid w:val="004344ED"/>
    <w:rsid w:val="00434889"/>
    <w:rsid w:val="00434E5A"/>
    <w:rsid w:val="00435181"/>
    <w:rsid w:val="00435474"/>
    <w:rsid w:val="00435D82"/>
    <w:rsid w:val="00435F9B"/>
    <w:rsid w:val="0043624A"/>
    <w:rsid w:val="004363FC"/>
    <w:rsid w:val="00436421"/>
    <w:rsid w:val="00436F94"/>
    <w:rsid w:val="0043716D"/>
    <w:rsid w:val="00437FF2"/>
    <w:rsid w:val="00440978"/>
    <w:rsid w:val="00440ECD"/>
    <w:rsid w:val="004415D4"/>
    <w:rsid w:val="0044276A"/>
    <w:rsid w:val="004429BC"/>
    <w:rsid w:val="00442B92"/>
    <w:rsid w:val="00442D45"/>
    <w:rsid w:val="004436E1"/>
    <w:rsid w:val="0044397C"/>
    <w:rsid w:val="0044416B"/>
    <w:rsid w:val="00444522"/>
    <w:rsid w:val="00444FAE"/>
    <w:rsid w:val="00445105"/>
    <w:rsid w:val="00445449"/>
    <w:rsid w:val="00445AE0"/>
    <w:rsid w:val="00445E19"/>
    <w:rsid w:val="004467F2"/>
    <w:rsid w:val="00447566"/>
    <w:rsid w:val="00447739"/>
    <w:rsid w:val="00447A3A"/>
    <w:rsid w:val="00447F60"/>
    <w:rsid w:val="004502B6"/>
    <w:rsid w:val="00450C18"/>
    <w:rsid w:val="00450C7D"/>
    <w:rsid w:val="00450D74"/>
    <w:rsid w:val="00450E81"/>
    <w:rsid w:val="00451033"/>
    <w:rsid w:val="004513A1"/>
    <w:rsid w:val="004515B1"/>
    <w:rsid w:val="00451F65"/>
    <w:rsid w:val="004523D3"/>
    <w:rsid w:val="00452890"/>
    <w:rsid w:val="00452E31"/>
    <w:rsid w:val="00453577"/>
    <w:rsid w:val="004540BB"/>
    <w:rsid w:val="0045447F"/>
    <w:rsid w:val="00454B20"/>
    <w:rsid w:val="00454B8B"/>
    <w:rsid w:val="00455AAD"/>
    <w:rsid w:val="00456435"/>
    <w:rsid w:val="00456B41"/>
    <w:rsid w:val="00456C6A"/>
    <w:rsid w:val="004572AB"/>
    <w:rsid w:val="004572D9"/>
    <w:rsid w:val="00457B42"/>
    <w:rsid w:val="0046096B"/>
    <w:rsid w:val="004609A0"/>
    <w:rsid w:val="00460E46"/>
    <w:rsid w:val="00461B7C"/>
    <w:rsid w:val="00461B80"/>
    <w:rsid w:val="00461D02"/>
    <w:rsid w:val="00462F0E"/>
    <w:rsid w:val="00463247"/>
    <w:rsid w:val="00463501"/>
    <w:rsid w:val="00464ACE"/>
    <w:rsid w:val="0046516D"/>
    <w:rsid w:val="004658D2"/>
    <w:rsid w:val="00465D84"/>
    <w:rsid w:val="004660D1"/>
    <w:rsid w:val="00467A17"/>
    <w:rsid w:val="00467AB0"/>
    <w:rsid w:val="00467B2A"/>
    <w:rsid w:val="00470715"/>
    <w:rsid w:val="00470825"/>
    <w:rsid w:val="0047092A"/>
    <w:rsid w:val="004711F0"/>
    <w:rsid w:val="00471A41"/>
    <w:rsid w:val="00472632"/>
    <w:rsid w:val="00473AA3"/>
    <w:rsid w:val="004746F9"/>
    <w:rsid w:val="00474B9B"/>
    <w:rsid w:val="00475496"/>
    <w:rsid w:val="00475D28"/>
    <w:rsid w:val="00476205"/>
    <w:rsid w:val="00476320"/>
    <w:rsid w:val="004767AF"/>
    <w:rsid w:val="00476AD0"/>
    <w:rsid w:val="0047791A"/>
    <w:rsid w:val="00477B51"/>
    <w:rsid w:val="00477C11"/>
    <w:rsid w:val="00480328"/>
    <w:rsid w:val="00481FFB"/>
    <w:rsid w:val="004824A1"/>
    <w:rsid w:val="0048329A"/>
    <w:rsid w:val="00483986"/>
    <w:rsid w:val="00483BB6"/>
    <w:rsid w:val="00483CEC"/>
    <w:rsid w:val="00483E9C"/>
    <w:rsid w:val="00485510"/>
    <w:rsid w:val="004855DF"/>
    <w:rsid w:val="0048561A"/>
    <w:rsid w:val="004856FD"/>
    <w:rsid w:val="004864B3"/>
    <w:rsid w:val="00486F6E"/>
    <w:rsid w:val="00487201"/>
    <w:rsid w:val="0048744A"/>
    <w:rsid w:val="0048765D"/>
    <w:rsid w:val="004879AE"/>
    <w:rsid w:val="00487CE8"/>
    <w:rsid w:val="004900C2"/>
    <w:rsid w:val="00490A0D"/>
    <w:rsid w:val="00490E93"/>
    <w:rsid w:val="00490F4C"/>
    <w:rsid w:val="0049122F"/>
    <w:rsid w:val="0049178B"/>
    <w:rsid w:val="00491CF8"/>
    <w:rsid w:val="00491ED6"/>
    <w:rsid w:val="00491F0B"/>
    <w:rsid w:val="00492B83"/>
    <w:rsid w:val="004938B7"/>
    <w:rsid w:val="0049394D"/>
    <w:rsid w:val="004939F6"/>
    <w:rsid w:val="00493EF2"/>
    <w:rsid w:val="00494435"/>
    <w:rsid w:val="00494DE0"/>
    <w:rsid w:val="004952F4"/>
    <w:rsid w:val="00495308"/>
    <w:rsid w:val="00495663"/>
    <w:rsid w:val="00495787"/>
    <w:rsid w:val="004961E8"/>
    <w:rsid w:val="0049648E"/>
    <w:rsid w:val="00496ABD"/>
    <w:rsid w:val="00496EDB"/>
    <w:rsid w:val="004975DB"/>
    <w:rsid w:val="0049775D"/>
    <w:rsid w:val="00497D49"/>
    <w:rsid w:val="004A08B6"/>
    <w:rsid w:val="004A13B3"/>
    <w:rsid w:val="004A1770"/>
    <w:rsid w:val="004A2AFB"/>
    <w:rsid w:val="004A45F3"/>
    <w:rsid w:val="004A468C"/>
    <w:rsid w:val="004A46DC"/>
    <w:rsid w:val="004A497A"/>
    <w:rsid w:val="004A4F70"/>
    <w:rsid w:val="004A4FBA"/>
    <w:rsid w:val="004A538D"/>
    <w:rsid w:val="004A55D4"/>
    <w:rsid w:val="004A5CBC"/>
    <w:rsid w:val="004A5DD3"/>
    <w:rsid w:val="004A6075"/>
    <w:rsid w:val="004A664D"/>
    <w:rsid w:val="004A6976"/>
    <w:rsid w:val="004A6AB5"/>
    <w:rsid w:val="004A73D7"/>
    <w:rsid w:val="004A7778"/>
    <w:rsid w:val="004B2853"/>
    <w:rsid w:val="004B3048"/>
    <w:rsid w:val="004B3337"/>
    <w:rsid w:val="004B3833"/>
    <w:rsid w:val="004B3985"/>
    <w:rsid w:val="004B40D9"/>
    <w:rsid w:val="004B4604"/>
    <w:rsid w:val="004B4884"/>
    <w:rsid w:val="004B4EEA"/>
    <w:rsid w:val="004B52AF"/>
    <w:rsid w:val="004B5432"/>
    <w:rsid w:val="004B5C48"/>
    <w:rsid w:val="004B6340"/>
    <w:rsid w:val="004B635A"/>
    <w:rsid w:val="004B6804"/>
    <w:rsid w:val="004B69FD"/>
    <w:rsid w:val="004B6ADD"/>
    <w:rsid w:val="004B6C99"/>
    <w:rsid w:val="004B7769"/>
    <w:rsid w:val="004B7AB3"/>
    <w:rsid w:val="004C0285"/>
    <w:rsid w:val="004C12BB"/>
    <w:rsid w:val="004C1B72"/>
    <w:rsid w:val="004C2FDD"/>
    <w:rsid w:val="004C333C"/>
    <w:rsid w:val="004C4353"/>
    <w:rsid w:val="004C4EE8"/>
    <w:rsid w:val="004C5118"/>
    <w:rsid w:val="004C54F5"/>
    <w:rsid w:val="004C758A"/>
    <w:rsid w:val="004C76B0"/>
    <w:rsid w:val="004C7D4B"/>
    <w:rsid w:val="004D01F2"/>
    <w:rsid w:val="004D0424"/>
    <w:rsid w:val="004D09FB"/>
    <w:rsid w:val="004D11F7"/>
    <w:rsid w:val="004D209E"/>
    <w:rsid w:val="004D231C"/>
    <w:rsid w:val="004D23AD"/>
    <w:rsid w:val="004D23FF"/>
    <w:rsid w:val="004D24B2"/>
    <w:rsid w:val="004D3F1C"/>
    <w:rsid w:val="004D4B8F"/>
    <w:rsid w:val="004D69CE"/>
    <w:rsid w:val="004D6A4F"/>
    <w:rsid w:val="004D7510"/>
    <w:rsid w:val="004D75AD"/>
    <w:rsid w:val="004D7727"/>
    <w:rsid w:val="004D7C7E"/>
    <w:rsid w:val="004E1900"/>
    <w:rsid w:val="004E220F"/>
    <w:rsid w:val="004E250D"/>
    <w:rsid w:val="004E25F8"/>
    <w:rsid w:val="004E2B91"/>
    <w:rsid w:val="004E32FB"/>
    <w:rsid w:val="004E342C"/>
    <w:rsid w:val="004E36A7"/>
    <w:rsid w:val="004E4C77"/>
    <w:rsid w:val="004E51DE"/>
    <w:rsid w:val="004E5216"/>
    <w:rsid w:val="004E5304"/>
    <w:rsid w:val="004E536D"/>
    <w:rsid w:val="004E5373"/>
    <w:rsid w:val="004E5EF0"/>
    <w:rsid w:val="004E6024"/>
    <w:rsid w:val="004E679F"/>
    <w:rsid w:val="004E6948"/>
    <w:rsid w:val="004E6A6E"/>
    <w:rsid w:val="004E6FA3"/>
    <w:rsid w:val="004E7043"/>
    <w:rsid w:val="004E7994"/>
    <w:rsid w:val="004E79D1"/>
    <w:rsid w:val="004F0650"/>
    <w:rsid w:val="004F0861"/>
    <w:rsid w:val="004F1553"/>
    <w:rsid w:val="004F1E17"/>
    <w:rsid w:val="004F20EF"/>
    <w:rsid w:val="004F2296"/>
    <w:rsid w:val="004F2DB9"/>
    <w:rsid w:val="004F356C"/>
    <w:rsid w:val="004F36EF"/>
    <w:rsid w:val="004F3C65"/>
    <w:rsid w:val="004F44DC"/>
    <w:rsid w:val="004F4DAD"/>
    <w:rsid w:val="004F505C"/>
    <w:rsid w:val="004F54C6"/>
    <w:rsid w:val="004F54DA"/>
    <w:rsid w:val="004F5778"/>
    <w:rsid w:val="004F6571"/>
    <w:rsid w:val="004F74A1"/>
    <w:rsid w:val="004F7750"/>
    <w:rsid w:val="004F77A7"/>
    <w:rsid w:val="0050004A"/>
    <w:rsid w:val="005000C6"/>
    <w:rsid w:val="00502680"/>
    <w:rsid w:val="00502F1E"/>
    <w:rsid w:val="00503322"/>
    <w:rsid w:val="00503407"/>
    <w:rsid w:val="00503B63"/>
    <w:rsid w:val="00503C6D"/>
    <w:rsid w:val="00504328"/>
    <w:rsid w:val="005043C0"/>
    <w:rsid w:val="005046D0"/>
    <w:rsid w:val="005058DA"/>
    <w:rsid w:val="00505B7C"/>
    <w:rsid w:val="00506603"/>
    <w:rsid w:val="005100B6"/>
    <w:rsid w:val="005127BB"/>
    <w:rsid w:val="00512EB5"/>
    <w:rsid w:val="0051342E"/>
    <w:rsid w:val="00513E72"/>
    <w:rsid w:val="00514098"/>
    <w:rsid w:val="00514480"/>
    <w:rsid w:val="00514D03"/>
    <w:rsid w:val="0051545B"/>
    <w:rsid w:val="005159A1"/>
    <w:rsid w:val="00515AC9"/>
    <w:rsid w:val="00515DCC"/>
    <w:rsid w:val="00516AE1"/>
    <w:rsid w:val="00517001"/>
    <w:rsid w:val="00517368"/>
    <w:rsid w:val="00517381"/>
    <w:rsid w:val="00517CE2"/>
    <w:rsid w:val="00520211"/>
    <w:rsid w:val="00520670"/>
    <w:rsid w:val="005206B7"/>
    <w:rsid w:val="0052130F"/>
    <w:rsid w:val="005216EA"/>
    <w:rsid w:val="005222EB"/>
    <w:rsid w:val="005225A1"/>
    <w:rsid w:val="00522A79"/>
    <w:rsid w:val="00522DE6"/>
    <w:rsid w:val="005230FC"/>
    <w:rsid w:val="00523268"/>
    <w:rsid w:val="00523B83"/>
    <w:rsid w:val="00523D20"/>
    <w:rsid w:val="00524933"/>
    <w:rsid w:val="00524DD8"/>
    <w:rsid w:val="005255E0"/>
    <w:rsid w:val="00525EB9"/>
    <w:rsid w:val="0052633D"/>
    <w:rsid w:val="00526B47"/>
    <w:rsid w:val="00527264"/>
    <w:rsid w:val="005276DA"/>
    <w:rsid w:val="00530D28"/>
    <w:rsid w:val="0053107A"/>
    <w:rsid w:val="00531512"/>
    <w:rsid w:val="00531A79"/>
    <w:rsid w:val="00532309"/>
    <w:rsid w:val="005326C0"/>
    <w:rsid w:val="00532CAB"/>
    <w:rsid w:val="00533028"/>
    <w:rsid w:val="005338C3"/>
    <w:rsid w:val="00534959"/>
    <w:rsid w:val="0053503F"/>
    <w:rsid w:val="005359DA"/>
    <w:rsid w:val="00536BC0"/>
    <w:rsid w:val="00536D2D"/>
    <w:rsid w:val="00536E08"/>
    <w:rsid w:val="00536F01"/>
    <w:rsid w:val="00536F80"/>
    <w:rsid w:val="00536FCB"/>
    <w:rsid w:val="00540079"/>
    <w:rsid w:val="00540871"/>
    <w:rsid w:val="00541146"/>
    <w:rsid w:val="005411D8"/>
    <w:rsid w:val="00541698"/>
    <w:rsid w:val="00541E5F"/>
    <w:rsid w:val="00542971"/>
    <w:rsid w:val="00542C71"/>
    <w:rsid w:val="00542FB7"/>
    <w:rsid w:val="0054335D"/>
    <w:rsid w:val="005435A3"/>
    <w:rsid w:val="00543783"/>
    <w:rsid w:val="00543D74"/>
    <w:rsid w:val="005445FF"/>
    <w:rsid w:val="00545923"/>
    <w:rsid w:val="00546008"/>
    <w:rsid w:val="0054691F"/>
    <w:rsid w:val="00547824"/>
    <w:rsid w:val="00547870"/>
    <w:rsid w:val="005478E3"/>
    <w:rsid w:val="00547B01"/>
    <w:rsid w:val="00547D17"/>
    <w:rsid w:val="00547E92"/>
    <w:rsid w:val="00550243"/>
    <w:rsid w:val="005504EA"/>
    <w:rsid w:val="00550769"/>
    <w:rsid w:val="00550B26"/>
    <w:rsid w:val="005511A8"/>
    <w:rsid w:val="005517AE"/>
    <w:rsid w:val="005519EC"/>
    <w:rsid w:val="00551C15"/>
    <w:rsid w:val="0055220F"/>
    <w:rsid w:val="00552224"/>
    <w:rsid w:val="0055290C"/>
    <w:rsid w:val="005532A9"/>
    <w:rsid w:val="0055348A"/>
    <w:rsid w:val="005539D7"/>
    <w:rsid w:val="00553C5D"/>
    <w:rsid w:val="005553E6"/>
    <w:rsid w:val="00555495"/>
    <w:rsid w:val="00555820"/>
    <w:rsid w:val="00555C51"/>
    <w:rsid w:val="005562DA"/>
    <w:rsid w:val="00556447"/>
    <w:rsid w:val="00556B0C"/>
    <w:rsid w:val="005603BB"/>
    <w:rsid w:val="005605CF"/>
    <w:rsid w:val="005607B8"/>
    <w:rsid w:val="00560BC3"/>
    <w:rsid w:val="0056150C"/>
    <w:rsid w:val="0056163A"/>
    <w:rsid w:val="00561880"/>
    <w:rsid w:val="00562116"/>
    <w:rsid w:val="005621C9"/>
    <w:rsid w:val="005629BC"/>
    <w:rsid w:val="00562DF1"/>
    <w:rsid w:val="00563411"/>
    <w:rsid w:val="00563643"/>
    <w:rsid w:val="0056380F"/>
    <w:rsid w:val="005643B9"/>
    <w:rsid w:val="0056465F"/>
    <w:rsid w:val="0056557F"/>
    <w:rsid w:val="0056704D"/>
    <w:rsid w:val="00571606"/>
    <w:rsid w:val="00571BE9"/>
    <w:rsid w:val="005720EF"/>
    <w:rsid w:val="0057228E"/>
    <w:rsid w:val="0057331B"/>
    <w:rsid w:val="005733C2"/>
    <w:rsid w:val="005734EB"/>
    <w:rsid w:val="00573DF8"/>
    <w:rsid w:val="00574C0F"/>
    <w:rsid w:val="00574D38"/>
    <w:rsid w:val="00574F2C"/>
    <w:rsid w:val="00574FD5"/>
    <w:rsid w:val="005752D1"/>
    <w:rsid w:val="005764A0"/>
    <w:rsid w:val="005773FA"/>
    <w:rsid w:val="00577515"/>
    <w:rsid w:val="00577E6B"/>
    <w:rsid w:val="00577E8F"/>
    <w:rsid w:val="0058035F"/>
    <w:rsid w:val="00580FCA"/>
    <w:rsid w:val="00580FDE"/>
    <w:rsid w:val="00581D4D"/>
    <w:rsid w:val="00581FA8"/>
    <w:rsid w:val="005820D7"/>
    <w:rsid w:val="00582768"/>
    <w:rsid w:val="005827F6"/>
    <w:rsid w:val="00583AEC"/>
    <w:rsid w:val="00583B6D"/>
    <w:rsid w:val="00583E21"/>
    <w:rsid w:val="005841A0"/>
    <w:rsid w:val="0058424D"/>
    <w:rsid w:val="005845D5"/>
    <w:rsid w:val="00584954"/>
    <w:rsid w:val="00585A80"/>
    <w:rsid w:val="0058601B"/>
    <w:rsid w:val="00586844"/>
    <w:rsid w:val="005871AD"/>
    <w:rsid w:val="005873C4"/>
    <w:rsid w:val="005877C4"/>
    <w:rsid w:val="00587EFA"/>
    <w:rsid w:val="00590442"/>
    <w:rsid w:val="0059129E"/>
    <w:rsid w:val="005912FC"/>
    <w:rsid w:val="00591A5F"/>
    <w:rsid w:val="00591B81"/>
    <w:rsid w:val="00591F0B"/>
    <w:rsid w:val="0059213B"/>
    <w:rsid w:val="005921C1"/>
    <w:rsid w:val="005924F5"/>
    <w:rsid w:val="0059279F"/>
    <w:rsid w:val="00592B05"/>
    <w:rsid w:val="00593465"/>
    <w:rsid w:val="0059348C"/>
    <w:rsid w:val="00593538"/>
    <w:rsid w:val="005952BB"/>
    <w:rsid w:val="005957AE"/>
    <w:rsid w:val="00595B07"/>
    <w:rsid w:val="00595C25"/>
    <w:rsid w:val="00596A88"/>
    <w:rsid w:val="00596F01"/>
    <w:rsid w:val="00597086"/>
    <w:rsid w:val="00597BAD"/>
    <w:rsid w:val="005A0F58"/>
    <w:rsid w:val="005A1B87"/>
    <w:rsid w:val="005A1D5F"/>
    <w:rsid w:val="005A1D66"/>
    <w:rsid w:val="005A24F1"/>
    <w:rsid w:val="005A2653"/>
    <w:rsid w:val="005A274E"/>
    <w:rsid w:val="005A2A65"/>
    <w:rsid w:val="005A2C9E"/>
    <w:rsid w:val="005A3AFB"/>
    <w:rsid w:val="005A412C"/>
    <w:rsid w:val="005A4A86"/>
    <w:rsid w:val="005A5AE8"/>
    <w:rsid w:val="005A66CE"/>
    <w:rsid w:val="005A6973"/>
    <w:rsid w:val="005A6CE6"/>
    <w:rsid w:val="005A71B3"/>
    <w:rsid w:val="005A71CF"/>
    <w:rsid w:val="005A7794"/>
    <w:rsid w:val="005A7863"/>
    <w:rsid w:val="005A7DE3"/>
    <w:rsid w:val="005B0024"/>
    <w:rsid w:val="005B1D50"/>
    <w:rsid w:val="005B22D5"/>
    <w:rsid w:val="005B368E"/>
    <w:rsid w:val="005B3E94"/>
    <w:rsid w:val="005B4A31"/>
    <w:rsid w:val="005B4AE7"/>
    <w:rsid w:val="005B4BB6"/>
    <w:rsid w:val="005B5089"/>
    <w:rsid w:val="005B5422"/>
    <w:rsid w:val="005B56EF"/>
    <w:rsid w:val="005B5892"/>
    <w:rsid w:val="005B62FA"/>
    <w:rsid w:val="005B66F2"/>
    <w:rsid w:val="005B7833"/>
    <w:rsid w:val="005B7F76"/>
    <w:rsid w:val="005C0126"/>
    <w:rsid w:val="005C01BE"/>
    <w:rsid w:val="005C1263"/>
    <w:rsid w:val="005C12F3"/>
    <w:rsid w:val="005C1FE8"/>
    <w:rsid w:val="005C2192"/>
    <w:rsid w:val="005C2639"/>
    <w:rsid w:val="005C3941"/>
    <w:rsid w:val="005C3A1B"/>
    <w:rsid w:val="005C3AF8"/>
    <w:rsid w:val="005C3FAC"/>
    <w:rsid w:val="005C4155"/>
    <w:rsid w:val="005C455E"/>
    <w:rsid w:val="005C475A"/>
    <w:rsid w:val="005C4DB8"/>
    <w:rsid w:val="005C4DCD"/>
    <w:rsid w:val="005C4FBE"/>
    <w:rsid w:val="005C6A3C"/>
    <w:rsid w:val="005C6EA4"/>
    <w:rsid w:val="005C7396"/>
    <w:rsid w:val="005C7813"/>
    <w:rsid w:val="005D02EB"/>
    <w:rsid w:val="005D05F6"/>
    <w:rsid w:val="005D0EC8"/>
    <w:rsid w:val="005D12E0"/>
    <w:rsid w:val="005D1EA8"/>
    <w:rsid w:val="005D25AF"/>
    <w:rsid w:val="005D28CC"/>
    <w:rsid w:val="005D4863"/>
    <w:rsid w:val="005D4C01"/>
    <w:rsid w:val="005D4C49"/>
    <w:rsid w:val="005D520F"/>
    <w:rsid w:val="005D53AF"/>
    <w:rsid w:val="005D597F"/>
    <w:rsid w:val="005D5D13"/>
    <w:rsid w:val="005D619B"/>
    <w:rsid w:val="005D6827"/>
    <w:rsid w:val="005D6B51"/>
    <w:rsid w:val="005D6B67"/>
    <w:rsid w:val="005D6FCB"/>
    <w:rsid w:val="005D76A4"/>
    <w:rsid w:val="005D76BC"/>
    <w:rsid w:val="005D7AA4"/>
    <w:rsid w:val="005E0E60"/>
    <w:rsid w:val="005E0F6C"/>
    <w:rsid w:val="005E1521"/>
    <w:rsid w:val="005E17B4"/>
    <w:rsid w:val="005E1DB5"/>
    <w:rsid w:val="005E28BF"/>
    <w:rsid w:val="005E2C3E"/>
    <w:rsid w:val="005E3340"/>
    <w:rsid w:val="005E3652"/>
    <w:rsid w:val="005E3C5D"/>
    <w:rsid w:val="005E3F43"/>
    <w:rsid w:val="005E401A"/>
    <w:rsid w:val="005E4100"/>
    <w:rsid w:val="005E44B6"/>
    <w:rsid w:val="005E6576"/>
    <w:rsid w:val="005E69E4"/>
    <w:rsid w:val="005E6B22"/>
    <w:rsid w:val="005E6DC7"/>
    <w:rsid w:val="005E7445"/>
    <w:rsid w:val="005E7457"/>
    <w:rsid w:val="005E7FCE"/>
    <w:rsid w:val="005F0142"/>
    <w:rsid w:val="005F036B"/>
    <w:rsid w:val="005F086F"/>
    <w:rsid w:val="005F08D3"/>
    <w:rsid w:val="005F0BE2"/>
    <w:rsid w:val="005F0D95"/>
    <w:rsid w:val="005F0F10"/>
    <w:rsid w:val="005F10B9"/>
    <w:rsid w:val="005F135B"/>
    <w:rsid w:val="005F15FB"/>
    <w:rsid w:val="005F197E"/>
    <w:rsid w:val="005F225E"/>
    <w:rsid w:val="005F237B"/>
    <w:rsid w:val="005F29ED"/>
    <w:rsid w:val="005F2CA2"/>
    <w:rsid w:val="005F460E"/>
    <w:rsid w:val="005F4891"/>
    <w:rsid w:val="005F4AE7"/>
    <w:rsid w:val="005F5CC3"/>
    <w:rsid w:val="005F6D13"/>
    <w:rsid w:val="005F6D47"/>
    <w:rsid w:val="005F6DC6"/>
    <w:rsid w:val="005F7046"/>
    <w:rsid w:val="005F79CA"/>
    <w:rsid w:val="005F7B0B"/>
    <w:rsid w:val="005F7F7B"/>
    <w:rsid w:val="00600197"/>
    <w:rsid w:val="0060051F"/>
    <w:rsid w:val="00600CFE"/>
    <w:rsid w:val="00600D38"/>
    <w:rsid w:val="00601ADC"/>
    <w:rsid w:val="00602AE9"/>
    <w:rsid w:val="00602B58"/>
    <w:rsid w:val="00603716"/>
    <w:rsid w:val="006038F7"/>
    <w:rsid w:val="00603ED4"/>
    <w:rsid w:val="00604040"/>
    <w:rsid w:val="0060492F"/>
    <w:rsid w:val="00604AFF"/>
    <w:rsid w:val="006055E4"/>
    <w:rsid w:val="00605ED3"/>
    <w:rsid w:val="00605FE0"/>
    <w:rsid w:val="0060607F"/>
    <w:rsid w:val="006060F2"/>
    <w:rsid w:val="00606E0C"/>
    <w:rsid w:val="006070B6"/>
    <w:rsid w:val="00607297"/>
    <w:rsid w:val="00607389"/>
    <w:rsid w:val="0060795E"/>
    <w:rsid w:val="00607B03"/>
    <w:rsid w:val="00610090"/>
    <w:rsid w:val="0061053B"/>
    <w:rsid w:val="00611164"/>
    <w:rsid w:val="00611281"/>
    <w:rsid w:val="006124D3"/>
    <w:rsid w:val="0061274F"/>
    <w:rsid w:val="006132D7"/>
    <w:rsid w:val="00615044"/>
    <w:rsid w:val="00615324"/>
    <w:rsid w:val="0061553D"/>
    <w:rsid w:val="00615EEA"/>
    <w:rsid w:val="0061603F"/>
    <w:rsid w:val="006178C1"/>
    <w:rsid w:val="006202A9"/>
    <w:rsid w:val="00620539"/>
    <w:rsid w:val="00621779"/>
    <w:rsid w:val="006217E0"/>
    <w:rsid w:val="006224F1"/>
    <w:rsid w:val="00624293"/>
    <w:rsid w:val="006242C5"/>
    <w:rsid w:val="006258C4"/>
    <w:rsid w:val="00626CD1"/>
    <w:rsid w:val="00626D86"/>
    <w:rsid w:val="00626DB1"/>
    <w:rsid w:val="00627780"/>
    <w:rsid w:val="006277DE"/>
    <w:rsid w:val="00627B7C"/>
    <w:rsid w:val="00627E7E"/>
    <w:rsid w:val="006300AA"/>
    <w:rsid w:val="006315E4"/>
    <w:rsid w:val="00631A38"/>
    <w:rsid w:val="006324DC"/>
    <w:rsid w:val="006330A1"/>
    <w:rsid w:val="0063443A"/>
    <w:rsid w:val="00634946"/>
    <w:rsid w:val="00634F24"/>
    <w:rsid w:val="006356E5"/>
    <w:rsid w:val="006360AF"/>
    <w:rsid w:val="00636181"/>
    <w:rsid w:val="0063670C"/>
    <w:rsid w:val="006368E3"/>
    <w:rsid w:val="00636A11"/>
    <w:rsid w:val="00636EB2"/>
    <w:rsid w:val="006373B5"/>
    <w:rsid w:val="00637BA8"/>
    <w:rsid w:val="00640CBB"/>
    <w:rsid w:val="00640FCB"/>
    <w:rsid w:val="006413FF"/>
    <w:rsid w:val="00641671"/>
    <w:rsid w:val="00642001"/>
    <w:rsid w:val="00642083"/>
    <w:rsid w:val="0064230A"/>
    <w:rsid w:val="00642D2C"/>
    <w:rsid w:val="006434EF"/>
    <w:rsid w:val="00643DFD"/>
    <w:rsid w:val="006446A0"/>
    <w:rsid w:val="00644A68"/>
    <w:rsid w:val="00644CB8"/>
    <w:rsid w:val="00645592"/>
    <w:rsid w:val="006460C2"/>
    <w:rsid w:val="00646C5F"/>
    <w:rsid w:val="00647580"/>
    <w:rsid w:val="006476C2"/>
    <w:rsid w:val="00647CDE"/>
    <w:rsid w:val="006502FA"/>
    <w:rsid w:val="0065159D"/>
    <w:rsid w:val="00651B40"/>
    <w:rsid w:val="00651B84"/>
    <w:rsid w:val="006523B4"/>
    <w:rsid w:val="00652AC9"/>
    <w:rsid w:val="00652CD5"/>
    <w:rsid w:val="0065311E"/>
    <w:rsid w:val="0065317F"/>
    <w:rsid w:val="00653837"/>
    <w:rsid w:val="00653FEE"/>
    <w:rsid w:val="006546C3"/>
    <w:rsid w:val="0065490C"/>
    <w:rsid w:val="00655720"/>
    <w:rsid w:val="006559B7"/>
    <w:rsid w:val="006600EE"/>
    <w:rsid w:val="00660876"/>
    <w:rsid w:val="00661418"/>
    <w:rsid w:val="00661F67"/>
    <w:rsid w:val="0066383D"/>
    <w:rsid w:val="00663F37"/>
    <w:rsid w:val="006642C2"/>
    <w:rsid w:val="00664929"/>
    <w:rsid w:val="006649D1"/>
    <w:rsid w:val="00665638"/>
    <w:rsid w:val="00665E0A"/>
    <w:rsid w:val="006663A7"/>
    <w:rsid w:val="00666506"/>
    <w:rsid w:val="006669F5"/>
    <w:rsid w:val="00666CEE"/>
    <w:rsid w:val="0067005A"/>
    <w:rsid w:val="006700BD"/>
    <w:rsid w:val="00670479"/>
    <w:rsid w:val="006708E9"/>
    <w:rsid w:val="00670D1E"/>
    <w:rsid w:val="00671855"/>
    <w:rsid w:val="00671C02"/>
    <w:rsid w:val="00671FFE"/>
    <w:rsid w:val="00672233"/>
    <w:rsid w:val="00672278"/>
    <w:rsid w:val="00672BEC"/>
    <w:rsid w:val="006731FA"/>
    <w:rsid w:val="0067361E"/>
    <w:rsid w:val="00674829"/>
    <w:rsid w:val="00676390"/>
    <w:rsid w:val="00676615"/>
    <w:rsid w:val="00676F1B"/>
    <w:rsid w:val="00676F63"/>
    <w:rsid w:val="00677177"/>
    <w:rsid w:val="0067765E"/>
    <w:rsid w:val="0068066B"/>
    <w:rsid w:val="006810FB"/>
    <w:rsid w:val="00681418"/>
    <w:rsid w:val="00682891"/>
    <w:rsid w:val="00683AFC"/>
    <w:rsid w:val="00683FC1"/>
    <w:rsid w:val="00684280"/>
    <w:rsid w:val="00684855"/>
    <w:rsid w:val="006851ED"/>
    <w:rsid w:val="00685490"/>
    <w:rsid w:val="00686762"/>
    <w:rsid w:val="00686BE0"/>
    <w:rsid w:val="00687EC9"/>
    <w:rsid w:val="00690324"/>
    <w:rsid w:val="006904D6"/>
    <w:rsid w:val="00691690"/>
    <w:rsid w:val="00692A15"/>
    <w:rsid w:val="00692C6B"/>
    <w:rsid w:val="00692DCB"/>
    <w:rsid w:val="00693A09"/>
    <w:rsid w:val="00693A71"/>
    <w:rsid w:val="00693E60"/>
    <w:rsid w:val="0069488F"/>
    <w:rsid w:val="00694D3E"/>
    <w:rsid w:val="00694E09"/>
    <w:rsid w:val="00694F40"/>
    <w:rsid w:val="00695561"/>
    <w:rsid w:val="006955CA"/>
    <w:rsid w:val="00696255"/>
    <w:rsid w:val="00696863"/>
    <w:rsid w:val="00696DF7"/>
    <w:rsid w:val="006A0FCF"/>
    <w:rsid w:val="006A1580"/>
    <w:rsid w:val="006A186A"/>
    <w:rsid w:val="006A188E"/>
    <w:rsid w:val="006A198B"/>
    <w:rsid w:val="006A1C51"/>
    <w:rsid w:val="006A21FA"/>
    <w:rsid w:val="006A29F9"/>
    <w:rsid w:val="006A3770"/>
    <w:rsid w:val="006A38A0"/>
    <w:rsid w:val="006A3D22"/>
    <w:rsid w:val="006A4BCF"/>
    <w:rsid w:val="006A5226"/>
    <w:rsid w:val="006A528B"/>
    <w:rsid w:val="006A5362"/>
    <w:rsid w:val="006A54A6"/>
    <w:rsid w:val="006A6747"/>
    <w:rsid w:val="006A6C72"/>
    <w:rsid w:val="006A6E15"/>
    <w:rsid w:val="006A7754"/>
    <w:rsid w:val="006B0431"/>
    <w:rsid w:val="006B08A8"/>
    <w:rsid w:val="006B0A85"/>
    <w:rsid w:val="006B0D64"/>
    <w:rsid w:val="006B123F"/>
    <w:rsid w:val="006B1567"/>
    <w:rsid w:val="006B185C"/>
    <w:rsid w:val="006B1BAB"/>
    <w:rsid w:val="006B1EE3"/>
    <w:rsid w:val="006B256F"/>
    <w:rsid w:val="006B2E5C"/>
    <w:rsid w:val="006B44FD"/>
    <w:rsid w:val="006B4CBB"/>
    <w:rsid w:val="006B5099"/>
    <w:rsid w:val="006B52BC"/>
    <w:rsid w:val="006B6B00"/>
    <w:rsid w:val="006B7097"/>
    <w:rsid w:val="006B787E"/>
    <w:rsid w:val="006B795D"/>
    <w:rsid w:val="006B7DED"/>
    <w:rsid w:val="006C0812"/>
    <w:rsid w:val="006C0D76"/>
    <w:rsid w:val="006C157E"/>
    <w:rsid w:val="006C16AF"/>
    <w:rsid w:val="006C1EB4"/>
    <w:rsid w:val="006C231E"/>
    <w:rsid w:val="006C416C"/>
    <w:rsid w:val="006C45DD"/>
    <w:rsid w:val="006C471F"/>
    <w:rsid w:val="006C4B9A"/>
    <w:rsid w:val="006C5945"/>
    <w:rsid w:val="006C5F87"/>
    <w:rsid w:val="006C6280"/>
    <w:rsid w:val="006C65AE"/>
    <w:rsid w:val="006C75F5"/>
    <w:rsid w:val="006C78D3"/>
    <w:rsid w:val="006C7D3D"/>
    <w:rsid w:val="006D020B"/>
    <w:rsid w:val="006D04CA"/>
    <w:rsid w:val="006D0779"/>
    <w:rsid w:val="006D1D8A"/>
    <w:rsid w:val="006D1E9D"/>
    <w:rsid w:val="006D235C"/>
    <w:rsid w:val="006D24DF"/>
    <w:rsid w:val="006D29AF"/>
    <w:rsid w:val="006D2BE0"/>
    <w:rsid w:val="006D2C55"/>
    <w:rsid w:val="006D2D34"/>
    <w:rsid w:val="006D2FC0"/>
    <w:rsid w:val="006D35B3"/>
    <w:rsid w:val="006D411F"/>
    <w:rsid w:val="006D483A"/>
    <w:rsid w:val="006D49AC"/>
    <w:rsid w:val="006D4E33"/>
    <w:rsid w:val="006D4F0E"/>
    <w:rsid w:val="006D5013"/>
    <w:rsid w:val="006D5191"/>
    <w:rsid w:val="006D56AC"/>
    <w:rsid w:val="006D5A95"/>
    <w:rsid w:val="006D61A5"/>
    <w:rsid w:val="006D61E0"/>
    <w:rsid w:val="006D667E"/>
    <w:rsid w:val="006D6C89"/>
    <w:rsid w:val="006D77C0"/>
    <w:rsid w:val="006D7B40"/>
    <w:rsid w:val="006D7EA2"/>
    <w:rsid w:val="006E009F"/>
    <w:rsid w:val="006E0438"/>
    <w:rsid w:val="006E0996"/>
    <w:rsid w:val="006E2EE4"/>
    <w:rsid w:val="006E2FB8"/>
    <w:rsid w:val="006E3A1A"/>
    <w:rsid w:val="006E40D9"/>
    <w:rsid w:val="006E4167"/>
    <w:rsid w:val="006E6211"/>
    <w:rsid w:val="006E6458"/>
    <w:rsid w:val="006E7DE1"/>
    <w:rsid w:val="006F05BC"/>
    <w:rsid w:val="006F0AB1"/>
    <w:rsid w:val="006F12FA"/>
    <w:rsid w:val="006F151F"/>
    <w:rsid w:val="006F2ADD"/>
    <w:rsid w:val="006F2B69"/>
    <w:rsid w:val="006F2D77"/>
    <w:rsid w:val="006F33E8"/>
    <w:rsid w:val="006F3AE9"/>
    <w:rsid w:val="006F56FA"/>
    <w:rsid w:val="006F5A0C"/>
    <w:rsid w:val="00700ADE"/>
    <w:rsid w:val="00701966"/>
    <w:rsid w:val="00701A1F"/>
    <w:rsid w:val="0070277B"/>
    <w:rsid w:val="00702A92"/>
    <w:rsid w:val="00702B1D"/>
    <w:rsid w:val="0070369F"/>
    <w:rsid w:val="00703F17"/>
    <w:rsid w:val="007046A2"/>
    <w:rsid w:val="00704D24"/>
    <w:rsid w:val="00704E99"/>
    <w:rsid w:val="00705139"/>
    <w:rsid w:val="007059D7"/>
    <w:rsid w:val="00705DAD"/>
    <w:rsid w:val="0070633A"/>
    <w:rsid w:val="007067DD"/>
    <w:rsid w:val="00706BC4"/>
    <w:rsid w:val="00707C15"/>
    <w:rsid w:val="0071086D"/>
    <w:rsid w:val="007119B9"/>
    <w:rsid w:val="00711A73"/>
    <w:rsid w:val="007123BB"/>
    <w:rsid w:val="007125AF"/>
    <w:rsid w:val="00712A03"/>
    <w:rsid w:val="00712B23"/>
    <w:rsid w:val="0071305D"/>
    <w:rsid w:val="00713082"/>
    <w:rsid w:val="007141C1"/>
    <w:rsid w:val="007142F4"/>
    <w:rsid w:val="00714D8E"/>
    <w:rsid w:val="007167BE"/>
    <w:rsid w:val="00716D1E"/>
    <w:rsid w:val="00717B07"/>
    <w:rsid w:val="0072018B"/>
    <w:rsid w:val="00720FC0"/>
    <w:rsid w:val="00721469"/>
    <w:rsid w:val="00721DED"/>
    <w:rsid w:val="00721E1F"/>
    <w:rsid w:val="00722599"/>
    <w:rsid w:val="00722A24"/>
    <w:rsid w:val="0072431B"/>
    <w:rsid w:val="00724D41"/>
    <w:rsid w:val="007261FF"/>
    <w:rsid w:val="007265E0"/>
    <w:rsid w:val="007266FA"/>
    <w:rsid w:val="00726C4D"/>
    <w:rsid w:val="00726EAB"/>
    <w:rsid w:val="00730D12"/>
    <w:rsid w:val="00730D5F"/>
    <w:rsid w:val="00731858"/>
    <w:rsid w:val="0073259E"/>
    <w:rsid w:val="00732E32"/>
    <w:rsid w:val="007336D6"/>
    <w:rsid w:val="00734154"/>
    <w:rsid w:val="0073450E"/>
    <w:rsid w:val="00734512"/>
    <w:rsid w:val="00734839"/>
    <w:rsid w:val="00734B9C"/>
    <w:rsid w:val="00735523"/>
    <w:rsid w:val="00735B65"/>
    <w:rsid w:val="00736276"/>
    <w:rsid w:val="0073689C"/>
    <w:rsid w:val="00736A59"/>
    <w:rsid w:val="00736BB0"/>
    <w:rsid w:val="00736F6D"/>
    <w:rsid w:val="0073708D"/>
    <w:rsid w:val="007370A6"/>
    <w:rsid w:val="007370AD"/>
    <w:rsid w:val="007371FE"/>
    <w:rsid w:val="007372F1"/>
    <w:rsid w:val="0074012F"/>
    <w:rsid w:val="007406DE"/>
    <w:rsid w:val="00740C8B"/>
    <w:rsid w:val="0074332A"/>
    <w:rsid w:val="00743681"/>
    <w:rsid w:val="00743A53"/>
    <w:rsid w:val="0074424E"/>
    <w:rsid w:val="00745CBE"/>
    <w:rsid w:val="00745EF3"/>
    <w:rsid w:val="0074654D"/>
    <w:rsid w:val="00746759"/>
    <w:rsid w:val="00746825"/>
    <w:rsid w:val="00746A55"/>
    <w:rsid w:val="00746AA9"/>
    <w:rsid w:val="00746F41"/>
    <w:rsid w:val="00746F51"/>
    <w:rsid w:val="00746FF8"/>
    <w:rsid w:val="00747258"/>
    <w:rsid w:val="00747741"/>
    <w:rsid w:val="0074794D"/>
    <w:rsid w:val="00747C70"/>
    <w:rsid w:val="00747FEB"/>
    <w:rsid w:val="00750671"/>
    <w:rsid w:val="00750EAA"/>
    <w:rsid w:val="007535D7"/>
    <w:rsid w:val="007536AB"/>
    <w:rsid w:val="00754AAE"/>
    <w:rsid w:val="00754CAE"/>
    <w:rsid w:val="00754EE8"/>
    <w:rsid w:val="00755AF3"/>
    <w:rsid w:val="00756144"/>
    <w:rsid w:val="007562CE"/>
    <w:rsid w:val="00756437"/>
    <w:rsid w:val="00756732"/>
    <w:rsid w:val="007574AE"/>
    <w:rsid w:val="0075777E"/>
    <w:rsid w:val="00760F92"/>
    <w:rsid w:val="0076116B"/>
    <w:rsid w:val="007618E4"/>
    <w:rsid w:val="00761E25"/>
    <w:rsid w:val="00761EA1"/>
    <w:rsid w:val="0076227C"/>
    <w:rsid w:val="007633AE"/>
    <w:rsid w:val="007641AC"/>
    <w:rsid w:val="007649DC"/>
    <w:rsid w:val="00764AC5"/>
    <w:rsid w:val="00764E86"/>
    <w:rsid w:val="0076506D"/>
    <w:rsid w:val="0076551B"/>
    <w:rsid w:val="00766D17"/>
    <w:rsid w:val="00766F14"/>
    <w:rsid w:val="00767828"/>
    <w:rsid w:val="00767901"/>
    <w:rsid w:val="00767B7E"/>
    <w:rsid w:val="007702D8"/>
    <w:rsid w:val="00770E64"/>
    <w:rsid w:val="0077315E"/>
    <w:rsid w:val="007739F5"/>
    <w:rsid w:val="0077434E"/>
    <w:rsid w:val="00774479"/>
    <w:rsid w:val="00774786"/>
    <w:rsid w:val="00774DED"/>
    <w:rsid w:val="00774E52"/>
    <w:rsid w:val="007752C3"/>
    <w:rsid w:val="007766BB"/>
    <w:rsid w:val="00776703"/>
    <w:rsid w:val="007772C3"/>
    <w:rsid w:val="00777E3A"/>
    <w:rsid w:val="007801F7"/>
    <w:rsid w:val="0078060E"/>
    <w:rsid w:val="00780BBF"/>
    <w:rsid w:val="00780FA7"/>
    <w:rsid w:val="007815BC"/>
    <w:rsid w:val="007816FB"/>
    <w:rsid w:val="00781B7F"/>
    <w:rsid w:val="00781DD4"/>
    <w:rsid w:val="00782E17"/>
    <w:rsid w:val="00783835"/>
    <w:rsid w:val="00783D09"/>
    <w:rsid w:val="007851C6"/>
    <w:rsid w:val="00785465"/>
    <w:rsid w:val="00785BB1"/>
    <w:rsid w:val="007861D7"/>
    <w:rsid w:val="00786759"/>
    <w:rsid w:val="00786B14"/>
    <w:rsid w:val="00786CD2"/>
    <w:rsid w:val="00786F49"/>
    <w:rsid w:val="007876A6"/>
    <w:rsid w:val="007878B9"/>
    <w:rsid w:val="007905B8"/>
    <w:rsid w:val="00790698"/>
    <w:rsid w:val="00791E08"/>
    <w:rsid w:val="0079209D"/>
    <w:rsid w:val="00792C41"/>
    <w:rsid w:val="00793255"/>
    <w:rsid w:val="007939C6"/>
    <w:rsid w:val="00793D4D"/>
    <w:rsid w:val="00793E42"/>
    <w:rsid w:val="0079434F"/>
    <w:rsid w:val="007943CE"/>
    <w:rsid w:val="00794836"/>
    <w:rsid w:val="00794DCF"/>
    <w:rsid w:val="00795030"/>
    <w:rsid w:val="00795F68"/>
    <w:rsid w:val="00796382"/>
    <w:rsid w:val="00796586"/>
    <w:rsid w:val="00796848"/>
    <w:rsid w:val="007968DF"/>
    <w:rsid w:val="00797526"/>
    <w:rsid w:val="007978FF"/>
    <w:rsid w:val="00797AC1"/>
    <w:rsid w:val="007A0221"/>
    <w:rsid w:val="007A2014"/>
    <w:rsid w:val="007A2CD5"/>
    <w:rsid w:val="007A3AFD"/>
    <w:rsid w:val="007A3BB4"/>
    <w:rsid w:val="007A466C"/>
    <w:rsid w:val="007A4D30"/>
    <w:rsid w:val="007A54CA"/>
    <w:rsid w:val="007A54F4"/>
    <w:rsid w:val="007A56FD"/>
    <w:rsid w:val="007A5A2A"/>
    <w:rsid w:val="007A677D"/>
    <w:rsid w:val="007A6E38"/>
    <w:rsid w:val="007B05A8"/>
    <w:rsid w:val="007B06FA"/>
    <w:rsid w:val="007B0F82"/>
    <w:rsid w:val="007B190D"/>
    <w:rsid w:val="007B1FB2"/>
    <w:rsid w:val="007B243A"/>
    <w:rsid w:val="007B2ECC"/>
    <w:rsid w:val="007B3703"/>
    <w:rsid w:val="007B43A9"/>
    <w:rsid w:val="007B442F"/>
    <w:rsid w:val="007B45D7"/>
    <w:rsid w:val="007B4BB2"/>
    <w:rsid w:val="007B5397"/>
    <w:rsid w:val="007B5D55"/>
    <w:rsid w:val="007B6165"/>
    <w:rsid w:val="007B6C1E"/>
    <w:rsid w:val="007B700D"/>
    <w:rsid w:val="007B7B7F"/>
    <w:rsid w:val="007C0361"/>
    <w:rsid w:val="007C0363"/>
    <w:rsid w:val="007C0A1B"/>
    <w:rsid w:val="007C1013"/>
    <w:rsid w:val="007C1383"/>
    <w:rsid w:val="007C169D"/>
    <w:rsid w:val="007C183A"/>
    <w:rsid w:val="007C1B6D"/>
    <w:rsid w:val="007C1C66"/>
    <w:rsid w:val="007C2077"/>
    <w:rsid w:val="007C24B7"/>
    <w:rsid w:val="007C2FBB"/>
    <w:rsid w:val="007C35A6"/>
    <w:rsid w:val="007C4D57"/>
    <w:rsid w:val="007C5779"/>
    <w:rsid w:val="007C5B53"/>
    <w:rsid w:val="007C5DA1"/>
    <w:rsid w:val="007C630A"/>
    <w:rsid w:val="007C6E02"/>
    <w:rsid w:val="007C6E16"/>
    <w:rsid w:val="007C6E20"/>
    <w:rsid w:val="007D01FD"/>
    <w:rsid w:val="007D0221"/>
    <w:rsid w:val="007D0527"/>
    <w:rsid w:val="007D0A20"/>
    <w:rsid w:val="007D1F57"/>
    <w:rsid w:val="007D268A"/>
    <w:rsid w:val="007D2C86"/>
    <w:rsid w:val="007D320F"/>
    <w:rsid w:val="007D3641"/>
    <w:rsid w:val="007D3D16"/>
    <w:rsid w:val="007D45D5"/>
    <w:rsid w:val="007D4FEF"/>
    <w:rsid w:val="007D5ABE"/>
    <w:rsid w:val="007D5F50"/>
    <w:rsid w:val="007D6929"/>
    <w:rsid w:val="007D6D84"/>
    <w:rsid w:val="007D6F8A"/>
    <w:rsid w:val="007D7718"/>
    <w:rsid w:val="007D7AC9"/>
    <w:rsid w:val="007D7B2B"/>
    <w:rsid w:val="007E00FD"/>
    <w:rsid w:val="007E029E"/>
    <w:rsid w:val="007E0A20"/>
    <w:rsid w:val="007E0C6F"/>
    <w:rsid w:val="007E0F8D"/>
    <w:rsid w:val="007E1679"/>
    <w:rsid w:val="007E2C67"/>
    <w:rsid w:val="007E360F"/>
    <w:rsid w:val="007E44A8"/>
    <w:rsid w:val="007E4586"/>
    <w:rsid w:val="007E467F"/>
    <w:rsid w:val="007E47F3"/>
    <w:rsid w:val="007E4FE3"/>
    <w:rsid w:val="007E5039"/>
    <w:rsid w:val="007E5292"/>
    <w:rsid w:val="007E5886"/>
    <w:rsid w:val="007E6591"/>
    <w:rsid w:val="007E6622"/>
    <w:rsid w:val="007E69E3"/>
    <w:rsid w:val="007E6A16"/>
    <w:rsid w:val="007E6B38"/>
    <w:rsid w:val="007E775F"/>
    <w:rsid w:val="007E7CE0"/>
    <w:rsid w:val="007F073F"/>
    <w:rsid w:val="007F0B41"/>
    <w:rsid w:val="007F1085"/>
    <w:rsid w:val="007F1156"/>
    <w:rsid w:val="007F14A7"/>
    <w:rsid w:val="007F207B"/>
    <w:rsid w:val="007F3170"/>
    <w:rsid w:val="007F35A0"/>
    <w:rsid w:val="007F3EBB"/>
    <w:rsid w:val="007F46D4"/>
    <w:rsid w:val="007F4828"/>
    <w:rsid w:val="007F5087"/>
    <w:rsid w:val="007F518C"/>
    <w:rsid w:val="007F57A6"/>
    <w:rsid w:val="007F63EB"/>
    <w:rsid w:val="007F6814"/>
    <w:rsid w:val="007F6A49"/>
    <w:rsid w:val="007F6FC3"/>
    <w:rsid w:val="007F7F03"/>
    <w:rsid w:val="00800EA1"/>
    <w:rsid w:val="00802051"/>
    <w:rsid w:val="008024ED"/>
    <w:rsid w:val="00802586"/>
    <w:rsid w:val="00803200"/>
    <w:rsid w:val="00803699"/>
    <w:rsid w:val="0080464C"/>
    <w:rsid w:val="0080479A"/>
    <w:rsid w:val="0080488F"/>
    <w:rsid w:val="008059FE"/>
    <w:rsid w:val="008062B2"/>
    <w:rsid w:val="00806824"/>
    <w:rsid w:val="00806FE3"/>
    <w:rsid w:val="0080732B"/>
    <w:rsid w:val="008077D6"/>
    <w:rsid w:val="00810313"/>
    <w:rsid w:val="008109BE"/>
    <w:rsid w:val="008111DF"/>
    <w:rsid w:val="008112E1"/>
    <w:rsid w:val="00811505"/>
    <w:rsid w:val="00811C6A"/>
    <w:rsid w:val="008124FC"/>
    <w:rsid w:val="0081357A"/>
    <w:rsid w:val="008151C2"/>
    <w:rsid w:val="00815CC2"/>
    <w:rsid w:val="00816250"/>
    <w:rsid w:val="00816F51"/>
    <w:rsid w:val="00817F9E"/>
    <w:rsid w:val="0082031A"/>
    <w:rsid w:val="00820F2B"/>
    <w:rsid w:val="00821D6E"/>
    <w:rsid w:val="00821DB2"/>
    <w:rsid w:val="00823E56"/>
    <w:rsid w:val="00823F78"/>
    <w:rsid w:val="00824F22"/>
    <w:rsid w:val="00824FA9"/>
    <w:rsid w:val="00824FD4"/>
    <w:rsid w:val="00825532"/>
    <w:rsid w:val="008259A7"/>
    <w:rsid w:val="008267B8"/>
    <w:rsid w:val="008271C0"/>
    <w:rsid w:val="00827306"/>
    <w:rsid w:val="008277A5"/>
    <w:rsid w:val="00830290"/>
    <w:rsid w:val="00830FA9"/>
    <w:rsid w:val="008310CF"/>
    <w:rsid w:val="008312C2"/>
    <w:rsid w:val="00831553"/>
    <w:rsid w:val="00831A40"/>
    <w:rsid w:val="0083261F"/>
    <w:rsid w:val="00832732"/>
    <w:rsid w:val="008327AE"/>
    <w:rsid w:val="00833290"/>
    <w:rsid w:val="00833871"/>
    <w:rsid w:val="00833899"/>
    <w:rsid w:val="00833F7B"/>
    <w:rsid w:val="0083408B"/>
    <w:rsid w:val="008347D6"/>
    <w:rsid w:val="00834A6D"/>
    <w:rsid w:val="00834B44"/>
    <w:rsid w:val="00834F28"/>
    <w:rsid w:val="008359E1"/>
    <w:rsid w:val="00835DEA"/>
    <w:rsid w:val="00835E9B"/>
    <w:rsid w:val="00840751"/>
    <w:rsid w:val="00840915"/>
    <w:rsid w:val="00840B60"/>
    <w:rsid w:val="008410BC"/>
    <w:rsid w:val="008415FC"/>
    <w:rsid w:val="0084202E"/>
    <w:rsid w:val="00842182"/>
    <w:rsid w:val="00842572"/>
    <w:rsid w:val="00842985"/>
    <w:rsid w:val="008430BC"/>
    <w:rsid w:val="00843C64"/>
    <w:rsid w:val="00843F85"/>
    <w:rsid w:val="00844080"/>
    <w:rsid w:val="00844936"/>
    <w:rsid w:val="0084516E"/>
    <w:rsid w:val="00846119"/>
    <w:rsid w:val="00846300"/>
    <w:rsid w:val="0084688E"/>
    <w:rsid w:val="00846BC2"/>
    <w:rsid w:val="00847284"/>
    <w:rsid w:val="008477B8"/>
    <w:rsid w:val="00847C09"/>
    <w:rsid w:val="00850640"/>
    <w:rsid w:val="0085066B"/>
    <w:rsid w:val="00850BEF"/>
    <w:rsid w:val="00851158"/>
    <w:rsid w:val="00851312"/>
    <w:rsid w:val="0085134D"/>
    <w:rsid w:val="0085176C"/>
    <w:rsid w:val="0085186F"/>
    <w:rsid w:val="008519F0"/>
    <w:rsid w:val="00851BB9"/>
    <w:rsid w:val="0085210F"/>
    <w:rsid w:val="0085364F"/>
    <w:rsid w:val="00853B4B"/>
    <w:rsid w:val="008551B9"/>
    <w:rsid w:val="00855276"/>
    <w:rsid w:val="0085587E"/>
    <w:rsid w:val="00855C38"/>
    <w:rsid w:val="0085688F"/>
    <w:rsid w:val="00857716"/>
    <w:rsid w:val="00857E56"/>
    <w:rsid w:val="00857F72"/>
    <w:rsid w:val="0086013D"/>
    <w:rsid w:val="00860C59"/>
    <w:rsid w:val="00861319"/>
    <w:rsid w:val="0086169D"/>
    <w:rsid w:val="00861E34"/>
    <w:rsid w:val="00861E94"/>
    <w:rsid w:val="00861F64"/>
    <w:rsid w:val="00861FDC"/>
    <w:rsid w:val="008626C9"/>
    <w:rsid w:val="008629DA"/>
    <w:rsid w:val="00862C1B"/>
    <w:rsid w:val="008635CD"/>
    <w:rsid w:val="008637F5"/>
    <w:rsid w:val="00863980"/>
    <w:rsid w:val="00863AE6"/>
    <w:rsid w:val="00863CEA"/>
    <w:rsid w:val="00864526"/>
    <w:rsid w:val="00864B96"/>
    <w:rsid w:val="00864C22"/>
    <w:rsid w:val="00864D98"/>
    <w:rsid w:val="00866688"/>
    <w:rsid w:val="0086695C"/>
    <w:rsid w:val="00866E00"/>
    <w:rsid w:val="008674D1"/>
    <w:rsid w:val="00867505"/>
    <w:rsid w:val="008704C3"/>
    <w:rsid w:val="008713A6"/>
    <w:rsid w:val="008715BE"/>
    <w:rsid w:val="008716E6"/>
    <w:rsid w:val="00871A74"/>
    <w:rsid w:val="0087288C"/>
    <w:rsid w:val="00872FEE"/>
    <w:rsid w:val="00874126"/>
    <w:rsid w:val="00875B65"/>
    <w:rsid w:val="0087602F"/>
    <w:rsid w:val="0087646A"/>
    <w:rsid w:val="0087660D"/>
    <w:rsid w:val="008776AC"/>
    <w:rsid w:val="0087785F"/>
    <w:rsid w:val="00877C9E"/>
    <w:rsid w:val="0088005B"/>
    <w:rsid w:val="0088033A"/>
    <w:rsid w:val="008810E3"/>
    <w:rsid w:val="00881199"/>
    <w:rsid w:val="00881FA1"/>
    <w:rsid w:val="00882D81"/>
    <w:rsid w:val="00882E0C"/>
    <w:rsid w:val="0088338B"/>
    <w:rsid w:val="008834F1"/>
    <w:rsid w:val="0088351B"/>
    <w:rsid w:val="0088375D"/>
    <w:rsid w:val="00883C90"/>
    <w:rsid w:val="00883E38"/>
    <w:rsid w:val="0088407F"/>
    <w:rsid w:val="008849FA"/>
    <w:rsid w:val="008869A1"/>
    <w:rsid w:val="00886A04"/>
    <w:rsid w:val="00887AC5"/>
    <w:rsid w:val="008903EB"/>
    <w:rsid w:val="00890FC0"/>
    <w:rsid w:val="00891298"/>
    <w:rsid w:val="00891568"/>
    <w:rsid w:val="00891C75"/>
    <w:rsid w:val="00891CA2"/>
    <w:rsid w:val="00892709"/>
    <w:rsid w:val="00893029"/>
    <w:rsid w:val="00893262"/>
    <w:rsid w:val="008932B6"/>
    <w:rsid w:val="0089392C"/>
    <w:rsid w:val="00895372"/>
    <w:rsid w:val="00895AF8"/>
    <w:rsid w:val="00895B18"/>
    <w:rsid w:val="00895CAF"/>
    <w:rsid w:val="00895D98"/>
    <w:rsid w:val="00896EFF"/>
    <w:rsid w:val="00896F0E"/>
    <w:rsid w:val="00897A1B"/>
    <w:rsid w:val="00897CCA"/>
    <w:rsid w:val="00897D78"/>
    <w:rsid w:val="008A0965"/>
    <w:rsid w:val="008A0CE0"/>
    <w:rsid w:val="008A129B"/>
    <w:rsid w:val="008A1513"/>
    <w:rsid w:val="008A17C1"/>
    <w:rsid w:val="008A1CD6"/>
    <w:rsid w:val="008A208F"/>
    <w:rsid w:val="008A20C4"/>
    <w:rsid w:val="008A2DD7"/>
    <w:rsid w:val="008A35C6"/>
    <w:rsid w:val="008A3626"/>
    <w:rsid w:val="008A39AE"/>
    <w:rsid w:val="008A3B01"/>
    <w:rsid w:val="008A3B63"/>
    <w:rsid w:val="008A4063"/>
    <w:rsid w:val="008A510C"/>
    <w:rsid w:val="008A54FE"/>
    <w:rsid w:val="008A5F6A"/>
    <w:rsid w:val="008A640D"/>
    <w:rsid w:val="008A669E"/>
    <w:rsid w:val="008A71A1"/>
    <w:rsid w:val="008A720E"/>
    <w:rsid w:val="008A7397"/>
    <w:rsid w:val="008A7B56"/>
    <w:rsid w:val="008A7D57"/>
    <w:rsid w:val="008A7E1D"/>
    <w:rsid w:val="008A7FF7"/>
    <w:rsid w:val="008B0912"/>
    <w:rsid w:val="008B14EA"/>
    <w:rsid w:val="008B1602"/>
    <w:rsid w:val="008B1B9B"/>
    <w:rsid w:val="008B213F"/>
    <w:rsid w:val="008B30E0"/>
    <w:rsid w:val="008B443B"/>
    <w:rsid w:val="008B48E8"/>
    <w:rsid w:val="008B52FD"/>
    <w:rsid w:val="008B5C23"/>
    <w:rsid w:val="008B7309"/>
    <w:rsid w:val="008C0087"/>
    <w:rsid w:val="008C0ADC"/>
    <w:rsid w:val="008C1660"/>
    <w:rsid w:val="008C17DB"/>
    <w:rsid w:val="008C224A"/>
    <w:rsid w:val="008C301C"/>
    <w:rsid w:val="008C3B2F"/>
    <w:rsid w:val="008C414B"/>
    <w:rsid w:val="008C48AE"/>
    <w:rsid w:val="008C4CF8"/>
    <w:rsid w:val="008C50C7"/>
    <w:rsid w:val="008C6C3D"/>
    <w:rsid w:val="008C7241"/>
    <w:rsid w:val="008C7D61"/>
    <w:rsid w:val="008C7FFC"/>
    <w:rsid w:val="008D0093"/>
    <w:rsid w:val="008D0710"/>
    <w:rsid w:val="008D1E62"/>
    <w:rsid w:val="008D29D5"/>
    <w:rsid w:val="008D2CC6"/>
    <w:rsid w:val="008D33FD"/>
    <w:rsid w:val="008D3982"/>
    <w:rsid w:val="008D4DE7"/>
    <w:rsid w:val="008D592A"/>
    <w:rsid w:val="008D5DB2"/>
    <w:rsid w:val="008D6A02"/>
    <w:rsid w:val="008D6ABD"/>
    <w:rsid w:val="008D6ECE"/>
    <w:rsid w:val="008D6EEA"/>
    <w:rsid w:val="008D6F04"/>
    <w:rsid w:val="008D7673"/>
    <w:rsid w:val="008D783C"/>
    <w:rsid w:val="008E01CB"/>
    <w:rsid w:val="008E0204"/>
    <w:rsid w:val="008E10FC"/>
    <w:rsid w:val="008E25B4"/>
    <w:rsid w:val="008E2B46"/>
    <w:rsid w:val="008E2C5D"/>
    <w:rsid w:val="008E2EF8"/>
    <w:rsid w:val="008E4BC2"/>
    <w:rsid w:val="008E50BF"/>
    <w:rsid w:val="008E5C74"/>
    <w:rsid w:val="008E5E50"/>
    <w:rsid w:val="008E6492"/>
    <w:rsid w:val="008E6517"/>
    <w:rsid w:val="008E67CC"/>
    <w:rsid w:val="008E726D"/>
    <w:rsid w:val="008E75B3"/>
    <w:rsid w:val="008F1B0B"/>
    <w:rsid w:val="008F2A82"/>
    <w:rsid w:val="008F2AC6"/>
    <w:rsid w:val="008F2DF7"/>
    <w:rsid w:val="008F31B0"/>
    <w:rsid w:val="008F33A0"/>
    <w:rsid w:val="008F3966"/>
    <w:rsid w:val="008F3EFF"/>
    <w:rsid w:val="008F4204"/>
    <w:rsid w:val="008F42CD"/>
    <w:rsid w:val="008F4837"/>
    <w:rsid w:val="008F54F5"/>
    <w:rsid w:val="008F5745"/>
    <w:rsid w:val="008F5B8D"/>
    <w:rsid w:val="008F65A3"/>
    <w:rsid w:val="008F68E8"/>
    <w:rsid w:val="008F72BC"/>
    <w:rsid w:val="008F7BBA"/>
    <w:rsid w:val="00900035"/>
    <w:rsid w:val="009000DC"/>
    <w:rsid w:val="0090057E"/>
    <w:rsid w:val="00900C09"/>
    <w:rsid w:val="00900D46"/>
    <w:rsid w:val="00900F08"/>
    <w:rsid w:val="00901200"/>
    <w:rsid w:val="00902983"/>
    <w:rsid w:val="0090312D"/>
    <w:rsid w:val="0090328B"/>
    <w:rsid w:val="0090331A"/>
    <w:rsid w:val="0090338E"/>
    <w:rsid w:val="009038B5"/>
    <w:rsid w:val="00904BCB"/>
    <w:rsid w:val="00904DE0"/>
    <w:rsid w:val="009051A1"/>
    <w:rsid w:val="009052BD"/>
    <w:rsid w:val="009053D6"/>
    <w:rsid w:val="00905CAE"/>
    <w:rsid w:val="00906790"/>
    <w:rsid w:val="00906807"/>
    <w:rsid w:val="00906F7F"/>
    <w:rsid w:val="00907136"/>
    <w:rsid w:val="00910470"/>
    <w:rsid w:val="00910BA2"/>
    <w:rsid w:val="00911074"/>
    <w:rsid w:val="009110F9"/>
    <w:rsid w:val="00911CC9"/>
    <w:rsid w:val="00913048"/>
    <w:rsid w:val="00913252"/>
    <w:rsid w:val="00913456"/>
    <w:rsid w:val="00914B67"/>
    <w:rsid w:val="00915323"/>
    <w:rsid w:val="00916133"/>
    <w:rsid w:val="00917482"/>
    <w:rsid w:val="009177FF"/>
    <w:rsid w:val="0092003D"/>
    <w:rsid w:val="0092034B"/>
    <w:rsid w:val="0092097E"/>
    <w:rsid w:val="0092136E"/>
    <w:rsid w:val="00921748"/>
    <w:rsid w:val="00921D9A"/>
    <w:rsid w:val="00922EE2"/>
    <w:rsid w:val="0092310B"/>
    <w:rsid w:val="0092324D"/>
    <w:rsid w:val="00923E59"/>
    <w:rsid w:val="00924365"/>
    <w:rsid w:val="009255E9"/>
    <w:rsid w:val="00925AC1"/>
    <w:rsid w:val="00925C37"/>
    <w:rsid w:val="00925F25"/>
    <w:rsid w:val="009260AE"/>
    <w:rsid w:val="00926465"/>
    <w:rsid w:val="009264B6"/>
    <w:rsid w:val="00926741"/>
    <w:rsid w:val="00927037"/>
    <w:rsid w:val="009274AA"/>
    <w:rsid w:val="00930CAB"/>
    <w:rsid w:val="0093143A"/>
    <w:rsid w:val="00931C78"/>
    <w:rsid w:val="009323E8"/>
    <w:rsid w:val="00933628"/>
    <w:rsid w:val="00933695"/>
    <w:rsid w:val="00934E54"/>
    <w:rsid w:val="009351A6"/>
    <w:rsid w:val="009351C0"/>
    <w:rsid w:val="009351E6"/>
    <w:rsid w:val="00935436"/>
    <w:rsid w:val="00935ADA"/>
    <w:rsid w:val="00936143"/>
    <w:rsid w:val="00937378"/>
    <w:rsid w:val="00937C7A"/>
    <w:rsid w:val="00937F01"/>
    <w:rsid w:val="00940B74"/>
    <w:rsid w:val="00940D9C"/>
    <w:rsid w:val="00940EDA"/>
    <w:rsid w:val="00941382"/>
    <w:rsid w:val="00941402"/>
    <w:rsid w:val="0094144A"/>
    <w:rsid w:val="00942309"/>
    <w:rsid w:val="00942465"/>
    <w:rsid w:val="00942639"/>
    <w:rsid w:val="00942DFB"/>
    <w:rsid w:val="009430A3"/>
    <w:rsid w:val="009430D8"/>
    <w:rsid w:val="00944D99"/>
    <w:rsid w:val="0094514A"/>
    <w:rsid w:val="0094532D"/>
    <w:rsid w:val="00945769"/>
    <w:rsid w:val="0094613A"/>
    <w:rsid w:val="009462EF"/>
    <w:rsid w:val="0094684F"/>
    <w:rsid w:val="009473EF"/>
    <w:rsid w:val="00947624"/>
    <w:rsid w:val="00947A7E"/>
    <w:rsid w:val="0095093F"/>
    <w:rsid w:val="0095187F"/>
    <w:rsid w:val="00951F07"/>
    <w:rsid w:val="0095215F"/>
    <w:rsid w:val="009525A5"/>
    <w:rsid w:val="009525B5"/>
    <w:rsid w:val="00952B3B"/>
    <w:rsid w:val="00952CB2"/>
    <w:rsid w:val="00952EA4"/>
    <w:rsid w:val="00952F72"/>
    <w:rsid w:val="00953113"/>
    <w:rsid w:val="009531DB"/>
    <w:rsid w:val="009538C3"/>
    <w:rsid w:val="00953BD0"/>
    <w:rsid w:val="009541DC"/>
    <w:rsid w:val="009548E2"/>
    <w:rsid w:val="00954954"/>
    <w:rsid w:val="00955E0D"/>
    <w:rsid w:val="00955F1C"/>
    <w:rsid w:val="00956930"/>
    <w:rsid w:val="00956E04"/>
    <w:rsid w:val="00957225"/>
    <w:rsid w:val="00957D6F"/>
    <w:rsid w:val="00957EA0"/>
    <w:rsid w:val="00960459"/>
    <w:rsid w:val="009605B9"/>
    <w:rsid w:val="00960998"/>
    <w:rsid w:val="00962545"/>
    <w:rsid w:val="009626A6"/>
    <w:rsid w:val="009629DB"/>
    <w:rsid w:val="009631B3"/>
    <w:rsid w:val="0096445F"/>
    <w:rsid w:val="00964CDB"/>
    <w:rsid w:val="009657DB"/>
    <w:rsid w:val="0096595F"/>
    <w:rsid w:val="00965A12"/>
    <w:rsid w:val="00966138"/>
    <w:rsid w:val="0096642F"/>
    <w:rsid w:val="00967005"/>
    <w:rsid w:val="00967442"/>
    <w:rsid w:val="00967BF4"/>
    <w:rsid w:val="00970104"/>
    <w:rsid w:val="00970327"/>
    <w:rsid w:val="00970FCC"/>
    <w:rsid w:val="00971A89"/>
    <w:rsid w:val="00971C34"/>
    <w:rsid w:val="00972929"/>
    <w:rsid w:val="0097349B"/>
    <w:rsid w:val="009738C3"/>
    <w:rsid w:val="0097424C"/>
    <w:rsid w:val="0097441B"/>
    <w:rsid w:val="00974603"/>
    <w:rsid w:val="00974948"/>
    <w:rsid w:val="00974F1C"/>
    <w:rsid w:val="009750A4"/>
    <w:rsid w:val="00975898"/>
    <w:rsid w:val="00976275"/>
    <w:rsid w:val="009763DB"/>
    <w:rsid w:val="009763E8"/>
    <w:rsid w:val="00976A77"/>
    <w:rsid w:val="00976D3B"/>
    <w:rsid w:val="009773DC"/>
    <w:rsid w:val="00977AB2"/>
    <w:rsid w:val="00977B9B"/>
    <w:rsid w:val="00980357"/>
    <w:rsid w:val="00980541"/>
    <w:rsid w:val="0098177A"/>
    <w:rsid w:val="009817C0"/>
    <w:rsid w:val="00982BA7"/>
    <w:rsid w:val="00983620"/>
    <w:rsid w:val="009846A4"/>
    <w:rsid w:val="00984D4A"/>
    <w:rsid w:val="00984F48"/>
    <w:rsid w:val="0098616B"/>
    <w:rsid w:val="00986E78"/>
    <w:rsid w:val="0098703D"/>
    <w:rsid w:val="00987130"/>
    <w:rsid w:val="009873ED"/>
    <w:rsid w:val="009900AE"/>
    <w:rsid w:val="009900FA"/>
    <w:rsid w:val="0099021F"/>
    <w:rsid w:val="00990887"/>
    <w:rsid w:val="00990FDE"/>
    <w:rsid w:val="00991912"/>
    <w:rsid w:val="0099199B"/>
    <w:rsid w:val="00991AB5"/>
    <w:rsid w:val="00992515"/>
    <w:rsid w:val="009926B4"/>
    <w:rsid w:val="00992F4A"/>
    <w:rsid w:val="009937D4"/>
    <w:rsid w:val="00993B5D"/>
    <w:rsid w:val="00993C1C"/>
    <w:rsid w:val="00993C21"/>
    <w:rsid w:val="0099481C"/>
    <w:rsid w:val="009949A9"/>
    <w:rsid w:val="00994A30"/>
    <w:rsid w:val="009952AB"/>
    <w:rsid w:val="009952B9"/>
    <w:rsid w:val="00995A18"/>
    <w:rsid w:val="00995B5A"/>
    <w:rsid w:val="00995C6E"/>
    <w:rsid w:val="00995F65"/>
    <w:rsid w:val="00996103"/>
    <w:rsid w:val="0099638D"/>
    <w:rsid w:val="0099704A"/>
    <w:rsid w:val="0099711F"/>
    <w:rsid w:val="0099722A"/>
    <w:rsid w:val="00997A66"/>
    <w:rsid w:val="009A04B2"/>
    <w:rsid w:val="009A0B7B"/>
    <w:rsid w:val="009A10AD"/>
    <w:rsid w:val="009A1A71"/>
    <w:rsid w:val="009A1ED7"/>
    <w:rsid w:val="009A1F75"/>
    <w:rsid w:val="009A23AF"/>
    <w:rsid w:val="009A301C"/>
    <w:rsid w:val="009A3484"/>
    <w:rsid w:val="009A3731"/>
    <w:rsid w:val="009A40AC"/>
    <w:rsid w:val="009A49B0"/>
    <w:rsid w:val="009A4F91"/>
    <w:rsid w:val="009A543F"/>
    <w:rsid w:val="009A56BD"/>
    <w:rsid w:val="009A5A4A"/>
    <w:rsid w:val="009A5D98"/>
    <w:rsid w:val="009A61F6"/>
    <w:rsid w:val="009A6535"/>
    <w:rsid w:val="009A6DBB"/>
    <w:rsid w:val="009A736D"/>
    <w:rsid w:val="009A73A9"/>
    <w:rsid w:val="009A73CD"/>
    <w:rsid w:val="009A78EF"/>
    <w:rsid w:val="009A7F92"/>
    <w:rsid w:val="009B0FE9"/>
    <w:rsid w:val="009B15FD"/>
    <w:rsid w:val="009B1E55"/>
    <w:rsid w:val="009B2430"/>
    <w:rsid w:val="009B27D1"/>
    <w:rsid w:val="009B2A43"/>
    <w:rsid w:val="009B2E58"/>
    <w:rsid w:val="009B3B77"/>
    <w:rsid w:val="009B3E9E"/>
    <w:rsid w:val="009B40A3"/>
    <w:rsid w:val="009B4679"/>
    <w:rsid w:val="009B47B8"/>
    <w:rsid w:val="009B508F"/>
    <w:rsid w:val="009B5726"/>
    <w:rsid w:val="009B678D"/>
    <w:rsid w:val="009B75BC"/>
    <w:rsid w:val="009B7725"/>
    <w:rsid w:val="009C074A"/>
    <w:rsid w:val="009C0B4F"/>
    <w:rsid w:val="009C0CB7"/>
    <w:rsid w:val="009C1020"/>
    <w:rsid w:val="009C11BC"/>
    <w:rsid w:val="009C1666"/>
    <w:rsid w:val="009C1877"/>
    <w:rsid w:val="009C1B39"/>
    <w:rsid w:val="009C25EF"/>
    <w:rsid w:val="009C2EF1"/>
    <w:rsid w:val="009C31AA"/>
    <w:rsid w:val="009C33A5"/>
    <w:rsid w:val="009C487E"/>
    <w:rsid w:val="009C4EB1"/>
    <w:rsid w:val="009C51E0"/>
    <w:rsid w:val="009C55D7"/>
    <w:rsid w:val="009C612E"/>
    <w:rsid w:val="009C6543"/>
    <w:rsid w:val="009C66BD"/>
    <w:rsid w:val="009C6DA1"/>
    <w:rsid w:val="009C7378"/>
    <w:rsid w:val="009C7558"/>
    <w:rsid w:val="009D0895"/>
    <w:rsid w:val="009D13CD"/>
    <w:rsid w:val="009D1A14"/>
    <w:rsid w:val="009D1DD9"/>
    <w:rsid w:val="009D2B10"/>
    <w:rsid w:val="009D4862"/>
    <w:rsid w:val="009D4C9D"/>
    <w:rsid w:val="009D4CCE"/>
    <w:rsid w:val="009D5172"/>
    <w:rsid w:val="009D7307"/>
    <w:rsid w:val="009E00CB"/>
    <w:rsid w:val="009E0512"/>
    <w:rsid w:val="009E0BEC"/>
    <w:rsid w:val="009E0DAD"/>
    <w:rsid w:val="009E1F2B"/>
    <w:rsid w:val="009E29A7"/>
    <w:rsid w:val="009E2C0D"/>
    <w:rsid w:val="009E397C"/>
    <w:rsid w:val="009E54C2"/>
    <w:rsid w:val="009E5BFD"/>
    <w:rsid w:val="009E6326"/>
    <w:rsid w:val="009E6435"/>
    <w:rsid w:val="009E6604"/>
    <w:rsid w:val="009E6BF4"/>
    <w:rsid w:val="009E6C8D"/>
    <w:rsid w:val="009E7668"/>
    <w:rsid w:val="009E7817"/>
    <w:rsid w:val="009E7863"/>
    <w:rsid w:val="009E7BA5"/>
    <w:rsid w:val="009E7C00"/>
    <w:rsid w:val="009E7E03"/>
    <w:rsid w:val="009F066C"/>
    <w:rsid w:val="009F0D85"/>
    <w:rsid w:val="009F1AA5"/>
    <w:rsid w:val="009F26D1"/>
    <w:rsid w:val="009F2B7D"/>
    <w:rsid w:val="009F4658"/>
    <w:rsid w:val="009F490C"/>
    <w:rsid w:val="009F4993"/>
    <w:rsid w:val="009F4AEE"/>
    <w:rsid w:val="009F5126"/>
    <w:rsid w:val="009F56C3"/>
    <w:rsid w:val="009F5834"/>
    <w:rsid w:val="009F6648"/>
    <w:rsid w:val="009F6D32"/>
    <w:rsid w:val="009F6FD5"/>
    <w:rsid w:val="009F783B"/>
    <w:rsid w:val="00A00283"/>
    <w:rsid w:val="00A0031F"/>
    <w:rsid w:val="00A0079D"/>
    <w:rsid w:val="00A007FE"/>
    <w:rsid w:val="00A0205A"/>
    <w:rsid w:val="00A02329"/>
    <w:rsid w:val="00A02CB5"/>
    <w:rsid w:val="00A03560"/>
    <w:rsid w:val="00A0415D"/>
    <w:rsid w:val="00A044D2"/>
    <w:rsid w:val="00A04701"/>
    <w:rsid w:val="00A04BCA"/>
    <w:rsid w:val="00A04F11"/>
    <w:rsid w:val="00A055BA"/>
    <w:rsid w:val="00A05EAE"/>
    <w:rsid w:val="00A06311"/>
    <w:rsid w:val="00A069A3"/>
    <w:rsid w:val="00A069AD"/>
    <w:rsid w:val="00A06D27"/>
    <w:rsid w:val="00A07A5C"/>
    <w:rsid w:val="00A10980"/>
    <w:rsid w:val="00A10FA9"/>
    <w:rsid w:val="00A1163D"/>
    <w:rsid w:val="00A11B9A"/>
    <w:rsid w:val="00A11FE9"/>
    <w:rsid w:val="00A123D7"/>
    <w:rsid w:val="00A130E7"/>
    <w:rsid w:val="00A1389C"/>
    <w:rsid w:val="00A13B21"/>
    <w:rsid w:val="00A145C4"/>
    <w:rsid w:val="00A14C19"/>
    <w:rsid w:val="00A15076"/>
    <w:rsid w:val="00A15692"/>
    <w:rsid w:val="00A1676A"/>
    <w:rsid w:val="00A16936"/>
    <w:rsid w:val="00A16A93"/>
    <w:rsid w:val="00A17C84"/>
    <w:rsid w:val="00A20696"/>
    <w:rsid w:val="00A20759"/>
    <w:rsid w:val="00A2171F"/>
    <w:rsid w:val="00A21811"/>
    <w:rsid w:val="00A21C73"/>
    <w:rsid w:val="00A21F7C"/>
    <w:rsid w:val="00A21FBB"/>
    <w:rsid w:val="00A22016"/>
    <w:rsid w:val="00A2235D"/>
    <w:rsid w:val="00A22F7A"/>
    <w:rsid w:val="00A22FD8"/>
    <w:rsid w:val="00A23619"/>
    <w:rsid w:val="00A23D4D"/>
    <w:rsid w:val="00A25074"/>
    <w:rsid w:val="00A25297"/>
    <w:rsid w:val="00A2580C"/>
    <w:rsid w:val="00A26788"/>
    <w:rsid w:val="00A26E70"/>
    <w:rsid w:val="00A27016"/>
    <w:rsid w:val="00A27249"/>
    <w:rsid w:val="00A273B7"/>
    <w:rsid w:val="00A2775D"/>
    <w:rsid w:val="00A279CF"/>
    <w:rsid w:val="00A3002D"/>
    <w:rsid w:val="00A30213"/>
    <w:rsid w:val="00A302E4"/>
    <w:rsid w:val="00A31069"/>
    <w:rsid w:val="00A32770"/>
    <w:rsid w:val="00A32A73"/>
    <w:rsid w:val="00A32E3B"/>
    <w:rsid w:val="00A34580"/>
    <w:rsid w:val="00A350AB"/>
    <w:rsid w:val="00A35C9D"/>
    <w:rsid w:val="00A36810"/>
    <w:rsid w:val="00A36BCF"/>
    <w:rsid w:val="00A36D2A"/>
    <w:rsid w:val="00A370C6"/>
    <w:rsid w:val="00A3738A"/>
    <w:rsid w:val="00A377A1"/>
    <w:rsid w:val="00A41482"/>
    <w:rsid w:val="00A4270D"/>
    <w:rsid w:val="00A42AA9"/>
    <w:rsid w:val="00A42C0C"/>
    <w:rsid w:val="00A4305F"/>
    <w:rsid w:val="00A437AD"/>
    <w:rsid w:val="00A44246"/>
    <w:rsid w:val="00A443B1"/>
    <w:rsid w:val="00A44644"/>
    <w:rsid w:val="00A44D82"/>
    <w:rsid w:val="00A44FAA"/>
    <w:rsid w:val="00A460A1"/>
    <w:rsid w:val="00A46350"/>
    <w:rsid w:val="00A46658"/>
    <w:rsid w:val="00A4692A"/>
    <w:rsid w:val="00A46DB9"/>
    <w:rsid w:val="00A47EE6"/>
    <w:rsid w:val="00A47EFF"/>
    <w:rsid w:val="00A5048A"/>
    <w:rsid w:val="00A510E7"/>
    <w:rsid w:val="00A520A0"/>
    <w:rsid w:val="00A522E9"/>
    <w:rsid w:val="00A52773"/>
    <w:rsid w:val="00A52FFB"/>
    <w:rsid w:val="00A53B90"/>
    <w:rsid w:val="00A54510"/>
    <w:rsid w:val="00A552EE"/>
    <w:rsid w:val="00A55A3C"/>
    <w:rsid w:val="00A55ED5"/>
    <w:rsid w:val="00A56A0B"/>
    <w:rsid w:val="00A5707F"/>
    <w:rsid w:val="00A5731A"/>
    <w:rsid w:val="00A574F0"/>
    <w:rsid w:val="00A5787C"/>
    <w:rsid w:val="00A57AEE"/>
    <w:rsid w:val="00A57CAB"/>
    <w:rsid w:val="00A605D3"/>
    <w:rsid w:val="00A606DC"/>
    <w:rsid w:val="00A61752"/>
    <w:rsid w:val="00A61C7F"/>
    <w:rsid w:val="00A621FC"/>
    <w:rsid w:val="00A62417"/>
    <w:rsid w:val="00A62BFC"/>
    <w:rsid w:val="00A62FFF"/>
    <w:rsid w:val="00A63545"/>
    <w:rsid w:val="00A638F6"/>
    <w:rsid w:val="00A63B60"/>
    <w:rsid w:val="00A63FAD"/>
    <w:rsid w:val="00A66380"/>
    <w:rsid w:val="00A666E5"/>
    <w:rsid w:val="00A7035D"/>
    <w:rsid w:val="00A70421"/>
    <w:rsid w:val="00A70720"/>
    <w:rsid w:val="00A71282"/>
    <w:rsid w:val="00A71656"/>
    <w:rsid w:val="00A72AA2"/>
    <w:rsid w:val="00A72AC5"/>
    <w:rsid w:val="00A731C3"/>
    <w:rsid w:val="00A73B47"/>
    <w:rsid w:val="00A74AFA"/>
    <w:rsid w:val="00A7507D"/>
    <w:rsid w:val="00A7532B"/>
    <w:rsid w:val="00A75A45"/>
    <w:rsid w:val="00A76140"/>
    <w:rsid w:val="00A7672B"/>
    <w:rsid w:val="00A76D71"/>
    <w:rsid w:val="00A770D9"/>
    <w:rsid w:val="00A8091B"/>
    <w:rsid w:val="00A80CEA"/>
    <w:rsid w:val="00A80D66"/>
    <w:rsid w:val="00A81781"/>
    <w:rsid w:val="00A817C1"/>
    <w:rsid w:val="00A818F4"/>
    <w:rsid w:val="00A81BE4"/>
    <w:rsid w:val="00A82375"/>
    <w:rsid w:val="00A82891"/>
    <w:rsid w:val="00A82D4A"/>
    <w:rsid w:val="00A84B9F"/>
    <w:rsid w:val="00A85357"/>
    <w:rsid w:val="00A856A2"/>
    <w:rsid w:val="00A856F4"/>
    <w:rsid w:val="00A85A53"/>
    <w:rsid w:val="00A86786"/>
    <w:rsid w:val="00A86A7B"/>
    <w:rsid w:val="00A87AEE"/>
    <w:rsid w:val="00A9186D"/>
    <w:rsid w:val="00A92484"/>
    <w:rsid w:val="00A928F8"/>
    <w:rsid w:val="00A93955"/>
    <w:rsid w:val="00A9571D"/>
    <w:rsid w:val="00A95770"/>
    <w:rsid w:val="00A95C34"/>
    <w:rsid w:val="00A962AA"/>
    <w:rsid w:val="00A96334"/>
    <w:rsid w:val="00A966E5"/>
    <w:rsid w:val="00A96CF6"/>
    <w:rsid w:val="00AA0148"/>
    <w:rsid w:val="00AA0E2C"/>
    <w:rsid w:val="00AA1617"/>
    <w:rsid w:val="00AA1EEC"/>
    <w:rsid w:val="00AA3921"/>
    <w:rsid w:val="00AA3A96"/>
    <w:rsid w:val="00AA3EA5"/>
    <w:rsid w:val="00AA4501"/>
    <w:rsid w:val="00AA5FA0"/>
    <w:rsid w:val="00AA63DC"/>
    <w:rsid w:val="00AA6FA2"/>
    <w:rsid w:val="00AA78F4"/>
    <w:rsid w:val="00AA7B2B"/>
    <w:rsid w:val="00AB0F14"/>
    <w:rsid w:val="00AB14B6"/>
    <w:rsid w:val="00AB14BD"/>
    <w:rsid w:val="00AB25FD"/>
    <w:rsid w:val="00AB32F7"/>
    <w:rsid w:val="00AB37E4"/>
    <w:rsid w:val="00AB37FC"/>
    <w:rsid w:val="00AB3CC9"/>
    <w:rsid w:val="00AB423B"/>
    <w:rsid w:val="00AB4687"/>
    <w:rsid w:val="00AB475E"/>
    <w:rsid w:val="00AB4FB5"/>
    <w:rsid w:val="00AB5288"/>
    <w:rsid w:val="00AB52CC"/>
    <w:rsid w:val="00AB5572"/>
    <w:rsid w:val="00AB5B00"/>
    <w:rsid w:val="00AB60E1"/>
    <w:rsid w:val="00AB66ED"/>
    <w:rsid w:val="00AB6D07"/>
    <w:rsid w:val="00AB72E6"/>
    <w:rsid w:val="00AB7D3A"/>
    <w:rsid w:val="00AB7DA5"/>
    <w:rsid w:val="00AC088F"/>
    <w:rsid w:val="00AC0D7E"/>
    <w:rsid w:val="00AC100D"/>
    <w:rsid w:val="00AC143A"/>
    <w:rsid w:val="00AC1E5B"/>
    <w:rsid w:val="00AC27F6"/>
    <w:rsid w:val="00AC3C79"/>
    <w:rsid w:val="00AC3E19"/>
    <w:rsid w:val="00AC3FC5"/>
    <w:rsid w:val="00AC4B3D"/>
    <w:rsid w:val="00AC5103"/>
    <w:rsid w:val="00AC6057"/>
    <w:rsid w:val="00AC6395"/>
    <w:rsid w:val="00AC6618"/>
    <w:rsid w:val="00AC7167"/>
    <w:rsid w:val="00AC7470"/>
    <w:rsid w:val="00AC783C"/>
    <w:rsid w:val="00AC7FE3"/>
    <w:rsid w:val="00AD0083"/>
    <w:rsid w:val="00AD084E"/>
    <w:rsid w:val="00AD09B3"/>
    <w:rsid w:val="00AD0D35"/>
    <w:rsid w:val="00AD1269"/>
    <w:rsid w:val="00AD13F3"/>
    <w:rsid w:val="00AD149C"/>
    <w:rsid w:val="00AD1B33"/>
    <w:rsid w:val="00AD280A"/>
    <w:rsid w:val="00AD2D0E"/>
    <w:rsid w:val="00AD3053"/>
    <w:rsid w:val="00AD3E21"/>
    <w:rsid w:val="00AD4400"/>
    <w:rsid w:val="00AD46DC"/>
    <w:rsid w:val="00AD475E"/>
    <w:rsid w:val="00AD4AB0"/>
    <w:rsid w:val="00AD4E54"/>
    <w:rsid w:val="00AD50AF"/>
    <w:rsid w:val="00AD5339"/>
    <w:rsid w:val="00AD5AA0"/>
    <w:rsid w:val="00AD5D75"/>
    <w:rsid w:val="00AD62E0"/>
    <w:rsid w:val="00AD66B4"/>
    <w:rsid w:val="00AD6710"/>
    <w:rsid w:val="00AD67B5"/>
    <w:rsid w:val="00AD6ED8"/>
    <w:rsid w:val="00AD6F91"/>
    <w:rsid w:val="00AD7308"/>
    <w:rsid w:val="00AD7419"/>
    <w:rsid w:val="00AD7563"/>
    <w:rsid w:val="00AD759B"/>
    <w:rsid w:val="00AD7C1D"/>
    <w:rsid w:val="00AE05AB"/>
    <w:rsid w:val="00AE068A"/>
    <w:rsid w:val="00AE0D3A"/>
    <w:rsid w:val="00AE1320"/>
    <w:rsid w:val="00AE149A"/>
    <w:rsid w:val="00AE27C7"/>
    <w:rsid w:val="00AE2F65"/>
    <w:rsid w:val="00AE37BC"/>
    <w:rsid w:val="00AE43EF"/>
    <w:rsid w:val="00AE4434"/>
    <w:rsid w:val="00AE47EF"/>
    <w:rsid w:val="00AE4D40"/>
    <w:rsid w:val="00AE5165"/>
    <w:rsid w:val="00AE5943"/>
    <w:rsid w:val="00AE5F48"/>
    <w:rsid w:val="00AE6385"/>
    <w:rsid w:val="00AE6895"/>
    <w:rsid w:val="00AE6914"/>
    <w:rsid w:val="00AE73CC"/>
    <w:rsid w:val="00AE7C55"/>
    <w:rsid w:val="00AF0208"/>
    <w:rsid w:val="00AF0430"/>
    <w:rsid w:val="00AF1C14"/>
    <w:rsid w:val="00AF2751"/>
    <w:rsid w:val="00AF2E4D"/>
    <w:rsid w:val="00AF41C5"/>
    <w:rsid w:val="00AF42B6"/>
    <w:rsid w:val="00AF4450"/>
    <w:rsid w:val="00AF49FD"/>
    <w:rsid w:val="00AF4D6B"/>
    <w:rsid w:val="00AF4DED"/>
    <w:rsid w:val="00AF5476"/>
    <w:rsid w:val="00AF56B7"/>
    <w:rsid w:val="00AF5F0B"/>
    <w:rsid w:val="00AF5FD9"/>
    <w:rsid w:val="00AF6259"/>
    <w:rsid w:val="00AF67C4"/>
    <w:rsid w:val="00AF6F0F"/>
    <w:rsid w:val="00AF73E4"/>
    <w:rsid w:val="00AF7661"/>
    <w:rsid w:val="00AF7A52"/>
    <w:rsid w:val="00AF7EB9"/>
    <w:rsid w:val="00B00948"/>
    <w:rsid w:val="00B00CB9"/>
    <w:rsid w:val="00B011D6"/>
    <w:rsid w:val="00B01454"/>
    <w:rsid w:val="00B01A00"/>
    <w:rsid w:val="00B02BE0"/>
    <w:rsid w:val="00B0328D"/>
    <w:rsid w:val="00B03AAE"/>
    <w:rsid w:val="00B03F4A"/>
    <w:rsid w:val="00B0410E"/>
    <w:rsid w:val="00B049A1"/>
    <w:rsid w:val="00B04B53"/>
    <w:rsid w:val="00B050A4"/>
    <w:rsid w:val="00B059CA"/>
    <w:rsid w:val="00B05ED9"/>
    <w:rsid w:val="00B06069"/>
    <w:rsid w:val="00B0663E"/>
    <w:rsid w:val="00B06CF9"/>
    <w:rsid w:val="00B06EFE"/>
    <w:rsid w:val="00B0715B"/>
    <w:rsid w:val="00B10447"/>
    <w:rsid w:val="00B1046C"/>
    <w:rsid w:val="00B108E3"/>
    <w:rsid w:val="00B10A46"/>
    <w:rsid w:val="00B10AE4"/>
    <w:rsid w:val="00B10C8E"/>
    <w:rsid w:val="00B10D8F"/>
    <w:rsid w:val="00B10E80"/>
    <w:rsid w:val="00B115AC"/>
    <w:rsid w:val="00B11E48"/>
    <w:rsid w:val="00B1249E"/>
    <w:rsid w:val="00B133AE"/>
    <w:rsid w:val="00B138E0"/>
    <w:rsid w:val="00B14080"/>
    <w:rsid w:val="00B14803"/>
    <w:rsid w:val="00B16FE0"/>
    <w:rsid w:val="00B17672"/>
    <w:rsid w:val="00B17B0F"/>
    <w:rsid w:val="00B20BC7"/>
    <w:rsid w:val="00B20E1B"/>
    <w:rsid w:val="00B20FB3"/>
    <w:rsid w:val="00B20FF1"/>
    <w:rsid w:val="00B22095"/>
    <w:rsid w:val="00B22871"/>
    <w:rsid w:val="00B229DC"/>
    <w:rsid w:val="00B22EE1"/>
    <w:rsid w:val="00B232EA"/>
    <w:rsid w:val="00B233AD"/>
    <w:rsid w:val="00B237E4"/>
    <w:rsid w:val="00B24741"/>
    <w:rsid w:val="00B2490B"/>
    <w:rsid w:val="00B24A0F"/>
    <w:rsid w:val="00B2500A"/>
    <w:rsid w:val="00B25354"/>
    <w:rsid w:val="00B2585A"/>
    <w:rsid w:val="00B25BF4"/>
    <w:rsid w:val="00B26A08"/>
    <w:rsid w:val="00B26A67"/>
    <w:rsid w:val="00B276A3"/>
    <w:rsid w:val="00B276F8"/>
    <w:rsid w:val="00B32655"/>
    <w:rsid w:val="00B32797"/>
    <w:rsid w:val="00B32CC1"/>
    <w:rsid w:val="00B332D7"/>
    <w:rsid w:val="00B34120"/>
    <w:rsid w:val="00B34556"/>
    <w:rsid w:val="00B345F5"/>
    <w:rsid w:val="00B34DED"/>
    <w:rsid w:val="00B34E97"/>
    <w:rsid w:val="00B353B4"/>
    <w:rsid w:val="00B35CCB"/>
    <w:rsid w:val="00B3650B"/>
    <w:rsid w:val="00B3661C"/>
    <w:rsid w:val="00B366B4"/>
    <w:rsid w:val="00B376AD"/>
    <w:rsid w:val="00B37987"/>
    <w:rsid w:val="00B41F2A"/>
    <w:rsid w:val="00B42AA3"/>
    <w:rsid w:val="00B42AF5"/>
    <w:rsid w:val="00B43A24"/>
    <w:rsid w:val="00B43C57"/>
    <w:rsid w:val="00B4552A"/>
    <w:rsid w:val="00B456F4"/>
    <w:rsid w:val="00B4575C"/>
    <w:rsid w:val="00B45B28"/>
    <w:rsid w:val="00B46E78"/>
    <w:rsid w:val="00B47181"/>
    <w:rsid w:val="00B47339"/>
    <w:rsid w:val="00B479B8"/>
    <w:rsid w:val="00B47DBB"/>
    <w:rsid w:val="00B47DCB"/>
    <w:rsid w:val="00B501B7"/>
    <w:rsid w:val="00B50272"/>
    <w:rsid w:val="00B511AF"/>
    <w:rsid w:val="00B51423"/>
    <w:rsid w:val="00B516EF"/>
    <w:rsid w:val="00B51947"/>
    <w:rsid w:val="00B51A61"/>
    <w:rsid w:val="00B520E6"/>
    <w:rsid w:val="00B521C6"/>
    <w:rsid w:val="00B52DA7"/>
    <w:rsid w:val="00B52E7E"/>
    <w:rsid w:val="00B53139"/>
    <w:rsid w:val="00B533DF"/>
    <w:rsid w:val="00B53652"/>
    <w:rsid w:val="00B53DCF"/>
    <w:rsid w:val="00B54A3F"/>
    <w:rsid w:val="00B54E86"/>
    <w:rsid w:val="00B5567A"/>
    <w:rsid w:val="00B55F9D"/>
    <w:rsid w:val="00B5627E"/>
    <w:rsid w:val="00B56717"/>
    <w:rsid w:val="00B56A44"/>
    <w:rsid w:val="00B56B42"/>
    <w:rsid w:val="00B57843"/>
    <w:rsid w:val="00B57B27"/>
    <w:rsid w:val="00B60BC7"/>
    <w:rsid w:val="00B60ECC"/>
    <w:rsid w:val="00B611E4"/>
    <w:rsid w:val="00B61AAD"/>
    <w:rsid w:val="00B620A8"/>
    <w:rsid w:val="00B620CB"/>
    <w:rsid w:val="00B62BBA"/>
    <w:rsid w:val="00B63C5D"/>
    <w:rsid w:val="00B6449C"/>
    <w:rsid w:val="00B647E6"/>
    <w:rsid w:val="00B6573F"/>
    <w:rsid w:val="00B6594F"/>
    <w:rsid w:val="00B65EC1"/>
    <w:rsid w:val="00B66058"/>
    <w:rsid w:val="00B664DA"/>
    <w:rsid w:val="00B6733E"/>
    <w:rsid w:val="00B676AD"/>
    <w:rsid w:val="00B676D8"/>
    <w:rsid w:val="00B67714"/>
    <w:rsid w:val="00B67845"/>
    <w:rsid w:val="00B705A9"/>
    <w:rsid w:val="00B70642"/>
    <w:rsid w:val="00B71320"/>
    <w:rsid w:val="00B71443"/>
    <w:rsid w:val="00B72222"/>
    <w:rsid w:val="00B72E48"/>
    <w:rsid w:val="00B72FAE"/>
    <w:rsid w:val="00B73261"/>
    <w:rsid w:val="00B74169"/>
    <w:rsid w:val="00B74951"/>
    <w:rsid w:val="00B74ABD"/>
    <w:rsid w:val="00B74BD4"/>
    <w:rsid w:val="00B753EA"/>
    <w:rsid w:val="00B754F8"/>
    <w:rsid w:val="00B76EFF"/>
    <w:rsid w:val="00B776F6"/>
    <w:rsid w:val="00B80489"/>
    <w:rsid w:val="00B80A81"/>
    <w:rsid w:val="00B80D38"/>
    <w:rsid w:val="00B81002"/>
    <w:rsid w:val="00B810F8"/>
    <w:rsid w:val="00B81311"/>
    <w:rsid w:val="00B81845"/>
    <w:rsid w:val="00B818ED"/>
    <w:rsid w:val="00B81F57"/>
    <w:rsid w:val="00B839FC"/>
    <w:rsid w:val="00B83AF1"/>
    <w:rsid w:val="00B83B47"/>
    <w:rsid w:val="00B83CDA"/>
    <w:rsid w:val="00B8412C"/>
    <w:rsid w:val="00B84183"/>
    <w:rsid w:val="00B84260"/>
    <w:rsid w:val="00B84851"/>
    <w:rsid w:val="00B86786"/>
    <w:rsid w:val="00B869CF"/>
    <w:rsid w:val="00B86DEC"/>
    <w:rsid w:val="00B86E92"/>
    <w:rsid w:val="00B87627"/>
    <w:rsid w:val="00B87EEA"/>
    <w:rsid w:val="00B87F2A"/>
    <w:rsid w:val="00B900F8"/>
    <w:rsid w:val="00B90153"/>
    <w:rsid w:val="00B90231"/>
    <w:rsid w:val="00B91F86"/>
    <w:rsid w:val="00B9244C"/>
    <w:rsid w:val="00B927F2"/>
    <w:rsid w:val="00B92CE9"/>
    <w:rsid w:val="00B938A7"/>
    <w:rsid w:val="00B93A17"/>
    <w:rsid w:val="00B9409E"/>
    <w:rsid w:val="00B94D8D"/>
    <w:rsid w:val="00B94DA0"/>
    <w:rsid w:val="00B96622"/>
    <w:rsid w:val="00B97A01"/>
    <w:rsid w:val="00BA0409"/>
    <w:rsid w:val="00BA067F"/>
    <w:rsid w:val="00BA0DE0"/>
    <w:rsid w:val="00BA0F12"/>
    <w:rsid w:val="00BA10C8"/>
    <w:rsid w:val="00BA19D7"/>
    <w:rsid w:val="00BA3229"/>
    <w:rsid w:val="00BA358E"/>
    <w:rsid w:val="00BA52AC"/>
    <w:rsid w:val="00BA52CF"/>
    <w:rsid w:val="00BA535F"/>
    <w:rsid w:val="00BA56A5"/>
    <w:rsid w:val="00BA57A3"/>
    <w:rsid w:val="00BA5906"/>
    <w:rsid w:val="00BA75CE"/>
    <w:rsid w:val="00BA77C9"/>
    <w:rsid w:val="00BA7CFE"/>
    <w:rsid w:val="00BB0721"/>
    <w:rsid w:val="00BB0B15"/>
    <w:rsid w:val="00BB0D1D"/>
    <w:rsid w:val="00BB0D9B"/>
    <w:rsid w:val="00BB1767"/>
    <w:rsid w:val="00BB1A1E"/>
    <w:rsid w:val="00BB1A6D"/>
    <w:rsid w:val="00BB1F3D"/>
    <w:rsid w:val="00BB220A"/>
    <w:rsid w:val="00BB2736"/>
    <w:rsid w:val="00BB2954"/>
    <w:rsid w:val="00BB38DD"/>
    <w:rsid w:val="00BB39EB"/>
    <w:rsid w:val="00BB4111"/>
    <w:rsid w:val="00BB4192"/>
    <w:rsid w:val="00BB4593"/>
    <w:rsid w:val="00BB4657"/>
    <w:rsid w:val="00BB502B"/>
    <w:rsid w:val="00BB5588"/>
    <w:rsid w:val="00BB5659"/>
    <w:rsid w:val="00BB59DF"/>
    <w:rsid w:val="00BB776A"/>
    <w:rsid w:val="00BB7C84"/>
    <w:rsid w:val="00BC0F7C"/>
    <w:rsid w:val="00BC2185"/>
    <w:rsid w:val="00BC2234"/>
    <w:rsid w:val="00BC2626"/>
    <w:rsid w:val="00BC30BF"/>
    <w:rsid w:val="00BC3D55"/>
    <w:rsid w:val="00BC445A"/>
    <w:rsid w:val="00BC4895"/>
    <w:rsid w:val="00BC49B0"/>
    <w:rsid w:val="00BC4C57"/>
    <w:rsid w:val="00BC4C9E"/>
    <w:rsid w:val="00BC4ECE"/>
    <w:rsid w:val="00BC5310"/>
    <w:rsid w:val="00BC5430"/>
    <w:rsid w:val="00BC556D"/>
    <w:rsid w:val="00BC56AA"/>
    <w:rsid w:val="00BC59A2"/>
    <w:rsid w:val="00BC5AF5"/>
    <w:rsid w:val="00BC5B9E"/>
    <w:rsid w:val="00BC62ED"/>
    <w:rsid w:val="00BC633F"/>
    <w:rsid w:val="00BC6C1A"/>
    <w:rsid w:val="00BD01A3"/>
    <w:rsid w:val="00BD0FB6"/>
    <w:rsid w:val="00BD2406"/>
    <w:rsid w:val="00BD3386"/>
    <w:rsid w:val="00BD402B"/>
    <w:rsid w:val="00BD4772"/>
    <w:rsid w:val="00BD4921"/>
    <w:rsid w:val="00BD4A5C"/>
    <w:rsid w:val="00BD4ADA"/>
    <w:rsid w:val="00BD4BF6"/>
    <w:rsid w:val="00BD4DF6"/>
    <w:rsid w:val="00BD509C"/>
    <w:rsid w:val="00BD593F"/>
    <w:rsid w:val="00BD5E86"/>
    <w:rsid w:val="00BD7E49"/>
    <w:rsid w:val="00BE040E"/>
    <w:rsid w:val="00BE04C6"/>
    <w:rsid w:val="00BE09DE"/>
    <w:rsid w:val="00BE1006"/>
    <w:rsid w:val="00BE17AB"/>
    <w:rsid w:val="00BE17C2"/>
    <w:rsid w:val="00BE26E1"/>
    <w:rsid w:val="00BE32EE"/>
    <w:rsid w:val="00BE386A"/>
    <w:rsid w:val="00BE3C83"/>
    <w:rsid w:val="00BE444E"/>
    <w:rsid w:val="00BE4E41"/>
    <w:rsid w:val="00BE4FDA"/>
    <w:rsid w:val="00BE5816"/>
    <w:rsid w:val="00BE64E4"/>
    <w:rsid w:val="00BE654C"/>
    <w:rsid w:val="00BE6E6C"/>
    <w:rsid w:val="00BE7067"/>
    <w:rsid w:val="00BE731B"/>
    <w:rsid w:val="00BE7488"/>
    <w:rsid w:val="00BE77C8"/>
    <w:rsid w:val="00BF05CA"/>
    <w:rsid w:val="00BF0698"/>
    <w:rsid w:val="00BF0B5E"/>
    <w:rsid w:val="00BF147C"/>
    <w:rsid w:val="00BF18E1"/>
    <w:rsid w:val="00BF20CA"/>
    <w:rsid w:val="00BF2DD2"/>
    <w:rsid w:val="00BF3025"/>
    <w:rsid w:val="00BF3725"/>
    <w:rsid w:val="00BF56CE"/>
    <w:rsid w:val="00BF5C17"/>
    <w:rsid w:val="00BF5FE5"/>
    <w:rsid w:val="00BF62F0"/>
    <w:rsid w:val="00C004FC"/>
    <w:rsid w:val="00C00797"/>
    <w:rsid w:val="00C016B8"/>
    <w:rsid w:val="00C019B3"/>
    <w:rsid w:val="00C020ED"/>
    <w:rsid w:val="00C028AD"/>
    <w:rsid w:val="00C02A4C"/>
    <w:rsid w:val="00C02C0D"/>
    <w:rsid w:val="00C0302E"/>
    <w:rsid w:val="00C03AC4"/>
    <w:rsid w:val="00C03D01"/>
    <w:rsid w:val="00C03DC4"/>
    <w:rsid w:val="00C04824"/>
    <w:rsid w:val="00C04AF3"/>
    <w:rsid w:val="00C0509A"/>
    <w:rsid w:val="00C058C6"/>
    <w:rsid w:val="00C05B1B"/>
    <w:rsid w:val="00C05CD7"/>
    <w:rsid w:val="00C05D44"/>
    <w:rsid w:val="00C06E6B"/>
    <w:rsid w:val="00C07A62"/>
    <w:rsid w:val="00C07E58"/>
    <w:rsid w:val="00C100C7"/>
    <w:rsid w:val="00C107F0"/>
    <w:rsid w:val="00C109C5"/>
    <w:rsid w:val="00C109C7"/>
    <w:rsid w:val="00C10C8C"/>
    <w:rsid w:val="00C10D28"/>
    <w:rsid w:val="00C1161C"/>
    <w:rsid w:val="00C1252F"/>
    <w:rsid w:val="00C12F5A"/>
    <w:rsid w:val="00C13256"/>
    <w:rsid w:val="00C13FD7"/>
    <w:rsid w:val="00C14840"/>
    <w:rsid w:val="00C14EA4"/>
    <w:rsid w:val="00C15605"/>
    <w:rsid w:val="00C1632D"/>
    <w:rsid w:val="00C16649"/>
    <w:rsid w:val="00C16BDD"/>
    <w:rsid w:val="00C16BFD"/>
    <w:rsid w:val="00C16D49"/>
    <w:rsid w:val="00C17C81"/>
    <w:rsid w:val="00C20268"/>
    <w:rsid w:val="00C2049C"/>
    <w:rsid w:val="00C2089C"/>
    <w:rsid w:val="00C21208"/>
    <w:rsid w:val="00C22213"/>
    <w:rsid w:val="00C230BC"/>
    <w:rsid w:val="00C24373"/>
    <w:rsid w:val="00C24BAB"/>
    <w:rsid w:val="00C250BC"/>
    <w:rsid w:val="00C25179"/>
    <w:rsid w:val="00C25622"/>
    <w:rsid w:val="00C2602F"/>
    <w:rsid w:val="00C267DB"/>
    <w:rsid w:val="00C2783E"/>
    <w:rsid w:val="00C27AA0"/>
    <w:rsid w:val="00C27BEE"/>
    <w:rsid w:val="00C30389"/>
    <w:rsid w:val="00C304A3"/>
    <w:rsid w:val="00C3054B"/>
    <w:rsid w:val="00C3087B"/>
    <w:rsid w:val="00C30B3A"/>
    <w:rsid w:val="00C30BDD"/>
    <w:rsid w:val="00C31392"/>
    <w:rsid w:val="00C3196F"/>
    <w:rsid w:val="00C31DC9"/>
    <w:rsid w:val="00C328F1"/>
    <w:rsid w:val="00C3328E"/>
    <w:rsid w:val="00C33C4C"/>
    <w:rsid w:val="00C33D25"/>
    <w:rsid w:val="00C33E8B"/>
    <w:rsid w:val="00C34645"/>
    <w:rsid w:val="00C35452"/>
    <w:rsid w:val="00C366B4"/>
    <w:rsid w:val="00C36E16"/>
    <w:rsid w:val="00C376B3"/>
    <w:rsid w:val="00C407E2"/>
    <w:rsid w:val="00C409CF"/>
    <w:rsid w:val="00C41BAA"/>
    <w:rsid w:val="00C41C07"/>
    <w:rsid w:val="00C4214C"/>
    <w:rsid w:val="00C424FA"/>
    <w:rsid w:val="00C426D8"/>
    <w:rsid w:val="00C432CA"/>
    <w:rsid w:val="00C435FF"/>
    <w:rsid w:val="00C43642"/>
    <w:rsid w:val="00C43C7B"/>
    <w:rsid w:val="00C43D5D"/>
    <w:rsid w:val="00C43E15"/>
    <w:rsid w:val="00C44375"/>
    <w:rsid w:val="00C446E4"/>
    <w:rsid w:val="00C4496A"/>
    <w:rsid w:val="00C44E49"/>
    <w:rsid w:val="00C45045"/>
    <w:rsid w:val="00C45A4E"/>
    <w:rsid w:val="00C470AC"/>
    <w:rsid w:val="00C47333"/>
    <w:rsid w:val="00C50068"/>
    <w:rsid w:val="00C501DC"/>
    <w:rsid w:val="00C50ACA"/>
    <w:rsid w:val="00C50CB6"/>
    <w:rsid w:val="00C52031"/>
    <w:rsid w:val="00C52155"/>
    <w:rsid w:val="00C5262E"/>
    <w:rsid w:val="00C5316B"/>
    <w:rsid w:val="00C538F1"/>
    <w:rsid w:val="00C54CAD"/>
    <w:rsid w:val="00C555C8"/>
    <w:rsid w:val="00C5597A"/>
    <w:rsid w:val="00C56B9C"/>
    <w:rsid w:val="00C56DB4"/>
    <w:rsid w:val="00C6015F"/>
    <w:rsid w:val="00C609EB"/>
    <w:rsid w:val="00C60A41"/>
    <w:rsid w:val="00C61544"/>
    <w:rsid w:val="00C61569"/>
    <w:rsid w:val="00C61692"/>
    <w:rsid w:val="00C61B4D"/>
    <w:rsid w:val="00C61D3D"/>
    <w:rsid w:val="00C61E5F"/>
    <w:rsid w:val="00C62E1D"/>
    <w:rsid w:val="00C63A28"/>
    <w:rsid w:val="00C63DCA"/>
    <w:rsid w:val="00C64305"/>
    <w:rsid w:val="00C6490C"/>
    <w:rsid w:val="00C65153"/>
    <w:rsid w:val="00C659A3"/>
    <w:rsid w:val="00C67011"/>
    <w:rsid w:val="00C67ECE"/>
    <w:rsid w:val="00C70EC5"/>
    <w:rsid w:val="00C70FEA"/>
    <w:rsid w:val="00C7184F"/>
    <w:rsid w:val="00C71877"/>
    <w:rsid w:val="00C72294"/>
    <w:rsid w:val="00C725C6"/>
    <w:rsid w:val="00C728A3"/>
    <w:rsid w:val="00C731F4"/>
    <w:rsid w:val="00C737C5"/>
    <w:rsid w:val="00C73AE6"/>
    <w:rsid w:val="00C74600"/>
    <w:rsid w:val="00C74C40"/>
    <w:rsid w:val="00C74DBF"/>
    <w:rsid w:val="00C75119"/>
    <w:rsid w:val="00C7521A"/>
    <w:rsid w:val="00C75297"/>
    <w:rsid w:val="00C754E1"/>
    <w:rsid w:val="00C757A9"/>
    <w:rsid w:val="00C757B6"/>
    <w:rsid w:val="00C758AB"/>
    <w:rsid w:val="00C766F6"/>
    <w:rsid w:val="00C76C4A"/>
    <w:rsid w:val="00C7705B"/>
    <w:rsid w:val="00C77A01"/>
    <w:rsid w:val="00C800DC"/>
    <w:rsid w:val="00C80D76"/>
    <w:rsid w:val="00C80D81"/>
    <w:rsid w:val="00C81975"/>
    <w:rsid w:val="00C81A69"/>
    <w:rsid w:val="00C81C86"/>
    <w:rsid w:val="00C82A55"/>
    <w:rsid w:val="00C82D11"/>
    <w:rsid w:val="00C82D2E"/>
    <w:rsid w:val="00C82E32"/>
    <w:rsid w:val="00C82E3B"/>
    <w:rsid w:val="00C83AAA"/>
    <w:rsid w:val="00C84E7B"/>
    <w:rsid w:val="00C873E5"/>
    <w:rsid w:val="00C875C7"/>
    <w:rsid w:val="00C877F5"/>
    <w:rsid w:val="00C87B30"/>
    <w:rsid w:val="00C87EA0"/>
    <w:rsid w:val="00C9027D"/>
    <w:rsid w:val="00C90555"/>
    <w:rsid w:val="00C90AAC"/>
    <w:rsid w:val="00C90F5A"/>
    <w:rsid w:val="00C91458"/>
    <w:rsid w:val="00C91ED2"/>
    <w:rsid w:val="00C92248"/>
    <w:rsid w:val="00C92BB5"/>
    <w:rsid w:val="00C92BE3"/>
    <w:rsid w:val="00C9330C"/>
    <w:rsid w:val="00C93877"/>
    <w:rsid w:val="00C93D8C"/>
    <w:rsid w:val="00C941FB"/>
    <w:rsid w:val="00C9421F"/>
    <w:rsid w:val="00C945C4"/>
    <w:rsid w:val="00C948A4"/>
    <w:rsid w:val="00C94FE9"/>
    <w:rsid w:val="00C94FEF"/>
    <w:rsid w:val="00C9518B"/>
    <w:rsid w:val="00C96C84"/>
    <w:rsid w:val="00C96FF9"/>
    <w:rsid w:val="00C97506"/>
    <w:rsid w:val="00C97EEF"/>
    <w:rsid w:val="00CA01A8"/>
    <w:rsid w:val="00CA0665"/>
    <w:rsid w:val="00CA06CA"/>
    <w:rsid w:val="00CA0A09"/>
    <w:rsid w:val="00CA144F"/>
    <w:rsid w:val="00CA3974"/>
    <w:rsid w:val="00CA5318"/>
    <w:rsid w:val="00CA5BD3"/>
    <w:rsid w:val="00CA5C6B"/>
    <w:rsid w:val="00CA6325"/>
    <w:rsid w:val="00CA7E49"/>
    <w:rsid w:val="00CB0679"/>
    <w:rsid w:val="00CB1105"/>
    <w:rsid w:val="00CB16B5"/>
    <w:rsid w:val="00CB16C1"/>
    <w:rsid w:val="00CB26C9"/>
    <w:rsid w:val="00CB26CF"/>
    <w:rsid w:val="00CB2739"/>
    <w:rsid w:val="00CB2ADF"/>
    <w:rsid w:val="00CB2C40"/>
    <w:rsid w:val="00CB2C86"/>
    <w:rsid w:val="00CB46C7"/>
    <w:rsid w:val="00CB48FE"/>
    <w:rsid w:val="00CB4989"/>
    <w:rsid w:val="00CB51A9"/>
    <w:rsid w:val="00CB5774"/>
    <w:rsid w:val="00CB66FA"/>
    <w:rsid w:val="00CB7A56"/>
    <w:rsid w:val="00CB7B49"/>
    <w:rsid w:val="00CB7C71"/>
    <w:rsid w:val="00CC057F"/>
    <w:rsid w:val="00CC0819"/>
    <w:rsid w:val="00CC09C1"/>
    <w:rsid w:val="00CC0CBA"/>
    <w:rsid w:val="00CC2505"/>
    <w:rsid w:val="00CC268B"/>
    <w:rsid w:val="00CC2709"/>
    <w:rsid w:val="00CC2A82"/>
    <w:rsid w:val="00CC2BF6"/>
    <w:rsid w:val="00CC2D40"/>
    <w:rsid w:val="00CC2DC9"/>
    <w:rsid w:val="00CC3D7B"/>
    <w:rsid w:val="00CC3DEB"/>
    <w:rsid w:val="00CC4693"/>
    <w:rsid w:val="00CC52F8"/>
    <w:rsid w:val="00CC5543"/>
    <w:rsid w:val="00CC5B22"/>
    <w:rsid w:val="00CC6647"/>
    <w:rsid w:val="00CC6689"/>
    <w:rsid w:val="00CC7F04"/>
    <w:rsid w:val="00CD0168"/>
    <w:rsid w:val="00CD171F"/>
    <w:rsid w:val="00CD187F"/>
    <w:rsid w:val="00CD1AD0"/>
    <w:rsid w:val="00CD1B3A"/>
    <w:rsid w:val="00CD2796"/>
    <w:rsid w:val="00CD294C"/>
    <w:rsid w:val="00CD3A8D"/>
    <w:rsid w:val="00CD3F7E"/>
    <w:rsid w:val="00CD4BF6"/>
    <w:rsid w:val="00CD6E50"/>
    <w:rsid w:val="00CD7455"/>
    <w:rsid w:val="00CD76A6"/>
    <w:rsid w:val="00CD7BEC"/>
    <w:rsid w:val="00CD7FBA"/>
    <w:rsid w:val="00CE0289"/>
    <w:rsid w:val="00CE15A6"/>
    <w:rsid w:val="00CE1852"/>
    <w:rsid w:val="00CE1C50"/>
    <w:rsid w:val="00CE1CD8"/>
    <w:rsid w:val="00CE1E7A"/>
    <w:rsid w:val="00CE27A8"/>
    <w:rsid w:val="00CE29B2"/>
    <w:rsid w:val="00CE30E9"/>
    <w:rsid w:val="00CE3565"/>
    <w:rsid w:val="00CE5156"/>
    <w:rsid w:val="00CE6D1C"/>
    <w:rsid w:val="00CE7086"/>
    <w:rsid w:val="00CE7475"/>
    <w:rsid w:val="00CE7836"/>
    <w:rsid w:val="00CE7B7A"/>
    <w:rsid w:val="00CE7D18"/>
    <w:rsid w:val="00CF0549"/>
    <w:rsid w:val="00CF13DF"/>
    <w:rsid w:val="00CF15C2"/>
    <w:rsid w:val="00CF160E"/>
    <w:rsid w:val="00CF165E"/>
    <w:rsid w:val="00CF2096"/>
    <w:rsid w:val="00CF2B70"/>
    <w:rsid w:val="00CF3A6D"/>
    <w:rsid w:val="00CF3BC3"/>
    <w:rsid w:val="00CF3C6B"/>
    <w:rsid w:val="00CF4519"/>
    <w:rsid w:val="00CF48E0"/>
    <w:rsid w:val="00CF59C7"/>
    <w:rsid w:val="00CF61CC"/>
    <w:rsid w:val="00CF684C"/>
    <w:rsid w:val="00CF6D8F"/>
    <w:rsid w:val="00CF752A"/>
    <w:rsid w:val="00D001AE"/>
    <w:rsid w:val="00D004D1"/>
    <w:rsid w:val="00D00F27"/>
    <w:rsid w:val="00D00F60"/>
    <w:rsid w:val="00D0143B"/>
    <w:rsid w:val="00D01807"/>
    <w:rsid w:val="00D01FAB"/>
    <w:rsid w:val="00D024FE"/>
    <w:rsid w:val="00D026F4"/>
    <w:rsid w:val="00D028BE"/>
    <w:rsid w:val="00D0504E"/>
    <w:rsid w:val="00D053CB"/>
    <w:rsid w:val="00D05F3A"/>
    <w:rsid w:val="00D06FAF"/>
    <w:rsid w:val="00D10D27"/>
    <w:rsid w:val="00D1123F"/>
    <w:rsid w:val="00D118A5"/>
    <w:rsid w:val="00D11CC2"/>
    <w:rsid w:val="00D125FC"/>
    <w:rsid w:val="00D12FC3"/>
    <w:rsid w:val="00D135FC"/>
    <w:rsid w:val="00D138DC"/>
    <w:rsid w:val="00D13B0B"/>
    <w:rsid w:val="00D13EE9"/>
    <w:rsid w:val="00D13F2A"/>
    <w:rsid w:val="00D13F80"/>
    <w:rsid w:val="00D1466B"/>
    <w:rsid w:val="00D14688"/>
    <w:rsid w:val="00D147CC"/>
    <w:rsid w:val="00D14A07"/>
    <w:rsid w:val="00D15253"/>
    <w:rsid w:val="00D15384"/>
    <w:rsid w:val="00D15461"/>
    <w:rsid w:val="00D15BDE"/>
    <w:rsid w:val="00D16129"/>
    <w:rsid w:val="00D163D4"/>
    <w:rsid w:val="00D167BE"/>
    <w:rsid w:val="00D17438"/>
    <w:rsid w:val="00D17E62"/>
    <w:rsid w:val="00D20003"/>
    <w:rsid w:val="00D20B7E"/>
    <w:rsid w:val="00D20F07"/>
    <w:rsid w:val="00D21E9A"/>
    <w:rsid w:val="00D222C5"/>
    <w:rsid w:val="00D23ACE"/>
    <w:rsid w:val="00D243A7"/>
    <w:rsid w:val="00D25234"/>
    <w:rsid w:val="00D25B0B"/>
    <w:rsid w:val="00D27042"/>
    <w:rsid w:val="00D2737E"/>
    <w:rsid w:val="00D27593"/>
    <w:rsid w:val="00D27F70"/>
    <w:rsid w:val="00D31179"/>
    <w:rsid w:val="00D31335"/>
    <w:rsid w:val="00D316FC"/>
    <w:rsid w:val="00D3190F"/>
    <w:rsid w:val="00D3192E"/>
    <w:rsid w:val="00D31E34"/>
    <w:rsid w:val="00D31F0D"/>
    <w:rsid w:val="00D324AA"/>
    <w:rsid w:val="00D32DD7"/>
    <w:rsid w:val="00D343CF"/>
    <w:rsid w:val="00D347E2"/>
    <w:rsid w:val="00D3486C"/>
    <w:rsid w:val="00D34C35"/>
    <w:rsid w:val="00D35E19"/>
    <w:rsid w:val="00D363C8"/>
    <w:rsid w:val="00D36496"/>
    <w:rsid w:val="00D3697D"/>
    <w:rsid w:val="00D36D3A"/>
    <w:rsid w:val="00D37010"/>
    <w:rsid w:val="00D400EA"/>
    <w:rsid w:val="00D402C7"/>
    <w:rsid w:val="00D403EF"/>
    <w:rsid w:val="00D40C46"/>
    <w:rsid w:val="00D40C75"/>
    <w:rsid w:val="00D410FB"/>
    <w:rsid w:val="00D41A21"/>
    <w:rsid w:val="00D42024"/>
    <w:rsid w:val="00D42181"/>
    <w:rsid w:val="00D42623"/>
    <w:rsid w:val="00D43079"/>
    <w:rsid w:val="00D43304"/>
    <w:rsid w:val="00D43A78"/>
    <w:rsid w:val="00D43F38"/>
    <w:rsid w:val="00D44034"/>
    <w:rsid w:val="00D445CD"/>
    <w:rsid w:val="00D44880"/>
    <w:rsid w:val="00D456BF"/>
    <w:rsid w:val="00D45E43"/>
    <w:rsid w:val="00D4658B"/>
    <w:rsid w:val="00D46D92"/>
    <w:rsid w:val="00D471D4"/>
    <w:rsid w:val="00D4751D"/>
    <w:rsid w:val="00D501B3"/>
    <w:rsid w:val="00D503FA"/>
    <w:rsid w:val="00D5068A"/>
    <w:rsid w:val="00D50880"/>
    <w:rsid w:val="00D512F8"/>
    <w:rsid w:val="00D5150E"/>
    <w:rsid w:val="00D523DC"/>
    <w:rsid w:val="00D525C1"/>
    <w:rsid w:val="00D52FA7"/>
    <w:rsid w:val="00D5397E"/>
    <w:rsid w:val="00D5412C"/>
    <w:rsid w:val="00D543AC"/>
    <w:rsid w:val="00D54986"/>
    <w:rsid w:val="00D54F21"/>
    <w:rsid w:val="00D5502E"/>
    <w:rsid w:val="00D55D11"/>
    <w:rsid w:val="00D5643E"/>
    <w:rsid w:val="00D5655C"/>
    <w:rsid w:val="00D568F7"/>
    <w:rsid w:val="00D5699F"/>
    <w:rsid w:val="00D56C14"/>
    <w:rsid w:val="00D56FF3"/>
    <w:rsid w:val="00D572B3"/>
    <w:rsid w:val="00D574DE"/>
    <w:rsid w:val="00D5751C"/>
    <w:rsid w:val="00D575F6"/>
    <w:rsid w:val="00D60494"/>
    <w:rsid w:val="00D6111D"/>
    <w:rsid w:val="00D61F07"/>
    <w:rsid w:val="00D62616"/>
    <w:rsid w:val="00D62D95"/>
    <w:rsid w:val="00D62DC8"/>
    <w:rsid w:val="00D6315B"/>
    <w:rsid w:val="00D632AD"/>
    <w:rsid w:val="00D63615"/>
    <w:rsid w:val="00D63F3C"/>
    <w:rsid w:val="00D64423"/>
    <w:rsid w:val="00D649C3"/>
    <w:rsid w:val="00D653A2"/>
    <w:rsid w:val="00D65887"/>
    <w:rsid w:val="00D65A7D"/>
    <w:rsid w:val="00D65F88"/>
    <w:rsid w:val="00D6658F"/>
    <w:rsid w:val="00D66C3E"/>
    <w:rsid w:val="00D66FA3"/>
    <w:rsid w:val="00D67016"/>
    <w:rsid w:val="00D673A6"/>
    <w:rsid w:val="00D67C8E"/>
    <w:rsid w:val="00D67EDB"/>
    <w:rsid w:val="00D70A46"/>
    <w:rsid w:val="00D70CB5"/>
    <w:rsid w:val="00D70D18"/>
    <w:rsid w:val="00D70DD7"/>
    <w:rsid w:val="00D71308"/>
    <w:rsid w:val="00D716A9"/>
    <w:rsid w:val="00D717B8"/>
    <w:rsid w:val="00D71B87"/>
    <w:rsid w:val="00D71C0B"/>
    <w:rsid w:val="00D72457"/>
    <w:rsid w:val="00D725C1"/>
    <w:rsid w:val="00D72707"/>
    <w:rsid w:val="00D72C8C"/>
    <w:rsid w:val="00D7316D"/>
    <w:rsid w:val="00D7406E"/>
    <w:rsid w:val="00D74165"/>
    <w:rsid w:val="00D74235"/>
    <w:rsid w:val="00D74ABD"/>
    <w:rsid w:val="00D74FF1"/>
    <w:rsid w:val="00D753F5"/>
    <w:rsid w:val="00D75685"/>
    <w:rsid w:val="00D75B77"/>
    <w:rsid w:val="00D76923"/>
    <w:rsid w:val="00D76C3B"/>
    <w:rsid w:val="00D76F61"/>
    <w:rsid w:val="00D77220"/>
    <w:rsid w:val="00D77360"/>
    <w:rsid w:val="00D77A59"/>
    <w:rsid w:val="00D77F74"/>
    <w:rsid w:val="00D8062E"/>
    <w:rsid w:val="00D8069F"/>
    <w:rsid w:val="00D80982"/>
    <w:rsid w:val="00D8247A"/>
    <w:rsid w:val="00D826EF"/>
    <w:rsid w:val="00D82DB8"/>
    <w:rsid w:val="00D82F0E"/>
    <w:rsid w:val="00D83345"/>
    <w:rsid w:val="00D8342A"/>
    <w:rsid w:val="00D85B6F"/>
    <w:rsid w:val="00D8675C"/>
    <w:rsid w:val="00D86AD4"/>
    <w:rsid w:val="00D876C1"/>
    <w:rsid w:val="00D90203"/>
    <w:rsid w:val="00D90880"/>
    <w:rsid w:val="00D90980"/>
    <w:rsid w:val="00D90E65"/>
    <w:rsid w:val="00D91AE9"/>
    <w:rsid w:val="00D91CAB"/>
    <w:rsid w:val="00D920C5"/>
    <w:rsid w:val="00D93002"/>
    <w:rsid w:val="00D93375"/>
    <w:rsid w:val="00D9347C"/>
    <w:rsid w:val="00D945B2"/>
    <w:rsid w:val="00D9467D"/>
    <w:rsid w:val="00D95AF3"/>
    <w:rsid w:val="00D970FC"/>
    <w:rsid w:val="00D97297"/>
    <w:rsid w:val="00D973F5"/>
    <w:rsid w:val="00D97628"/>
    <w:rsid w:val="00D977C7"/>
    <w:rsid w:val="00D978EA"/>
    <w:rsid w:val="00D97995"/>
    <w:rsid w:val="00D97AC5"/>
    <w:rsid w:val="00D97B1B"/>
    <w:rsid w:val="00DA10BF"/>
    <w:rsid w:val="00DA128D"/>
    <w:rsid w:val="00DA2B21"/>
    <w:rsid w:val="00DA3820"/>
    <w:rsid w:val="00DA388C"/>
    <w:rsid w:val="00DA3B11"/>
    <w:rsid w:val="00DA3E5F"/>
    <w:rsid w:val="00DA3E62"/>
    <w:rsid w:val="00DA3E8A"/>
    <w:rsid w:val="00DA3FF0"/>
    <w:rsid w:val="00DA4342"/>
    <w:rsid w:val="00DA49C9"/>
    <w:rsid w:val="00DA4F85"/>
    <w:rsid w:val="00DA5418"/>
    <w:rsid w:val="00DA61A6"/>
    <w:rsid w:val="00DA6636"/>
    <w:rsid w:val="00DA6E4B"/>
    <w:rsid w:val="00DA7421"/>
    <w:rsid w:val="00DA76EF"/>
    <w:rsid w:val="00DA76F7"/>
    <w:rsid w:val="00DA7B46"/>
    <w:rsid w:val="00DB0936"/>
    <w:rsid w:val="00DB1478"/>
    <w:rsid w:val="00DB261A"/>
    <w:rsid w:val="00DB28CD"/>
    <w:rsid w:val="00DB46DB"/>
    <w:rsid w:val="00DB4805"/>
    <w:rsid w:val="00DB5C3C"/>
    <w:rsid w:val="00DB666B"/>
    <w:rsid w:val="00DB6731"/>
    <w:rsid w:val="00DB6EB5"/>
    <w:rsid w:val="00DB6ED9"/>
    <w:rsid w:val="00DB7157"/>
    <w:rsid w:val="00DB7672"/>
    <w:rsid w:val="00DB7981"/>
    <w:rsid w:val="00DC0156"/>
    <w:rsid w:val="00DC065D"/>
    <w:rsid w:val="00DC069B"/>
    <w:rsid w:val="00DC0738"/>
    <w:rsid w:val="00DC0EDE"/>
    <w:rsid w:val="00DC13A3"/>
    <w:rsid w:val="00DC1476"/>
    <w:rsid w:val="00DC17C1"/>
    <w:rsid w:val="00DC186F"/>
    <w:rsid w:val="00DC18A7"/>
    <w:rsid w:val="00DC24EA"/>
    <w:rsid w:val="00DC2873"/>
    <w:rsid w:val="00DC2CB2"/>
    <w:rsid w:val="00DC5283"/>
    <w:rsid w:val="00DC5F4B"/>
    <w:rsid w:val="00DC5FE0"/>
    <w:rsid w:val="00DC6CA2"/>
    <w:rsid w:val="00DC6D55"/>
    <w:rsid w:val="00DC7257"/>
    <w:rsid w:val="00DC78B9"/>
    <w:rsid w:val="00DC7B23"/>
    <w:rsid w:val="00DC7B9B"/>
    <w:rsid w:val="00DD03B4"/>
    <w:rsid w:val="00DD09F6"/>
    <w:rsid w:val="00DD0EE4"/>
    <w:rsid w:val="00DD16C9"/>
    <w:rsid w:val="00DD1B02"/>
    <w:rsid w:val="00DD1FF9"/>
    <w:rsid w:val="00DD29BA"/>
    <w:rsid w:val="00DD2F1D"/>
    <w:rsid w:val="00DD30AA"/>
    <w:rsid w:val="00DD3E90"/>
    <w:rsid w:val="00DD4344"/>
    <w:rsid w:val="00DD48B8"/>
    <w:rsid w:val="00DD50E5"/>
    <w:rsid w:val="00DD5B8F"/>
    <w:rsid w:val="00DD5D93"/>
    <w:rsid w:val="00DD627E"/>
    <w:rsid w:val="00DD63BA"/>
    <w:rsid w:val="00DD6632"/>
    <w:rsid w:val="00DD6980"/>
    <w:rsid w:val="00DD6CD9"/>
    <w:rsid w:val="00DD7106"/>
    <w:rsid w:val="00DD735F"/>
    <w:rsid w:val="00DD74DA"/>
    <w:rsid w:val="00DD7ADC"/>
    <w:rsid w:val="00DE0348"/>
    <w:rsid w:val="00DE0AF6"/>
    <w:rsid w:val="00DE0F4C"/>
    <w:rsid w:val="00DE130E"/>
    <w:rsid w:val="00DE1621"/>
    <w:rsid w:val="00DE169C"/>
    <w:rsid w:val="00DE233B"/>
    <w:rsid w:val="00DE2EA2"/>
    <w:rsid w:val="00DE3436"/>
    <w:rsid w:val="00DE3C8C"/>
    <w:rsid w:val="00DE4810"/>
    <w:rsid w:val="00DE4B12"/>
    <w:rsid w:val="00DE5153"/>
    <w:rsid w:val="00DE5551"/>
    <w:rsid w:val="00DE56B9"/>
    <w:rsid w:val="00DE5824"/>
    <w:rsid w:val="00DE5943"/>
    <w:rsid w:val="00DE6D36"/>
    <w:rsid w:val="00DE737D"/>
    <w:rsid w:val="00DE7D55"/>
    <w:rsid w:val="00DF0095"/>
    <w:rsid w:val="00DF01E2"/>
    <w:rsid w:val="00DF0BC9"/>
    <w:rsid w:val="00DF0C67"/>
    <w:rsid w:val="00DF0E1A"/>
    <w:rsid w:val="00DF3129"/>
    <w:rsid w:val="00DF3589"/>
    <w:rsid w:val="00DF405F"/>
    <w:rsid w:val="00DF500B"/>
    <w:rsid w:val="00DF5EF1"/>
    <w:rsid w:val="00DF6282"/>
    <w:rsid w:val="00DF6D93"/>
    <w:rsid w:val="00DF6F45"/>
    <w:rsid w:val="00DF7D06"/>
    <w:rsid w:val="00DF7D50"/>
    <w:rsid w:val="00E00382"/>
    <w:rsid w:val="00E0074E"/>
    <w:rsid w:val="00E00FC6"/>
    <w:rsid w:val="00E013A3"/>
    <w:rsid w:val="00E0173A"/>
    <w:rsid w:val="00E019A4"/>
    <w:rsid w:val="00E02384"/>
    <w:rsid w:val="00E02F8E"/>
    <w:rsid w:val="00E03293"/>
    <w:rsid w:val="00E0381D"/>
    <w:rsid w:val="00E03842"/>
    <w:rsid w:val="00E04127"/>
    <w:rsid w:val="00E04130"/>
    <w:rsid w:val="00E047C6"/>
    <w:rsid w:val="00E05039"/>
    <w:rsid w:val="00E05232"/>
    <w:rsid w:val="00E053E4"/>
    <w:rsid w:val="00E05A49"/>
    <w:rsid w:val="00E061DB"/>
    <w:rsid w:val="00E06697"/>
    <w:rsid w:val="00E06A82"/>
    <w:rsid w:val="00E06B48"/>
    <w:rsid w:val="00E06C71"/>
    <w:rsid w:val="00E07B99"/>
    <w:rsid w:val="00E07EBB"/>
    <w:rsid w:val="00E10239"/>
    <w:rsid w:val="00E1145D"/>
    <w:rsid w:val="00E1208F"/>
    <w:rsid w:val="00E12142"/>
    <w:rsid w:val="00E121DA"/>
    <w:rsid w:val="00E13B01"/>
    <w:rsid w:val="00E13E2F"/>
    <w:rsid w:val="00E140AC"/>
    <w:rsid w:val="00E14633"/>
    <w:rsid w:val="00E14BC6"/>
    <w:rsid w:val="00E14D00"/>
    <w:rsid w:val="00E14D1A"/>
    <w:rsid w:val="00E153B1"/>
    <w:rsid w:val="00E1682F"/>
    <w:rsid w:val="00E16B76"/>
    <w:rsid w:val="00E173BB"/>
    <w:rsid w:val="00E17FD3"/>
    <w:rsid w:val="00E20D38"/>
    <w:rsid w:val="00E20E46"/>
    <w:rsid w:val="00E20F93"/>
    <w:rsid w:val="00E2142C"/>
    <w:rsid w:val="00E21541"/>
    <w:rsid w:val="00E21B2C"/>
    <w:rsid w:val="00E21C18"/>
    <w:rsid w:val="00E21F7D"/>
    <w:rsid w:val="00E2236F"/>
    <w:rsid w:val="00E234BD"/>
    <w:rsid w:val="00E23BAD"/>
    <w:rsid w:val="00E243BA"/>
    <w:rsid w:val="00E24631"/>
    <w:rsid w:val="00E255A6"/>
    <w:rsid w:val="00E265B7"/>
    <w:rsid w:val="00E2664D"/>
    <w:rsid w:val="00E2782D"/>
    <w:rsid w:val="00E300EC"/>
    <w:rsid w:val="00E30265"/>
    <w:rsid w:val="00E32116"/>
    <w:rsid w:val="00E327DC"/>
    <w:rsid w:val="00E33A60"/>
    <w:rsid w:val="00E34836"/>
    <w:rsid w:val="00E34A1C"/>
    <w:rsid w:val="00E34C7B"/>
    <w:rsid w:val="00E353EF"/>
    <w:rsid w:val="00E354D9"/>
    <w:rsid w:val="00E358D0"/>
    <w:rsid w:val="00E35978"/>
    <w:rsid w:val="00E36829"/>
    <w:rsid w:val="00E36B34"/>
    <w:rsid w:val="00E36D7B"/>
    <w:rsid w:val="00E36F83"/>
    <w:rsid w:val="00E4009A"/>
    <w:rsid w:val="00E404DF"/>
    <w:rsid w:val="00E41525"/>
    <w:rsid w:val="00E41FEF"/>
    <w:rsid w:val="00E42768"/>
    <w:rsid w:val="00E42A86"/>
    <w:rsid w:val="00E4354D"/>
    <w:rsid w:val="00E438B8"/>
    <w:rsid w:val="00E43919"/>
    <w:rsid w:val="00E439C7"/>
    <w:rsid w:val="00E43BDE"/>
    <w:rsid w:val="00E44177"/>
    <w:rsid w:val="00E44F71"/>
    <w:rsid w:val="00E4571D"/>
    <w:rsid w:val="00E467A1"/>
    <w:rsid w:val="00E46C39"/>
    <w:rsid w:val="00E46C9C"/>
    <w:rsid w:val="00E473FC"/>
    <w:rsid w:val="00E47413"/>
    <w:rsid w:val="00E5033C"/>
    <w:rsid w:val="00E5053B"/>
    <w:rsid w:val="00E50656"/>
    <w:rsid w:val="00E50EE2"/>
    <w:rsid w:val="00E51485"/>
    <w:rsid w:val="00E51C01"/>
    <w:rsid w:val="00E53434"/>
    <w:rsid w:val="00E559C2"/>
    <w:rsid w:val="00E55E4F"/>
    <w:rsid w:val="00E56B3B"/>
    <w:rsid w:val="00E57027"/>
    <w:rsid w:val="00E57031"/>
    <w:rsid w:val="00E5709F"/>
    <w:rsid w:val="00E577AE"/>
    <w:rsid w:val="00E57B37"/>
    <w:rsid w:val="00E57C07"/>
    <w:rsid w:val="00E60023"/>
    <w:rsid w:val="00E61256"/>
    <w:rsid w:val="00E62772"/>
    <w:rsid w:val="00E62C66"/>
    <w:rsid w:val="00E6319A"/>
    <w:rsid w:val="00E6338C"/>
    <w:rsid w:val="00E64265"/>
    <w:rsid w:val="00E6445F"/>
    <w:rsid w:val="00E648BD"/>
    <w:rsid w:val="00E64DAB"/>
    <w:rsid w:val="00E65905"/>
    <w:rsid w:val="00E65DA0"/>
    <w:rsid w:val="00E65E15"/>
    <w:rsid w:val="00E65EDF"/>
    <w:rsid w:val="00E66DA4"/>
    <w:rsid w:val="00E66E25"/>
    <w:rsid w:val="00E67E5C"/>
    <w:rsid w:val="00E70413"/>
    <w:rsid w:val="00E711E3"/>
    <w:rsid w:val="00E74408"/>
    <w:rsid w:val="00E744FF"/>
    <w:rsid w:val="00E74FF6"/>
    <w:rsid w:val="00E75376"/>
    <w:rsid w:val="00E75D43"/>
    <w:rsid w:val="00E760E2"/>
    <w:rsid w:val="00E7632C"/>
    <w:rsid w:val="00E76990"/>
    <w:rsid w:val="00E76E9F"/>
    <w:rsid w:val="00E80F67"/>
    <w:rsid w:val="00E81275"/>
    <w:rsid w:val="00E82663"/>
    <w:rsid w:val="00E83ECD"/>
    <w:rsid w:val="00E84809"/>
    <w:rsid w:val="00E8544F"/>
    <w:rsid w:val="00E863BA"/>
    <w:rsid w:val="00E865CC"/>
    <w:rsid w:val="00E8749B"/>
    <w:rsid w:val="00E8766B"/>
    <w:rsid w:val="00E90C3F"/>
    <w:rsid w:val="00E916CE"/>
    <w:rsid w:val="00E91C09"/>
    <w:rsid w:val="00E91DC4"/>
    <w:rsid w:val="00E9212D"/>
    <w:rsid w:val="00E92198"/>
    <w:rsid w:val="00E92B19"/>
    <w:rsid w:val="00E92BFA"/>
    <w:rsid w:val="00E92CDE"/>
    <w:rsid w:val="00E93947"/>
    <w:rsid w:val="00E93C03"/>
    <w:rsid w:val="00E94425"/>
    <w:rsid w:val="00E9491F"/>
    <w:rsid w:val="00E94E73"/>
    <w:rsid w:val="00E95128"/>
    <w:rsid w:val="00E95393"/>
    <w:rsid w:val="00E96021"/>
    <w:rsid w:val="00E9789A"/>
    <w:rsid w:val="00E97F22"/>
    <w:rsid w:val="00EA04AC"/>
    <w:rsid w:val="00EA0DC5"/>
    <w:rsid w:val="00EA19CD"/>
    <w:rsid w:val="00EA19E7"/>
    <w:rsid w:val="00EA1BB1"/>
    <w:rsid w:val="00EA212E"/>
    <w:rsid w:val="00EA2A8A"/>
    <w:rsid w:val="00EA2C76"/>
    <w:rsid w:val="00EA3E60"/>
    <w:rsid w:val="00EA3EA0"/>
    <w:rsid w:val="00EA436E"/>
    <w:rsid w:val="00EA4705"/>
    <w:rsid w:val="00EA4DA1"/>
    <w:rsid w:val="00EA57D7"/>
    <w:rsid w:val="00EA5C3D"/>
    <w:rsid w:val="00EA626A"/>
    <w:rsid w:val="00EA6626"/>
    <w:rsid w:val="00EA76EE"/>
    <w:rsid w:val="00EA78C5"/>
    <w:rsid w:val="00EA7E1E"/>
    <w:rsid w:val="00EB0007"/>
    <w:rsid w:val="00EB167A"/>
    <w:rsid w:val="00EB18FF"/>
    <w:rsid w:val="00EB1B9C"/>
    <w:rsid w:val="00EB3133"/>
    <w:rsid w:val="00EB3164"/>
    <w:rsid w:val="00EB402A"/>
    <w:rsid w:val="00EB4531"/>
    <w:rsid w:val="00EB4CC6"/>
    <w:rsid w:val="00EB4DB2"/>
    <w:rsid w:val="00EB54F2"/>
    <w:rsid w:val="00EB58BB"/>
    <w:rsid w:val="00EB5A1D"/>
    <w:rsid w:val="00EB5D0B"/>
    <w:rsid w:val="00EB6093"/>
    <w:rsid w:val="00EB621E"/>
    <w:rsid w:val="00EB6376"/>
    <w:rsid w:val="00EB6A54"/>
    <w:rsid w:val="00EB70C3"/>
    <w:rsid w:val="00EB763B"/>
    <w:rsid w:val="00EC1663"/>
    <w:rsid w:val="00EC16A2"/>
    <w:rsid w:val="00EC1EBF"/>
    <w:rsid w:val="00EC21D6"/>
    <w:rsid w:val="00EC242A"/>
    <w:rsid w:val="00EC2F5D"/>
    <w:rsid w:val="00EC33FD"/>
    <w:rsid w:val="00EC3528"/>
    <w:rsid w:val="00EC5354"/>
    <w:rsid w:val="00EC657A"/>
    <w:rsid w:val="00EC6C11"/>
    <w:rsid w:val="00EC6F2A"/>
    <w:rsid w:val="00EC72B7"/>
    <w:rsid w:val="00EC788E"/>
    <w:rsid w:val="00EC7D81"/>
    <w:rsid w:val="00ED0867"/>
    <w:rsid w:val="00ED10F6"/>
    <w:rsid w:val="00ED25BF"/>
    <w:rsid w:val="00ED312D"/>
    <w:rsid w:val="00ED338F"/>
    <w:rsid w:val="00ED3538"/>
    <w:rsid w:val="00ED4042"/>
    <w:rsid w:val="00ED4973"/>
    <w:rsid w:val="00ED5D0F"/>
    <w:rsid w:val="00ED6FA2"/>
    <w:rsid w:val="00ED7069"/>
    <w:rsid w:val="00ED751D"/>
    <w:rsid w:val="00ED786D"/>
    <w:rsid w:val="00ED7CE0"/>
    <w:rsid w:val="00ED7E41"/>
    <w:rsid w:val="00ED7E86"/>
    <w:rsid w:val="00EE031B"/>
    <w:rsid w:val="00EE043C"/>
    <w:rsid w:val="00EE1083"/>
    <w:rsid w:val="00EE1696"/>
    <w:rsid w:val="00EE1BDB"/>
    <w:rsid w:val="00EE2F78"/>
    <w:rsid w:val="00EE3280"/>
    <w:rsid w:val="00EE3496"/>
    <w:rsid w:val="00EE3E39"/>
    <w:rsid w:val="00EE45BA"/>
    <w:rsid w:val="00EE4A60"/>
    <w:rsid w:val="00EE4B13"/>
    <w:rsid w:val="00EE62ED"/>
    <w:rsid w:val="00EE6BA4"/>
    <w:rsid w:val="00EE7656"/>
    <w:rsid w:val="00EF043B"/>
    <w:rsid w:val="00EF0AE7"/>
    <w:rsid w:val="00EF1CB8"/>
    <w:rsid w:val="00EF1DC8"/>
    <w:rsid w:val="00EF2241"/>
    <w:rsid w:val="00EF290C"/>
    <w:rsid w:val="00EF291A"/>
    <w:rsid w:val="00EF34C9"/>
    <w:rsid w:val="00EF37C7"/>
    <w:rsid w:val="00EF38FC"/>
    <w:rsid w:val="00EF43A0"/>
    <w:rsid w:val="00EF486D"/>
    <w:rsid w:val="00EF4881"/>
    <w:rsid w:val="00EF493E"/>
    <w:rsid w:val="00EF4AEE"/>
    <w:rsid w:val="00EF503F"/>
    <w:rsid w:val="00EF5117"/>
    <w:rsid w:val="00EF5981"/>
    <w:rsid w:val="00EF6116"/>
    <w:rsid w:val="00EF6E5F"/>
    <w:rsid w:val="00EF6F53"/>
    <w:rsid w:val="00EF74EE"/>
    <w:rsid w:val="00EF76E6"/>
    <w:rsid w:val="00EF7F09"/>
    <w:rsid w:val="00EF7F7D"/>
    <w:rsid w:val="00F00306"/>
    <w:rsid w:val="00F006F3"/>
    <w:rsid w:val="00F0112E"/>
    <w:rsid w:val="00F01EC2"/>
    <w:rsid w:val="00F02255"/>
    <w:rsid w:val="00F029E2"/>
    <w:rsid w:val="00F041DB"/>
    <w:rsid w:val="00F04BC5"/>
    <w:rsid w:val="00F04DAA"/>
    <w:rsid w:val="00F04E0C"/>
    <w:rsid w:val="00F053BC"/>
    <w:rsid w:val="00F0599F"/>
    <w:rsid w:val="00F05F29"/>
    <w:rsid w:val="00F06A10"/>
    <w:rsid w:val="00F07AEE"/>
    <w:rsid w:val="00F101E2"/>
    <w:rsid w:val="00F1041C"/>
    <w:rsid w:val="00F1092B"/>
    <w:rsid w:val="00F12F97"/>
    <w:rsid w:val="00F12FAC"/>
    <w:rsid w:val="00F1331D"/>
    <w:rsid w:val="00F140A8"/>
    <w:rsid w:val="00F144FA"/>
    <w:rsid w:val="00F14537"/>
    <w:rsid w:val="00F14BA3"/>
    <w:rsid w:val="00F1511F"/>
    <w:rsid w:val="00F15D4F"/>
    <w:rsid w:val="00F1619C"/>
    <w:rsid w:val="00F16F78"/>
    <w:rsid w:val="00F17879"/>
    <w:rsid w:val="00F17AE2"/>
    <w:rsid w:val="00F20642"/>
    <w:rsid w:val="00F208A0"/>
    <w:rsid w:val="00F21756"/>
    <w:rsid w:val="00F23096"/>
    <w:rsid w:val="00F239D6"/>
    <w:rsid w:val="00F23FC9"/>
    <w:rsid w:val="00F246EE"/>
    <w:rsid w:val="00F24ED6"/>
    <w:rsid w:val="00F2589F"/>
    <w:rsid w:val="00F25910"/>
    <w:rsid w:val="00F25B10"/>
    <w:rsid w:val="00F2622B"/>
    <w:rsid w:val="00F26EDA"/>
    <w:rsid w:val="00F26FA5"/>
    <w:rsid w:val="00F27591"/>
    <w:rsid w:val="00F30405"/>
    <w:rsid w:val="00F30904"/>
    <w:rsid w:val="00F30AFA"/>
    <w:rsid w:val="00F311CC"/>
    <w:rsid w:val="00F317B4"/>
    <w:rsid w:val="00F31841"/>
    <w:rsid w:val="00F31DF6"/>
    <w:rsid w:val="00F34506"/>
    <w:rsid w:val="00F3457B"/>
    <w:rsid w:val="00F36141"/>
    <w:rsid w:val="00F36310"/>
    <w:rsid w:val="00F3722B"/>
    <w:rsid w:val="00F37474"/>
    <w:rsid w:val="00F403C6"/>
    <w:rsid w:val="00F4103C"/>
    <w:rsid w:val="00F4144F"/>
    <w:rsid w:val="00F414ED"/>
    <w:rsid w:val="00F41970"/>
    <w:rsid w:val="00F41A30"/>
    <w:rsid w:val="00F42800"/>
    <w:rsid w:val="00F445D9"/>
    <w:rsid w:val="00F44C60"/>
    <w:rsid w:val="00F44EAA"/>
    <w:rsid w:val="00F4518B"/>
    <w:rsid w:val="00F45CB0"/>
    <w:rsid w:val="00F45E63"/>
    <w:rsid w:val="00F4606C"/>
    <w:rsid w:val="00F476DB"/>
    <w:rsid w:val="00F47D0F"/>
    <w:rsid w:val="00F47FEC"/>
    <w:rsid w:val="00F504D2"/>
    <w:rsid w:val="00F50CD3"/>
    <w:rsid w:val="00F51358"/>
    <w:rsid w:val="00F514F2"/>
    <w:rsid w:val="00F51EFD"/>
    <w:rsid w:val="00F526DE"/>
    <w:rsid w:val="00F52CE6"/>
    <w:rsid w:val="00F52EB5"/>
    <w:rsid w:val="00F538D0"/>
    <w:rsid w:val="00F54943"/>
    <w:rsid w:val="00F54F89"/>
    <w:rsid w:val="00F55BF6"/>
    <w:rsid w:val="00F56010"/>
    <w:rsid w:val="00F566AF"/>
    <w:rsid w:val="00F56881"/>
    <w:rsid w:val="00F5792E"/>
    <w:rsid w:val="00F57B10"/>
    <w:rsid w:val="00F61E84"/>
    <w:rsid w:val="00F62353"/>
    <w:rsid w:val="00F62A1A"/>
    <w:rsid w:val="00F63837"/>
    <w:rsid w:val="00F63D51"/>
    <w:rsid w:val="00F6469F"/>
    <w:rsid w:val="00F64D52"/>
    <w:rsid w:val="00F6540A"/>
    <w:rsid w:val="00F65785"/>
    <w:rsid w:val="00F65B01"/>
    <w:rsid w:val="00F65EA9"/>
    <w:rsid w:val="00F66349"/>
    <w:rsid w:val="00F66BF3"/>
    <w:rsid w:val="00F66FCD"/>
    <w:rsid w:val="00F67241"/>
    <w:rsid w:val="00F67248"/>
    <w:rsid w:val="00F67E01"/>
    <w:rsid w:val="00F67FC4"/>
    <w:rsid w:val="00F707DE"/>
    <w:rsid w:val="00F7096E"/>
    <w:rsid w:val="00F71CDA"/>
    <w:rsid w:val="00F71E11"/>
    <w:rsid w:val="00F71FA0"/>
    <w:rsid w:val="00F72E74"/>
    <w:rsid w:val="00F738D9"/>
    <w:rsid w:val="00F73D5F"/>
    <w:rsid w:val="00F75618"/>
    <w:rsid w:val="00F75745"/>
    <w:rsid w:val="00F7692D"/>
    <w:rsid w:val="00F774EC"/>
    <w:rsid w:val="00F7781F"/>
    <w:rsid w:val="00F8022E"/>
    <w:rsid w:val="00F803B8"/>
    <w:rsid w:val="00F804C9"/>
    <w:rsid w:val="00F811D9"/>
    <w:rsid w:val="00F8240C"/>
    <w:rsid w:val="00F826AD"/>
    <w:rsid w:val="00F8289F"/>
    <w:rsid w:val="00F82919"/>
    <w:rsid w:val="00F82AD1"/>
    <w:rsid w:val="00F82B90"/>
    <w:rsid w:val="00F82F4E"/>
    <w:rsid w:val="00F83079"/>
    <w:rsid w:val="00F83190"/>
    <w:rsid w:val="00F831E1"/>
    <w:rsid w:val="00F83D1E"/>
    <w:rsid w:val="00F841D0"/>
    <w:rsid w:val="00F848D9"/>
    <w:rsid w:val="00F85422"/>
    <w:rsid w:val="00F854CE"/>
    <w:rsid w:val="00F85535"/>
    <w:rsid w:val="00F85F49"/>
    <w:rsid w:val="00F872B4"/>
    <w:rsid w:val="00F87579"/>
    <w:rsid w:val="00F8763F"/>
    <w:rsid w:val="00F87F0A"/>
    <w:rsid w:val="00F90360"/>
    <w:rsid w:val="00F903B1"/>
    <w:rsid w:val="00F90496"/>
    <w:rsid w:val="00F90D0F"/>
    <w:rsid w:val="00F90D7A"/>
    <w:rsid w:val="00F91EAE"/>
    <w:rsid w:val="00F91F4A"/>
    <w:rsid w:val="00F92E5D"/>
    <w:rsid w:val="00F93319"/>
    <w:rsid w:val="00F934E3"/>
    <w:rsid w:val="00F9384B"/>
    <w:rsid w:val="00F94402"/>
    <w:rsid w:val="00F9449B"/>
    <w:rsid w:val="00F94B5D"/>
    <w:rsid w:val="00F9581A"/>
    <w:rsid w:val="00F959D8"/>
    <w:rsid w:val="00F95B41"/>
    <w:rsid w:val="00F95E58"/>
    <w:rsid w:val="00F96F82"/>
    <w:rsid w:val="00F97857"/>
    <w:rsid w:val="00FA0C86"/>
    <w:rsid w:val="00FA17FA"/>
    <w:rsid w:val="00FA222E"/>
    <w:rsid w:val="00FA33FF"/>
    <w:rsid w:val="00FA4661"/>
    <w:rsid w:val="00FA4D12"/>
    <w:rsid w:val="00FA56E6"/>
    <w:rsid w:val="00FA57DC"/>
    <w:rsid w:val="00FA654E"/>
    <w:rsid w:val="00FA68FC"/>
    <w:rsid w:val="00FA69D3"/>
    <w:rsid w:val="00FA6A41"/>
    <w:rsid w:val="00FA768F"/>
    <w:rsid w:val="00FB0000"/>
    <w:rsid w:val="00FB012A"/>
    <w:rsid w:val="00FB029F"/>
    <w:rsid w:val="00FB0CF7"/>
    <w:rsid w:val="00FB1B3B"/>
    <w:rsid w:val="00FB2EC7"/>
    <w:rsid w:val="00FB3050"/>
    <w:rsid w:val="00FB415E"/>
    <w:rsid w:val="00FB541D"/>
    <w:rsid w:val="00FB5585"/>
    <w:rsid w:val="00FB5B20"/>
    <w:rsid w:val="00FB699C"/>
    <w:rsid w:val="00FB74DE"/>
    <w:rsid w:val="00FC000B"/>
    <w:rsid w:val="00FC06CE"/>
    <w:rsid w:val="00FC0738"/>
    <w:rsid w:val="00FC0B79"/>
    <w:rsid w:val="00FC1672"/>
    <w:rsid w:val="00FC2055"/>
    <w:rsid w:val="00FC21EE"/>
    <w:rsid w:val="00FC35D5"/>
    <w:rsid w:val="00FC3814"/>
    <w:rsid w:val="00FC38FF"/>
    <w:rsid w:val="00FC3900"/>
    <w:rsid w:val="00FC3B80"/>
    <w:rsid w:val="00FC3DF4"/>
    <w:rsid w:val="00FC439A"/>
    <w:rsid w:val="00FC4732"/>
    <w:rsid w:val="00FC4B2F"/>
    <w:rsid w:val="00FC53A4"/>
    <w:rsid w:val="00FC54C2"/>
    <w:rsid w:val="00FC6014"/>
    <w:rsid w:val="00FD076C"/>
    <w:rsid w:val="00FD0B75"/>
    <w:rsid w:val="00FD1291"/>
    <w:rsid w:val="00FD1A02"/>
    <w:rsid w:val="00FD283F"/>
    <w:rsid w:val="00FD3727"/>
    <w:rsid w:val="00FD3B5B"/>
    <w:rsid w:val="00FD43DF"/>
    <w:rsid w:val="00FD4638"/>
    <w:rsid w:val="00FD472A"/>
    <w:rsid w:val="00FD4C27"/>
    <w:rsid w:val="00FD4E97"/>
    <w:rsid w:val="00FD508E"/>
    <w:rsid w:val="00FD5919"/>
    <w:rsid w:val="00FD6387"/>
    <w:rsid w:val="00FD6696"/>
    <w:rsid w:val="00FE0568"/>
    <w:rsid w:val="00FE07C3"/>
    <w:rsid w:val="00FE0FF4"/>
    <w:rsid w:val="00FE1A20"/>
    <w:rsid w:val="00FE1C0D"/>
    <w:rsid w:val="00FE2852"/>
    <w:rsid w:val="00FE2F18"/>
    <w:rsid w:val="00FE35DE"/>
    <w:rsid w:val="00FE3775"/>
    <w:rsid w:val="00FE39BC"/>
    <w:rsid w:val="00FE3B19"/>
    <w:rsid w:val="00FE3F5C"/>
    <w:rsid w:val="00FE46D3"/>
    <w:rsid w:val="00FE4E04"/>
    <w:rsid w:val="00FE4EC8"/>
    <w:rsid w:val="00FE5B86"/>
    <w:rsid w:val="00FE65EB"/>
    <w:rsid w:val="00FE6D05"/>
    <w:rsid w:val="00FF03EC"/>
    <w:rsid w:val="00FF0CA4"/>
    <w:rsid w:val="00FF10A8"/>
    <w:rsid w:val="00FF1518"/>
    <w:rsid w:val="00FF31C7"/>
    <w:rsid w:val="00FF3EFD"/>
    <w:rsid w:val="00FF40A5"/>
    <w:rsid w:val="00FF52C6"/>
    <w:rsid w:val="00FF5D0B"/>
    <w:rsid w:val="00FF63A3"/>
    <w:rsid w:val="00FF6453"/>
    <w:rsid w:val="00FF6528"/>
    <w:rsid w:val="00FF65D6"/>
    <w:rsid w:val="00FF6887"/>
    <w:rsid w:val="00FF6AD0"/>
    <w:rsid w:val="00FF6F3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B580B"/>
  <w15:docId w15:val="{EEC0965B-CD71-432E-8D13-5440C44E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7AC9"/>
  </w:style>
  <w:style w:type="paragraph" w:styleId="Antrat1">
    <w:name w:val="heading 1"/>
    <w:basedOn w:val="prastasis"/>
    <w:next w:val="prastasis"/>
    <w:link w:val="Antrat1Diagrama"/>
    <w:uiPriority w:val="9"/>
    <w:qFormat/>
    <w:rsid w:val="00964CDB"/>
    <w:pPr>
      <w:keepNext/>
      <w:keepLines/>
      <w:spacing w:before="480" w:after="0"/>
      <w:outlineLvl w:val="0"/>
    </w:pPr>
    <w:rPr>
      <w:rFonts w:asciiTheme="majorHAnsi" w:eastAsiaTheme="majorEastAsia" w:hAnsiTheme="majorHAnsi" w:cstheme="majorBidi"/>
      <w:b/>
      <w:bCs/>
      <w:caps/>
      <w:color w:val="365F91" w:themeColor="accent1" w:themeShade="BF"/>
      <w:sz w:val="28"/>
      <w:szCs w:val="28"/>
    </w:rPr>
  </w:style>
  <w:style w:type="paragraph" w:styleId="Antrat2">
    <w:name w:val="heading 2"/>
    <w:basedOn w:val="prastasis"/>
    <w:next w:val="prastasis"/>
    <w:link w:val="Antrat2Diagrama"/>
    <w:uiPriority w:val="9"/>
    <w:unhideWhenUsed/>
    <w:qFormat/>
    <w:rsid w:val="009750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A6A41"/>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uiPriority w:val="9"/>
    <w:semiHidden/>
    <w:unhideWhenUsed/>
    <w:qFormat/>
    <w:rsid w:val="006600E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B22E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2EE1"/>
    <w:rPr>
      <w:rFonts w:ascii="Tahoma" w:hAnsi="Tahoma" w:cs="Tahoma"/>
      <w:sz w:val="16"/>
      <w:szCs w:val="16"/>
    </w:rPr>
  </w:style>
  <w:style w:type="paragraph" w:styleId="Antrats">
    <w:name w:val="header"/>
    <w:basedOn w:val="prastasis"/>
    <w:next w:val="Antrat4"/>
    <w:link w:val="AntratsDiagrama"/>
    <w:uiPriority w:val="99"/>
    <w:unhideWhenUsed/>
    <w:rsid w:val="00C81A69"/>
    <w:pPr>
      <w:tabs>
        <w:tab w:val="center" w:pos="4819"/>
        <w:tab w:val="right" w:pos="9638"/>
      </w:tabs>
      <w:spacing w:before="120" w:after="120" w:line="240" w:lineRule="auto"/>
    </w:pPr>
    <w:rPr>
      <w:i/>
      <w:color w:val="1F497D" w:themeColor="text2"/>
      <w:sz w:val="22"/>
    </w:rPr>
  </w:style>
  <w:style w:type="character" w:customStyle="1" w:styleId="AntratsDiagrama">
    <w:name w:val="Antraštės Diagrama"/>
    <w:basedOn w:val="Numatytasispastraiposriftas"/>
    <w:link w:val="Antrats"/>
    <w:uiPriority w:val="99"/>
    <w:rsid w:val="00C81A69"/>
    <w:rPr>
      <w:i/>
      <w:color w:val="1F497D" w:themeColor="text2"/>
      <w:sz w:val="22"/>
    </w:rPr>
  </w:style>
  <w:style w:type="paragraph" w:styleId="Porat">
    <w:name w:val="footer"/>
    <w:basedOn w:val="prastasis"/>
    <w:link w:val="PoratDiagrama"/>
    <w:uiPriority w:val="99"/>
    <w:unhideWhenUsed/>
    <w:rsid w:val="006600EE"/>
    <w:pPr>
      <w:tabs>
        <w:tab w:val="center" w:pos="4819"/>
        <w:tab w:val="right" w:pos="9638"/>
      </w:tabs>
      <w:spacing w:before="120" w:after="120" w:line="240" w:lineRule="auto"/>
    </w:pPr>
    <w:rPr>
      <w:color w:val="1F497D" w:themeColor="text2"/>
      <w:sz w:val="22"/>
    </w:rPr>
  </w:style>
  <w:style w:type="character" w:customStyle="1" w:styleId="PoratDiagrama">
    <w:name w:val="Poraštė Diagrama"/>
    <w:basedOn w:val="Numatytasispastraiposriftas"/>
    <w:link w:val="Porat"/>
    <w:uiPriority w:val="99"/>
    <w:rsid w:val="006600EE"/>
    <w:rPr>
      <w:color w:val="1F497D" w:themeColor="text2"/>
      <w:sz w:val="22"/>
    </w:rPr>
  </w:style>
  <w:style w:type="character" w:styleId="Komentaronuoroda">
    <w:name w:val="annotation reference"/>
    <w:basedOn w:val="Numatytasispastraiposriftas"/>
    <w:uiPriority w:val="99"/>
    <w:unhideWhenUsed/>
    <w:rsid w:val="00F848D9"/>
    <w:rPr>
      <w:sz w:val="16"/>
      <w:szCs w:val="16"/>
    </w:rPr>
  </w:style>
  <w:style w:type="paragraph" w:styleId="Komentarotekstas">
    <w:name w:val="annotation text"/>
    <w:basedOn w:val="prastasis"/>
    <w:link w:val="KomentarotekstasDiagrama"/>
    <w:uiPriority w:val="99"/>
    <w:unhideWhenUsed/>
    <w:rsid w:val="00F848D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48D9"/>
    <w:rPr>
      <w:sz w:val="20"/>
      <w:szCs w:val="20"/>
    </w:rPr>
  </w:style>
  <w:style w:type="paragraph" w:styleId="Komentarotema">
    <w:name w:val="annotation subject"/>
    <w:basedOn w:val="Komentarotekstas"/>
    <w:next w:val="Komentarotekstas"/>
    <w:link w:val="KomentarotemaDiagrama"/>
    <w:uiPriority w:val="99"/>
    <w:semiHidden/>
    <w:unhideWhenUsed/>
    <w:rsid w:val="00F848D9"/>
    <w:rPr>
      <w:b/>
      <w:bCs/>
    </w:rPr>
  </w:style>
  <w:style w:type="character" w:customStyle="1" w:styleId="KomentarotemaDiagrama">
    <w:name w:val="Komentaro tema Diagrama"/>
    <w:basedOn w:val="KomentarotekstasDiagrama"/>
    <w:link w:val="Komentarotema"/>
    <w:uiPriority w:val="99"/>
    <w:semiHidden/>
    <w:rsid w:val="00F848D9"/>
    <w:rPr>
      <w:b/>
      <w:bCs/>
      <w:sz w:val="20"/>
      <w:szCs w:val="20"/>
    </w:rPr>
  </w:style>
  <w:style w:type="table" w:styleId="Lentelstinklelis">
    <w:name w:val="Table Grid"/>
    <w:basedOn w:val="prastojilentel"/>
    <w:uiPriority w:val="59"/>
    <w:rsid w:val="00356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eksto skyrius,ERP-List Paragraph,List Paragraph11,Bullet EY,List Paragraph1,Dot pt,F5 List Paragraph,No Spacing1,List Paragraph Char Char Char,Indicator Text,Colorful List - Accent 11,Numbered Para 1,Bullet 1,Bullet Points,MAIN CONTENT"/>
    <w:basedOn w:val="prastasis"/>
    <w:link w:val="SraopastraipaDiagrama"/>
    <w:uiPriority w:val="34"/>
    <w:qFormat/>
    <w:rsid w:val="00356FD9"/>
    <w:pPr>
      <w:ind w:left="720"/>
      <w:contextualSpacing/>
    </w:p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Footnote,Fußnote"/>
    <w:basedOn w:val="prastasis"/>
    <w:link w:val="PuslapioinaostekstasDiagrama"/>
    <w:uiPriority w:val="99"/>
    <w:unhideWhenUsed/>
    <w:qFormat/>
    <w:rsid w:val="000C61A7"/>
    <w:pPr>
      <w:spacing w:after="0" w:line="240" w:lineRule="auto"/>
    </w:pPr>
    <w:rPr>
      <w:sz w:val="20"/>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0C61A7"/>
    <w:rPr>
      <w:sz w:val="20"/>
      <w:szCs w:val="20"/>
    </w:r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0C61A7"/>
    <w:rPr>
      <w:vertAlign w:val="superscript"/>
    </w:rPr>
  </w:style>
  <w:style w:type="table" w:customStyle="1" w:styleId="Lentelstinklelis1">
    <w:name w:val="Lentelės tinklelis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21B2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
    <w:name w:val="SUPERS Char"/>
    <w:aliases w:val="EN Footnote Reference Char"/>
    <w:basedOn w:val="prastasis"/>
    <w:link w:val="Puslapioinaosnuoroda"/>
    <w:uiPriority w:val="99"/>
    <w:rsid w:val="00E21B2C"/>
    <w:pPr>
      <w:spacing w:after="160" w:line="240" w:lineRule="exact"/>
    </w:pPr>
    <w:rPr>
      <w:vertAlign w:val="superscript"/>
    </w:rPr>
  </w:style>
  <w:style w:type="table" w:customStyle="1" w:styleId="Lentelstinklelis4">
    <w:name w:val="Lentelės tinklelis4"/>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unhideWhenUsed/>
    <w:rsid w:val="00747258"/>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unhideWhenUsed/>
    <w:rsid w:val="00476AD0"/>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unhideWhenUsed/>
    <w:rsid w:val="00A3002D"/>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rsid w:val="00A3002D"/>
  </w:style>
  <w:style w:type="table" w:customStyle="1" w:styleId="Lentelstinklelis8">
    <w:name w:val="Lentelės tinklelis8"/>
    <w:basedOn w:val="prastojilentel"/>
    <w:next w:val="Lentelstinklelis"/>
    <w:uiPriority w:val="59"/>
    <w:unhideWhenUsed/>
    <w:rsid w:val="00522DE6"/>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unhideWhenUsed/>
    <w:rsid w:val="00173243"/>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Landscape">
    <w:name w:val="HeaderLandscape"/>
    <w:basedOn w:val="prastasis"/>
    <w:rsid w:val="00AD6ED8"/>
    <w:pPr>
      <w:tabs>
        <w:tab w:val="center" w:pos="7285"/>
        <w:tab w:val="right" w:pos="14003"/>
      </w:tabs>
      <w:spacing w:after="120" w:line="240" w:lineRule="auto"/>
      <w:jc w:val="both"/>
    </w:pPr>
    <w:rPr>
      <w:rFonts w:cs="Times New Roman"/>
      <w:lang w:eastAsia="lt-LT" w:bidi="lt-LT"/>
    </w:rPr>
  </w:style>
  <w:style w:type="paragraph" w:customStyle="1" w:styleId="Point0">
    <w:name w:val="Point 0"/>
    <w:basedOn w:val="prastasis"/>
    <w:rsid w:val="00B72E48"/>
    <w:pPr>
      <w:spacing w:before="120" w:after="120" w:line="240" w:lineRule="auto"/>
      <w:ind w:left="850" w:hanging="850"/>
      <w:jc w:val="both"/>
    </w:pPr>
    <w:rPr>
      <w:rFonts w:cs="Times New Roman"/>
      <w:lang w:eastAsia="lt-LT" w:bidi="lt-LT"/>
    </w:rPr>
  </w:style>
  <w:style w:type="paragraph" w:customStyle="1" w:styleId="Point0number">
    <w:name w:val="Point 0 (number)"/>
    <w:basedOn w:val="prastasis"/>
    <w:rsid w:val="00336526"/>
    <w:pPr>
      <w:numPr>
        <w:numId w:val="1"/>
      </w:numPr>
      <w:spacing w:before="120" w:after="120" w:line="240" w:lineRule="auto"/>
      <w:jc w:val="both"/>
    </w:pPr>
    <w:rPr>
      <w:rFonts w:cs="Times New Roman"/>
      <w:lang w:eastAsia="lt-LT" w:bidi="lt-LT"/>
    </w:rPr>
  </w:style>
  <w:style w:type="paragraph" w:customStyle="1" w:styleId="Point1number">
    <w:name w:val="Point 1 (number)"/>
    <w:basedOn w:val="prastasis"/>
    <w:rsid w:val="00336526"/>
    <w:pPr>
      <w:numPr>
        <w:ilvl w:val="2"/>
        <w:numId w:val="1"/>
      </w:numPr>
      <w:spacing w:before="120" w:after="120" w:line="240" w:lineRule="auto"/>
      <w:jc w:val="both"/>
    </w:pPr>
    <w:rPr>
      <w:rFonts w:cs="Times New Roman"/>
      <w:lang w:eastAsia="lt-LT" w:bidi="lt-LT"/>
    </w:rPr>
  </w:style>
  <w:style w:type="paragraph" w:customStyle="1" w:styleId="Point2number">
    <w:name w:val="Point 2 (number)"/>
    <w:basedOn w:val="prastasis"/>
    <w:rsid w:val="00336526"/>
    <w:pPr>
      <w:numPr>
        <w:ilvl w:val="4"/>
        <w:numId w:val="1"/>
      </w:numPr>
      <w:spacing w:before="120" w:after="120" w:line="240" w:lineRule="auto"/>
      <w:jc w:val="both"/>
    </w:pPr>
    <w:rPr>
      <w:rFonts w:cs="Times New Roman"/>
      <w:lang w:eastAsia="lt-LT" w:bidi="lt-LT"/>
    </w:rPr>
  </w:style>
  <w:style w:type="paragraph" w:customStyle="1" w:styleId="Point3number">
    <w:name w:val="Point 3 (number)"/>
    <w:basedOn w:val="prastasis"/>
    <w:rsid w:val="00336526"/>
    <w:pPr>
      <w:numPr>
        <w:ilvl w:val="6"/>
        <w:numId w:val="1"/>
      </w:numPr>
      <w:spacing w:before="120" w:after="120" w:line="240" w:lineRule="auto"/>
      <w:jc w:val="both"/>
    </w:pPr>
    <w:rPr>
      <w:rFonts w:cs="Times New Roman"/>
      <w:lang w:eastAsia="lt-LT" w:bidi="lt-LT"/>
    </w:rPr>
  </w:style>
  <w:style w:type="paragraph" w:customStyle="1" w:styleId="Point0letter">
    <w:name w:val="Point 0 (letter)"/>
    <w:basedOn w:val="prastasis"/>
    <w:rsid w:val="00336526"/>
    <w:pPr>
      <w:numPr>
        <w:ilvl w:val="1"/>
        <w:numId w:val="1"/>
      </w:numPr>
      <w:spacing w:before="120" w:after="120" w:line="240" w:lineRule="auto"/>
      <w:jc w:val="both"/>
    </w:pPr>
    <w:rPr>
      <w:rFonts w:cs="Times New Roman"/>
      <w:lang w:eastAsia="lt-LT" w:bidi="lt-LT"/>
    </w:rPr>
  </w:style>
  <w:style w:type="paragraph" w:customStyle="1" w:styleId="Point1letter">
    <w:name w:val="Point 1 (letter)"/>
    <w:basedOn w:val="prastasis"/>
    <w:rsid w:val="00336526"/>
    <w:pPr>
      <w:numPr>
        <w:ilvl w:val="3"/>
        <w:numId w:val="1"/>
      </w:numPr>
      <w:tabs>
        <w:tab w:val="clear" w:pos="567"/>
        <w:tab w:val="num" w:pos="1417"/>
      </w:tabs>
      <w:spacing w:before="120" w:after="120" w:line="240" w:lineRule="auto"/>
      <w:ind w:left="1417"/>
      <w:jc w:val="both"/>
    </w:pPr>
    <w:rPr>
      <w:rFonts w:cs="Times New Roman"/>
      <w:lang w:eastAsia="lt-LT" w:bidi="lt-LT"/>
    </w:rPr>
  </w:style>
  <w:style w:type="paragraph" w:customStyle="1" w:styleId="Point2letter">
    <w:name w:val="Point 2 (letter)"/>
    <w:basedOn w:val="prastasis"/>
    <w:rsid w:val="00336526"/>
    <w:pPr>
      <w:numPr>
        <w:ilvl w:val="5"/>
        <w:numId w:val="1"/>
      </w:numPr>
      <w:spacing w:before="120" w:after="120" w:line="240" w:lineRule="auto"/>
      <w:jc w:val="both"/>
    </w:pPr>
    <w:rPr>
      <w:rFonts w:cs="Times New Roman"/>
      <w:lang w:eastAsia="lt-LT" w:bidi="lt-LT"/>
    </w:rPr>
  </w:style>
  <w:style w:type="paragraph" w:customStyle="1" w:styleId="Point3letter">
    <w:name w:val="Point 3 (letter)"/>
    <w:basedOn w:val="prastasis"/>
    <w:rsid w:val="00336526"/>
    <w:pPr>
      <w:numPr>
        <w:ilvl w:val="7"/>
        <w:numId w:val="1"/>
      </w:numPr>
      <w:spacing w:before="120" w:after="120" w:line="240" w:lineRule="auto"/>
      <w:jc w:val="both"/>
    </w:pPr>
    <w:rPr>
      <w:rFonts w:cs="Times New Roman"/>
      <w:lang w:eastAsia="lt-LT" w:bidi="lt-LT"/>
    </w:rPr>
  </w:style>
  <w:style w:type="paragraph" w:customStyle="1" w:styleId="Point4letter">
    <w:name w:val="Point 4 (letter)"/>
    <w:basedOn w:val="prastasis"/>
    <w:rsid w:val="00336526"/>
    <w:pPr>
      <w:numPr>
        <w:ilvl w:val="8"/>
        <w:numId w:val="1"/>
      </w:numPr>
      <w:spacing w:before="120" w:after="120" w:line="240" w:lineRule="auto"/>
      <w:jc w:val="both"/>
    </w:pPr>
    <w:rPr>
      <w:rFonts w:cs="Times New Roman"/>
      <w:lang w:eastAsia="lt-LT" w:bidi="lt-LT"/>
    </w:rPr>
  </w:style>
  <w:style w:type="paragraph" w:customStyle="1" w:styleId="Default">
    <w:name w:val="Default"/>
    <w:rsid w:val="00CF684C"/>
    <w:pPr>
      <w:autoSpaceDE w:val="0"/>
      <w:autoSpaceDN w:val="0"/>
      <w:adjustRightInd w:val="0"/>
      <w:spacing w:after="0" w:line="240" w:lineRule="auto"/>
    </w:pPr>
    <w:rPr>
      <w:rFonts w:cs="Times New Roman"/>
      <w:color w:val="000000"/>
      <w:szCs w:val="24"/>
    </w:rPr>
  </w:style>
  <w:style w:type="paragraph" w:styleId="prastasiniatinklio">
    <w:name w:val="Normal (Web)"/>
    <w:basedOn w:val="prastasis"/>
    <w:uiPriority w:val="99"/>
    <w:unhideWhenUsed/>
    <w:rsid w:val="006C416C"/>
    <w:pPr>
      <w:spacing w:before="100" w:beforeAutospacing="1" w:after="100" w:afterAutospacing="1" w:line="240" w:lineRule="auto"/>
    </w:pPr>
    <w:rPr>
      <w:rFonts w:eastAsia="Times New Roman" w:cs="Times New Roman"/>
      <w:szCs w:val="24"/>
      <w:lang w:eastAsia="lt-LT"/>
    </w:rPr>
  </w:style>
  <w:style w:type="paragraph" w:customStyle="1" w:styleId="ManualNumPar1">
    <w:name w:val="Manual NumPar 1"/>
    <w:basedOn w:val="prastasis"/>
    <w:next w:val="prastasis"/>
    <w:rsid w:val="00991AB5"/>
    <w:pPr>
      <w:spacing w:before="120" w:after="120" w:line="240" w:lineRule="auto"/>
      <w:ind w:left="850" w:hanging="850"/>
      <w:jc w:val="both"/>
    </w:pPr>
    <w:rPr>
      <w:rFonts w:cs="Times New Roman"/>
      <w:lang w:eastAsia="lt-LT" w:bidi="lt-LT"/>
    </w:rPr>
  </w:style>
  <w:style w:type="paragraph" w:customStyle="1" w:styleId="Pagrindinispaprastastekstas">
    <w:name w:val="• Pagrindinis paprastas tekstas"/>
    <w:basedOn w:val="prastasis"/>
    <w:qFormat/>
    <w:rsid w:val="00192446"/>
    <w:pPr>
      <w:spacing w:after="0" w:line="240" w:lineRule="auto"/>
      <w:jc w:val="both"/>
    </w:pPr>
    <w:rPr>
      <w:rFonts w:asciiTheme="majorHAnsi" w:eastAsia="Times New Roman" w:hAnsiTheme="majorHAnsi" w:cs="Times New Roman"/>
      <w:sz w:val="22"/>
      <w:szCs w:val="24"/>
    </w:rPr>
  </w:style>
  <w:style w:type="character" w:customStyle="1" w:styleId="st">
    <w:name w:val="st"/>
    <w:basedOn w:val="Numatytasispastraiposriftas"/>
    <w:rsid w:val="008124FC"/>
  </w:style>
  <w:style w:type="character" w:customStyle="1" w:styleId="SraopastraipaDiagrama">
    <w:name w:val="Sąrašo pastraipa Diagrama"/>
    <w:aliases w:val="Teksto skyrius Diagrama,ERP-List Paragraph Diagrama,List Paragraph11 Diagrama,Bullet EY Diagrama,List Paragraph1 Diagrama,Dot pt Diagrama,F5 List Paragraph Diagrama,No Spacing1 Diagrama,List Paragraph Char Char Char Diagrama"/>
    <w:link w:val="Sraopastraipa"/>
    <w:uiPriority w:val="34"/>
    <w:qFormat/>
    <w:locked/>
    <w:rsid w:val="002F0AD5"/>
  </w:style>
  <w:style w:type="character" w:customStyle="1" w:styleId="Antrat1Diagrama">
    <w:name w:val="Antraštė 1 Diagrama"/>
    <w:basedOn w:val="Numatytasispastraiposriftas"/>
    <w:link w:val="Antrat1"/>
    <w:uiPriority w:val="9"/>
    <w:rsid w:val="00964CDB"/>
    <w:rPr>
      <w:rFonts w:asciiTheme="majorHAnsi" w:eastAsiaTheme="majorEastAsia" w:hAnsiTheme="majorHAnsi" w:cstheme="majorBidi"/>
      <w:b/>
      <w:bCs/>
      <w:caps/>
      <w:color w:val="365F91" w:themeColor="accent1" w:themeShade="BF"/>
      <w:sz w:val="28"/>
      <w:szCs w:val="28"/>
    </w:rPr>
  </w:style>
  <w:style w:type="character" w:styleId="Hipersaitas">
    <w:name w:val="Hyperlink"/>
    <w:basedOn w:val="Numatytasispastraiposriftas"/>
    <w:uiPriority w:val="99"/>
    <w:unhideWhenUsed/>
    <w:rsid w:val="00FE2852"/>
    <w:rPr>
      <w:color w:val="0000FF" w:themeColor="hyperlink"/>
      <w:u w:val="single"/>
    </w:rPr>
  </w:style>
  <w:style w:type="character" w:customStyle="1" w:styleId="PuslapioinaostekstasDiagrama1">
    <w:name w:val="Puslapio išnašos tekstas Diagrama1"/>
    <w:basedOn w:val="Numatytasispastraiposriftas"/>
    <w:uiPriority w:val="99"/>
    <w:semiHidden/>
    <w:rsid w:val="00FE2852"/>
    <w:rPr>
      <w:rFonts w:ascii="Times New Roman" w:hAnsi="Times New Roman"/>
      <w:sz w:val="20"/>
      <w:szCs w:val="20"/>
    </w:rPr>
  </w:style>
  <w:style w:type="paragraph" w:styleId="HTMLiankstoformatuotas">
    <w:name w:val="HTML Preformatted"/>
    <w:basedOn w:val="prastasis"/>
    <w:link w:val="HTMLiankstoformatuotasDiagrama"/>
    <w:uiPriority w:val="99"/>
    <w:semiHidden/>
    <w:unhideWhenUsed/>
    <w:rsid w:val="00FE2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FE2852"/>
    <w:rPr>
      <w:rFonts w:ascii="Courier New" w:eastAsia="Times New Roman" w:hAnsi="Courier New" w:cs="Courier New"/>
      <w:sz w:val="20"/>
      <w:szCs w:val="20"/>
      <w:lang w:eastAsia="lt-LT"/>
    </w:rPr>
  </w:style>
  <w:style w:type="character" w:customStyle="1" w:styleId="tlid-translation">
    <w:name w:val="tlid-translation"/>
    <w:basedOn w:val="Numatytasispastraiposriftas"/>
    <w:rsid w:val="00FE2852"/>
  </w:style>
  <w:style w:type="table" w:customStyle="1" w:styleId="Lentelstinklelis10">
    <w:name w:val="Lentelės tinklelis10"/>
    <w:basedOn w:val="prastojilentel"/>
    <w:next w:val="Lentelstinklelis"/>
    <w:uiPriority w:val="59"/>
    <w:rsid w:val="00035E4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9750A4"/>
    <w:rPr>
      <w:rFonts w:asciiTheme="majorHAnsi" w:eastAsiaTheme="majorEastAsia" w:hAnsiTheme="majorHAnsi" w:cstheme="majorBidi"/>
      <w:b/>
      <w:bCs/>
      <w:color w:val="4F81BD" w:themeColor="accent1"/>
      <w:sz w:val="26"/>
      <w:szCs w:val="26"/>
    </w:rPr>
  </w:style>
  <w:style w:type="paragraph" w:styleId="Turinioantrat">
    <w:name w:val="TOC Heading"/>
    <w:basedOn w:val="Antrat1"/>
    <w:next w:val="prastasis"/>
    <w:uiPriority w:val="39"/>
    <w:unhideWhenUsed/>
    <w:qFormat/>
    <w:rsid w:val="00636181"/>
    <w:pPr>
      <w:outlineLvl w:val="9"/>
    </w:pPr>
    <w:rPr>
      <w:lang w:eastAsia="lt-LT"/>
    </w:rPr>
  </w:style>
  <w:style w:type="paragraph" w:styleId="Turinys1">
    <w:name w:val="toc 1"/>
    <w:basedOn w:val="prastasis"/>
    <w:next w:val="prastasis"/>
    <w:autoRedefine/>
    <w:uiPriority w:val="39"/>
    <w:unhideWhenUsed/>
    <w:rsid w:val="00942309"/>
    <w:pPr>
      <w:tabs>
        <w:tab w:val="left" w:pos="440"/>
        <w:tab w:val="right" w:leader="dot" w:pos="9628"/>
      </w:tabs>
      <w:spacing w:after="0" w:line="240" w:lineRule="auto"/>
    </w:pPr>
    <w:rPr>
      <w:rFonts w:eastAsia="Times New Roman" w:cs="Times New Roman"/>
      <w:noProof/>
      <w:sz w:val="22"/>
    </w:rPr>
  </w:style>
  <w:style w:type="paragraph" w:styleId="Turinys2">
    <w:name w:val="toc 2"/>
    <w:basedOn w:val="prastasis"/>
    <w:next w:val="prastasis"/>
    <w:autoRedefine/>
    <w:uiPriority w:val="39"/>
    <w:unhideWhenUsed/>
    <w:rsid w:val="008E01CB"/>
    <w:pPr>
      <w:tabs>
        <w:tab w:val="right" w:leader="dot" w:pos="9628"/>
      </w:tabs>
      <w:spacing w:after="100"/>
      <w:ind w:left="240"/>
    </w:pPr>
    <w:rPr>
      <w:noProof/>
      <w:sz w:val="20"/>
      <w:szCs w:val="20"/>
    </w:rPr>
  </w:style>
  <w:style w:type="character" w:customStyle="1" w:styleId="normaltextrun">
    <w:name w:val="normaltextrun"/>
    <w:basedOn w:val="Numatytasispastraiposriftas"/>
    <w:rsid w:val="00040FD7"/>
  </w:style>
  <w:style w:type="character" w:customStyle="1" w:styleId="eop">
    <w:name w:val="eop"/>
    <w:basedOn w:val="Numatytasispastraiposriftas"/>
    <w:rsid w:val="00040FD7"/>
  </w:style>
  <w:style w:type="table" w:customStyle="1" w:styleId="Lentelstinklelis12">
    <w:name w:val="Lentelės tinklelis12"/>
    <w:basedOn w:val="prastojilentel"/>
    <w:next w:val="Lentelstinklelis"/>
    <w:uiPriority w:val="59"/>
    <w:rsid w:val="00C74600"/>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6600EE"/>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uiPriority w:val="11"/>
    <w:rsid w:val="006600EE"/>
    <w:rPr>
      <w:rFonts w:asciiTheme="majorHAnsi" w:eastAsiaTheme="majorEastAsia" w:hAnsiTheme="majorHAnsi" w:cstheme="majorBidi"/>
      <w:i/>
      <w:iCs/>
      <w:color w:val="4F81BD" w:themeColor="accent1"/>
      <w:spacing w:val="15"/>
      <w:szCs w:val="24"/>
    </w:rPr>
  </w:style>
  <w:style w:type="character" w:customStyle="1" w:styleId="Antrat4Diagrama">
    <w:name w:val="Antraštė 4 Diagrama"/>
    <w:basedOn w:val="Numatytasispastraiposriftas"/>
    <w:link w:val="Antrat4"/>
    <w:uiPriority w:val="9"/>
    <w:semiHidden/>
    <w:rsid w:val="006600EE"/>
    <w:rPr>
      <w:rFonts w:asciiTheme="majorHAnsi" w:eastAsiaTheme="majorEastAsia" w:hAnsiTheme="majorHAnsi" w:cstheme="majorBidi"/>
      <w:b/>
      <w:bCs/>
      <w:i/>
      <w:iCs/>
      <w:color w:val="4F81BD" w:themeColor="accent1"/>
    </w:rPr>
  </w:style>
  <w:style w:type="character" w:styleId="Rykuspabraukimas">
    <w:name w:val="Intense Emphasis"/>
    <w:basedOn w:val="Numatytasispastraiposriftas"/>
    <w:uiPriority w:val="21"/>
    <w:qFormat/>
    <w:rsid w:val="00C81A69"/>
    <w:rPr>
      <w:b/>
      <w:bCs/>
      <w:color w:val="1F497D" w:themeColor="text2"/>
    </w:rPr>
  </w:style>
  <w:style w:type="paragraph" w:customStyle="1" w:styleId="Stilius1">
    <w:name w:val="Stilius1"/>
    <w:basedOn w:val="Antrats"/>
    <w:next w:val="Antrat4"/>
    <w:link w:val="Stilius1Diagrama"/>
    <w:qFormat/>
    <w:rsid w:val="00F538D0"/>
    <w:rPr>
      <w:b/>
      <w:sz w:val="24"/>
    </w:rPr>
  </w:style>
  <w:style w:type="paragraph" w:customStyle="1" w:styleId="FourierSeries">
    <w:name w:val="Fourier Series"/>
    <w:rsid w:val="00F538D0"/>
    <w:rPr>
      <w:rFonts w:asciiTheme="minorHAnsi" w:eastAsiaTheme="minorEastAsia" w:hAnsiTheme="minorHAnsi"/>
      <w:sz w:val="22"/>
      <w:lang w:eastAsia="lt-LT"/>
    </w:rPr>
  </w:style>
  <w:style w:type="character" w:customStyle="1" w:styleId="Stilius1Diagrama">
    <w:name w:val="Stilius1 Diagrama"/>
    <w:basedOn w:val="AntratsDiagrama"/>
    <w:link w:val="Stilius1"/>
    <w:rsid w:val="00F538D0"/>
    <w:rPr>
      <w:b/>
      <w:i/>
      <w:color w:val="1F497D" w:themeColor="text2"/>
      <w:sz w:val="22"/>
    </w:rPr>
  </w:style>
  <w:style w:type="table" w:customStyle="1" w:styleId="Lentelstinklelis13">
    <w:name w:val="Lentelės tinklelis13"/>
    <w:basedOn w:val="prastojilentel"/>
    <w:next w:val="Lentelstinklelis"/>
    <w:uiPriority w:val="59"/>
    <w:rsid w:val="007F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631A38"/>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8F2A82"/>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21211C"/>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59"/>
    <w:rsid w:val="009323E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4B680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2F76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59"/>
    <w:rsid w:val="004540B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FD4C2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uiPriority w:val="59"/>
    <w:rsid w:val="00C1664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next w:val="Lentelstinklelis"/>
    <w:uiPriority w:val="59"/>
    <w:rsid w:val="00F0112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4">
    <w:name w:val="Lentelės tinklelis24"/>
    <w:basedOn w:val="prastojilentel"/>
    <w:next w:val="Lentelstinklelis"/>
    <w:uiPriority w:val="59"/>
    <w:rsid w:val="00F101E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5">
    <w:name w:val="Lentelės tinklelis25"/>
    <w:basedOn w:val="prastojilentel"/>
    <w:next w:val="Lentelstinklelis"/>
    <w:uiPriority w:val="59"/>
    <w:rsid w:val="00695561"/>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6">
    <w:name w:val="Lentelės tinklelis26"/>
    <w:basedOn w:val="prastojilentel"/>
    <w:next w:val="Lentelstinklelis"/>
    <w:uiPriority w:val="59"/>
    <w:rsid w:val="00C92B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7">
    <w:name w:val="Lentelės tinklelis27"/>
    <w:basedOn w:val="prastojilentel"/>
    <w:next w:val="Lentelstinklelis"/>
    <w:uiPriority w:val="59"/>
    <w:rsid w:val="00E053E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8">
    <w:name w:val="Lentelės tinklelis28"/>
    <w:basedOn w:val="prastojilentel"/>
    <w:next w:val="Lentelstinklelis"/>
    <w:uiPriority w:val="59"/>
    <w:rsid w:val="0082031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9">
    <w:name w:val="Lentelės tinklelis29"/>
    <w:basedOn w:val="prastojilentel"/>
    <w:next w:val="Lentelstinklelis"/>
    <w:uiPriority w:val="59"/>
    <w:rsid w:val="00041C9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0">
    <w:name w:val="Lentelės tinklelis30"/>
    <w:basedOn w:val="prastojilentel"/>
    <w:next w:val="Lentelstinklelis"/>
    <w:uiPriority w:val="59"/>
    <w:rsid w:val="006242C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2">
    <w:name w:val="Lentelės tinklelis32"/>
    <w:basedOn w:val="prastojilentel"/>
    <w:next w:val="Lentelstinklelis"/>
    <w:uiPriority w:val="59"/>
    <w:rsid w:val="00834F2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3">
    <w:name w:val="Lentelės tinklelis33"/>
    <w:basedOn w:val="prastojilentel"/>
    <w:next w:val="Lentelstinklelis"/>
    <w:uiPriority w:val="59"/>
    <w:rsid w:val="00F053B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4">
    <w:name w:val="Lentelės tinklelis34"/>
    <w:basedOn w:val="prastojilentel"/>
    <w:next w:val="Lentelstinklelis"/>
    <w:uiPriority w:val="59"/>
    <w:rsid w:val="00E4417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5">
    <w:name w:val="Lentelės tinklelis35"/>
    <w:basedOn w:val="prastojilentel"/>
    <w:next w:val="Lentelstinklelis"/>
    <w:uiPriority w:val="59"/>
    <w:rsid w:val="00592B0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6">
    <w:name w:val="Lentelės tinklelis36"/>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7">
    <w:name w:val="Lentelės tinklelis37"/>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8">
    <w:name w:val="Lentelės tinklelis38"/>
    <w:basedOn w:val="prastojilentel"/>
    <w:next w:val="Lentelstinklelis"/>
    <w:uiPriority w:val="59"/>
    <w:rsid w:val="00696DF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9">
    <w:name w:val="Lentelės tinklelis39"/>
    <w:basedOn w:val="prastojilentel"/>
    <w:next w:val="Lentelstinklelis"/>
    <w:uiPriority w:val="59"/>
    <w:rsid w:val="0035259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0">
    <w:name w:val="Lentelės tinklelis40"/>
    <w:basedOn w:val="prastojilentel"/>
    <w:next w:val="Lentelstinklelis"/>
    <w:uiPriority w:val="59"/>
    <w:rsid w:val="004B6AD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59"/>
    <w:rsid w:val="002D06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59"/>
    <w:rsid w:val="006368E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59"/>
    <w:rsid w:val="0088005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4">
    <w:name w:val="Lentelės tinklelis44"/>
    <w:basedOn w:val="prastojilentel"/>
    <w:next w:val="Lentelstinklelis"/>
    <w:uiPriority w:val="59"/>
    <w:rsid w:val="00600D3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4746F9"/>
    <w:rPr>
      <w:color w:val="800080" w:themeColor="followedHyperlink"/>
      <w:u w:val="single"/>
    </w:rPr>
  </w:style>
  <w:style w:type="character" w:customStyle="1" w:styleId="msoins0">
    <w:name w:val="msoins"/>
    <w:basedOn w:val="Numatytasispastraiposriftas"/>
    <w:rsid w:val="00C731F4"/>
  </w:style>
  <w:style w:type="character" w:customStyle="1" w:styleId="Antrat3Diagrama">
    <w:name w:val="Antraštė 3 Diagrama"/>
    <w:basedOn w:val="Numatytasispastraiposriftas"/>
    <w:link w:val="Antrat3"/>
    <w:uiPriority w:val="9"/>
    <w:rsid w:val="00FA6A41"/>
    <w:rPr>
      <w:rFonts w:asciiTheme="majorHAnsi" w:eastAsiaTheme="majorEastAsia" w:hAnsiTheme="majorHAnsi" w:cstheme="majorBidi"/>
      <w:color w:val="243F60" w:themeColor="accent1" w:themeShade="7F"/>
      <w:szCs w:val="24"/>
    </w:rPr>
  </w:style>
  <w:style w:type="paragraph" w:styleId="Pataisymai">
    <w:name w:val="Revision"/>
    <w:hidden/>
    <w:uiPriority w:val="99"/>
    <w:semiHidden/>
    <w:rsid w:val="00B90153"/>
    <w:pPr>
      <w:spacing w:after="0" w:line="240" w:lineRule="auto"/>
    </w:pPr>
  </w:style>
  <w:style w:type="character" w:customStyle="1" w:styleId="markedcontent">
    <w:name w:val="markedcontent"/>
    <w:basedOn w:val="Numatytasispastraiposriftas"/>
    <w:rsid w:val="009C33A5"/>
    <w:rPr>
      <w:rFonts w:cs="Times New Roman"/>
    </w:rPr>
  </w:style>
  <w:style w:type="character" w:customStyle="1" w:styleId="muxgbd">
    <w:name w:val="muxgbd"/>
    <w:basedOn w:val="Numatytasispastraiposriftas"/>
    <w:rsid w:val="005A7794"/>
  </w:style>
  <w:style w:type="character" w:customStyle="1" w:styleId="Bodytext1">
    <w:name w:val="Body text|1_"/>
    <w:basedOn w:val="Numatytasispastraiposriftas"/>
    <w:link w:val="Bodytext10"/>
    <w:rsid w:val="00C6015F"/>
  </w:style>
  <w:style w:type="paragraph" w:customStyle="1" w:styleId="Bodytext10">
    <w:name w:val="Body text|1"/>
    <w:basedOn w:val="prastasis"/>
    <w:link w:val="Bodytext1"/>
    <w:rsid w:val="00C6015F"/>
    <w:pPr>
      <w:widowControl w:val="0"/>
      <w:spacing w:line="240" w:lineRule="auto"/>
    </w:pPr>
  </w:style>
  <w:style w:type="character" w:customStyle="1" w:styleId="Stilius1Char">
    <w:name w:val="Stilius1 Char"/>
    <w:rsid w:val="00051BD4"/>
    <w:rPr>
      <w:rFonts w:ascii="Arial" w:hAnsi="Arial" w:cs="Arial"/>
      <w:lang w:eastAsia="en-US" w:bidi="ar-SA"/>
    </w:rPr>
  </w:style>
  <w:style w:type="character" w:styleId="Neapdorotaspaminjimas">
    <w:name w:val="Unresolved Mention"/>
    <w:basedOn w:val="Numatytasispastraiposriftas"/>
    <w:uiPriority w:val="99"/>
    <w:semiHidden/>
    <w:unhideWhenUsed/>
    <w:rsid w:val="00102FF6"/>
    <w:rPr>
      <w:color w:val="605E5C"/>
      <w:shd w:val="clear" w:color="auto" w:fill="E1DFDD"/>
    </w:rPr>
  </w:style>
  <w:style w:type="character" w:styleId="Grietas">
    <w:name w:val="Strong"/>
    <w:basedOn w:val="Numatytasispastraiposriftas"/>
    <w:uiPriority w:val="22"/>
    <w:qFormat/>
    <w:rsid w:val="00EB6376"/>
    <w:rPr>
      <w:b/>
      <w:bCs/>
    </w:rPr>
  </w:style>
  <w:style w:type="paragraph" w:customStyle="1" w:styleId="pf0">
    <w:name w:val="pf0"/>
    <w:basedOn w:val="prastasis"/>
    <w:rsid w:val="00EB6376"/>
    <w:pPr>
      <w:spacing w:before="100" w:beforeAutospacing="1" w:after="100" w:afterAutospacing="1" w:line="240" w:lineRule="auto"/>
    </w:pPr>
    <w:rPr>
      <w:rFonts w:eastAsia="Times New Roman" w:cs="Times New Roman"/>
      <w:szCs w:val="24"/>
      <w:lang w:eastAsia="lt-LT"/>
    </w:rPr>
  </w:style>
  <w:style w:type="character" w:customStyle="1" w:styleId="cf01">
    <w:name w:val="cf01"/>
    <w:basedOn w:val="Numatytasispastraiposriftas"/>
    <w:rsid w:val="00EB6376"/>
    <w:rPr>
      <w:rFonts w:ascii="Segoe UI" w:hAnsi="Segoe UI" w:cs="Segoe UI" w:hint="default"/>
      <w:sz w:val="18"/>
      <w:szCs w:val="18"/>
    </w:rPr>
  </w:style>
  <w:style w:type="table" w:customStyle="1" w:styleId="Lentelstinklelis45">
    <w:name w:val="Lentelės tinklelis45"/>
    <w:basedOn w:val="prastojilentel"/>
    <w:next w:val="Lentelstinklelis"/>
    <w:uiPriority w:val="59"/>
    <w:rsid w:val="0055290C"/>
    <w:pPr>
      <w:spacing w:after="0" w:line="240" w:lineRule="auto"/>
    </w:pPr>
    <w:rPr>
      <w:rFonts w:eastAsia="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6">
    <w:name w:val="Lentelės tinklelis46"/>
    <w:basedOn w:val="prastojilentel"/>
    <w:uiPriority w:val="59"/>
    <w:rsid w:val="0055290C"/>
    <w:pPr>
      <w:spacing w:after="0" w:line="240" w:lineRule="auto"/>
    </w:pPr>
    <w:rPr>
      <w:rFonts w:ascii="Calibri" w:eastAsia="Calibri" w:hAnsi="Calibri" w:cs="Arial"/>
      <w:sz w:val="22"/>
      <w:lang w:bidi="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saitas1">
    <w:name w:val="Hipersaitas1"/>
    <w:basedOn w:val="Numatytasispastraiposriftas"/>
    <w:uiPriority w:val="99"/>
    <w:unhideWhenUsed/>
    <w:rsid w:val="00897D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96797">
      <w:bodyDiv w:val="1"/>
      <w:marLeft w:val="0"/>
      <w:marRight w:val="0"/>
      <w:marTop w:val="0"/>
      <w:marBottom w:val="0"/>
      <w:divBdr>
        <w:top w:val="none" w:sz="0" w:space="0" w:color="auto"/>
        <w:left w:val="none" w:sz="0" w:space="0" w:color="auto"/>
        <w:bottom w:val="none" w:sz="0" w:space="0" w:color="auto"/>
        <w:right w:val="none" w:sz="0" w:space="0" w:color="auto"/>
      </w:divBdr>
    </w:div>
    <w:div w:id="70198976">
      <w:bodyDiv w:val="1"/>
      <w:marLeft w:val="0"/>
      <w:marRight w:val="0"/>
      <w:marTop w:val="0"/>
      <w:marBottom w:val="0"/>
      <w:divBdr>
        <w:top w:val="none" w:sz="0" w:space="0" w:color="auto"/>
        <w:left w:val="none" w:sz="0" w:space="0" w:color="auto"/>
        <w:bottom w:val="none" w:sz="0" w:space="0" w:color="auto"/>
        <w:right w:val="none" w:sz="0" w:space="0" w:color="auto"/>
      </w:divBdr>
    </w:div>
    <w:div w:id="71321589">
      <w:bodyDiv w:val="1"/>
      <w:marLeft w:val="0"/>
      <w:marRight w:val="0"/>
      <w:marTop w:val="0"/>
      <w:marBottom w:val="0"/>
      <w:divBdr>
        <w:top w:val="none" w:sz="0" w:space="0" w:color="auto"/>
        <w:left w:val="none" w:sz="0" w:space="0" w:color="auto"/>
        <w:bottom w:val="none" w:sz="0" w:space="0" w:color="auto"/>
        <w:right w:val="none" w:sz="0" w:space="0" w:color="auto"/>
      </w:divBdr>
    </w:div>
    <w:div w:id="121192172">
      <w:bodyDiv w:val="1"/>
      <w:marLeft w:val="0"/>
      <w:marRight w:val="0"/>
      <w:marTop w:val="0"/>
      <w:marBottom w:val="0"/>
      <w:divBdr>
        <w:top w:val="none" w:sz="0" w:space="0" w:color="auto"/>
        <w:left w:val="none" w:sz="0" w:space="0" w:color="auto"/>
        <w:bottom w:val="none" w:sz="0" w:space="0" w:color="auto"/>
        <w:right w:val="none" w:sz="0" w:space="0" w:color="auto"/>
      </w:divBdr>
    </w:div>
    <w:div w:id="125513839">
      <w:bodyDiv w:val="1"/>
      <w:marLeft w:val="0"/>
      <w:marRight w:val="0"/>
      <w:marTop w:val="0"/>
      <w:marBottom w:val="0"/>
      <w:divBdr>
        <w:top w:val="none" w:sz="0" w:space="0" w:color="auto"/>
        <w:left w:val="none" w:sz="0" w:space="0" w:color="auto"/>
        <w:bottom w:val="none" w:sz="0" w:space="0" w:color="auto"/>
        <w:right w:val="none" w:sz="0" w:space="0" w:color="auto"/>
      </w:divBdr>
    </w:div>
    <w:div w:id="143470944">
      <w:bodyDiv w:val="1"/>
      <w:marLeft w:val="0"/>
      <w:marRight w:val="0"/>
      <w:marTop w:val="0"/>
      <w:marBottom w:val="0"/>
      <w:divBdr>
        <w:top w:val="none" w:sz="0" w:space="0" w:color="auto"/>
        <w:left w:val="none" w:sz="0" w:space="0" w:color="auto"/>
        <w:bottom w:val="none" w:sz="0" w:space="0" w:color="auto"/>
        <w:right w:val="none" w:sz="0" w:space="0" w:color="auto"/>
      </w:divBdr>
    </w:div>
    <w:div w:id="151723361">
      <w:bodyDiv w:val="1"/>
      <w:marLeft w:val="0"/>
      <w:marRight w:val="0"/>
      <w:marTop w:val="0"/>
      <w:marBottom w:val="0"/>
      <w:divBdr>
        <w:top w:val="none" w:sz="0" w:space="0" w:color="auto"/>
        <w:left w:val="none" w:sz="0" w:space="0" w:color="auto"/>
        <w:bottom w:val="none" w:sz="0" w:space="0" w:color="auto"/>
        <w:right w:val="none" w:sz="0" w:space="0" w:color="auto"/>
      </w:divBdr>
    </w:div>
    <w:div w:id="167256842">
      <w:bodyDiv w:val="1"/>
      <w:marLeft w:val="0"/>
      <w:marRight w:val="0"/>
      <w:marTop w:val="0"/>
      <w:marBottom w:val="0"/>
      <w:divBdr>
        <w:top w:val="none" w:sz="0" w:space="0" w:color="auto"/>
        <w:left w:val="none" w:sz="0" w:space="0" w:color="auto"/>
        <w:bottom w:val="none" w:sz="0" w:space="0" w:color="auto"/>
        <w:right w:val="none" w:sz="0" w:space="0" w:color="auto"/>
      </w:divBdr>
    </w:div>
    <w:div w:id="183205476">
      <w:bodyDiv w:val="1"/>
      <w:marLeft w:val="0"/>
      <w:marRight w:val="0"/>
      <w:marTop w:val="0"/>
      <w:marBottom w:val="0"/>
      <w:divBdr>
        <w:top w:val="none" w:sz="0" w:space="0" w:color="auto"/>
        <w:left w:val="none" w:sz="0" w:space="0" w:color="auto"/>
        <w:bottom w:val="none" w:sz="0" w:space="0" w:color="auto"/>
        <w:right w:val="none" w:sz="0" w:space="0" w:color="auto"/>
      </w:divBdr>
    </w:div>
    <w:div w:id="184712391">
      <w:bodyDiv w:val="1"/>
      <w:marLeft w:val="0"/>
      <w:marRight w:val="0"/>
      <w:marTop w:val="0"/>
      <w:marBottom w:val="0"/>
      <w:divBdr>
        <w:top w:val="none" w:sz="0" w:space="0" w:color="auto"/>
        <w:left w:val="none" w:sz="0" w:space="0" w:color="auto"/>
        <w:bottom w:val="none" w:sz="0" w:space="0" w:color="auto"/>
        <w:right w:val="none" w:sz="0" w:space="0" w:color="auto"/>
      </w:divBdr>
    </w:div>
    <w:div w:id="200018045">
      <w:bodyDiv w:val="1"/>
      <w:marLeft w:val="0"/>
      <w:marRight w:val="0"/>
      <w:marTop w:val="0"/>
      <w:marBottom w:val="0"/>
      <w:divBdr>
        <w:top w:val="none" w:sz="0" w:space="0" w:color="auto"/>
        <w:left w:val="none" w:sz="0" w:space="0" w:color="auto"/>
        <w:bottom w:val="none" w:sz="0" w:space="0" w:color="auto"/>
        <w:right w:val="none" w:sz="0" w:space="0" w:color="auto"/>
      </w:divBdr>
    </w:div>
    <w:div w:id="214633450">
      <w:bodyDiv w:val="1"/>
      <w:marLeft w:val="0"/>
      <w:marRight w:val="0"/>
      <w:marTop w:val="0"/>
      <w:marBottom w:val="0"/>
      <w:divBdr>
        <w:top w:val="none" w:sz="0" w:space="0" w:color="auto"/>
        <w:left w:val="none" w:sz="0" w:space="0" w:color="auto"/>
        <w:bottom w:val="none" w:sz="0" w:space="0" w:color="auto"/>
        <w:right w:val="none" w:sz="0" w:space="0" w:color="auto"/>
      </w:divBdr>
    </w:div>
    <w:div w:id="223680825">
      <w:bodyDiv w:val="1"/>
      <w:marLeft w:val="0"/>
      <w:marRight w:val="0"/>
      <w:marTop w:val="0"/>
      <w:marBottom w:val="0"/>
      <w:divBdr>
        <w:top w:val="none" w:sz="0" w:space="0" w:color="auto"/>
        <w:left w:val="none" w:sz="0" w:space="0" w:color="auto"/>
        <w:bottom w:val="none" w:sz="0" w:space="0" w:color="auto"/>
        <w:right w:val="none" w:sz="0" w:space="0" w:color="auto"/>
      </w:divBdr>
    </w:div>
    <w:div w:id="229269303">
      <w:bodyDiv w:val="1"/>
      <w:marLeft w:val="0"/>
      <w:marRight w:val="0"/>
      <w:marTop w:val="0"/>
      <w:marBottom w:val="0"/>
      <w:divBdr>
        <w:top w:val="none" w:sz="0" w:space="0" w:color="auto"/>
        <w:left w:val="none" w:sz="0" w:space="0" w:color="auto"/>
        <w:bottom w:val="none" w:sz="0" w:space="0" w:color="auto"/>
        <w:right w:val="none" w:sz="0" w:space="0" w:color="auto"/>
      </w:divBdr>
    </w:div>
    <w:div w:id="237600492">
      <w:bodyDiv w:val="1"/>
      <w:marLeft w:val="0"/>
      <w:marRight w:val="0"/>
      <w:marTop w:val="0"/>
      <w:marBottom w:val="0"/>
      <w:divBdr>
        <w:top w:val="none" w:sz="0" w:space="0" w:color="auto"/>
        <w:left w:val="none" w:sz="0" w:space="0" w:color="auto"/>
        <w:bottom w:val="none" w:sz="0" w:space="0" w:color="auto"/>
        <w:right w:val="none" w:sz="0" w:space="0" w:color="auto"/>
      </w:divBdr>
    </w:div>
    <w:div w:id="240068898">
      <w:bodyDiv w:val="1"/>
      <w:marLeft w:val="0"/>
      <w:marRight w:val="0"/>
      <w:marTop w:val="0"/>
      <w:marBottom w:val="0"/>
      <w:divBdr>
        <w:top w:val="none" w:sz="0" w:space="0" w:color="auto"/>
        <w:left w:val="none" w:sz="0" w:space="0" w:color="auto"/>
        <w:bottom w:val="none" w:sz="0" w:space="0" w:color="auto"/>
        <w:right w:val="none" w:sz="0" w:space="0" w:color="auto"/>
      </w:divBdr>
    </w:div>
    <w:div w:id="287779704">
      <w:bodyDiv w:val="1"/>
      <w:marLeft w:val="0"/>
      <w:marRight w:val="0"/>
      <w:marTop w:val="0"/>
      <w:marBottom w:val="0"/>
      <w:divBdr>
        <w:top w:val="none" w:sz="0" w:space="0" w:color="auto"/>
        <w:left w:val="none" w:sz="0" w:space="0" w:color="auto"/>
        <w:bottom w:val="none" w:sz="0" w:space="0" w:color="auto"/>
        <w:right w:val="none" w:sz="0" w:space="0" w:color="auto"/>
      </w:divBdr>
    </w:div>
    <w:div w:id="291711465">
      <w:bodyDiv w:val="1"/>
      <w:marLeft w:val="0"/>
      <w:marRight w:val="0"/>
      <w:marTop w:val="0"/>
      <w:marBottom w:val="0"/>
      <w:divBdr>
        <w:top w:val="none" w:sz="0" w:space="0" w:color="auto"/>
        <w:left w:val="none" w:sz="0" w:space="0" w:color="auto"/>
        <w:bottom w:val="none" w:sz="0" w:space="0" w:color="auto"/>
        <w:right w:val="none" w:sz="0" w:space="0" w:color="auto"/>
      </w:divBdr>
    </w:div>
    <w:div w:id="291790062">
      <w:bodyDiv w:val="1"/>
      <w:marLeft w:val="0"/>
      <w:marRight w:val="0"/>
      <w:marTop w:val="0"/>
      <w:marBottom w:val="0"/>
      <w:divBdr>
        <w:top w:val="none" w:sz="0" w:space="0" w:color="auto"/>
        <w:left w:val="none" w:sz="0" w:space="0" w:color="auto"/>
        <w:bottom w:val="none" w:sz="0" w:space="0" w:color="auto"/>
        <w:right w:val="none" w:sz="0" w:space="0" w:color="auto"/>
      </w:divBdr>
    </w:div>
    <w:div w:id="294681264">
      <w:bodyDiv w:val="1"/>
      <w:marLeft w:val="0"/>
      <w:marRight w:val="0"/>
      <w:marTop w:val="0"/>
      <w:marBottom w:val="0"/>
      <w:divBdr>
        <w:top w:val="none" w:sz="0" w:space="0" w:color="auto"/>
        <w:left w:val="none" w:sz="0" w:space="0" w:color="auto"/>
        <w:bottom w:val="none" w:sz="0" w:space="0" w:color="auto"/>
        <w:right w:val="none" w:sz="0" w:space="0" w:color="auto"/>
      </w:divBdr>
    </w:div>
    <w:div w:id="295717210">
      <w:bodyDiv w:val="1"/>
      <w:marLeft w:val="0"/>
      <w:marRight w:val="0"/>
      <w:marTop w:val="0"/>
      <w:marBottom w:val="0"/>
      <w:divBdr>
        <w:top w:val="none" w:sz="0" w:space="0" w:color="auto"/>
        <w:left w:val="none" w:sz="0" w:space="0" w:color="auto"/>
        <w:bottom w:val="none" w:sz="0" w:space="0" w:color="auto"/>
        <w:right w:val="none" w:sz="0" w:space="0" w:color="auto"/>
      </w:divBdr>
    </w:div>
    <w:div w:id="301423749">
      <w:bodyDiv w:val="1"/>
      <w:marLeft w:val="0"/>
      <w:marRight w:val="0"/>
      <w:marTop w:val="0"/>
      <w:marBottom w:val="0"/>
      <w:divBdr>
        <w:top w:val="none" w:sz="0" w:space="0" w:color="auto"/>
        <w:left w:val="none" w:sz="0" w:space="0" w:color="auto"/>
        <w:bottom w:val="none" w:sz="0" w:space="0" w:color="auto"/>
        <w:right w:val="none" w:sz="0" w:space="0" w:color="auto"/>
      </w:divBdr>
    </w:div>
    <w:div w:id="301886997">
      <w:bodyDiv w:val="1"/>
      <w:marLeft w:val="0"/>
      <w:marRight w:val="0"/>
      <w:marTop w:val="0"/>
      <w:marBottom w:val="0"/>
      <w:divBdr>
        <w:top w:val="none" w:sz="0" w:space="0" w:color="auto"/>
        <w:left w:val="none" w:sz="0" w:space="0" w:color="auto"/>
        <w:bottom w:val="none" w:sz="0" w:space="0" w:color="auto"/>
        <w:right w:val="none" w:sz="0" w:space="0" w:color="auto"/>
      </w:divBdr>
    </w:div>
    <w:div w:id="318657611">
      <w:bodyDiv w:val="1"/>
      <w:marLeft w:val="0"/>
      <w:marRight w:val="0"/>
      <w:marTop w:val="0"/>
      <w:marBottom w:val="0"/>
      <w:divBdr>
        <w:top w:val="none" w:sz="0" w:space="0" w:color="auto"/>
        <w:left w:val="none" w:sz="0" w:space="0" w:color="auto"/>
        <w:bottom w:val="none" w:sz="0" w:space="0" w:color="auto"/>
        <w:right w:val="none" w:sz="0" w:space="0" w:color="auto"/>
      </w:divBdr>
    </w:div>
    <w:div w:id="338628910">
      <w:bodyDiv w:val="1"/>
      <w:marLeft w:val="0"/>
      <w:marRight w:val="0"/>
      <w:marTop w:val="0"/>
      <w:marBottom w:val="0"/>
      <w:divBdr>
        <w:top w:val="none" w:sz="0" w:space="0" w:color="auto"/>
        <w:left w:val="none" w:sz="0" w:space="0" w:color="auto"/>
        <w:bottom w:val="none" w:sz="0" w:space="0" w:color="auto"/>
        <w:right w:val="none" w:sz="0" w:space="0" w:color="auto"/>
      </w:divBdr>
    </w:div>
    <w:div w:id="339549370">
      <w:bodyDiv w:val="1"/>
      <w:marLeft w:val="0"/>
      <w:marRight w:val="0"/>
      <w:marTop w:val="0"/>
      <w:marBottom w:val="0"/>
      <w:divBdr>
        <w:top w:val="none" w:sz="0" w:space="0" w:color="auto"/>
        <w:left w:val="none" w:sz="0" w:space="0" w:color="auto"/>
        <w:bottom w:val="none" w:sz="0" w:space="0" w:color="auto"/>
        <w:right w:val="none" w:sz="0" w:space="0" w:color="auto"/>
      </w:divBdr>
    </w:div>
    <w:div w:id="359596569">
      <w:bodyDiv w:val="1"/>
      <w:marLeft w:val="0"/>
      <w:marRight w:val="0"/>
      <w:marTop w:val="0"/>
      <w:marBottom w:val="0"/>
      <w:divBdr>
        <w:top w:val="none" w:sz="0" w:space="0" w:color="auto"/>
        <w:left w:val="none" w:sz="0" w:space="0" w:color="auto"/>
        <w:bottom w:val="none" w:sz="0" w:space="0" w:color="auto"/>
        <w:right w:val="none" w:sz="0" w:space="0" w:color="auto"/>
      </w:divBdr>
    </w:div>
    <w:div w:id="360982792">
      <w:bodyDiv w:val="1"/>
      <w:marLeft w:val="0"/>
      <w:marRight w:val="0"/>
      <w:marTop w:val="0"/>
      <w:marBottom w:val="0"/>
      <w:divBdr>
        <w:top w:val="none" w:sz="0" w:space="0" w:color="auto"/>
        <w:left w:val="none" w:sz="0" w:space="0" w:color="auto"/>
        <w:bottom w:val="none" w:sz="0" w:space="0" w:color="auto"/>
        <w:right w:val="none" w:sz="0" w:space="0" w:color="auto"/>
      </w:divBdr>
    </w:div>
    <w:div w:id="375005960">
      <w:bodyDiv w:val="1"/>
      <w:marLeft w:val="0"/>
      <w:marRight w:val="0"/>
      <w:marTop w:val="0"/>
      <w:marBottom w:val="0"/>
      <w:divBdr>
        <w:top w:val="none" w:sz="0" w:space="0" w:color="auto"/>
        <w:left w:val="none" w:sz="0" w:space="0" w:color="auto"/>
        <w:bottom w:val="none" w:sz="0" w:space="0" w:color="auto"/>
        <w:right w:val="none" w:sz="0" w:space="0" w:color="auto"/>
      </w:divBdr>
    </w:div>
    <w:div w:id="383719370">
      <w:bodyDiv w:val="1"/>
      <w:marLeft w:val="0"/>
      <w:marRight w:val="0"/>
      <w:marTop w:val="0"/>
      <w:marBottom w:val="0"/>
      <w:divBdr>
        <w:top w:val="none" w:sz="0" w:space="0" w:color="auto"/>
        <w:left w:val="none" w:sz="0" w:space="0" w:color="auto"/>
        <w:bottom w:val="none" w:sz="0" w:space="0" w:color="auto"/>
        <w:right w:val="none" w:sz="0" w:space="0" w:color="auto"/>
      </w:divBdr>
    </w:div>
    <w:div w:id="391389681">
      <w:bodyDiv w:val="1"/>
      <w:marLeft w:val="0"/>
      <w:marRight w:val="0"/>
      <w:marTop w:val="0"/>
      <w:marBottom w:val="0"/>
      <w:divBdr>
        <w:top w:val="none" w:sz="0" w:space="0" w:color="auto"/>
        <w:left w:val="none" w:sz="0" w:space="0" w:color="auto"/>
        <w:bottom w:val="none" w:sz="0" w:space="0" w:color="auto"/>
        <w:right w:val="none" w:sz="0" w:space="0" w:color="auto"/>
      </w:divBdr>
    </w:div>
    <w:div w:id="397555844">
      <w:bodyDiv w:val="1"/>
      <w:marLeft w:val="0"/>
      <w:marRight w:val="0"/>
      <w:marTop w:val="0"/>
      <w:marBottom w:val="0"/>
      <w:divBdr>
        <w:top w:val="none" w:sz="0" w:space="0" w:color="auto"/>
        <w:left w:val="none" w:sz="0" w:space="0" w:color="auto"/>
        <w:bottom w:val="none" w:sz="0" w:space="0" w:color="auto"/>
        <w:right w:val="none" w:sz="0" w:space="0" w:color="auto"/>
      </w:divBdr>
    </w:div>
    <w:div w:id="415438780">
      <w:bodyDiv w:val="1"/>
      <w:marLeft w:val="0"/>
      <w:marRight w:val="0"/>
      <w:marTop w:val="0"/>
      <w:marBottom w:val="0"/>
      <w:divBdr>
        <w:top w:val="none" w:sz="0" w:space="0" w:color="auto"/>
        <w:left w:val="none" w:sz="0" w:space="0" w:color="auto"/>
        <w:bottom w:val="none" w:sz="0" w:space="0" w:color="auto"/>
        <w:right w:val="none" w:sz="0" w:space="0" w:color="auto"/>
      </w:divBdr>
    </w:div>
    <w:div w:id="423458821">
      <w:bodyDiv w:val="1"/>
      <w:marLeft w:val="0"/>
      <w:marRight w:val="0"/>
      <w:marTop w:val="0"/>
      <w:marBottom w:val="0"/>
      <w:divBdr>
        <w:top w:val="none" w:sz="0" w:space="0" w:color="auto"/>
        <w:left w:val="none" w:sz="0" w:space="0" w:color="auto"/>
        <w:bottom w:val="none" w:sz="0" w:space="0" w:color="auto"/>
        <w:right w:val="none" w:sz="0" w:space="0" w:color="auto"/>
      </w:divBdr>
    </w:div>
    <w:div w:id="454715609">
      <w:bodyDiv w:val="1"/>
      <w:marLeft w:val="0"/>
      <w:marRight w:val="0"/>
      <w:marTop w:val="0"/>
      <w:marBottom w:val="0"/>
      <w:divBdr>
        <w:top w:val="none" w:sz="0" w:space="0" w:color="auto"/>
        <w:left w:val="none" w:sz="0" w:space="0" w:color="auto"/>
        <w:bottom w:val="none" w:sz="0" w:space="0" w:color="auto"/>
        <w:right w:val="none" w:sz="0" w:space="0" w:color="auto"/>
      </w:divBdr>
    </w:div>
    <w:div w:id="485784423">
      <w:bodyDiv w:val="1"/>
      <w:marLeft w:val="0"/>
      <w:marRight w:val="0"/>
      <w:marTop w:val="0"/>
      <w:marBottom w:val="0"/>
      <w:divBdr>
        <w:top w:val="none" w:sz="0" w:space="0" w:color="auto"/>
        <w:left w:val="none" w:sz="0" w:space="0" w:color="auto"/>
        <w:bottom w:val="none" w:sz="0" w:space="0" w:color="auto"/>
        <w:right w:val="none" w:sz="0" w:space="0" w:color="auto"/>
      </w:divBdr>
    </w:div>
    <w:div w:id="499925427">
      <w:bodyDiv w:val="1"/>
      <w:marLeft w:val="0"/>
      <w:marRight w:val="0"/>
      <w:marTop w:val="0"/>
      <w:marBottom w:val="0"/>
      <w:divBdr>
        <w:top w:val="none" w:sz="0" w:space="0" w:color="auto"/>
        <w:left w:val="none" w:sz="0" w:space="0" w:color="auto"/>
        <w:bottom w:val="none" w:sz="0" w:space="0" w:color="auto"/>
        <w:right w:val="none" w:sz="0" w:space="0" w:color="auto"/>
      </w:divBdr>
    </w:div>
    <w:div w:id="512766863">
      <w:bodyDiv w:val="1"/>
      <w:marLeft w:val="0"/>
      <w:marRight w:val="0"/>
      <w:marTop w:val="0"/>
      <w:marBottom w:val="0"/>
      <w:divBdr>
        <w:top w:val="none" w:sz="0" w:space="0" w:color="auto"/>
        <w:left w:val="none" w:sz="0" w:space="0" w:color="auto"/>
        <w:bottom w:val="none" w:sz="0" w:space="0" w:color="auto"/>
        <w:right w:val="none" w:sz="0" w:space="0" w:color="auto"/>
      </w:divBdr>
    </w:div>
    <w:div w:id="523206064">
      <w:bodyDiv w:val="1"/>
      <w:marLeft w:val="0"/>
      <w:marRight w:val="0"/>
      <w:marTop w:val="0"/>
      <w:marBottom w:val="0"/>
      <w:divBdr>
        <w:top w:val="none" w:sz="0" w:space="0" w:color="auto"/>
        <w:left w:val="none" w:sz="0" w:space="0" w:color="auto"/>
        <w:bottom w:val="none" w:sz="0" w:space="0" w:color="auto"/>
        <w:right w:val="none" w:sz="0" w:space="0" w:color="auto"/>
      </w:divBdr>
    </w:div>
    <w:div w:id="548104859">
      <w:bodyDiv w:val="1"/>
      <w:marLeft w:val="0"/>
      <w:marRight w:val="0"/>
      <w:marTop w:val="0"/>
      <w:marBottom w:val="0"/>
      <w:divBdr>
        <w:top w:val="none" w:sz="0" w:space="0" w:color="auto"/>
        <w:left w:val="none" w:sz="0" w:space="0" w:color="auto"/>
        <w:bottom w:val="none" w:sz="0" w:space="0" w:color="auto"/>
        <w:right w:val="none" w:sz="0" w:space="0" w:color="auto"/>
      </w:divBdr>
    </w:div>
    <w:div w:id="551885100">
      <w:bodyDiv w:val="1"/>
      <w:marLeft w:val="0"/>
      <w:marRight w:val="0"/>
      <w:marTop w:val="0"/>
      <w:marBottom w:val="0"/>
      <w:divBdr>
        <w:top w:val="none" w:sz="0" w:space="0" w:color="auto"/>
        <w:left w:val="none" w:sz="0" w:space="0" w:color="auto"/>
        <w:bottom w:val="none" w:sz="0" w:space="0" w:color="auto"/>
        <w:right w:val="none" w:sz="0" w:space="0" w:color="auto"/>
      </w:divBdr>
    </w:div>
    <w:div w:id="557397956">
      <w:bodyDiv w:val="1"/>
      <w:marLeft w:val="0"/>
      <w:marRight w:val="0"/>
      <w:marTop w:val="0"/>
      <w:marBottom w:val="0"/>
      <w:divBdr>
        <w:top w:val="none" w:sz="0" w:space="0" w:color="auto"/>
        <w:left w:val="none" w:sz="0" w:space="0" w:color="auto"/>
        <w:bottom w:val="none" w:sz="0" w:space="0" w:color="auto"/>
        <w:right w:val="none" w:sz="0" w:space="0" w:color="auto"/>
      </w:divBdr>
    </w:div>
    <w:div w:id="560561099">
      <w:bodyDiv w:val="1"/>
      <w:marLeft w:val="0"/>
      <w:marRight w:val="0"/>
      <w:marTop w:val="0"/>
      <w:marBottom w:val="0"/>
      <w:divBdr>
        <w:top w:val="none" w:sz="0" w:space="0" w:color="auto"/>
        <w:left w:val="none" w:sz="0" w:space="0" w:color="auto"/>
        <w:bottom w:val="none" w:sz="0" w:space="0" w:color="auto"/>
        <w:right w:val="none" w:sz="0" w:space="0" w:color="auto"/>
      </w:divBdr>
    </w:div>
    <w:div w:id="573972418">
      <w:bodyDiv w:val="1"/>
      <w:marLeft w:val="0"/>
      <w:marRight w:val="0"/>
      <w:marTop w:val="0"/>
      <w:marBottom w:val="0"/>
      <w:divBdr>
        <w:top w:val="none" w:sz="0" w:space="0" w:color="auto"/>
        <w:left w:val="none" w:sz="0" w:space="0" w:color="auto"/>
        <w:bottom w:val="none" w:sz="0" w:space="0" w:color="auto"/>
        <w:right w:val="none" w:sz="0" w:space="0" w:color="auto"/>
      </w:divBdr>
    </w:div>
    <w:div w:id="574559673">
      <w:bodyDiv w:val="1"/>
      <w:marLeft w:val="0"/>
      <w:marRight w:val="0"/>
      <w:marTop w:val="0"/>
      <w:marBottom w:val="0"/>
      <w:divBdr>
        <w:top w:val="none" w:sz="0" w:space="0" w:color="auto"/>
        <w:left w:val="none" w:sz="0" w:space="0" w:color="auto"/>
        <w:bottom w:val="none" w:sz="0" w:space="0" w:color="auto"/>
        <w:right w:val="none" w:sz="0" w:space="0" w:color="auto"/>
      </w:divBdr>
    </w:div>
    <w:div w:id="624892932">
      <w:bodyDiv w:val="1"/>
      <w:marLeft w:val="0"/>
      <w:marRight w:val="0"/>
      <w:marTop w:val="0"/>
      <w:marBottom w:val="0"/>
      <w:divBdr>
        <w:top w:val="none" w:sz="0" w:space="0" w:color="auto"/>
        <w:left w:val="none" w:sz="0" w:space="0" w:color="auto"/>
        <w:bottom w:val="none" w:sz="0" w:space="0" w:color="auto"/>
        <w:right w:val="none" w:sz="0" w:space="0" w:color="auto"/>
      </w:divBdr>
    </w:div>
    <w:div w:id="639185846">
      <w:bodyDiv w:val="1"/>
      <w:marLeft w:val="0"/>
      <w:marRight w:val="0"/>
      <w:marTop w:val="0"/>
      <w:marBottom w:val="0"/>
      <w:divBdr>
        <w:top w:val="none" w:sz="0" w:space="0" w:color="auto"/>
        <w:left w:val="none" w:sz="0" w:space="0" w:color="auto"/>
        <w:bottom w:val="none" w:sz="0" w:space="0" w:color="auto"/>
        <w:right w:val="none" w:sz="0" w:space="0" w:color="auto"/>
      </w:divBdr>
    </w:div>
    <w:div w:id="645090889">
      <w:bodyDiv w:val="1"/>
      <w:marLeft w:val="0"/>
      <w:marRight w:val="0"/>
      <w:marTop w:val="0"/>
      <w:marBottom w:val="0"/>
      <w:divBdr>
        <w:top w:val="none" w:sz="0" w:space="0" w:color="auto"/>
        <w:left w:val="none" w:sz="0" w:space="0" w:color="auto"/>
        <w:bottom w:val="none" w:sz="0" w:space="0" w:color="auto"/>
        <w:right w:val="none" w:sz="0" w:space="0" w:color="auto"/>
      </w:divBdr>
    </w:div>
    <w:div w:id="657391866">
      <w:bodyDiv w:val="1"/>
      <w:marLeft w:val="0"/>
      <w:marRight w:val="0"/>
      <w:marTop w:val="0"/>
      <w:marBottom w:val="0"/>
      <w:divBdr>
        <w:top w:val="none" w:sz="0" w:space="0" w:color="auto"/>
        <w:left w:val="none" w:sz="0" w:space="0" w:color="auto"/>
        <w:bottom w:val="none" w:sz="0" w:space="0" w:color="auto"/>
        <w:right w:val="none" w:sz="0" w:space="0" w:color="auto"/>
      </w:divBdr>
    </w:div>
    <w:div w:id="687373435">
      <w:bodyDiv w:val="1"/>
      <w:marLeft w:val="0"/>
      <w:marRight w:val="0"/>
      <w:marTop w:val="0"/>
      <w:marBottom w:val="0"/>
      <w:divBdr>
        <w:top w:val="none" w:sz="0" w:space="0" w:color="auto"/>
        <w:left w:val="none" w:sz="0" w:space="0" w:color="auto"/>
        <w:bottom w:val="none" w:sz="0" w:space="0" w:color="auto"/>
        <w:right w:val="none" w:sz="0" w:space="0" w:color="auto"/>
      </w:divBdr>
    </w:div>
    <w:div w:id="703554635">
      <w:bodyDiv w:val="1"/>
      <w:marLeft w:val="0"/>
      <w:marRight w:val="0"/>
      <w:marTop w:val="0"/>
      <w:marBottom w:val="0"/>
      <w:divBdr>
        <w:top w:val="none" w:sz="0" w:space="0" w:color="auto"/>
        <w:left w:val="none" w:sz="0" w:space="0" w:color="auto"/>
        <w:bottom w:val="none" w:sz="0" w:space="0" w:color="auto"/>
        <w:right w:val="none" w:sz="0" w:space="0" w:color="auto"/>
      </w:divBdr>
    </w:div>
    <w:div w:id="717166307">
      <w:bodyDiv w:val="1"/>
      <w:marLeft w:val="0"/>
      <w:marRight w:val="0"/>
      <w:marTop w:val="0"/>
      <w:marBottom w:val="0"/>
      <w:divBdr>
        <w:top w:val="none" w:sz="0" w:space="0" w:color="auto"/>
        <w:left w:val="none" w:sz="0" w:space="0" w:color="auto"/>
        <w:bottom w:val="none" w:sz="0" w:space="0" w:color="auto"/>
        <w:right w:val="none" w:sz="0" w:space="0" w:color="auto"/>
      </w:divBdr>
    </w:div>
    <w:div w:id="745226116">
      <w:bodyDiv w:val="1"/>
      <w:marLeft w:val="0"/>
      <w:marRight w:val="0"/>
      <w:marTop w:val="0"/>
      <w:marBottom w:val="0"/>
      <w:divBdr>
        <w:top w:val="none" w:sz="0" w:space="0" w:color="auto"/>
        <w:left w:val="none" w:sz="0" w:space="0" w:color="auto"/>
        <w:bottom w:val="none" w:sz="0" w:space="0" w:color="auto"/>
        <w:right w:val="none" w:sz="0" w:space="0" w:color="auto"/>
      </w:divBdr>
    </w:div>
    <w:div w:id="745343131">
      <w:bodyDiv w:val="1"/>
      <w:marLeft w:val="0"/>
      <w:marRight w:val="0"/>
      <w:marTop w:val="0"/>
      <w:marBottom w:val="0"/>
      <w:divBdr>
        <w:top w:val="none" w:sz="0" w:space="0" w:color="auto"/>
        <w:left w:val="none" w:sz="0" w:space="0" w:color="auto"/>
        <w:bottom w:val="none" w:sz="0" w:space="0" w:color="auto"/>
        <w:right w:val="none" w:sz="0" w:space="0" w:color="auto"/>
      </w:divBdr>
    </w:div>
    <w:div w:id="761141419">
      <w:bodyDiv w:val="1"/>
      <w:marLeft w:val="0"/>
      <w:marRight w:val="0"/>
      <w:marTop w:val="0"/>
      <w:marBottom w:val="0"/>
      <w:divBdr>
        <w:top w:val="none" w:sz="0" w:space="0" w:color="auto"/>
        <w:left w:val="none" w:sz="0" w:space="0" w:color="auto"/>
        <w:bottom w:val="none" w:sz="0" w:space="0" w:color="auto"/>
        <w:right w:val="none" w:sz="0" w:space="0" w:color="auto"/>
      </w:divBdr>
    </w:div>
    <w:div w:id="763647822">
      <w:bodyDiv w:val="1"/>
      <w:marLeft w:val="0"/>
      <w:marRight w:val="0"/>
      <w:marTop w:val="0"/>
      <w:marBottom w:val="0"/>
      <w:divBdr>
        <w:top w:val="none" w:sz="0" w:space="0" w:color="auto"/>
        <w:left w:val="none" w:sz="0" w:space="0" w:color="auto"/>
        <w:bottom w:val="none" w:sz="0" w:space="0" w:color="auto"/>
        <w:right w:val="none" w:sz="0" w:space="0" w:color="auto"/>
      </w:divBdr>
    </w:div>
    <w:div w:id="770979453">
      <w:bodyDiv w:val="1"/>
      <w:marLeft w:val="0"/>
      <w:marRight w:val="0"/>
      <w:marTop w:val="0"/>
      <w:marBottom w:val="0"/>
      <w:divBdr>
        <w:top w:val="none" w:sz="0" w:space="0" w:color="auto"/>
        <w:left w:val="none" w:sz="0" w:space="0" w:color="auto"/>
        <w:bottom w:val="none" w:sz="0" w:space="0" w:color="auto"/>
        <w:right w:val="none" w:sz="0" w:space="0" w:color="auto"/>
      </w:divBdr>
    </w:div>
    <w:div w:id="772480918">
      <w:bodyDiv w:val="1"/>
      <w:marLeft w:val="0"/>
      <w:marRight w:val="0"/>
      <w:marTop w:val="0"/>
      <w:marBottom w:val="0"/>
      <w:divBdr>
        <w:top w:val="none" w:sz="0" w:space="0" w:color="auto"/>
        <w:left w:val="none" w:sz="0" w:space="0" w:color="auto"/>
        <w:bottom w:val="none" w:sz="0" w:space="0" w:color="auto"/>
        <w:right w:val="none" w:sz="0" w:space="0" w:color="auto"/>
      </w:divBdr>
    </w:div>
    <w:div w:id="777026446">
      <w:bodyDiv w:val="1"/>
      <w:marLeft w:val="0"/>
      <w:marRight w:val="0"/>
      <w:marTop w:val="0"/>
      <w:marBottom w:val="0"/>
      <w:divBdr>
        <w:top w:val="none" w:sz="0" w:space="0" w:color="auto"/>
        <w:left w:val="none" w:sz="0" w:space="0" w:color="auto"/>
        <w:bottom w:val="none" w:sz="0" w:space="0" w:color="auto"/>
        <w:right w:val="none" w:sz="0" w:space="0" w:color="auto"/>
      </w:divBdr>
    </w:div>
    <w:div w:id="777991952">
      <w:bodyDiv w:val="1"/>
      <w:marLeft w:val="0"/>
      <w:marRight w:val="0"/>
      <w:marTop w:val="0"/>
      <w:marBottom w:val="0"/>
      <w:divBdr>
        <w:top w:val="none" w:sz="0" w:space="0" w:color="auto"/>
        <w:left w:val="none" w:sz="0" w:space="0" w:color="auto"/>
        <w:bottom w:val="none" w:sz="0" w:space="0" w:color="auto"/>
        <w:right w:val="none" w:sz="0" w:space="0" w:color="auto"/>
      </w:divBdr>
    </w:div>
    <w:div w:id="790053259">
      <w:bodyDiv w:val="1"/>
      <w:marLeft w:val="0"/>
      <w:marRight w:val="0"/>
      <w:marTop w:val="0"/>
      <w:marBottom w:val="0"/>
      <w:divBdr>
        <w:top w:val="none" w:sz="0" w:space="0" w:color="auto"/>
        <w:left w:val="none" w:sz="0" w:space="0" w:color="auto"/>
        <w:bottom w:val="none" w:sz="0" w:space="0" w:color="auto"/>
        <w:right w:val="none" w:sz="0" w:space="0" w:color="auto"/>
      </w:divBdr>
    </w:div>
    <w:div w:id="794837042">
      <w:bodyDiv w:val="1"/>
      <w:marLeft w:val="0"/>
      <w:marRight w:val="0"/>
      <w:marTop w:val="0"/>
      <w:marBottom w:val="0"/>
      <w:divBdr>
        <w:top w:val="none" w:sz="0" w:space="0" w:color="auto"/>
        <w:left w:val="none" w:sz="0" w:space="0" w:color="auto"/>
        <w:bottom w:val="none" w:sz="0" w:space="0" w:color="auto"/>
        <w:right w:val="none" w:sz="0" w:space="0" w:color="auto"/>
      </w:divBdr>
    </w:div>
    <w:div w:id="798648689">
      <w:bodyDiv w:val="1"/>
      <w:marLeft w:val="0"/>
      <w:marRight w:val="0"/>
      <w:marTop w:val="0"/>
      <w:marBottom w:val="0"/>
      <w:divBdr>
        <w:top w:val="none" w:sz="0" w:space="0" w:color="auto"/>
        <w:left w:val="none" w:sz="0" w:space="0" w:color="auto"/>
        <w:bottom w:val="none" w:sz="0" w:space="0" w:color="auto"/>
        <w:right w:val="none" w:sz="0" w:space="0" w:color="auto"/>
      </w:divBdr>
    </w:div>
    <w:div w:id="803617897">
      <w:bodyDiv w:val="1"/>
      <w:marLeft w:val="0"/>
      <w:marRight w:val="0"/>
      <w:marTop w:val="0"/>
      <w:marBottom w:val="0"/>
      <w:divBdr>
        <w:top w:val="none" w:sz="0" w:space="0" w:color="auto"/>
        <w:left w:val="none" w:sz="0" w:space="0" w:color="auto"/>
        <w:bottom w:val="none" w:sz="0" w:space="0" w:color="auto"/>
        <w:right w:val="none" w:sz="0" w:space="0" w:color="auto"/>
      </w:divBdr>
    </w:div>
    <w:div w:id="810948314">
      <w:bodyDiv w:val="1"/>
      <w:marLeft w:val="0"/>
      <w:marRight w:val="0"/>
      <w:marTop w:val="0"/>
      <w:marBottom w:val="0"/>
      <w:divBdr>
        <w:top w:val="none" w:sz="0" w:space="0" w:color="auto"/>
        <w:left w:val="none" w:sz="0" w:space="0" w:color="auto"/>
        <w:bottom w:val="none" w:sz="0" w:space="0" w:color="auto"/>
        <w:right w:val="none" w:sz="0" w:space="0" w:color="auto"/>
      </w:divBdr>
    </w:div>
    <w:div w:id="833029885">
      <w:bodyDiv w:val="1"/>
      <w:marLeft w:val="0"/>
      <w:marRight w:val="0"/>
      <w:marTop w:val="0"/>
      <w:marBottom w:val="0"/>
      <w:divBdr>
        <w:top w:val="none" w:sz="0" w:space="0" w:color="auto"/>
        <w:left w:val="none" w:sz="0" w:space="0" w:color="auto"/>
        <w:bottom w:val="none" w:sz="0" w:space="0" w:color="auto"/>
        <w:right w:val="none" w:sz="0" w:space="0" w:color="auto"/>
      </w:divBdr>
    </w:div>
    <w:div w:id="851381414">
      <w:bodyDiv w:val="1"/>
      <w:marLeft w:val="0"/>
      <w:marRight w:val="0"/>
      <w:marTop w:val="0"/>
      <w:marBottom w:val="0"/>
      <w:divBdr>
        <w:top w:val="none" w:sz="0" w:space="0" w:color="auto"/>
        <w:left w:val="none" w:sz="0" w:space="0" w:color="auto"/>
        <w:bottom w:val="none" w:sz="0" w:space="0" w:color="auto"/>
        <w:right w:val="none" w:sz="0" w:space="0" w:color="auto"/>
      </w:divBdr>
    </w:div>
    <w:div w:id="855386712">
      <w:bodyDiv w:val="1"/>
      <w:marLeft w:val="0"/>
      <w:marRight w:val="0"/>
      <w:marTop w:val="0"/>
      <w:marBottom w:val="0"/>
      <w:divBdr>
        <w:top w:val="none" w:sz="0" w:space="0" w:color="auto"/>
        <w:left w:val="none" w:sz="0" w:space="0" w:color="auto"/>
        <w:bottom w:val="none" w:sz="0" w:space="0" w:color="auto"/>
        <w:right w:val="none" w:sz="0" w:space="0" w:color="auto"/>
      </w:divBdr>
    </w:div>
    <w:div w:id="867335105">
      <w:bodyDiv w:val="1"/>
      <w:marLeft w:val="0"/>
      <w:marRight w:val="0"/>
      <w:marTop w:val="0"/>
      <w:marBottom w:val="0"/>
      <w:divBdr>
        <w:top w:val="none" w:sz="0" w:space="0" w:color="auto"/>
        <w:left w:val="none" w:sz="0" w:space="0" w:color="auto"/>
        <w:bottom w:val="none" w:sz="0" w:space="0" w:color="auto"/>
        <w:right w:val="none" w:sz="0" w:space="0" w:color="auto"/>
      </w:divBdr>
    </w:div>
    <w:div w:id="868685846">
      <w:bodyDiv w:val="1"/>
      <w:marLeft w:val="0"/>
      <w:marRight w:val="0"/>
      <w:marTop w:val="0"/>
      <w:marBottom w:val="0"/>
      <w:divBdr>
        <w:top w:val="none" w:sz="0" w:space="0" w:color="auto"/>
        <w:left w:val="none" w:sz="0" w:space="0" w:color="auto"/>
        <w:bottom w:val="none" w:sz="0" w:space="0" w:color="auto"/>
        <w:right w:val="none" w:sz="0" w:space="0" w:color="auto"/>
      </w:divBdr>
    </w:div>
    <w:div w:id="914512801">
      <w:bodyDiv w:val="1"/>
      <w:marLeft w:val="0"/>
      <w:marRight w:val="0"/>
      <w:marTop w:val="0"/>
      <w:marBottom w:val="0"/>
      <w:divBdr>
        <w:top w:val="none" w:sz="0" w:space="0" w:color="auto"/>
        <w:left w:val="none" w:sz="0" w:space="0" w:color="auto"/>
        <w:bottom w:val="none" w:sz="0" w:space="0" w:color="auto"/>
        <w:right w:val="none" w:sz="0" w:space="0" w:color="auto"/>
      </w:divBdr>
    </w:div>
    <w:div w:id="942147172">
      <w:bodyDiv w:val="1"/>
      <w:marLeft w:val="0"/>
      <w:marRight w:val="0"/>
      <w:marTop w:val="0"/>
      <w:marBottom w:val="0"/>
      <w:divBdr>
        <w:top w:val="none" w:sz="0" w:space="0" w:color="auto"/>
        <w:left w:val="none" w:sz="0" w:space="0" w:color="auto"/>
        <w:bottom w:val="none" w:sz="0" w:space="0" w:color="auto"/>
        <w:right w:val="none" w:sz="0" w:space="0" w:color="auto"/>
      </w:divBdr>
    </w:div>
    <w:div w:id="947934865">
      <w:bodyDiv w:val="1"/>
      <w:marLeft w:val="0"/>
      <w:marRight w:val="0"/>
      <w:marTop w:val="0"/>
      <w:marBottom w:val="0"/>
      <w:divBdr>
        <w:top w:val="none" w:sz="0" w:space="0" w:color="auto"/>
        <w:left w:val="none" w:sz="0" w:space="0" w:color="auto"/>
        <w:bottom w:val="none" w:sz="0" w:space="0" w:color="auto"/>
        <w:right w:val="none" w:sz="0" w:space="0" w:color="auto"/>
      </w:divBdr>
    </w:div>
    <w:div w:id="952059124">
      <w:bodyDiv w:val="1"/>
      <w:marLeft w:val="0"/>
      <w:marRight w:val="0"/>
      <w:marTop w:val="0"/>
      <w:marBottom w:val="0"/>
      <w:divBdr>
        <w:top w:val="none" w:sz="0" w:space="0" w:color="auto"/>
        <w:left w:val="none" w:sz="0" w:space="0" w:color="auto"/>
        <w:bottom w:val="none" w:sz="0" w:space="0" w:color="auto"/>
        <w:right w:val="none" w:sz="0" w:space="0" w:color="auto"/>
      </w:divBdr>
    </w:div>
    <w:div w:id="984510406">
      <w:bodyDiv w:val="1"/>
      <w:marLeft w:val="0"/>
      <w:marRight w:val="0"/>
      <w:marTop w:val="0"/>
      <w:marBottom w:val="0"/>
      <w:divBdr>
        <w:top w:val="none" w:sz="0" w:space="0" w:color="auto"/>
        <w:left w:val="none" w:sz="0" w:space="0" w:color="auto"/>
        <w:bottom w:val="none" w:sz="0" w:space="0" w:color="auto"/>
        <w:right w:val="none" w:sz="0" w:space="0" w:color="auto"/>
      </w:divBdr>
    </w:div>
    <w:div w:id="1029332251">
      <w:bodyDiv w:val="1"/>
      <w:marLeft w:val="0"/>
      <w:marRight w:val="0"/>
      <w:marTop w:val="0"/>
      <w:marBottom w:val="0"/>
      <w:divBdr>
        <w:top w:val="none" w:sz="0" w:space="0" w:color="auto"/>
        <w:left w:val="none" w:sz="0" w:space="0" w:color="auto"/>
        <w:bottom w:val="none" w:sz="0" w:space="0" w:color="auto"/>
        <w:right w:val="none" w:sz="0" w:space="0" w:color="auto"/>
      </w:divBdr>
    </w:div>
    <w:div w:id="1030181914">
      <w:bodyDiv w:val="1"/>
      <w:marLeft w:val="0"/>
      <w:marRight w:val="0"/>
      <w:marTop w:val="0"/>
      <w:marBottom w:val="0"/>
      <w:divBdr>
        <w:top w:val="none" w:sz="0" w:space="0" w:color="auto"/>
        <w:left w:val="none" w:sz="0" w:space="0" w:color="auto"/>
        <w:bottom w:val="none" w:sz="0" w:space="0" w:color="auto"/>
        <w:right w:val="none" w:sz="0" w:space="0" w:color="auto"/>
      </w:divBdr>
    </w:div>
    <w:div w:id="1030298872">
      <w:bodyDiv w:val="1"/>
      <w:marLeft w:val="0"/>
      <w:marRight w:val="0"/>
      <w:marTop w:val="0"/>
      <w:marBottom w:val="0"/>
      <w:divBdr>
        <w:top w:val="none" w:sz="0" w:space="0" w:color="auto"/>
        <w:left w:val="none" w:sz="0" w:space="0" w:color="auto"/>
        <w:bottom w:val="none" w:sz="0" w:space="0" w:color="auto"/>
        <w:right w:val="none" w:sz="0" w:space="0" w:color="auto"/>
      </w:divBdr>
    </w:div>
    <w:div w:id="1030447546">
      <w:bodyDiv w:val="1"/>
      <w:marLeft w:val="0"/>
      <w:marRight w:val="0"/>
      <w:marTop w:val="0"/>
      <w:marBottom w:val="0"/>
      <w:divBdr>
        <w:top w:val="none" w:sz="0" w:space="0" w:color="auto"/>
        <w:left w:val="none" w:sz="0" w:space="0" w:color="auto"/>
        <w:bottom w:val="none" w:sz="0" w:space="0" w:color="auto"/>
        <w:right w:val="none" w:sz="0" w:space="0" w:color="auto"/>
      </w:divBdr>
    </w:div>
    <w:div w:id="1036351289">
      <w:bodyDiv w:val="1"/>
      <w:marLeft w:val="0"/>
      <w:marRight w:val="0"/>
      <w:marTop w:val="0"/>
      <w:marBottom w:val="0"/>
      <w:divBdr>
        <w:top w:val="none" w:sz="0" w:space="0" w:color="auto"/>
        <w:left w:val="none" w:sz="0" w:space="0" w:color="auto"/>
        <w:bottom w:val="none" w:sz="0" w:space="0" w:color="auto"/>
        <w:right w:val="none" w:sz="0" w:space="0" w:color="auto"/>
      </w:divBdr>
    </w:div>
    <w:div w:id="1038629729">
      <w:bodyDiv w:val="1"/>
      <w:marLeft w:val="0"/>
      <w:marRight w:val="0"/>
      <w:marTop w:val="0"/>
      <w:marBottom w:val="0"/>
      <w:divBdr>
        <w:top w:val="none" w:sz="0" w:space="0" w:color="auto"/>
        <w:left w:val="none" w:sz="0" w:space="0" w:color="auto"/>
        <w:bottom w:val="none" w:sz="0" w:space="0" w:color="auto"/>
        <w:right w:val="none" w:sz="0" w:space="0" w:color="auto"/>
      </w:divBdr>
    </w:div>
    <w:div w:id="1056977100">
      <w:bodyDiv w:val="1"/>
      <w:marLeft w:val="0"/>
      <w:marRight w:val="0"/>
      <w:marTop w:val="0"/>
      <w:marBottom w:val="0"/>
      <w:divBdr>
        <w:top w:val="none" w:sz="0" w:space="0" w:color="auto"/>
        <w:left w:val="none" w:sz="0" w:space="0" w:color="auto"/>
        <w:bottom w:val="none" w:sz="0" w:space="0" w:color="auto"/>
        <w:right w:val="none" w:sz="0" w:space="0" w:color="auto"/>
      </w:divBdr>
    </w:div>
    <w:div w:id="1060518187">
      <w:bodyDiv w:val="1"/>
      <w:marLeft w:val="0"/>
      <w:marRight w:val="0"/>
      <w:marTop w:val="0"/>
      <w:marBottom w:val="0"/>
      <w:divBdr>
        <w:top w:val="none" w:sz="0" w:space="0" w:color="auto"/>
        <w:left w:val="none" w:sz="0" w:space="0" w:color="auto"/>
        <w:bottom w:val="none" w:sz="0" w:space="0" w:color="auto"/>
        <w:right w:val="none" w:sz="0" w:space="0" w:color="auto"/>
      </w:divBdr>
    </w:div>
    <w:div w:id="1065643576">
      <w:bodyDiv w:val="1"/>
      <w:marLeft w:val="0"/>
      <w:marRight w:val="0"/>
      <w:marTop w:val="0"/>
      <w:marBottom w:val="0"/>
      <w:divBdr>
        <w:top w:val="none" w:sz="0" w:space="0" w:color="auto"/>
        <w:left w:val="none" w:sz="0" w:space="0" w:color="auto"/>
        <w:bottom w:val="none" w:sz="0" w:space="0" w:color="auto"/>
        <w:right w:val="none" w:sz="0" w:space="0" w:color="auto"/>
      </w:divBdr>
    </w:div>
    <w:div w:id="1086731685">
      <w:bodyDiv w:val="1"/>
      <w:marLeft w:val="0"/>
      <w:marRight w:val="0"/>
      <w:marTop w:val="0"/>
      <w:marBottom w:val="0"/>
      <w:divBdr>
        <w:top w:val="none" w:sz="0" w:space="0" w:color="auto"/>
        <w:left w:val="none" w:sz="0" w:space="0" w:color="auto"/>
        <w:bottom w:val="none" w:sz="0" w:space="0" w:color="auto"/>
        <w:right w:val="none" w:sz="0" w:space="0" w:color="auto"/>
      </w:divBdr>
    </w:div>
    <w:div w:id="1091122151">
      <w:bodyDiv w:val="1"/>
      <w:marLeft w:val="0"/>
      <w:marRight w:val="0"/>
      <w:marTop w:val="0"/>
      <w:marBottom w:val="0"/>
      <w:divBdr>
        <w:top w:val="none" w:sz="0" w:space="0" w:color="auto"/>
        <w:left w:val="none" w:sz="0" w:space="0" w:color="auto"/>
        <w:bottom w:val="none" w:sz="0" w:space="0" w:color="auto"/>
        <w:right w:val="none" w:sz="0" w:space="0" w:color="auto"/>
      </w:divBdr>
    </w:div>
    <w:div w:id="1091706985">
      <w:bodyDiv w:val="1"/>
      <w:marLeft w:val="0"/>
      <w:marRight w:val="0"/>
      <w:marTop w:val="0"/>
      <w:marBottom w:val="0"/>
      <w:divBdr>
        <w:top w:val="none" w:sz="0" w:space="0" w:color="auto"/>
        <w:left w:val="none" w:sz="0" w:space="0" w:color="auto"/>
        <w:bottom w:val="none" w:sz="0" w:space="0" w:color="auto"/>
        <w:right w:val="none" w:sz="0" w:space="0" w:color="auto"/>
      </w:divBdr>
    </w:div>
    <w:div w:id="1101149519">
      <w:bodyDiv w:val="1"/>
      <w:marLeft w:val="0"/>
      <w:marRight w:val="0"/>
      <w:marTop w:val="0"/>
      <w:marBottom w:val="0"/>
      <w:divBdr>
        <w:top w:val="none" w:sz="0" w:space="0" w:color="auto"/>
        <w:left w:val="none" w:sz="0" w:space="0" w:color="auto"/>
        <w:bottom w:val="none" w:sz="0" w:space="0" w:color="auto"/>
        <w:right w:val="none" w:sz="0" w:space="0" w:color="auto"/>
      </w:divBdr>
    </w:div>
    <w:div w:id="1106779186">
      <w:bodyDiv w:val="1"/>
      <w:marLeft w:val="0"/>
      <w:marRight w:val="0"/>
      <w:marTop w:val="0"/>
      <w:marBottom w:val="0"/>
      <w:divBdr>
        <w:top w:val="none" w:sz="0" w:space="0" w:color="auto"/>
        <w:left w:val="none" w:sz="0" w:space="0" w:color="auto"/>
        <w:bottom w:val="none" w:sz="0" w:space="0" w:color="auto"/>
        <w:right w:val="none" w:sz="0" w:space="0" w:color="auto"/>
      </w:divBdr>
    </w:div>
    <w:div w:id="1106803702">
      <w:bodyDiv w:val="1"/>
      <w:marLeft w:val="0"/>
      <w:marRight w:val="0"/>
      <w:marTop w:val="0"/>
      <w:marBottom w:val="0"/>
      <w:divBdr>
        <w:top w:val="none" w:sz="0" w:space="0" w:color="auto"/>
        <w:left w:val="none" w:sz="0" w:space="0" w:color="auto"/>
        <w:bottom w:val="none" w:sz="0" w:space="0" w:color="auto"/>
        <w:right w:val="none" w:sz="0" w:space="0" w:color="auto"/>
      </w:divBdr>
    </w:div>
    <w:div w:id="1110472142">
      <w:bodyDiv w:val="1"/>
      <w:marLeft w:val="0"/>
      <w:marRight w:val="0"/>
      <w:marTop w:val="0"/>
      <w:marBottom w:val="0"/>
      <w:divBdr>
        <w:top w:val="none" w:sz="0" w:space="0" w:color="auto"/>
        <w:left w:val="none" w:sz="0" w:space="0" w:color="auto"/>
        <w:bottom w:val="none" w:sz="0" w:space="0" w:color="auto"/>
        <w:right w:val="none" w:sz="0" w:space="0" w:color="auto"/>
      </w:divBdr>
    </w:div>
    <w:div w:id="1111826141">
      <w:bodyDiv w:val="1"/>
      <w:marLeft w:val="0"/>
      <w:marRight w:val="0"/>
      <w:marTop w:val="0"/>
      <w:marBottom w:val="0"/>
      <w:divBdr>
        <w:top w:val="none" w:sz="0" w:space="0" w:color="auto"/>
        <w:left w:val="none" w:sz="0" w:space="0" w:color="auto"/>
        <w:bottom w:val="none" w:sz="0" w:space="0" w:color="auto"/>
        <w:right w:val="none" w:sz="0" w:space="0" w:color="auto"/>
      </w:divBdr>
    </w:div>
    <w:div w:id="1122042685">
      <w:bodyDiv w:val="1"/>
      <w:marLeft w:val="0"/>
      <w:marRight w:val="0"/>
      <w:marTop w:val="0"/>
      <w:marBottom w:val="0"/>
      <w:divBdr>
        <w:top w:val="none" w:sz="0" w:space="0" w:color="auto"/>
        <w:left w:val="none" w:sz="0" w:space="0" w:color="auto"/>
        <w:bottom w:val="none" w:sz="0" w:space="0" w:color="auto"/>
        <w:right w:val="none" w:sz="0" w:space="0" w:color="auto"/>
      </w:divBdr>
    </w:div>
    <w:div w:id="1130395720">
      <w:bodyDiv w:val="1"/>
      <w:marLeft w:val="0"/>
      <w:marRight w:val="0"/>
      <w:marTop w:val="0"/>
      <w:marBottom w:val="0"/>
      <w:divBdr>
        <w:top w:val="none" w:sz="0" w:space="0" w:color="auto"/>
        <w:left w:val="none" w:sz="0" w:space="0" w:color="auto"/>
        <w:bottom w:val="none" w:sz="0" w:space="0" w:color="auto"/>
        <w:right w:val="none" w:sz="0" w:space="0" w:color="auto"/>
      </w:divBdr>
    </w:div>
    <w:div w:id="1139032418">
      <w:bodyDiv w:val="1"/>
      <w:marLeft w:val="0"/>
      <w:marRight w:val="0"/>
      <w:marTop w:val="0"/>
      <w:marBottom w:val="0"/>
      <w:divBdr>
        <w:top w:val="none" w:sz="0" w:space="0" w:color="auto"/>
        <w:left w:val="none" w:sz="0" w:space="0" w:color="auto"/>
        <w:bottom w:val="none" w:sz="0" w:space="0" w:color="auto"/>
        <w:right w:val="none" w:sz="0" w:space="0" w:color="auto"/>
      </w:divBdr>
    </w:div>
    <w:div w:id="1158692292">
      <w:bodyDiv w:val="1"/>
      <w:marLeft w:val="0"/>
      <w:marRight w:val="0"/>
      <w:marTop w:val="0"/>
      <w:marBottom w:val="0"/>
      <w:divBdr>
        <w:top w:val="none" w:sz="0" w:space="0" w:color="auto"/>
        <w:left w:val="none" w:sz="0" w:space="0" w:color="auto"/>
        <w:bottom w:val="none" w:sz="0" w:space="0" w:color="auto"/>
        <w:right w:val="none" w:sz="0" w:space="0" w:color="auto"/>
      </w:divBdr>
    </w:div>
    <w:div w:id="1159885646">
      <w:bodyDiv w:val="1"/>
      <w:marLeft w:val="0"/>
      <w:marRight w:val="0"/>
      <w:marTop w:val="0"/>
      <w:marBottom w:val="0"/>
      <w:divBdr>
        <w:top w:val="none" w:sz="0" w:space="0" w:color="auto"/>
        <w:left w:val="none" w:sz="0" w:space="0" w:color="auto"/>
        <w:bottom w:val="none" w:sz="0" w:space="0" w:color="auto"/>
        <w:right w:val="none" w:sz="0" w:space="0" w:color="auto"/>
      </w:divBdr>
    </w:div>
    <w:div w:id="1168136721">
      <w:bodyDiv w:val="1"/>
      <w:marLeft w:val="0"/>
      <w:marRight w:val="0"/>
      <w:marTop w:val="0"/>
      <w:marBottom w:val="0"/>
      <w:divBdr>
        <w:top w:val="none" w:sz="0" w:space="0" w:color="auto"/>
        <w:left w:val="none" w:sz="0" w:space="0" w:color="auto"/>
        <w:bottom w:val="none" w:sz="0" w:space="0" w:color="auto"/>
        <w:right w:val="none" w:sz="0" w:space="0" w:color="auto"/>
      </w:divBdr>
    </w:div>
    <w:div w:id="1168865385">
      <w:bodyDiv w:val="1"/>
      <w:marLeft w:val="0"/>
      <w:marRight w:val="0"/>
      <w:marTop w:val="0"/>
      <w:marBottom w:val="0"/>
      <w:divBdr>
        <w:top w:val="none" w:sz="0" w:space="0" w:color="auto"/>
        <w:left w:val="none" w:sz="0" w:space="0" w:color="auto"/>
        <w:bottom w:val="none" w:sz="0" w:space="0" w:color="auto"/>
        <w:right w:val="none" w:sz="0" w:space="0" w:color="auto"/>
      </w:divBdr>
    </w:div>
    <w:div w:id="1179731533">
      <w:bodyDiv w:val="1"/>
      <w:marLeft w:val="0"/>
      <w:marRight w:val="0"/>
      <w:marTop w:val="0"/>
      <w:marBottom w:val="0"/>
      <w:divBdr>
        <w:top w:val="none" w:sz="0" w:space="0" w:color="auto"/>
        <w:left w:val="none" w:sz="0" w:space="0" w:color="auto"/>
        <w:bottom w:val="none" w:sz="0" w:space="0" w:color="auto"/>
        <w:right w:val="none" w:sz="0" w:space="0" w:color="auto"/>
      </w:divBdr>
    </w:div>
    <w:div w:id="1199048245">
      <w:bodyDiv w:val="1"/>
      <w:marLeft w:val="0"/>
      <w:marRight w:val="0"/>
      <w:marTop w:val="0"/>
      <w:marBottom w:val="0"/>
      <w:divBdr>
        <w:top w:val="none" w:sz="0" w:space="0" w:color="auto"/>
        <w:left w:val="none" w:sz="0" w:space="0" w:color="auto"/>
        <w:bottom w:val="none" w:sz="0" w:space="0" w:color="auto"/>
        <w:right w:val="none" w:sz="0" w:space="0" w:color="auto"/>
      </w:divBdr>
    </w:div>
    <w:div w:id="1205287541">
      <w:bodyDiv w:val="1"/>
      <w:marLeft w:val="0"/>
      <w:marRight w:val="0"/>
      <w:marTop w:val="0"/>
      <w:marBottom w:val="0"/>
      <w:divBdr>
        <w:top w:val="none" w:sz="0" w:space="0" w:color="auto"/>
        <w:left w:val="none" w:sz="0" w:space="0" w:color="auto"/>
        <w:bottom w:val="none" w:sz="0" w:space="0" w:color="auto"/>
        <w:right w:val="none" w:sz="0" w:space="0" w:color="auto"/>
      </w:divBdr>
    </w:div>
    <w:div w:id="1222135936">
      <w:bodyDiv w:val="1"/>
      <w:marLeft w:val="0"/>
      <w:marRight w:val="0"/>
      <w:marTop w:val="0"/>
      <w:marBottom w:val="0"/>
      <w:divBdr>
        <w:top w:val="none" w:sz="0" w:space="0" w:color="auto"/>
        <w:left w:val="none" w:sz="0" w:space="0" w:color="auto"/>
        <w:bottom w:val="none" w:sz="0" w:space="0" w:color="auto"/>
        <w:right w:val="none" w:sz="0" w:space="0" w:color="auto"/>
      </w:divBdr>
    </w:div>
    <w:div w:id="1229000713">
      <w:bodyDiv w:val="1"/>
      <w:marLeft w:val="0"/>
      <w:marRight w:val="0"/>
      <w:marTop w:val="0"/>
      <w:marBottom w:val="0"/>
      <w:divBdr>
        <w:top w:val="none" w:sz="0" w:space="0" w:color="auto"/>
        <w:left w:val="none" w:sz="0" w:space="0" w:color="auto"/>
        <w:bottom w:val="none" w:sz="0" w:space="0" w:color="auto"/>
        <w:right w:val="none" w:sz="0" w:space="0" w:color="auto"/>
      </w:divBdr>
    </w:div>
    <w:div w:id="1248727207">
      <w:bodyDiv w:val="1"/>
      <w:marLeft w:val="0"/>
      <w:marRight w:val="0"/>
      <w:marTop w:val="0"/>
      <w:marBottom w:val="0"/>
      <w:divBdr>
        <w:top w:val="none" w:sz="0" w:space="0" w:color="auto"/>
        <w:left w:val="none" w:sz="0" w:space="0" w:color="auto"/>
        <w:bottom w:val="none" w:sz="0" w:space="0" w:color="auto"/>
        <w:right w:val="none" w:sz="0" w:space="0" w:color="auto"/>
      </w:divBdr>
    </w:div>
    <w:div w:id="1263995039">
      <w:bodyDiv w:val="1"/>
      <w:marLeft w:val="0"/>
      <w:marRight w:val="0"/>
      <w:marTop w:val="0"/>
      <w:marBottom w:val="0"/>
      <w:divBdr>
        <w:top w:val="none" w:sz="0" w:space="0" w:color="auto"/>
        <w:left w:val="none" w:sz="0" w:space="0" w:color="auto"/>
        <w:bottom w:val="none" w:sz="0" w:space="0" w:color="auto"/>
        <w:right w:val="none" w:sz="0" w:space="0" w:color="auto"/>
      </w:divBdr>
    </w:div>
    <w:div w:id="1267731228">
      <w:bodyDiv w:val="1"/>
      <w:marLeft w:val="0"/>
      <w:marRight w:val="0"/>
      <w:marTop w:val="0"/>
      <w:marBottom w:val="0"/>
      <w:divBdr>
        <w:top w:val="none" w:sz="0" w:space="0" w:color="auto"/>
        <w:left w:val="none" w:sz="0" w:space="0" w:color="auto"/>
        <w:bottom w:val="none" w:sz="0" w:space="0" w:color="auto"/>
        <w:right w:val="none" w:sz="0" w:space="0" w:color="auto"/>
      </w:divBdr>
    </w:div>
    <w:div w:id="1289820741">
      <w:bodyDiv w:val="1"/>
      <w:marLeft w:val="0"/>
      <w:marRight w:val="0"/>
      <w:marTop w:val="0"/>
      <w:marBottom w:val="0"/>
      <w:divBdr>
        <w:top w:val="none" w:sz="0" w:space="0" w:color="auto"/>
        <w:left w:val="none" w:sz="0" w:space="0" w:color="auto"/>
        <w:bottom w:val="none" w:sz="0" w:space="0" w:color="auto"/>
        <w:right w:val="none" w:sz="0" w:space="0" w:color="auto"/>
      </w:divBdr>
    </w:div>
    <w:div w:id="1307054247">
      <w:bodyDiv w:val="1"/>
      <w:marLeft w:val="0"/>
      <w:marRight w:val="0"/>
      <w:marTop w:val="0"/>
      <w:marBottom w:val="0"/>
      <w:divBdr>
        <w:top w:val="none" w:sz="0" w:space="0" w:color="auto"/>
        <w:left w:val="none" w:sz="0" w:space="0" w:color="auto"/>
        <w:bottom w:val="none" w:sz="0" w:space="0" w:color="auto"/>
        <w:right w:val="none" w:sz="0" w:space="0" w:color="auto"/>
      </w:divBdr>
    </w:div>
    <w:div w:id="1318270522">
      <w:bodyDiv w:val="1"/>
      <w:marLeft w:val="0"/>
      <w:marRight w:val="0"/>
      <w:marTop w:val="0"/>
      <w:marBottom w:val="0"/>
      <w:divBdr>
        <w:top w:val="none" w:sz="0" w:space="0" w:color="auto"/>
        <w:left w:val="none" w:sz="0" w:space="0" w:color="auto"/>
        <w:bottom w:val="none" w:sz="0" w:space="0" w:color="auto"/>
        <w:right w:val="none" w:sz="0" w:space="0" w:color="auto"/>
      </w:divBdr>
    </w:div>
    <w:div w:id="1330519202">
      <w:bodyDiv w:val="1"/>
      <w:marLeft w:val="0"/>
      <w:marRight w:val="0"/>
      <w:marTop w:val="0"/>
      <w:marBottom w:val="0"/>
      <w:divBdr>
        <w:top w:val="none" w:sz="0" w:space="0" w:color="auto"/>
        <w:left w:val="none" w:sz="0" w:space="0" w:color="auto"/>
        <w:bottom w:val="none" w:sz="0" w:space="0" w:color="auto"/>
        <w:right w:val="none" w:sz="0" w:space="0" w:color="auto"/>
      </w:divBdr>
    </w:div>
    <w:div w:id="1332634972">
      <w:bodyDiv w:val="1"/>
      <w:marLeft w:val="0"/>
      <w:marRight w:val="0"/>
      <w:marTop w:val="0"/>
      <w:marBottom w:val="0"/>
      <w:divBdr>
        <w:top w:val="none" w:sz="0" w:space="0" w:color="auto"/>
        <w:left w:val="none" w:sz="0" w:space="0" w:color="auto"/>
        <w:bottom w:val="none" w:sz="0" w:space="0" w:color="auto"/>
        <w:right w:val="none" w:sz="0" w:space="0" w:color="auto"/>
      </w:divBdr>
    </w:div>
    <w:div w:id="1334449977">
      <w:bodyDiv w:val="1"/>
      <w:marLeft w:val="0"/>
      <w:marRight w:val="0"/>
      <w:marTop w:val="0"/>
      <w:marBottom w:val="0"/>
      <w:divBdr>
        <w:top w:val="none" w:sz="0" w:space="0" w:color="auto"/>
        <w:left w:val="none" w:sz="0" w:space="0" w:color="auto"/>
        <w:bottom w:val="none" w:sz="0" w:space="0" w:color="auto"/>
        <w:right w:val="none" w:sz="0" w:space="0" w:color="auto"/>
      </w:divBdr>
    </w:div>
    <w:div w:id="1335452980">
      <w:bodyDiv w:val="1"/>
      <w:marLeft w:val="0"/>
      <w:marRight w:val="0"/>
      <w:marTop w:val="0"/>
      <w:marBottom w:val="0"/>
      <w:divBdr>
        <w:top w:val="none" w:sz="0" w:space="0" w:color="auto"/>
        <w:left w:val="none" w:sz="0" w:space="0" w:color="auto"/>
        <w:bottom w:val="none" w:sz="0" w:space="0" w:color="auto"/>
        <w:right w:val="none" w:sz="0" w:space="0" w:color="auto"/>
      </w:divBdr>
    </w:div>
    <w:div w:id="1338998025">
      <w:bodyDiv w:val="1"/>
      <w:marLeft w:val="0"/>
      <w:marRight w:val="0"/>
      <w:marTop w:val="0"/>
      <w:marBottom w:val="0"/>
      <w:divBdr>
        <w:top w:val="none" w:sz="0" w:space="0" w:color="auto"/>
        <w:left w:val="none" w:sz="0" w:space="0" w:color="auto"/>
        <w:bottom w:val="none" w:sz="0" w:space="0" w:color="auto"/>
        <w:right w:val="none" w:sz="0" w:space="0" w:color="auto"/>
      </w:divBdr>
    </w:div>
    <w:div w:id="1340229986">
      <w:bodyDiv w:val="1"/>
      <w:marLeft w:val="0"/>
      <w:marRight w:val="0"/>
      <w:marTop w:val="0"/>
      <w:marBottom w:val="0"/>
      <w:divBdr>
        <w:top w:val="none" w:sz="0" w:space="0" w:color="auto"/>
        <w:left w:val="none" w:sz="0" w:space="0" w:color="auto"/>
        <w:bottom w:val="none" w:sz="0" w:space="0" w:color="auto"/>
        <w:right w:val="none" w:sz="0" w:space="0" w:color="auto"/>
      </w:divBdr>
    </w:div>
    <w:div w:id="1342513464">
      <w:bodyDiv w:val="1"/>
      <w:marLeft w:val="0"/>
      <w:marRight w:val="0"/>
      <w:marTop w:val="0"/>
      <w:marBottom w:val="0"/>
      <w:divBdr>
        <w:top w:val="none" w:sz="0" w:space="0" w:color="auto"/>
        <w:left w:val="none" w:sz="0" w:space="0" w:color="auto"/>
        <w:bottom w:val="none" w:sz="0" w:space="0" w:color="auto"/>
        <w:right w:val="none" w:sz="0" w:space="0" w:color="auto"/>
      </w:divBdr>
    </w:div>
    <w:div w:id="1357076230">
      <w:bodyDiv w:val="1"/>
      <w:marLeft w:val="0"/>
      <w:marRight w:val="0"/>
      <w:marTop w:val="0"/>
      <w:marBottom w:val="0"/>
      <w:divBdr>
        <w:top w:val="none" w:sz="0" w:space="0" w:color="auto"/>
        <w:left w:val="none" w:sz="0" w:space="0" w:color="auto"/>
        <w:bottom w:val="none" w:sz="0" w:space="0" w:color="auto"/>
        <w:right w:val="none" w:sz="0" w:space="0" w:color="auto"/>
      </w:divBdr>
    </w:div>
    <w:div w:id="1369647030">
      <w:bodyDiv w:val="1"/>
      <w:marLeft w:val="0"/>
      <w:marRight w:val="0"/>
      <w:marTop w:val="0"/>
      <w:marBottom w:val="0"/>
      <w:divBdr>
        <w:top w:val="none" w:sz="0" w:space="0" w:color="auto"/>
        <w:left w:val="none" w:sz="0" w:space="0" w:color="auto"/>
        <w:bottom w:val="none" w:sz="0" w:space="0" w:color="auto"/>
        <w:right w:val="none" w:sz="0" w:space="0" w:color="auto"/>
      </w:divBdr>
    </w:div>
    <w:div w:id="1387485101">
      <w:bodyDiv w:val="1"/>
      <w:marLeft w:val="0"/>
      <w:marRight w:val="0"/>
      <w:marTop w:val="0"/>
      <w:marBottom w:val="0"/>
      <w:divBdr>
        <w:top w:val="none" w:sz="0" w:space="0" w:color="auto"/>
        <w:left w:val="none" w:sz="0" w:space="0" w:color="auto"/>
        <w:bottom w:val="none" w:sz="0" w:space="0" w:color="auto"/>
        <w:right w:val="none" w:sz="0" w:space="0" w:color="auto"/>
      </w:divBdr>
    </w:div>
    <w:div w:id="1390420361">
      <w:bodyDiv w:val="1"/>
      <w:marLeft w:val="0"/>
      <w:marRight w:val="0"/>
      <w:marTop w:val="0"/>
      <w:marBottom w:val="0"/>
      <w:divBdr>
        <w:top w:val="none" w:sz="0" w:space="0" w:color="auto"/>
        <w:left w:val="none" w:sz="0" w:space="0" w:color="auto"/>
        <w:bottom w:val="none" w:sz="0" w:space="0" w:color="auto"/>
        <w:right w:val="none" w:sz="0" w:space="0" w:color="auto"/>
      </w:divBdr>
    </w:div>
    <w:div w:id="1402094180">
      <w:bodyDiv w:val="1"/>
      <w:marLeft w:val="0"/>
      <w:marRight w:val="0"/>
      <w:marTop w:val="0"/>
      <w:marBottom w:val="0"/>
      <w:divBdr>
        <w:top w:val="none" w:sz="0" w:space="0" w:color="auto"/>
        <w:left w:val="none" w:sz="0" w:space="0" w:color="auto"/>
        <w:bottom w:val="none" w:sz="0" w:space="0" w:color="auto"/>
        <w:right w:val="none" w:sz="0" w:space="0" w:color="auto"/>
      </w:divBdr>
    </w:div>
    <w:div w:id="1410080586">
      <w:bodyDiv w:val="1"/>
      <w:marLeft w:val="0"/>
      <w:marRight w:val="0"/>
      <w:marTop w:val="0"/>
      <w:marBottom w:val="0"/>
      <w:divBdr>
        <w:top w:val="none" w:sz="0" w:space="0" w:color="auto"/>
        <w:left w:val="none" w:sz="0" w:space="0" w:color="auto"/>
        <w:bottom w:val="none" w:sz="0" w:space="0" w:color="auto"/>
        <w:right w:val="none" w:sz="0" w:space="0" w:color="auto"/>
      </w:divBdr>
    </w:div>
    <w:div w:id="1413694194">
      <w:bodyDiv w:val="1"/>
      <w:marLeft w:val="0"/>
      <w:marRight w:val="0"/>
      <w:marTop w:val="0"/>
      <w:marBottom w:val="0"/>
      <w:divBdr>
        <w:top w:val="none" w:sz="0" w:space="0" w:color="auto"/>
        <w:left w:val="none" w:sz="0" w:space="0" w:color="auto"/>
        <w:bottom w:val="none" w:sz="0" w:space="0" w:color="auto"/>
        <w:right w:val="none" w:sz="0" w:space="0" w:color="auto"/>
      </w:divBdr>
    </w:div>
    <w:div w:id="1416169406">
      <w:bodyDiv w:val="1"/>
      <w:marLeft w:val="0"/>
      <w:marRight w:val="0"/>
      <w:marTop w:val="0"/>
      <w:marBottom w:val="0"/>
      <w:divBdr>
        <w:top w:val="none" w:sz="0" w:space="0" w:color="auto"/>
        <w:left w:val="none" w:sz="0" w:space="0" w:color="auto"/>
        <w:bottom w:val="none" w:sz="0" w:space="0" w:color="auto"/>
        <w:right w:val="none" w:sz="0" w:space="0" w:color="auto"/>
      </w:divBdr>
    </w:div>
    <w:div w:id="1419402941">
      <w:bodyDiv w:val="1"/>
      <w:marLeft w:val="0"/>
      <w:marRight w:val="0"/>
      <w:marTop w:val="0"/>
      <w:marBottom w:val="0"/>
      <w:divBdr>
        <w:top w:val="none" w:sz="0" w:space="0" w:color="auto"/>
        <w:left w:val="none" w:sz="0" w:space="0" w:color="auto"/>
        <w:bottom w:val="none" w:sz="0" w:space="0" w:color="auto"/>
        <w:right w:val="none" w:sz="0" w:space="0" w:color="auto"/>
      </w:divBdr>
    </w:div>
    <w:div w:id="1447457935">
      <w:bodyDiv w:val="1"/>
      <w:marLeft w:val="0"/>
      <w:marRight w:val="0"/>
      <w:marTop w:val="0"/>
      <w:marBottom w:val="0"/>
      <w:divBdr>
        <w:top w:val="none" w:sz="0" w:space="0" w:color="auto"/>
        <w:left w:val="none" w:sz="0" w:space="0" w:color="auto"/>
        <w:bottom w:val="none" w:sz="0" w:space="0" w:color="auto"/>
        <w:right w:val="none" w:sz="0" w:space="0" w:color="auto"/>
      </w:divBdr>
    </w:div>
    <w:div w:id="1448504547">
      <w:bodyDiv w:val="1"/>
      <w:marLeft w:val="0"/>
      <w:marRight w:val="0"/>
      <w:marTop w:val="0"/>
      <w:marBottom w:val="0"/>
      <w:divBdr>
        <w:top w:val="none" w:sz="0" w:space="0" w:color="auto"/>
        <w:left w:val="none" w:sz="0" w:space="0" w:color="auto"/>
        <w:bottom w:val="none" w:sz="0" w:space="0" w:color="auto"/>
        <w:right w:val="none" w:sz="0" w:space="0" w:color="auto"/>
      </w:divBdr>
    </w:div>
    <w:div w:id="1455633818">
      <w:bodyDiv w:val="1"/>
      <w:marLeft w:val="0"/>
      <w:marRight w:val="0"/>
      <w:marTop w:val="0"/>
      <w:marBottom w:val="0"/>
      <w:divBdr>
        <w:top w:val="none" w:sz="0" w:space="0" w:color="auto"/>
        <w:left w:val="none" w:sz="0" w:space="0" w:color="auto"/>
        <w:bottom w:val="none" w:sz="0" w:space="0" w:color="auto"/>
        <w:right w:val="none" w:sz="0" w:space="0" w:color="auto"/>
      </w:divBdr>
    </w:div>
    <w:div w:id="1474785147">
      <w:bodyDiv w:val="1"/>
      <w:marLeft w:val="0"/>
      <w:marRight w:val="0"/>
      <w:marTop w:val="0"/>
      <w:marBottom w:val="0"/>
      <w:divBdr>
        <w:top w:val="none" w:sz="0" w:space="0" w:color="auto"/>
        <w:left w:val="none" w:sz="0" w:space="0" w:color="auto"/>
        <w:bottom w:val="none" w:sz="0" w:space="0" w:color="auto"/>
        <w:right w:val="none" w:sz="0" w:space="0" w:color="auto"/>
      </w:divBdr>
    </w:div>
    <w:div w:id="1477799880">
      <w:bodyDiv w:val="1"/>
      <w:marLeft w:val="0"/>
      <w:marRight w:val="0"/>
      <w:marTop w:val="0"/>
      <w:marBottom w:val="0"/>
      <w:divBdr>
        <w:top w:val="none" w:sz="0" w:space="0" w:color="auto"/>
        <w:left w:val="none" w:sz="0" w:space="0" w:color="auto"/>
        <w:bottom w:val="none" w:sz="0" w:space="0" w:color="auto"/>
        <w:right w:val="none" w:sz="0" w:space="0" w:color="auto"/>
      </w:divBdr>
    </w:div>
    <w:div w:id="1488090564">
      <w:bodyDiv w:val="1"/>
      <w:marLeft w:val="0"/>
      <w:marRight w:val="0"/>
      <w:marTop w:val="0"/>
      <w:marBottom w:val="0"/>
      <w:divBdr>
        <w:top w:val="none" w:sz="0" w:space="0" w:color="auto"/>
        <w:left w:val="none" w:sz="0" w:space="0" w:color="auto"/>
        <w:bottom w:val="none" w:sz="0" w:space="0" w:color="auto"/>
        <w:right w:val="none" w:sz="0" w:space="0" w:color="auto"/>
      </w:divBdr>
    </w:div>
    <w:div w:id="1506017466">
      <w:bodyDiv w:val="1"/>
      <w:marLeft w:val="0"/>
      <w:marRight w:val="0"/>
      <w:marTop w:val="0"/>
      <w:marBottom w:val="0"/>
      <w:divBdr>
        <w:top w:val="none" w:sz="0" w:space="0" w:color="auto"/>
        <w:left w:val="none" w:sz="0" w:space="0" w:color="auto"/>
        <w:bottom w:val="none" w:sz="0" w:space="0" w:color="auto"/>
        <w:right w:val="none" w:sz="0" w:space="0" w:color="auto"/>
      </w:divBdr>
    </w:div>
    <w:div w:id="1507750263">
      <w:bodyDiv w:val="1"/>
      <w:marLeft w:val="0"/>
      <w:marRight w:val="0"/>
      <w:marTop w:val="0"/>
      <w:marBottom w:val="0"/>
      <w:divBdr>
        <w:top w:val="none" w:sz="0" w:space="0" w:color="auto"/>
        <w:left w:val="none" w:sz="0" w:space="0" w:color="auto"/>
        <w:bottom w:val="none" w:sz="0" w:space="0" w:color="auto"/>
        <w:right w:val="none" w:sz="0" w:space="0" w:color="auto"/>
      </w:divBdr>
    </w:div>
    <w:div w:id="1517428086">
      <w:bodyDiv w:val="1"/>
      <w:marLeft w:val="0"/>
      <w:marRight w:val="0"/>
      <w:marTop w:val="0"/>
      <w:marBottom w:val="0"/>
      <w:divBdr>
        <w:top w:val="none" w:sz="0" w:space="0" w:color="auto"/>
        <w:left w:val="none" w:sz="0" w:space="0" w:color="auto"/>
        <w:bottom w:val="none" w:sz="0" w:space="0" w:color="auto"/>
        <w:right w:val="none" w:sz="0" w:space="0" w:color="auto"/>
      </w:divBdr>
    </w:div>
    <w:div w:id="1532568724">
      <w:bodyDiv w:val="1"/>
      <w:marLeft w:val="0"/>
      <w:marRight w:val="0"/>
      <w:marTop w:val="0"/>
      <w:marBottom w:val="0"/>
      <w:divBdr>
        <w:top w:val="none" w:sz="0" w:space="0" w:color="auto"/>
        <w:left w:val="none" w:sz="0" w:space="0" w:color="auto"/>
        <w:bottom w:val="none" w:sz="0" w:space="0" w:color="auto"/>
        <w:right w:val="none" w:sz="0" w:space="0" w:color="auto"/>
      </w:divBdr>
    </w:div>
    <w:div w:id="1564750487">
      <w:bodyDiv w:val="1"/>
      <w:marLeft w:val="0"/>
      <w:marRight w:val="0"/>
      <w:marTop w:val="0"/>
      <w:marBottom w:val="0"/>
      <w:divBdr>
        <w:top w:val="none" w:sz="0" w:space="0" w:color="auto"/>
        <w:left w:val="none" w:sz="0" w:space="0" w:color="auto"/>
        <w:bottom w:val="none" w:sz="0" w:space="0" w:color="auto"/>
        <w:right w:val="none" w:sz="0" w:space="0" w:color="auto"/>
      </w:divBdr>
    </w:div>
    <w:div w:id="1594783081">
      <w:bodyDiv w:val="1"/>
      <w:marLeft w:val="0"/>
      <w:marRight w:val="0"/>
      <w:marTop w:val="0"/>
      <w:marBottom w:val="0"/>
      <w:divBdr>
        <w:top w:val="none" w:sz="0" w:space="0" w:color="auto"/>
        <w:left w:val="none" w:sz="0" w:space="0" w:color="auto"/>
        <w:bottom w:val="none" w:sz="0" w:space="0" w:color="auto"/>
        <w:right w:val="none" w:sz="0" w:space="0" w:color="auto"/>
      </w:divBdr>
    </w:div>
    <w:div w:id="1612013590">
      <w:bodyDiv w:val="1"/>
      <w:marLeft w:val="0"/>
      <w:marRight w:val="0"/>
      <w:marTop w:val="0"/>
      <w:marBottom w:val="0"/>
      <w:divBdr>
        <w:top w:val="none" w:sz="0" w:space="0" w:color="auto"/>
        <w:left w:val="none" w:sz="0" w:space="0" w:color="auto"/>
        <w:bottom w:val="none" w:sz="0" w:space="0" w:color="auto"/>
        <w:right w:val="none" w:sz="0" w:space="0" w:color="auto"/>
      </w:divBdr>
    </w:div>
    <w:div w:id="1634825249">
      <w:bodyDiv w:val="1"/>
      <w:marLeft w:val="0"/>
      <w:marRight w:val="0"/>
      <w:marTop w:val="0"/>
      <w:marBottom w:val="0"/>
      <w:divBdr>
        <w:top w:val="none" w:sz="0" w:space="0" w:color="auto"/>
        <w:left w:val="none" w:sz="0" w:space="0" w:color="auto"/>
        <w:bottom w:val="none" w:sz="0" w:space="0" w:color="auto"/>
        <w:right w:val="none" w:sz="0" w:space="0" w:color="auto"/>
      </w:divBdr>
    </w:div>
    <w:div w:id="1657148150">
      <w:bodyDiv w:val="1"/>
      <w:marLeft w:val="0"/>
      <w:marRight w:val="0"/>
      <w:marTop w:val="0"/>
      <w:marBottom w:val="0"/>
      <w:divBdr>
        <w:top w:val="none" w:sz="0" w:space="0" w:color="auto"/>
        <w:left w:val="none" w:sz="0" w:space="0" w:color="auto"/>
        <w:bottom w:val="none" w:sz="0" w:space="0" w:color="auto"/>
        <w:right w:val="none" w:sz="0" w:space="0" w:color="auto"/>
      </w:divBdr>
    </w:div>
    <w:div w:id="1657760097">
      <w:bodyDiv w:val="1"/>
      <w:marLeft w:val="0"/>
      <w:marRight w:val="0"/>
      <w:marTop w:val="0"/>
      <w:marBottom w:val="0"/>
      <w:divBdr>
        <w:top w:val="none" w:sz="0" w:space="0" w:color="auto"/>
        <w:left w:val="none" w:sz="0" w:space="0" w:color="auto"/>
        <w:bottom w:val="none" w:sz="0" w:space="0" w:color="auto"/>
        <w:right w:val="none" w:sz="0" w:space="0" w:color="auto"/>
      </w:divBdr>
    </w:div>
    <w:div w:id="1682052914">
      <w:bodyDiv w:val="1"/>
      <w:marLeft w:val="0"/>
      <w:marRight w:val="0"/>
      <w:marTop w:val="0"/>
      <w:marBottom w:val="0"/>
      <w:divBdr>
        <w:top w:val="none" w:sz="0" w:space="0" w:color="auto"/>
        <w:left w:val="none" w:sz="0" w:space="0" w:color="auto"/>
        <w:bottom w:val="none" w:sz="0" w:space="0" w:color="auto"/>
        <w:right w:val="none" w:sz="0" w:space="0" w:color="auto"/>
      </w:divBdr>
    </w:div>
    <w:div w:id="1683818596">
      <w:bodyDiv w:val="1"/>
      <w:marLeft w:val="0"/>
      <w:marRight w:val="0"/>
      <w:marTop w:val="0"/>
      <w:marBottom w:val="0"/>
      <w:divBdr>
        <w:top w:val="none" w:sz="0" w:space="0" w:color="auto"/>
        <w:left w:val="none" w:sz="0" w:space="0" w:color="auto"/>
        <w:bottom w:val="none" w:sz="0" w:space="0" w:color="auto"/>
        <w:right w:val="none" w:sz="0" w:space="0" w:color="auto"/>
      </w:divBdr>
    </w:div>
    <w:div w:id="1688435699">
      <w:bodyDiv w:val="1"/>
      <w:marLeft w:val="0"/>
      <w:marRight w:val="0"/>
      <w:marTop w:val="0"/>
      <w:marBottom w:val="0"/>
      <w:divBdr>
        <w:top w:val="none" w:sz="0" w:space="0" w:color="auto"/>
        <w:left w:val="none" w:sz="0" w:space="0" w:color="auto"/>
        <w:bottom w:val="none" w:sz="0" w:space="0" w:color="auto"/>
        <w:right w:val="none" w:sz="0" w:space="0" w:color="auto"/>
      </w:divBdr>
    </w:div>
    <w:div w:id="1707947720">
      <w:bodyDiv w:val="1"/>
      <w:marLeft w:val="0"/>
      <w:marRight w:val="0"/>
      <w:marTop w:val="0"/>
      <w:marBottom w:val="0"/>
      <w:divBdr>
        <w:top w:val="none" w:sz="0" w:space="0" w:color="auto"/>
        <w:left w:val="none" w:sz="0" w:space="0" w:color="auto"/>
        <w:bottom w:val="none" w:sz="0" w:space="0" w:color="auto"/>
        <w:right w:val="none" w:sz="0" w:space="0" w:color="auto"/>
      </w:divBdr>
    </w:div>
    <w:div w:id="1712000711">
      <w:bodyDiv w:val="1"/>
      <w:marLeft w:val="0"/>
      <w:marRight w:val="0"/>
      <w:marTop w:val="0"/>
      <w:marBottom w:val="0"/>
      <w:divBdr>
        <w:top w:val="none" w:sz="0" w:space="0" w:color="auto"/>
        <w:left w:val="none" w:sz="0" w:space="0" w:color="auto"/>
        <w:bottom w:val="none" w:sz="0" w:space="0" w:color="auto"/>
        <w:right w:val="none" w:sz="0" w:space="0" w:color="auto"/>
      </w:divBdr>
    </w:div>
    <w:div w:id="1717004316">
      <w:bodyDiv w:val="1"/>
      <w:marLeft w:val="0"/>
      <w:marRight w:val="0"/>
      <w:marTop w:val="0"/>
      <w:marBottom w:val="0"/>
      <w:divBdr>
        <w:top w:val="none" w:sz="0" w:space="0" w:color="auto"/>
        <w:left w:val="none" w:sz="0" w:space="0" w:color="auto"/>
        <w:bottom w:val="none" w:sz="0" w:space="0" w:color="auto"/>
        <w:right w:val="none" w:sz="0" w:space="0" w:color="auto"/>
      </w:divBdr>
    </w:div>
    <w:div w:id="1718167181">
      <w:bodyDiv w:val="1"/>
      <w:marLeft w:val="0"/>
      <w:marRight w:val="0"/>
      <w:marTop w:val="0"/>
      <w:marBottom w:val="0"/>
      <w:divBdr>
        <w:top w:val="none" w:sz="0" w:space="0" w:color="auto"/>
        <w:left w:val="none" w:sz="0" w:space="0" w:color="auto"/>
        <w:bottom w:val="none" w:sz="0" w:space="0" w:color="auto"/>
        <w:right w:val="none" w:sz="0" w:space="0" w:color="auto"/>
      </w:divBdr>
    </w:div>
    <w:div w:id="1739590149">
      <w:bodyDiv w:val="1"/>
      <w:marLeft w:val="0"/>
      <w:marRight w:val="0"/>
      <w:marTop w:val="0"/>
      <w:marBottom w:val="0"/>
      <w:divBdr>
        <w:top w:val="none" w:sz="0" w:space="0" w:color="auto"/>
        <w:left w:val="none" w:sz="0" w:space="0" w:color="auto"/>
        <w:bottom w:val="none" w:sz="0" w:space="0" w:color="auto"/>
        <w:right w:val="none" w:sz="0" w:space="0" w:color="auto"/>
      </w:divBdr>
    </w:div>
    <w:div w:id="1745951928">
      <w:bodyDiv w:val="1"/>
      <w:marLeft w:val="0"/>
      <w:marRight w:val="0"/>
      <w:marTop w:val="0"/>
      <w:marBottom w:val="0"/>
      <w:divBdr>
        <w:top w:val="none" w:sz="0" w:space="0" w:color="auto"/>
        <w:left w:val="none" w:sz="0" w:space="0" w:color="auto"/>
        <w:bottom w:val="none" w:sz="0" w:space="0" w:color="auto"/>
        <w:right w:val="none" w:sz="0" w:space="0" w:color="auto"/>
      </w:divBdr>
    </w:div>
    <w:div w:id="1746338588">
      <w:bodyDiv w:val="1"/>
      <w:marLeft w:val="0"/>
      <w:marRight w:val="0"/>
      <w:marTop w:val="0"/>
      <w:marBottom w:val="0"/>
      <w:divBdr>
        <w:top w:val="none" w:sz="0" w:space="0" w:color="auto"/>
        <w:left w:val="none" w:sz="0" w:space="0" w:color="auto"/>
        <w:bottom w:val="none" w:sz="0" w:space="0" w:color="auto"/>
        <w:right w:val="none" w:sz="0" w:space="0" w:color="auto"/>
      </w:divBdr>
    </w:div>
    <w:div w:id="1751078120">
      <w:bodyDiv w:val="1"/>
      <w:marLeft w:val="0"/>
      <w:marRight w:val="0"/>
      <w:marTop w:val="0"/>
      <w:marBottom w:val="0"/>
      <w:divBdr>
        <w:top w:val="none" w:sz="0" w:space="0" w:color="auto"/>
        <w:left w:val="none" w:sz="0" w:space="0" w:color="auto"/>
        <w:bottom w:val="none" w:sz="0" w:space="0" w:color="auto"/>
        <w:right w:val="none" w:sz="0" w:space="0" w:color="auto"/>
      </w:divBdr>
    </w:div>
    <w:div w:id="1759710381">
      <w:bodyDiv w:val="1"/>
      <w:marLeft w:val="0"/>
      <w:marRight w:val="0"/>
      <w:marTop w:val="0"/>
      <w:marBottom w:val="0"/>
      <w:divBdr>
        <w:top w:val="none" w:sz="0" w:space="0" w:color="auto"/>
        <w:left w:val="none" w:sz="0" w:space="0" w:color="auto"/>
        <w:bottom w:val="none" w:sz="0" w:space="0" w:color="auto"/>
        <w:right w:val="none" w:sz="0" w:space="0" w:color="auto"/>
      </w:divBdr>
    </w:div>
    <w:div w:id="1762607215">
      <w:bodyDiv w:val="1"/>
      <w:marLeft w:val="0"/>
      <w:marRight w:val="0"/>
      <w:marTop w:val="0"/>
      <w:marBottom w:val="0"/>
      <w:divBdr>
        <w:top w:val="none" w:sz="0" w:space="0" w:color="auto"/>
        <w:left w:val="none" w:sz="0" w:space="0" w:color="auto"/>
        <w:bottom w:val="none" w:sz="0" w:space="0" w:color="auto"/>
        <w:right w:val="none" w:sz="0" w:space="0" w:color="auto"/>
      </w:divBdr>
    </w:div>
    <w:div w:id="1774205199">
      <w:bodyDiv w:val="1"/>
      <w:marLeft w:val="0"/>
      <w:marRight w:val="0"/>
      <w:marTop w:val="0"/>
      <w:marBottom w:val="0"/>
      <w:divBdr>
        <w:top w:val="none" w:sz="0" w:space="0" w:color="auto"/>
        <w:left w:val="none" w:sz="0" w:space="0" w:color="auto"/>
        <w:bottom w:val="none" w:sz="0" w:space="0" w:color="auto"/>
        <w:right w:val="none" w:sz="0" w:space="0" w:color="auto"/>
      </w:divBdr>
    </w:div>
    <w:div w:id="1774667810">
      <w:bodyDiv w:val="1"/>
      <w:marLeft w:val="0"/>
      <w:marRight w:val="0"/>
      <w:marTop w:val="0"/>
      <w:marBottom w:val="0"/>
      <w:divBdr>
        <w:top w:val="none" w:sz="0" w:space="0" w:color="auto"/>
        <w:left w:val="none" w:sz="0" w:space="0" w:color="auto"/>
        <w:bottom w:val="none" w:sz="0" w:space="0" w:color="auto"/>
        <w:right w:val="none" w:sz="0" w:space="0" w:color="auto"/>
      </w:divBdr>
    </w:div>
    <w:div w:id="1782073037">
      <w:bodyDiv w:val="1"/>
      <w:marLeft w:val="0"/>
      <w:marRight w:val="0"/>
      <w:marTop w:val="0"/>
      <w:marBottom w:val="0"/>
      <w:divBdr>
        <w:top w:val="none" w:sz="0" w:space="0" w:color="auto"/>
        <w:left w:val="none" w:sz="0" w:space="0" w:color="auto"/>
        <w:bottom w:val="none" w:sz="0" w:space="0" w:color="auto"/>
        <w:right w:val="none" w:sz="0" w:space="0" w:color="auto"/>
      </w:divBdr>
    </w:div>
    <w:div w:id="1786265502">
      <w:bodyDiv w:val="1"/>
      <w:marLeft w:val="0"/>
      <w:marRight w:val="0"/>
      <w:marTop w:val="0"/>
      <w:marBottom w:val="0"/>
      <w:divBdr>
        <w:top w:val="none" w:sz="0" w:space="0" w:color="auto"/>
        <w:left w:val="none" w:sz="0" w:space="0" w:color="auto"/>
        <w:bottom w:val="none" w:sz="0" w:space="0" w:color="auto"/>
        <w:right w:val="none" w:sz="0" w:space="0" w:color="auto"/>
      </w:divBdr>
    </w:div>
    <w:div w:id="1802189182">
      <w:bodyDiv w:val="1"/>
      <w:marLeft w:val="0"/>
      <w:marRight w:val="0"/>
      <w:marTop w:val="0"/>
      <w:marBottom w:val="0"/>
      <w:divBdr>
        <w:top w:val="none" w:sz="0" w:space="0" w:color="auto"/>
        <w:left w:val="none" w:sz="0" w:space="0" w:color="auto"/>
        <w:bottom w:val="none" w:sz="0" w:space="0" w:color="auto"/>
        <w:right w:val="none" w:sz="0" w:space="0" w:color="auto"/>
      </w:divBdr>
    </w:div>
    <w:div w:id="1816793054">
      <w:bodyDiv w:val="1"/>
      <w:marLeft w:val="0"/>
      <w:marRight w:val="0"/>
      <w:marTop w:val="0"/>
      <w:marBottom w:val="0"/>
      <w:divBdr>
        <w:top w:val="none" w:sz="0" w:space="0" w:color="auto"/>
        <w:left w:val="none" w:sz="0" w:space="0" w:color="auto"/>
        <w:bottom w:val="none" w:sz="0" w:space="0" w:color="auto"/>
        <w:right w:val="none" w:sz="0" w:space="0" w:color="auto"/>
      </w:divBdr>
    </w:div>
    <w:div w:id="1819301555">
      <w:bodyDiv w:val="1"/>
      <w:marLeft w:val="0"/>
      <w:marRight w:val="0"/>
      <w:marTop w:val="0"/>
      <w:marBottom w:val="0"/>
      <w:divBdr>
        <w:top w:val="none" w:sz="0" w:space="0" w:color="auto"/>
        <w:left w:val="none" w:sz="0" w:space="0" w:color="auto"/>
        <w:bottom w:val="none" w:sz="0" w:space="0" w:color="auto"/>
        <w:right w:val="none" w:sz="0" w:space="0" w:color="auto"/>
      </w:divBdr>
    </w:div>
    <w:div w:id="1822501065">
      <w:bodyDiv w:val="1"/>
      <w:marLeft w:val="0"/>
      <w:marRight w:val="0"/>
      <w:marTop w:val="0"/>
      <w:marBottom w:val="0"/>
      <w:divBdr>
        <w:top w:val="none" w:sz="0" w:space="0" w:color="auto"/>
        <w:left w:val="none" w:sz="0" w:space="0" w:color="auto"/>
        <w:bottom w:val="none" w:sz="0" w:space="0" w:color="auto"/>
        <w:right w:val="none" w:sz="0" w:space="0" w:color="auto"/>
      </w:divBdr>
    </w:div>
    <w:div w:id="1825849654">
      <w:bodyDiv w:val="1"/>
      <w:marLeft w:val="0"/>
      <w:marRight w:val="0"/>
      <w:marTop w:val="0"/>
      <w:marBottom w:val="0"/>
      <w:divBdr>
        <w:top w:val="none" w:sz="0" w:space="0" w:color="auto"/>
        <w:left w:val="none" w:sz="0" w:space="0" w:color="auto"/>
        <w:bottom w:val="none" w:sz="0" w:space="0" w:color="auto"/>
        <w:right w:val="none" w:sz="0" w:space="0" w:color="auto"/>
      </w:divBdr>
    </w:div>
    <w:div w:id="1833719705">
      <w:bodyDiv w:val="1"/>
      <w:marLeft w:val="0"/>
      <w:marRight w:val="0"/>
      <w:marTop w:val="0"/>
      <w:marBottom w:val="0"/>
      <w:divBdr>
        <w:top w:val="none" w:sz="0" w:space="0" w:color="auto"/>
        <w:left w:val="none" w:sz="0" w:space="0" w:color="auto"/>
        <w:bottom w:val="none" w:sz="0" w:space="0" w:color="auto"/>
        <w:right w:val="none" w:sz="0" w:space="0" w:color="auto"/>
      </w:divBdr>
    </w:div>
    <w:div w:id="1858810614">
      <w:bodyDiv w:val="1"/>
      <w:marLeft w:val="0"/>
      <w:marRight w:val="0"/>
      <w:marTop w:val="0"/>
      <w:marBottom w:val="0"/>
      <w:divBdr>
        <w:top w:val="none" w:sz="0" w:space="0" w:color="auto"/>
        <w:left w:val="none" w:sz="0" w:space="0" w:color="auto"/>
        <w:bottom w:val="none" w:sz="0" w:space="0" w:color="auto"/>
        <w:right w:val="none" w:sz="0" w:space="0" w:color="auto"/>
      </w:divBdr>
    </w:div>
    <w:div w:id="1864630537">
      <w:bodyDiv w:val="1"/>
      <w:marLeft w:val="0"/>
      <w:marRight w:val="0"/>
      <w:marTop w:val="0"/>
      <w:marBottom w:val="0"/>
      <w:divBdr>
        <w:top w:val="none" w:sz="0" w:space="0" w:color="auto"/>
        <w:left w:val="none" w:sz="0" w:space="0" w:color="auto"/>
        <w:bottom w:val="none" w:sz="0" w:space="0" w:color="auto"/>
        <w:right w:val="none" w:sz="0" w:space="0" w:color="auto"/>
      </w:divBdr>
    </w:div>
    <w:div w:id="1869754534">
      <w:bodyDiv w:val="1"/>
      <w:marLeft w:val="0"/>
      <w:marRight w:val="0"/>
      <w:marTop w:val="0"/>
      <w:marBottom w:val="0"/>
      <w:divBdr>
        <w:top w:val="none" w:sz="0" w:space="0" w:color="auto"/>
        <w:left w:val="none" w:sz="0" w:space="0" w:color="auto"/>
        <w:bottom w:val="none" w:sz="0" w:space="0" w:color="auto"/>
        <w:right w:val="none" w:sz="0" w:space="0" w:color="auto"/>
      </w:divBdr>
    </w:div>
    <w:div w:id="1882744179">
      <w:bodyDiv w:val="1"/>
      <w:marLeft w:val="0"/>
      <w:marRight w:val="0"/>
      <w:marTop w:val="0"/>
      <w:marBottom w:val="0"/>
      <w:divBdr>
        <w:top w:val="none" w:sz="0" w:space="0" w:color="auto"/>
        <w:left w:val="none" w:sz="0" w:space="0" w:color="auto"/>
        <w:bottom w:val="none" w:sz="0" w:space="0" w:color="auto"/>
        <w:right w:val="none" w:sz="0" w:space="0" w:color="auto"/>
      </w:divBdr>
    </w:div>
    <w:div w:id="1885175764">
      <w:bodyDiv w:val="1"/>
      <w:marLeft w:val="0"/>
      <w:marRight w:val="0"/>
      <w:marTop w:val="0"/>
      <w:marBottom w:val="0"/>
      <w:divBdr>
        <w:top w:val="none" w:sz="0" w:space="0" w:color="auto"/>
        <w:left w:val="none" w:sz="0" w:space="0" w:color="auto"/>
        <w:bottom w:val="none" w:sz="0" w:space="0" w:color="auto"/>
        <w:right w:val="none" w:sz="0" w:space="0" w:color="auto"/>
      </w:divBdr>
    </w:div>
    <w:div w:id="1889218488">
      <w:bodyDiv w:val="1"/>
      <w:marLeft w:val="0"/>
      <w:marRight w:val="0"/>
      <w:marTop w:val="0"/>
      <w:marBottom w:val="0"/>
      <w:divBdr>
        <w:top w:val="none" w:sz="0" w:space="0" w:color="auto"/>
        <w:left w:val="none" w:sz="0" w:space="0" w:color="auto"/>
        <w:bottom w:val="none" w:sz="0" w:space="0" w:color="auto"/>
        <w:right w:val="none" w:sz="0" w:space="0" w:color="auto"/>
      </w:divBdr>
    </w:div>
    <w:div w:id="1892766830">
      <w:bodyDiv w:val="1"/>
      <w:marLeft w:val="0"/>
      <w:marRight w:val="0"/>
      <w:marTop w:val="0"/>
      <w:marBottom w:val="0"/>
      <w:divBdr>
        <w:top w:val="none" w:sz="0" w:space="0" w:color="auto"/>
        <w:left w:val="none" w:sz="0" w:space="0" w:color="auto"/>
        <w:bottom w:val="none" w:sz="0" w:space="0" w:color="auto"/>
        <w:right w:val="none" w:sz="0" w:space="0" w:color="auto"/>
      </w:divBdr>
    </w:div>
    <w:div w:id="1893299374">
      <w:bodyDiv w:val="1"/>
      <w:marLeft w:val="0"/>
      <w:marRight w:val="0"/>
      <w:marTop w:val="0"/>
      <w:marBottom w:val="0"/>
      <w:divBdr>
        <w:top w:val="none" w:sz="0" w:space="0" w:color="auto"/>
        <w:left w:val="none" w:sz="0" w:space="0" w:color="auto"/>
        <w:bottom w:val="none" w:sz="0" w:space="0" w:color="auto"/>
        <w:right w:val="none" w:sz="0" w:space="0" w:color="auto"/>
      </w:divBdr>
    </w:div>
    <w:div w:id="1900550923">
      <w:bodyDiv w:val="1"/>
      <w:marLeft w:val="0"/>
      <w:marRight w:val="0"/>
      <w:marTop w:val="0"/>
      <w:marBottom w:val="0"/>
      <w:divBdr>
        <w:top w:val="none" w:sz="0" w:space="0" w:color="auto"/>
        <w:left w:val="none" w:sz="0" w:space="0" w:color="auto"/>
        <w:bottom w:val="none" w:sz="0" w:space="0" w:color="auto"/>
        <w:right w:val="none" w:sz="0" w:space="0" w:color="auto"/>
      </w:divBdr>
    </w:div>
    <w:div w:id="1907297859">
      <w:bodyDiv w:val="1"/>
      <w:marLeft w:val="0"/>
      <w:marRight w:val="0"/>
      <w:marTop w:val="0"/>
      <w:marBottom w:val="0"/>
      <w:divBdr>
        <w:top w:val="none" w:sz="0" w:space="0" w:color="auto"/>
        <w:left w:val="none" w:sz="0" w:space="0" w:color="auto"/>
        <w:bottom w:val="none" w:sz="0" w:space="0" w:color="auto"/>
        <w:right w:val="none" w:sz="0" w:space="0" w:color="auto"/>
      </w:divBdr>
    </w:div>
    <w:div w:id="1920409982">
      <w:bodyDiv w:val="1"/>
      <w:marLeft w:val="0"/>
      <w:marRight w:val="0"/>
      <w:marTop w:val="0"/>
      <w:marBottom w:val="0"/>
      <w:divBdr>
        <w:top w:val="none" w:sz="0" w:space="0" w:color="auto"/>
        <w:left w:val="none" w:sz="0" w:space="0" w:color="auto"/>
        <w:bottom w:val="none" w:sz="0" w:space="0" w:color="auto"/>
        <w:right w:val="none" w:sz="0" w:space="0" w:color="auto"/>
      </w:divBdr>
    </w:div>
    <w:div w:id="1935363323">
      <w:bodyDiv w:val="1"/>
      <w:marLeft w:val="0"/>
      <w:marRight w:val="0"/>
      <w:marTop w:val="0"/>
      <w:marBottom w:val="0"/>
      <w:divBdr>
        <w:top w:val="none" w:sz="0" w:space="0" w:color="auto"/>
        <w:left w:val="none" w:sz="0" w:space="0" w:color="auto"/>
        <w:bottom w:val="none" w:sz="0" w:space="0" w:color="auto"/>
        <w:right w:val="none" w:sz="0" w:space="0" w:color="auto"/>
      </w:divBdr>
    </w:div>
    <w:div w:id="1935553905">
      <w:bodyDiv w:val="1"/>
      <w:marLeft w:val="0"/>
      <w:marRight w:val="0"/>
      <w:marTop w:val="0"/>
      <w:marBottom w:val="0"/>
      <w:divBdr>
        <w:top w:val="none" w:sz="0" w:space="0" w:color="auto"/>
        <w:left w:val="none" w:sz="0" w:space="0" w:color="auto"/>
        <w:bottom w:val="none" w:sz="0" w:space="0" w:color="auto"/>
        <w:right w:val="none" w:sz="0" w:space="0" w:color="auto"/>
      </w:divBdr>
    </w:div>
    <w:div w:id="1936938592">
      <w:bodyDiv w:val="1"/>
      <w:marLeft w:val="0"/>
      <w:marRight w:val="0"/>
      <w:marTop w:val="0"/>
      <w:marBottom w:val="0"/>
      <w:divBdr>
        <w:top w:val="none" w:sz="0" w:space="0" w:color="auto"/>
        <w:left w:val="none" w:sz="0" w:space="0" w:color="auto"/>
        <w:bottom w:val="none" w:sz="0" w:space="0" w:color="auto"/>
        <w:right w:val="none" w:sz="0" w:space="0" w:color="auto"/>
      </w:divBdr>
      <w:divsChild>
        <w:div w:id="150875325">
          <w:marLeft w:val="0"/>
          <w:marRight w:val="0"/>
          <w:marTop w:val="0"/>
          <w:marBottom w:val="0"/>
          <w:divBdr>
            <w:top w:val="none" w:sz="0" w:space="0" w:color="auto"/>
            <w:left w:val="none" w:sz="0" w:space="0" w:color="auto"/>
            <w:bottom w:val="none" w:sz="0" w:space="0" w:color="auto"/>
            <w:right w:val="none" w:sz="0" w:space="0" w:color="auto"/>
          </w:divBdr>
        </w:div>
      </w:divsChild>
    </w:div>
    <w:div w:id="1955209658">
      <w:bodyDiv w:val="1"/>
      <w:marLeft w:val="0"/>
      <w:marRight w:val="0"/>
      <w:marTop w:val="0"/>
      <w:marBottom w:val="0"/>
      <w:divBdr>
        <w:top w:val="none" w:sz="0" w:space="0" w:color="auto"/>
        <w:left w:val="none" w:sz="0" w:space="0" w:color="auto"/>
        <w:bottom w:val="none" w:sz="0" w:space="0" w:color="auto"/>
        <w:right w:val="none" w:sz="0" w:space="0" w:color="auto"/>
      </w:divBdr>
    </w:div>
    <w:div w:id="1961185920">
      <w:bodyDiv w:val="1"/>
      <w:marLeft w:val="0"/>
      <w:marRight w:val="0"/>
      <w:marTop w:val="0"/>
      <w:marBottom w:val="0"/>
      <w:divBdr>
        <w:top w:val="none" w:sz="0" w:space="0" w:color="auto"/>
        <w:left w:val="none" w:sz="0" w:space="0" w:color="auto"/>
        <w:bottom w:val="none" w:sz="0" w:space="0" w:color="auto"/>
        <w:right w:val="none" w:sz="0" w:space="0" w:color="auto"/>
      </w:divBdr>
      <w:divsChild>
        <w:div w:id="1110588046">
          <w:marLeft w:val="0"/>
          <w:marRight w:val="0"/>
          <w:marTop w:val="0"/>
          <w:marBottom w:val="0"/>
          <w:divBdr>
            <w:top w:val="none" w:sz="0" w:space="0" w:color="auto"/>
            <w:left w:val="none" w:sz="0" w:space="0" w:color="auto"/>
            <w:bottom w:val="none" w:sz="0" w:space="0" w:color="auto"/>
            <w:right w:val="none" w:sz="0" w:space="0" w:color="auto"/>
          </w:divBdr>
          <w:divsChild>
            <w:div w:id="1998151241">
              <w:marLeft w:val="0"/>
              <w:marRight w:val="0"/>
              <w:marTop w:val="0"/>
              <w:marBottom w:val="0"/>
              <w:divBdr>
                <w:top w:val="none" w:sz="0" w:space="0" w:color="auto"/>
                <w:left w:val="none" w:sz="0" w:space="0" w:color="auto"/>
                <w:bottom w:val="none" w:sz="0" w:space="0" w:color="auto"/>
                <w:right w:val="none" w:sz="0" w:space="0" w:color="auto"/>
              </w:divBdr>
              <w:divsChild>
                <w:div w:id="132916153">
                  <w:marLeft w:val="0"/>
                  <w:marRight w:val="0"/>
                  <w:marTop w:val="0"/>
                  <w:marBottom w:val="0"/>
                  <w:divBdr>
                    <w:top w:val="none" w:sz="0" w:space="0" w:color="auto"/>
                    <w:left w:val="none" w:sz="0" w:space="0" w:color="auto"/>
                    <w:bottom w:val="none" w:sz="0" w:space="0" w:color="auto"/>
                    <w:right w:val="none" w:sz="0" w:space="0" w:color="auto"/>
                  </w:divBdr>
                  <w:divsChild>
                    <w:div w:id="9290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772892">
      <w:bodyDiv w:val="1"/>
      <w:marLeft w:val="0"/>
      <w:marRight w:val="0"/>
      <w:marTop w:val="0"/>
      <w:marBottom w:val="0"/>
      <w:divBdr>
        <w:top w:val="none" w:sz="0" w:space="0" w:color="auto"/>
        <w:left w:val="none" w:sz="0" w:space="0" w:color="auto"/>
        <w:bottom w:val="none" w:sz="0" w:space="0" w:color="auto"/>
        <w:right w:val="none" w:sz="0" w:space="0" w:color="auto"/>
      </w:divBdr>
    </w:div>
    <w:div w:id="2005667055">
      <w:bodyDiv w:val="1"/>
      <w:marLeft w:val="0"/>
      <w:marRight w:val="0"/>
      <w:marTop w:val="0"/>
      <w:marBottom w:val="0"/>
      <w:divBdr>
        <w:top w:val="none" w:sz="0" w:space="0" w:color="auto"/>
        <w:left w:val="none" w:sz="0" w:space="0" w:color="auto"/>
        <w:bottom w:val="none" w:sz="0" w:space="0" w:color="auto"/>
        <w:right w:val="none" w:sz="0" w:space="0" w:color="auto"/>
      </w:divBdr>
    </w:div>
    <w:div w:id="2010718227">
      <w:bodyDiv w:val="1"/>
      <w:marLeft w:val="0"/>
      <w:marRight w:val="0"/>
      <w:marTop w:val="0"/>
      <w:marBottom w:val="0"/>
      <w:divBdr>
        <w:top w:val="none" w:sz="0" w:space="0" w:color="auto"/>
        <w:left w:val="none" w:sz="0" w:space="0" w:color="auto"/>
        <w:bottom w:val="none" w:sz="0" w:space="0" w:color="auto"/>
        <w:right w:val="none" w:sz="0" w:space="0" w:color="auto"/>
      </w:divBdr>
    </w:div>
    <w:div w:id="2017341287">
      <w:bodyDiv w:val="1"/>
      <w:marLeft w:val="0"/>
      <w:marRight w:val="0"/>
      <w:marTop w:val="0"/>
      <w:marBottom w:val="0"/>
      <w:divBdr>
        <w:top w:val="none" w:sz="0" w:space="0" w:color="auto"/>
        <w:left w:val="none" w:sz="0" w:space="0" w:color="auto"/>
        <w:bottom w:val="none" w:sz="0" w:space="0" w:color="auto"/>
        <w:right w:val="none" w:sz="0" w:space="0" w:color="auto"/>
      </w:divBdr>
    </w:div>
    <w:div w:id="2044821489">
      <w:bodyDiv w:val="1"/>
      <w:marLeft w:val="0"/>
      <w:marRight w:val="0"/>
      <w:marTop w:val="0"/>
      <w:marBottom w:val="0"/>
      <w:divBdr>
        <w:top w:val="none" w:sz="0" w:space="0" w:color="auto"/>
        <w:left w:val="none" w:sz="0" w:space="0" w:color="auto"/>
        <w:bottom w:val="none" w:sz="0" w:space="0" w:color="auto"/>
        <w:right w:val="none" w:sz="0" w:space="0" w:color="auto"/>
      </w:divBdr>
    </w:div>
    <w:div w:id="2060543809">
      <w:bodyDiv w:val="1"/>
      <w:marLeft w:val="0"/>
      <w:marRight w:val="0"/>
      <w:marTop w:val="0"/>
      <w:marBottom w:val="0"/>
      <w:divBdr>
        <w:top w:val="none" w:sz="0" w:space="0" w:color="auto"/>
        <w:left w:val="none" w:sz="0" w:space="0" w:color="auto"/>
        <w:bottom w:val="none" w:sz="0" w:space="0" w:color="auto"/>
        <w:right w:val="none" w:sz="0" w:space="0" w:color="auto"/>
      </w:divBdr>
    </w:div>
    <w:div w:id="2064600782">
      <w:bodyDiv w:val="1"/>
      <w:marLeft w:val="0"/>
      <w:marRight w:val="0"/>
      <w:marTop w:val="0"/>
      <w:marBottom w:val="0"/>
      <w:divBdr>
        <w:top w:val="none" w:sz="0" w:space="0" w:color="auto"/>
        <w:left w:val="none" w:sz="0" w:space="0" w:color="auto"/>
        <w:bottom w:val="none" w:sz="0" w:space="0" w:color="auto"/>
        <w:right w:val="none" w:sz="0" w:space="0" w:color="auto"/>
      </w:divBdr>
    </w:div>
    <w:div w:id="2073188079">
      <w:bodyDiv w:val="1"/>
      <w:marLeft w:val="0"/>
      <w:marRight w:val="0"/>
      <w:marTop w:val="0"/>
      <w:marBottom w:val="0"/>
      <w:divBdr>
        <w:top w:val="none" w:sz="0" w:space="0" w:color="auto"/>
        <w:left w:val="none" w:sz="0" w:space="0" w:color="auto"/>
        <w:bottom w:val="none" w:sz="0" w:space="0" w:color="auto"/>
        <w:right w:val="none" w:sz="0" w:space="0" w:color="auto"/>
      </w:divBdr>
    </w:div>
    <w:div w:id="2079135840">
      <w:bodyDiv w:val="1"/>
      <w:marLeft w:val="0"/>
      <w:marRight w:val="0"/>
      <w:marTop w:val="0"/>
      <w:marBottom w:val="0"/>
      <w:divBdr>
        <w:top w:val="none" w:sz="0" w:space="0" w:color="auto"/>
        <w:left w:val="none" w:sz="0" w:space="0" w:color="auto"/>
        <w:bottom w:val="none" w:sz="0" w:space="0" w:color="auto"/>
        <w:right w:val="none" w:sz="0" w:space="0" w:color="auto"/>
      </w:divBdr>
    </w:div>
    <w:div w:id="2085374757">
      <w:bodyDiv w:val="1"/>
      <w:marLeft w:val="0"/>
      <w:marRight w:val="0"/>
      <w:marTop w:val="0"/>
      <w:marBottom w:val="0"/>
      <w:divBdr>
        <w:top w:val="none" w:sz="0" w:space="0" w:color="auto"/>
        <w:left w:val="none" w:sz="0" w:space="0" w:color="auto"/>
        <w:bottom w:val="none" w:sz="0" w:space="0" w:color="auto"/>
        <w:right w:val="none" w:sz="0" w:space="0" w:color="auto"/>
      </w:divBdr>
    </w:div>
    <w:div w:id="2108035983">
      <w:bodyDiv w:val="1"/>
      <w:marLeft w:val="0"/>
      <w:marRight w:val="0"/>
      <w:marTop w:val="0"/>
      <w:marBottom w:val="0"/>
      <w:divBdr>
        <w:top w:val="none" w:sz="0" w:space="0" w:color="auto"/>
        <w:left w:val="none" w:sz="0" w:space="0" w:color="auto"/>
        <w:bottom w:val="none" w:sz="0" w:space="0" w:color="auto"/>
        <w:right w:val="none" w:sz="0" w:space="0" w:color="auto"/>
      </w:divBdr>
    </w:div>
    <w:div w:id="2111196656">
      <w:bodyDiv w:val="1"/>
      <w:marLeft w:val="0"/>
      <w:marRight w:val="0"/>
      <w:marTop w:val="0"/>
      <w:marBottom w:val="0"/>
      <w:divBdr>
        <w:top w:val="none" w:sz="0" w:space="0" w:color="auto"/>
        <w:left w:val="none" w:sz="0" w:space="0" w:color="auto"/>
        <w:bottom w:val="none" w:sz="0" w:space="0" w:color="auto"/>
        <w:right w:val="none" w:sz="0" w:space="0" w:color="auto"/>
      </w:divBdr>
    </w:div>
    <w:div w:id="2114667979">
      <w:bodyDiv w:val="1"/>
      <w:marLeft w:val="0"/>
      <w:marRight w:val="0"/>
      <w:marTop w:val="0"/>
      <w:marBottom w:val="0"/>
      <w:divBdr>
        <w:top w:val="none" w:sz="0" w:space="0" w:color="auto"/>
        <w:left w:val="none" w:sz="0" w:space="0" w:color="auto"/>
        <w:bottom w:val="none" w:sz="0" w:space="0" w:color="auto"/>
        <w:right w:val="none" w:sz="0" w:space="0" w:color="auto"/>
      </w:divBdr>
    </w:div>
    <w:div w:id="2130774976">
      <w:bodyDiv w:val="1"/>
      <w:marLeft w:val="0"/>
      <w:marRight w:val="0"/>
      <w:marTop w:val="0"/>
      <w:marBottom w:val="0"/>
      <w:divBdr>
        <w:top w:val="none" w:sz="0" w:space="0" w:color="auto"/>
        <w:left w:val="none" w:sz="0" w:space="0" w:color="auto"/>
        <w:bottom w:val="none" w:sz="0" w:space="0" w:color="auto"/>
        <w:right w:val="none" w:sz="0" w:space="0" w:color="auto"/>
      </w:divBdr>
    </w:div>
    <w:div w:id="2137218805">
      <w:bodyDiv w:val="1"/>
      <w:marLeft w:val="0"/>
      <w:marRight w:val="0"/>
      <w:marTop w:val="0"/>
      <w:marBottom w:val="0"/>
      <w:divBdr>
        <w:top w:val="none" w:sz="0" w:space="0" w:color="auto"/>
        <w:left w:val="none" w:sz="0" w:space="0" w:color="auto"/>
        <w:bottom w:val="none" w:sz="0" w:space="0" w:color="auto"/>
        <w:right w:val="none" w:sz="0" w:space="0" w:color="auto"/>
      </w:divBdr>
    </w:div>
    <w:div w:id="214480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footer" Target="footer9.xml"/><Relationship Id="rId39" Type="http://schemas.openxmlformats.org/officeDocument/2006/relationships/footer" Target="footer18.xml"/><Relationship Id="rId21" Type="http://schemas.openxmlformats.org/officeDocument/2006/relationships/header" Target="header5.xml"/><Relationship Id="rId34" Type="http://schemas.openxmlformats.org/officeDocument/2006/relationships/header" Target="header9.xml"/><Relationship Id="rId42" Type="http://schemas.openxmlformats.org/officeDocument/2006/relationships/header" Target="header12.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footer" Target="footer13.xml"/><Relationship Id="rId37" Type="http://schemas.openxmlformats.org/officeDocument/2006/relationships/header" Target="header10.xml"/><Relationship Id="rId40" Type="http://schemas.openxmlformats.org/officeDocument/2006/relationships/footer" Target="footer19.xml"/><Relationship Id="rId45" Type="http://schemas.openxmlformats.org/officeDocument/2006/relationships/header" Target="header13.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footer" Target="footer16.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8.xml"/><Relationship Id="rId44" Type="http://schemas.openxmlformats.org/officeDocument/2006/relationships/footer" Target="footer2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7.xml"/><Relationship Id="rId30" Type="http://schemas.openxmlformats.org/officeDocument/2006/relationships/footer" Target="footer12.xml"/><Relationship Id="rId35" Type="http://schemas.openxmlformats.org/officeDocument/2006/relationships/footer" Target="footer15.xml"/><Relationship Id="rId43" Type="http://schemas.openxmlformats.org/officeDocument/2006/relationships/footer" Target="footer20.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eur-lex.europa.eu/legal-content/LT/TXT/PDF/?uri=OJ:L_202401689" TargetMode="External"/><Relationship Id="rId25" Type="http://schemas.openxmlformats.org/officeDocument/2006/relationships/footer" Target="footer8.xml"/><Relationship Id="rId33" Type="http://schemas.openxmlformats.org/officeDocument/2006/relationships/footer" Target="footer14.xml"/><Relationship Id="rId38" Type="http://schemas.openxmlformats.org/officeDocument/2006/relationships/footer" Target="footer17.xml"/><Relationship Id="rId46" Type="http://schemas.openxmlformats.org/officeDocument/2006/relationships/fontTable" Target="fontTable.xml"/><Relationship Id="rId20" Type="http://schemas.openxmlformats.org/officeDocument/2006/relationships/footer" Target="footer5.xml"/><Relationship Id="rId41" Type="http://schemas.openxmlformats.org/officeDocument/2006/relationships/header" Target="header11.xml"/></Relationships>
</file>

<file path=word/_rels/footnotes.xml.rels><?xml version="1.0" encoding="UTF-8" standalone="yes"?>
<Relationships xmlns="http://schemas.openxmlformats.org/package/2006/relationships"><Relationship Id="rId1" Type="http://schemas.openxmlformats.org/officeDocument/2006/relationships/hyperlink" Target="https://am.lrv.lt/uploads/am/documents/files/PAF%202022%2003%2015-galutinis%20PDF(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1fd638-8a79-487e-a46d-07287f5b4855">
      <Terms xmlns="http://schemas.microsoft.com/office/infopath/2007/PartnerControls"/>
    </lcf76f155ced4ddcb4097134ff3c332f>
    <TaxCatchAll xmlns="d85cbc99-f6b0-4a9d-b5df-b86cb7c130d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9CDE09278D729409DE1B0AFBAC2379E" ma:contentTypeVersion="14" ma:contentTypeDescription="Kurkite naują dokumentą." ma:contentTypeScope="" ma:versionID="3fb675cf592a17d2112c5d34c2942335">
  <xsd:schema xmlns:xsd="http://www.w3.org/2001/XMLSchema" xmlns:xs="http://www.w3.org/2001/XMLSchema" xmlns:p="http://schemas.microsoft.com/office/2006/metadata/properties" xmlns:ns2="181fd638-8a79-487e-a46d-07287f5b4855" xmlns:ns3="d85cbc99-f6b0-4a9d-b5df-b86cb7c130d4" targetNamespace="http://schemas.microsoft.com/office/2006/metadata/properties" ma:root="true" ma:fieldsID="444b02062a6cabb241c3f23a526e8b7a" ns2:_="" ns3:_="">
    <xsd:import namespace="181fd638-8a79-487e-a46d-07287f5b4855"/>
    <xsd:import namespace="d85cbc99-f6b0-4a9d-b5df-b86cb7c130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fd638-8a79-487e-a46d-07287f5b48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43fb0d60-6f00-4212-b98d-2e07146e5b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5cbc99-f6b0-4a9d-b5df-b86cb7c130d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f9929918-091b-48d6-97cb-111e89901dff}" ma:internalName="TaxCatchAll" ma:showField="CatchAllData" ma:web="d85cbc99-f6b0-4a9d-b5df-b86cb7c130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52AC53-EF7D-4A86-BB51-7AB49BF66401}">
  <ds:schemaRefs>
    <ds:schemaRef ds:uri="http://schemas.openxmlformats.org/officeDocument/2006/bibliography"/>
  </ds:schemaRefs>
</ds:datastoreItem>
</file>

<file path=customXml/itemProps2.xml><?xml version="1.0" encoding="utf-8"?>
<ds:datastoreItem xmlns:ds="http://schemas.openxmlformats.org/officeDocument/2006/customXml" ds:itemID="{9FCDA8C2-6A94-4107-B248-048B830803C0}">
  <ds:schemaRefs>
    <ds:schemaRef ds:uri="http://schemas.microsoft.com/office/2006/documentManagement/types"/>
    <ds:schemaRef ds:uri="http://www.w3.org/XML/1998/namespace"/>
    <ds:schemaRef ds:uri="http://purl.org/dc/dcmitype/"/>
    <ds:schemaRef ds:uri="http://purl.org/dc/terms/"/>
    <ds:schemaRef ds:uri="http://schemas.openxmlformats.org/package/2006/metadata/core-properties"/>
    <ds:schemaRef ds:uri="http://purl.org/dc/elements/1.1/"/>
    <ds:schemaRef ds:uri="http://schemas.microsoft.com/office/infopath/2007/PartnerControls"/>
    <ds:schemaRef ds:uri="d85cbc99-f6b0-4a9d-b5df-b86cb7c130d4"/>
    <ds:schemaRef ds:uri="181fd638-8a79-487e-a46d-07287f5b4855"/>
    <ds:schemaRef ds:uri="http://schemas.microsoft.com/office/2006/metadata/properties"/>
  </ds:schemaRefs>
</ds:datastoreItem>
</file>

<file path=customXml/itemProps3.xml><?xml version="1.0" encoding="utf-8"?>
<ds:datastoreItem xmlns:ds="http://schemas.openxmlformats.org/officeDocument/2006/customXml" ds:itemID="{C57AF722-9020-4F04-AA82-46F0D5BB0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1fd638-8a79-487e-a46d-07287f5b4855"/>
    <ds:schemaRef ds:uri="d85cbc99-f6b0-4a9d-b5df-b86cb7c13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AC5CA4-E13C-421A-AC84-C9BEC46F42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18</Pages>
  <Words>210789</Words>
  <Characters>120150</Characters>
  <Application>Microsoft Office Word</Application>
  <DocSecurity>0</DocSecurity>
  <Lines>1001</Lines>
  <Paragraphs>660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2021–2027 metų Europos Sąjungos fondų investicijų programos keitimo lyginamasis variantas</vt:lpstr>
      <vt:lpstr>2021–2027 metų Europos Sąjungos fondų investicijų programa</vt:lpstr>
    </vt:vector>
  </TitlesOfParts>
  <Company>HP Inc.</Company>
  <LinksUpToDate>false</LinksUpToDate>
  <CharactersWithSpaces>330279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2021–2027 metų Europos Sąjungos fondų investicijų programos keitimo lyginamasis variantas</dc:title>
  <dc:creator>Julija Kvietkė</dc:creator>
  <cp:lastModifiedBy>Milda Kuzmaitė</cp:lastModifiedBy>
  <cp:revision>27</cp:revision>
  <cp:lastPrinted>2021-06-28T18:03:00Z</cp:lastPrinted>
  <dcterms:created xsi:type="dcterms:W3CDTF">2025-11-26T07:42:00Z</dcterms:created>
  <dcterms:modified xsi:type="dcterms:W3CDTF">2025-12-12T11:53:00Z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-348424686</vt:i4>
  </property>
  <property fmtid="{D5CDD505-2E9C-101B-9397-08002B2CF9AE}" pid="3" name="ContentTypeId">
    <vt:lpwstr>0x01010079CDE09278D729409DE1B0AFBAC2379E</vt:lpwstr>
  </property>
  <property fmtid="{D5CDD505-2E9C-101B-9397-08002B2CF9AE}" pid="4" name="MediaServiceImageTags">
    <vt:lpwstr/>
  </property>
</Properties>
</file>